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F8F" w:rsidRDefault="00066F8F" w:rsidP="00066F8F">
      <w:pPr>
        <w:pStyle w:val="Heading1"/>
      </w:pPr>
      <w:r>
        <w:t>1NC</w:t>
      </w:r>
    </w:p>
    <w:p w:rsidR="00066F8F" w:rsidRDefault="00066F8F" w:rsidP="00066F8F">
      <w:pPr>
        <w:pStyle w:val="Heading2"/>
      </w:pPr>
      <w:r>
        <w:lastRenderedPageBreak/>
        <w:t>T QPQ</w:t>
      </w:r>
    </w:p>
    <w:p w:rsidR="00066F8F" w:rsidRPr="00823684" w:rsidRDefault="00066F8F" w:rsidP="00066F8F">
      <w:pPr>
        <w:pStyle w:val="Heading4"/>
      </w:pPr>
      <w:r>
        <w:t xml:space="preserve"> “Economic engagement” is limited to expanding </w:t>
      </w:r>
      <w:r w:rsidRPr="00823684">
        <w:rPr>
          <w:u w:val="single"/>
        </w:rPr>
        <w:t>economic</w:t>
      </w:r>
      <w:r>
        <w:t xml:space="preserve"> ties</w:t>
      </w:r>
    </w:p>
    <w:p w:rsidR="00066F8F" w:rsidRDefault="00066F8F" w:rsidP="00066F8F">
      <w:r w:rsidRPr="00474375">
        <w:rPr>
          <w:rStyle w:val="StyleStyleBold12pt"/>
        </w:rPr>
        <w:t>Çelik 11</w:t>
      </w:r>
      <w:r>
        <w:t xml:space="preserve"> – Arda Can Çelik, Master’s Degree in Politics and International Studies from Uppsala University, Economic Sanctions and Engagement Policies, p. 11</w:t>
      </w:r>
    </w:p>
    <w:p w:rsidR="00066F8F" w:rsidRDefault="00066F8F" w:rsidP="00066F8F"/>
    <w:p w:rsidR="00066F8F" w:rsidRPr="00474375" w:rsidRDefault="00066F8F" w:rsidP="00066F8F">
      <w:pPr>
        <w:rPr>
          <w:sz w:val="16"/>
        </w:rPr>
      </w:pPr>
      <w:r w:rsidRPr="00474375">
        <w:rPr>
          <w:sz w:val="16"/>
        </w:rPr>
        <w:t>Introduction</w:t>
      </w:r>
    </w:p>
    <w:p w:rsidR="00066F8F" w:rsidRDefault="00066F8F" w:rsidP="00066F8F">
      <w:pPr>
        <w:rPr>
          <w:sz w:val="16"/>
        </w:rPr>
      </w:pPr>
      <w:r w:rsidRPr="00F37E92">
        <w:rPr>
          <w:rStyle w:val="StyleBoldUnderline"/>
          <w:highlight w:val="yellow"/>
        </w:rPr>
        <w:t>Economic engagement policies</w:t>
      </w:r>
      <w:r>
        <w:rPr>
          <w:rStyle w:val="StyleBoldUnderline"/>
        </w:rPr>
        <w:t xml:space="preserve"> … </w:t>
      </w:r>
      <w:r w:rsidRPr="00474375">
        <w:rPr>
          <w:i/>
          <w:sz w:val="16"/>
        </w:rPr>
        <w:t xml:space="preserve"> the same direction</w:t>
      </w:r>
      <w:r w:rsidRPr="00474375">
        <w:rPr>
          <w:sz w:val="16"/>
        </w:rPr>
        <w:t>.</w:t>
      </w:r>
    </w:p>
    <w:p w:rsidR="00066F8F" w:rsidRPr="007F4314" w:rsidRDefault="00066F8F" w:rsidP="00066F8F">
      <w:pPr>
        <w:pStyle w:val="Heading4"/>
      </w:pPr>
      <w:r>
        <w:t xml:space="preserve">a. limits --- including </w:t>
      </w:r>
      <w:r>
        <w:rPr>
          <w:u w:val="single"/>
        </w:rPr>
        <w:t>political</w:t>
      </w:r>
      <w:r>
        <w:t xml:space="preserve">, </w:t>
      </w:r>
      <w:r>
        <w:rPr>
          <w:u w:val="single"/>
        </w:rPr>
        <w:t>military</w:t>
      </w:r>
      <w:r>
        <w:t xml:space="preserve">, or </w:t>
      </w:r>
      <w:r>
        <w:rPr>
          <w:u w:val="single"/>
        </w:rPr>
        <w:t>cultural</w:t>
      </w:r>
      <w:r>
        <w:t xml:space="preserve"> engagement explodes the topic</w:t>
      </w:r>
    </w:p>
    <w:p w:rsidR="00066F8F" w:rsidRPr="007F4314" w:rsidRDefault="00066F8F" w:rsidP="00066F8F">
      <w:r w:rsidRPr="007F4314">
        <w:rPr>
          <w:rStyle w:val="StyleStyleBold12pt"/>
        </w:rPr>
        <w:t>Haass 00</w:t>
      </w:r>
      <w:r>
        <w:t xml:space="preserve"> – </w:t>
      </w:r>
      <w:r w:rsidRPr="007F4314">
        <w:t xml:space="preserve">Richard </w:t>
      </w:r>
      <w:r>
        <w:t xml:space="preserve">Haass </w:t>
      </w:r>
      <w:r w:rsidRPr="007F4314">
        <w:t>&amp; Meghan</w:t>
      </w:r>
      <w:r>
        <w:t xml:space="preserve"> O’Sullivan</w:t>
      </w:r>
      <w:r w:rsidRPr="007F4314">
        <w:t xml:space="preserve">, </w:t>
      </w:r>
      <w:r>
        <w:t xml:space="preserve">Senior Fellows in the </w:t>
      </w:r>
      <w:r w:rsidRPr="007F4314">
        <w:t>Brookings Institution Foreign Policy Studies Program, Honey and Vinegar: Incentives, Sanctions, and Foreign Policy</w:t>
      </w:r>
      <w:r>
        <w:t>, p. 5-6</w:t>
      </w:r>
    </w:p>
    <w:p w:rsidR="00066F8F" w:rsidRPr="00CD076D" w:rsidRDefault="00066F8F" w:rsidP="00066F8F">
      <w:pPr>
        <w:rPr>
          <w:sz w:val="18"/>
        </w:rPr>
      </w:pPr>
    </w:p>
    <w:p w:rsidR="00066F8F" w:rsidRPr="00066F8F" w:rsidRDefault="00066F8F" w:rsidP="00066F8F">
      <w:pPr>
        <w:rPr>
          <w:bCs/>
          <w:u w:val="single"/>
        </w:rPr>
      </w:pPr>
      <w:r w:rsidRPr="007F4314">
        <w:rPr>
          <w:u w:val="single"/>
        </w:rPr>
        <w:t xml:space="preserve">Architects of engagement </w:t>
      </w:r>
      <w:r>
        <w:rPr>
          <w:u w:val="single"/>
        </w:rPr>
        <w:t xml:space="preserve"> … </w:t>
      </w:r>
      <w:r w:rsidRPr="00F37E92">
        <w:rPr>
          <w:rStyle w:val="StyleBoldUnderline"/>
        </w:rPr>
        <w:t>the upcoming decades</w:t>
      </w:r>
      <w:r>
        <w:rPr>
          <w:sz w:val="16"/>
        </w:rPr>
        <w:t>.</w:t>
      </w:r>
    </w:p>
    <w:p w:rsidR="00066F8F" w:rsidRDefault="00066F8F" w:rsidP="00066F8F">
      <w:pPr>
        <w:rPr>
          <w:sz w:val="16"/>
        </w:rPr>
      </w:pPr>
    </w:p>
    <w:p w:rsidR="00066F8F" w:rsidRPr="00DD7B86" w:rsidRDefault="00066F8F" w:rsidP="00066F8F"/>
    <w:p w:rsidR="00066F8F" w:rsidRPr="003E5C21" w:rsidRDefault="00066F8F" w:rsidP="00066F8F"/>
    <w:p w:rsidR="00066F8F" w:rsidRDefault="00066F8F" w:rsidP="00066F8F">
      <w:pPr>
        <w:pStyle w:val="Heading2"/>
      </w:pPr>
      <w:r>
        <w:lastRenderedPageBreak/>
        <w:t>Politics</w:t>
      </w:r>
    </w:p>
    <w:p w:rsidR="00066F8F" w:rsidRDefault="00066F8F" w:rsidP="00066F8F">
      <w:pPr>
        <w:pStyle w:val="Heading4"/>
      </w:pPr>
      <w:r>
        <w:t>Republicans have resumed their push – Obama’s leverage is key to sustain talks and prevent more sanctions</w:t>
      </w:r>
    </w:p>
    <w:p w:rsidR="00066F8F" w:rsidRDefault="00066F8F" w:rsidP="00066F8F">
      <w:r>
        <w:t xml:space="preserve">Jennifer </w:t>
      </w:r>
      <w:r w:rsidRPr="0090254B">
        <w:rPr>
          <w:rStyle w:val="StyleStyleBold12pt"/>
        </w:rPr>
        <w:t>Rubin</w:t>
      </w:r>
      <w:r>
        <w:t xml:space="preserve"> </w:t>
      </w:r>
      <w:r w:rsidRPr="0090254B">
        <w:rPr>
          <w:rStyle w:val="StyleStyleBold12pt"/>
        </w:rPr>
        <w:t>3/17</w:t>
      </w:r>
      <w:r>
        <w:t xml:space="preserve">/14, Washington </w:t>
      </w:r>
      <w:r w:rsidRPr="0090254B">
        <w:t xml:space="preserve">Post, (“Senate again tries to stiffen Obama’s spine on Iran”, </w:t>
      </w:r>
      <w:hyperlink r:id="rId10" w:history="1">
        <w:r w:rsidRPr="0090254B">
          <w:t>http://www.washingtonpost.com/blogs/right-turn/wp/2014/03/17/senate-again-tries-to-stiffen-obamas-spine-on-iran/</w:t>
        </w:r>
      </w:hyperlink>
      <w:r w:rsidRPr="0090254B">
        <w:t>, AW)</w:t>
      </w:r>
    </w:p>
    <w:p w:rsidR="00066F8F" w:rsidRPr="0063621A" w:rsidRDefault="00066F8F" w:rsidP="00066F8F">
      <w:pPr>
        <w:rPr>
          <w:rStyle w:val="Emphasis"/>
        </w:rPr>
      </w:pPr>
      <w:r>
        <w:t xml:space="preserve">Some </w:t>
      </w:r>
      <w:r w:rsidRPr="0090254B">
        <w:rPr>
          <w:rStyle w:val="StyleBoldUnderline"/>
          <w:highlight w:val="cyan"/>
        </w:rPr>
        <w:t xml:space="preserve">82 senators </w:t>
      </w:r>
      <w:r>
        <w:rPr>
          <w:rStyle w:val="StyleBoldUnderline"/>
        </w:rPr>
        <w:t xml:space="preserve"> … </w:t>
      </w:r>
      <w:r>
        <w:t>credibilit</w:t>
      </w:r>
      <w:r w:rsidRPr="0063621A">
        <w:t>y,</w:t>
      </w:r>
      <w:r w:rsidRPr="0063621A">
        <w:rPr>
          <w:rStyle w:val="Emphasis"/>
        </w:rPr>
        <w:t xml:space="preserve"> </w:t>
      </w:r>
      <w:r w:rsidRPr="0090254B">
        <w:rPr>
          <w:rStyle w:val="Emphasis"/>
          <w:highlight w:val="cyan"/>
        </w:rPr>
        <w:t>is noise.</w:t>
      </w:r>
    </w:p>
    <w:p w:rsidR="00066F8F" w:rsidRDefault="00066F8F" w:rsidP="00066F8F">
      <w:pPr>
        <w:pStyle w:val="TagText"/>
      </w:pPr>
    </w:p>
    <w:p w:rsidR="00066F8F" w:rsidRDefault="00066F8F" w:rsidP="00066F8F">
      <w:pPr>
        <w:pStyle w:val="TagText"/>
      </w:pPr>
    </w:p>
    <w:p w:rsidR="00066F8F" w:rsidRPr="00575271" w:rsidRDefault="00066F8F" w:rsidP="00066F8F">
      <w:pPr>
        <w:pStyle w:val="Heading4"/>
        <w:rPr>
          <w:rFonts w:cs="Times New Roman"/>
        </w:rPr>
      </w:pPr>
      <w:r w:rsidRPr="00575271">
        <w:rPr>
          <w:rFonts w:cs="Times New Roman"/>
        </w:rPr>
        <w:t>Economic engagement with Mexico is politically divisive despite supporters</w:t>
      </w:r>
    </w:p>
    <w:p w:rsidR="00066F8F" w:rsidRPr="00575271" w:rsidRDefault="00066F8F" w:rsidP="00066F8F">
      <w:r w:rsidRPr="00575271">
        <w:rPr>
          <w:rStyle w:val="StyleStyleBold12pt"/>
        </w:rPr>
        <w:t>Wilson 13</w:t>
      </w:r>
      <w:r w:rsidRPr="00575271">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066F8F" w:rsidRDefault="00066F8F" w:rsidP="00066F8F">
      <w:pPr>
        <w:rPr>
          <w:sz w:val="14"/>
        </w:rPr>
      </w:pPr>
      <w:r w:rsidRPr="00575271">
        <w:rPr>
          <w:sz w:val="14"/>
        </w:rPr>
        <w:t xml:space="preserve">At a time </w:t>
      </w:r>
      <w:r>
        <w:rPr>
          <w:sz w:val="14"/>
        </w:rPr>
        <w:t xml:space="preserve"> … </w:t>
      </w:r>
      <w:r w:rsidRPr="00DE50BD">
        <w:rPr>
          <w:rStyle w:val="StyleBoldUnderline"/>
          <w:highlight w:val="cyan"/>
        </w:rPr>
        <w:t>ought to be.</w:t>
      </w:r>
      <w:r w:rsidRPr="00575271">
        <w:rPr>
          <w:sz w:val="14"/>
        </w:rPr>
        <w:t xml:space="preserve"> </w:t>
      </w:r>
    </w:p>
    <w:p w:rsidR="00066F8F" w:rsidRPr="00575271" w:rsidRDefault="00066F8F" w:rsidP="00066F8F">
      <w:pPr>
        <w:rPr>
          <w:sz w:val="14"/>
        </w:rPr>
      </w:pPr>
    </w:p>
    <w:p w:rsidR="00066F8F" w:rsidRDefault="00066F8F" w:rsidP="00066F8F">
      <w:pPr>
        <w:pStyle w:val="TagText"/>
      </w:pPr>
      <w:r>
        <w:t>The GOP will exploit this to flip Democratic votes on Iran—causes sanctions</w:t>
      </w:r>
    </w:p>
    <w:p w:rsidR="00066F8F" w:rsidRDefault="00066F8F" w:rsidP="00066F8F">
      <w:r w:rsidRPr="00757B31">
        <w:t xml:space="preserve">Josh </w:t>
      </w:r>
      <w:r w:rsidRPr="00757B31">
        <w:rPr>
          <w:rStyle w:val="StyleStyleBold12pt"/>
        </w:rPr>
        <w:t>Rogin</w:t>
      </w:r>
      <w:r w:rsidRPr="00757B31">
        <w:t xml:space="preserve">, Daily Beast, </w:t>
      </w:r>
      <w:r w:rsidRPr="00757B31">
        <w:rPr>
          <w:rStyle w:val="StyleStyleBold12pt"/>
        </w:rPr>
        <w:t>2/5</w:t>
      </w:r>
      <w:r w:rsidRPr="00757B31">
        <w:t>/14, GOP Will Force Reid to Save Obama’s Iran Policy—Over and Over Again, www.thedailybeast.com/articles/2014/02/05/gop-will-force-reid-to-save-obama-s-iran-policy-over-and-over-again.html</w:t>
      </w:r>
    </w:p>
    <w:p w:rsidR="00066F8F" w:rsidRDefault="00066F8F" w:rsidP="00066F8F"/>
    <w:p w:rsidR="00066F8F" w:rsidRPr="00066F8F" w:rsidRDefault="00066F8F" w:rsidP="00066F8F">
      <w:pPr>
        <w:rPr>
          <w:bCs/>
          <w:u w:val="single"/>
        </w:rPr>
      </w:pPr>
      <w:r w:rsidRPr="00757B31">
        <w:rPr>
          <w:rStyle w:val="StyleBoldUnderline"/>
        </w:rPr>
        <w:t xml:space="preserve">Dozens of </w:t>
      </w:r>
      <w:r w:rsidRPr="001826AC">
        <w:rPr>
          <w:rStyle w:val="StyleBoldUnderline"/>
          <w:highlight w:val="cyan"/>
        </w:rPr>
        <w:t xml:space="preserve">Republican </w:t>
      </w:r>
      <w:r>
        <w:rPr>
          <w:rStyle w:val="StyleBoldUnderline"/>
        </w:rPr>
        <w:t xml:space="preserve"> …  </w:t>
      </w:r>
      <w:r w:rsidRPr="001826AC">
        <w:rPr>
          <w:rStyle w:val="StyleBoldUnderline"/>
          <w:highlight w:val="cyan"/>
        </w:rPr>
        <w:t>veto-proof two-thirds supermajority</w:t>
      </w:r>
      <w:r w:rsidRPr="001826AC">
        <w:rPr>
          <w:sz w:val="16"/>
          <w:highlight w:val="cyan"/>
        </w:rPr>
        <w:t>.</w:t>
      </w:r>
    </w:p>
    <w:p w:rsidR="00066F8F" w:rsidRDefault="00066F8F" w:rsidP="00066F8F">
      <w:pPr>
        <w:pStyle w:val="TagText"/>
      </w:pPr>
      <w:r>
        <w:t>New sanctions cause negotiation collapse and Middle East War</w:t>
      </w:r>
    </w:p>
    <w:p w:rsidR="00066F8F" w:rsidRDefault="00066F8F" w:rsidP="00066F8F">
      <w:r w:rsidRPr="00874737">
        <w:t xml:space="preserve">Rachel </w:t>
      </w:r>
      <w:r w:rsidRPr="00874737">
        <w:rPr>
          <w:rStyle w:val="StyleStyleBold12pt"/>
        </w:rPr>
        <w:t>Kleinfeld</w:t>
      </w:r>
      <w:r w:rsidRPr="00874737">
        <w:t xml:space="preserve">, Carnegie Endowment For International Peace, </w:t>
      </w:r>
      <w:r w:rsidRPr="00874737">
        <w:rPr>
          <w:rStyle w:val="StyleStyleBold12pt"/>
        </w:rPr>
        <w:t>1/31</w:t>
      </w:r>
      <w:r>
        <w:t>/14,</w:t>
      </w:r>
      <w:r w:rsidRPr="00874737">
        <w:t xml:space="preserve"> Sanctions Could Disrupt Negotiations With Iran, carnegieendowment.org/2014/02/03/sanctions-could-disrupt-negotiations-with-iran/h02v</w:t>
      </w:r>
    </w:p>
    <w:p w:rsidR="00066F8F" w:rsidRDefault="00066F8F" w:rsidP="00066F8F"/>
    <w:p w:rsidR="00066F8F" w:rsidRPr="00066F8F" w:rsidRDefault="00066F8F" w:rsidP="00066F8F">
      <w:pPr>
        <w:rPr>
          <w:bCs/>
          <w:u w:val="single"/>
        </w:rPr>
      </w:pPr>
      <w:r w:rsidRPr="00E97BB7">
        <w:rPr>
          <w:rStyle w:val="StyleBoldUnderline"/>
        </w:rPr>
        <w:t>Facing skyrocketing inflation</w:t>
      </w:r>
      <w:r>
        <w:rPr>
          <w:rStyle w:val="StyleBoldUnderline"/>
        </w:rPr>
        <w:t xml:space="preserve"> …  </w:t>
      </w:r>
      <w:r w:rsidRPr="00495B18">
        <w:rPr>
          <w:rStyle w:val="StyleBoldUnderline"/>
          <w:highlight w:val="cyan"/>
        </w:rPr>
        <w:t>attacks on Israel.</w:t>
      </w:r>
    </w:p>
    <w:p w:rsidR="00066F8F" w:rsidRPr="006B1A68" w:rsidRDefault="00066F8F" w:rsidP="00066F8F">
      <w:pPr>
        <w:rPr>
          <w:sz w:val="16"/>
        </w:rPr>
      </w:pPr>
    </w:p>
    <w:p w:rsidR="00066F8F" w:rsidRPr="00A33558" w:rsidRDefault="00066F8F" w:rsidP="00066F8F">
      <w:pPr>
        <w:pStyle w:val="Heading4"/>
      </w:pPr>
      <w:r w:rsidRPr="00A33558">
        <w:t>Nuclear war</w:t>
      </w:r>
    </w:p>
    <w:p w:rsidR="00066F8F" w:rsidRDefault="00066F8F" w:rsidP="00066F8F">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066F8F" w:rsidRDefault="00066F8F" w:rsidP="00066F8F"/>
    <w:p w:rsidR="00066F8F" w:rsidRPr="00D33520" w:rsidRDefault="00066F8F" w:rsidP="00066F8F">
      <w:r w:rsidRPr="007F5F80">
        <w:rPr>
          <w:rStyle w:val="UnderlineBold"/>
          <w:highlight w:val="cyan"/>
        </w:rPr>
        <w:t>Strategic stability</w:t>
      </w:r>
      <w:r w:rsidRPr="00D33520">
        <w:rPr>
          <w:rStyle w:val="UnderlineBold"/>
        </w:rPr>
        <w:t xml:space="preserve"> in </w:t>
      </w:r>
      <w:r>
        <w:rPr>
          <w:rStyle w:val="UnderlineBold"/>
        </w:rPr>
        <w:t xml:space="preserve"> … </w:t>
      </w:r>
      <w:r w:rsidRPr="00D33520">
        <w:rPr>
          <w:rStyle w:val="UnderlineBold"/>
        </w:rPr>
        <w:t>the entire world</w:t>
      </w:r>
      <w:r>
        <w:t xml:space="preserve">. </w:t>
      </w:r>
    </w:p>
    <w:p w:rsidR="00066F8F" w:rsidRPr="00C00E11" w:rsidRDefault="00066F8F" w:rsidP="00066F8F"/>
    <w:p w:rsidR="00066F8F" w:rsidRDefault="00066F8F" w:rsidP="00066F8F">
      <w:pPr>
        <w:pStyle w:val="Heading2"/>
      </w:pPr>
      <w:r>
        <w:lastRenderedPageBreak/>
        <w:t>CP</w:t>
      </w:r>
    </w:p>
    <w:p w:rsidR="00066F8F" w:rsidRDefault="00066F8F" w:rsidP="00066F8F">
      <w:pPr>
        <w:pStyle w:val="Heading4"/>
        <w:shd w:val="clear" w:color="auto" w:fill="FFFFFF"/>
        <w:spacing w:before="0" w:line="264" w:lineRule="atLeast"/>
      </w:pPr>
      <w:r w:rsidRPr="008024ED">
        <w:t>CP Text: The United States federal government should enter into prior binding consultation with the relevant indigenous peoples of [</w:t>
      </w:r>
      <w:r>
        <w:t>Mexico</w:t>
      </w:r>
      <w:r w:rsidRPr="008024ED">
        <w:t xml:space="preserve">] over </w:t>
      </w:r>
      <w:r>
        <w:t xml:space="preserve"> short-sea shipping strategy with Mexico for the purpose of trade. </w:t>
      </w:r>
      <w:r w:rsidRPr="008024ED">
        <w:t xml:space="preserve">The United States will advocate [the plan] throughout the process of consultation and implement the result. </w:t>
      </w:r>
    </w:p>
    <w:p w:rsidR="00066F8F" w:rsidRPr="00342E16" w:rsidRDefault="00066F8F" w:rsidP="00066F8F"/>
    <w:p w:rsidR="00066F8F" w:rsidRPr="008024ED" w:rsidRDefault="00066F8F" w:rsidP="00066F8F">
      <w:pPr>
        <w:pStyle w:val="Heading4"/>
      </w:pPr>
      <w:r w:rsidRPr="008024ED">
        <w:t>Prior consultation with Latin American indigenous peoples over engagement is critical to avert cult</w:t>
      </w:r>
      <w:r>
        <w:t>ural and physical annihilation</w:t>
      </w:r>
    </w:p>
    <w:p w:rsidR="00066F8F" w:rsidRPr="008024ED" w:rsidRDefault="00066F8F" w:rsidP="00066F8F">
      <w:pPr>
        <w:rPr>
          <w:rFonts w:cs="Times New Roman"/>
        </w:rPr>
      </w:pPr>
      <w:r w:rsidRPr="008024ED">
        <w:rPr>
          <w:rStyle w:val="StyleStyleBold12pt"/>
          <w:rFonts w:cs="Times New Roman"/>
        </w:rPr>
        <w:t xml:space="preserve">Kinnison, 11 – </w:t>
      </w:r>
      <w:r w:rsidRPr="008024ED">
        <w:rPr>
          <w:rStyle w:val="StyleStyleBold12pt"/>
          <w:rFonts w:cs="Times New Roman"/>
          <w:b w:val="0"/>
          <w:sz w:val="22"/>
        </w:rPr>
        <w:t>(Akilah Jenga Kinnison, J.D. Candidate, University of Arizona College of Law.  2011.  “INDIGENOUS CONSENT: RETHINKING U.S. CONSULTATION POLICIES IN LIGHT OF THE U.N. DECLARATION ON THE RIGHTS OF INDIGENOUS PEOPLES,” http://www.arizonalawreview.org/pdf/53-4/53arizlrev1301.pdf)//SDL</w:t>
      </w:r>
    </w:p>
    <w:p w:rsidR="00066F8F" w:rsidRPr="00E918C1" w:rsidRDefault="00066F8F" w:rsidP="00066F8F">
      <w:pPr>
        <w:rPr>
          <w:sz w:val="16"/>
        </w:rPr>
      </w:pPr>
      <w:r w:rsidRPr="00741400">
        <w:rPr>
          <w:sz w:val="12"/>
        </w:rPr>
        <w:t>¶</w:t>
      </w:r>
      <w:r w:rsidRPr="00741400">
        <w:rPr>
          <w:sz w:val="16"/>
        </w:rPr>
        <w:t xml:space="preserve"> Due to the </w:t>
      </w:r>
      <w:r>
        <w:rPr>
          <w:sz w:val="16"/>
        </w:rPr>
        <w:t xml:space="preserve"> … </w:t>
      </w:r>
      <w:r w:rsidRPr="00741400">
        <w:rPr>
          <w:rStyle w:val="StyleBoldUnderline"/>
        </w:rPr>
        <w:t>large-scale extractive industries.</w:t>
      </w:r>
      <w:r w:rsidRPr="00741400">
        <w:rPr>
          <w:sz w:val="16"/>
        </w:rPr>
        <w:t xml:space="preserve"> </w:t>
      </w:r>
    </w:p>
    <w:p w:rsidR="00066F8F" w:rsidRPr="008024ED" w:rsidRDefault="00066F8F" w:rsidP="00066F8F">
      <w:pPr>
        <w:pStyle w:val="Heading4"/>
      </w:pPr>
      <w:r>
        <w:t xml:space="preserve">Cultural Genocide </w:t>
      </w:r>
    </w:p>
    <w:p w:rsidR="00066F8F" w:rsidRPr="008024ED" w:rsidRDefault="00066F8F" w:rsidP="00066F8F">
      <w:pPr>
        <w:rPr>
          <w:rFonts w:cs="Times New Roman"/>
          <w:b/>
          <w:sz w:val="26"/>
        </w:rPr>
      </w:pPr>
      <w:r w:rsidRPr="008024ED">
        <w:rPr>
          <w:rStyle w:val="StyleStyleBold12pt"/>
          <w:rFonts w:cs="Times New Roman"/>
        </w:rPr>
        <w:t xml:space="preserve">Smith, 6 – </w:t>
      </w:r>
      <w:r w:rsidRPr="008024ED">
        <w:rPr>
          <w:rStyle w:val="StyleStyleBold12pt"/>
          <w:rFonts w:cs="Times New Roman"/>
          <w:b w:val="0"/>
          <w:sz w:val="22"/>
        </w:rPr>
        <w:t>(</w:t>
      </w:r>
      <w:r w:rsidRPr="008024ED">
        <w:rPr>
          <w:rFonts w:cs="Times New Roman"/>
        </w:rPr>
        <w:t>Andrea, Assistant Professor of Media and Cultural Studies at UC Riverside, Appropriation of Native American Religious Traditions, Encyclopedia of Women and Religion in North America, Vol. 1, pg. 104-105)</w:t>
      </w:r>
    </w:p>
    <w:p w:rsidR="00066F8F" w:rsidRPr="00E866F6" w:rsidRDefault="00066F8F" w:rsidP="00066F8F">
      <w:pPr>
        <w:rPr>
          <w:rFonts w:cs="Times New Roman"/>
          <w:sz w:val="16"/>
        </w:rPr>
      </w:pPr>
      <w:r w:rsidRPr="008024ED">
        <w:rPr>
          <w:rFonts w:cs="Times New Roman"/>
          <w:sz w:val="16"/>
        </w:rPr>
        <w:t>Native spiritualities are</w:t>
      </w:r>
      <w:r>
        <w:rPr>
          <w:rFonts w:cs="Times New Roman"/>
          <w:sz w:val="16"/>
        </w:rPr>
        <w:t xml:space="preserve"> </w:t>
      </w:r>
      <w:r w:rsidRPr="008024ED">
        <w:rPr>
          <w:rFonts w:cs="Times New Roman"/>
          <w:sz w:val="16"/>
        </w:rPr>
        <w:t xml:space="preserve"> </w:t>
      </w:r>
      <w:r>
        <w:rPr>
          <w:rFonts w:cs="Times New Roman"/>
          <w:sz w:val="16"/>
        </w:rPr>
        <w:t xml:space="preserve">. .. </w:t>
      </w:r>
      <w:r w:rsidRPr="008024ED">
        <w:rPr>
          <w:rFonts w:cs="Times New Roman"/>
          <w:sz w:val="16"/>
        </w:rPr>
        <w:t xml:space="preserve">their spiritual practices. </w:t>
      </w:r>
    </w:p>
    <w:p w:rsidR="00066F8F" w:rsidRDefault="00066F8F" w:rsidP="00066F8F">
      <w:pPr>
        <w:pStyle w:val="Heading2"/>
      </w:pPr>
      <w:r>
        <w:lastRenderedPageBreak/>
        <w:t>Perception Adv.</w:t>
      </w:r>
    </w:p>
    <w:p w:rsidR="00066F8F" w:rsidRPr="0025401D" w:rsidRDefault="00066F8F" w:rsidP="00066F8F">
      <w:pPr>
        <w:pStyle w:val="Heading4"/>
        <w:rPr>
          <w:rStyle w:val="StyleStyleBold12pt"/>
          <w:rFonts w:ascii="Times New Roman" w:hAnsi="Times New Roman"/>
          <w:b/>
        </w:rPr>
      </w:pPr>
      <w:r w:rsidRPr="0025401D">
        <w:rPr>
          <w:rStyle w:val="StyleStyleBold12pt"/>
          <w:rFonts w:ascii="Times New Roman" w:hAnsi="Times New Roman"/>
          <w:b/>
        </w:rPr>
        <w:t xml:space="preserve">No impact </w:t>
      </w:r>
      <w:r>
        <w:rPr>
          <w:rStyle w:val="StyleStyleBold12pt"/>
          <w:rFonts w:ascii="Times New Roman" w:hAnsi="Times New Roman"/>
          <w:b/>
        </w:rPr>
        <w:t>to US Russia war a</w:t>
      </w:r>
      <w:r w:rsidRPr="0025401D">
        <w:rPr>
          <w:rStyle w:val="StyleStyleBold12pt"/>
          <w:rFonts w:ascii="Times New Roman" w:hAnsi="Times New Roman"/>
          <w:b/>
        </w:rPr>
        <w:t>nd no escalation</w:t>
      </w:r>
    </w:p>
    <w:p w:rsidR="00066F8F" w:rsidRPr="002878D5" w:rsidRDefault="00066F8F" w:rsidP="00066F8F">
      <w:pPr>
        <w:rPr>
          <w:rFonts w:ascii="Times New Roman" w:hAnsi="Times New Roman"/>
        </w:rPr>
      </w:pPr>
      <w:r w:rsidRPr="002878D5">
        <w:rPr>
          <w:rStyle w:val="StyleStyleBold12pt"/>
          <w:rFonts w:ascii="Times New Roman" w:hAnsi="Times New Roman"/>
        </w:rPr>
        <w:t>Graham 7</w:t>
      </w:r>
      <w:r w:rsidRPr="002878D5">
        <w:rPr>
          <w:rFonts w:ascii="Times New Roman" w:hAnsi="Times New Roman"/>
        </w:rPr>
        <w:t xml:space="preserve"> (Thomas Graham, senior advisor on Russia in the US National Security Council staff 2002-2007, 2007, "Russia in Global Affairs” The Dialectics of Strength and Weakness http://eng.globalaffairs.ru/numbers/20/1129.html)</w:t>
      </w:r>
    </w:p>
    <w:p w:rsidR="00066F8F" w:rsidRDefault="00066F8F" w:rsidP="00066F8F">
      <w:pPr>
        <w:rPr>
          <w:rFonts w:ascii="Times New Roman" w:hAnsi="Times New Roman"/>
        </w:rPr>
      </w:pPr>
      <w:r w:rsidRPr="002878D5">
        <w:rPr>
          <w:rFonts w:ascii="Times New Roman" w:hAnsi="Times New Roman"/>
        </w:rPr>
        <w:t xml:space="preserve">An astute historian </w:t>
      </w:r>
      <w:r>
        <w:rPr>
          <w:rFonts w:ascii="Times New Roman" w:hAnsi="Times New Roman"/>
        </w:rPr>
        <w:t>… r</w:t>
      </w:r>
      <w:r w:rsidRPr="002878D5">
        <w:rPr>
          <w:rFonts w:ascii="Times New Roman" w:hAnsi="Times New Roman"/>
        </w:rPr>
        <w:t>elations with Russia.</w:t>
      </w:r>
    </w:p>
    <w:p w:rsidR="00066F8F" w:rsidRPr="002878D5" w:rsidRDefault="00066F8F" w:rsidP="00066F8F">
      <w:pPr>
        <w:rPr>
          <w:rFonts w:ascii="Times New Roman" w:hAnsi="Times New Roman"/>
        </w:rPr>
      </w:pPr>
    </w:p>
    <w:p w:rsidR="00066F8F" w:rsidRPr="00743105" w:rsidRDefault="00066F8F" w:rsidP="00066F8F">
      <w:pPr>
        <w:pStyle w:val="Tagtemplate"/>
        <w:rPr>
          <w:rFonts w:ascii="Calibri" w:hAnsi="Calibri"/>
        </w:rPr>
      </w:pPr>
      <w:r w:rsidRPr="00743105">
        <w:rPr>
          <w:rFonts w:ascii="Calibri" w:hAnsi="Calibri"/>
        </w:rPr>
        <w:t>No escalation – disagreements remain limited</w:t>
      </w:r>
    </w:p>
    <w:p w:rsidR="00066F8F" w:rsidRPr="00743105" w:rsidRDefault="00066F8F" w:rsidP="00066F8F">
      <w:pPr>
        <w:rPr>
          <w:rStyle w:val="StyleStyleBold12pt"/>
          <w:rFonts w:cs="Arial"/>
          <w:b w:val="0"/>
        </w:rPr>
      </w:pPr>
      <w:r w:rsidRPr="00743105">
        <w:rPr>
          <w:rStyle w:val="StyleStyleBold12pt"/>
        </w:rPr>
        <w:t>Weitz 11</w:t>
      </w:r>
      <w:r w:rsidRPr="00743105">
        <w:rPr>
          <w:rStyle w:val="StyleStyleBold12pt"/>
          <w:rFonts w:cs="Arial"/>
        </w:rPr>
        <w:t xml:space="preserve"> </w:t>
      </w:r>
      <w:r w:rsidRPr="00743105">
        <w:t>(Richard, senior fellow at the Hudson Institute and a World Politics Review senior editor 9/27/2011, “Global Insights: Putin not a Game-Changer for U.S.-Russia Ties,”</w:t>
      </w:r>
      <w:r w:rsidRPr="00743105">
        <w:rPr>
          <w:rStyle w:val="StyleStyleBold12pt"/>
          <w:rFonts w:cs="Arial"/>
        </w:rPr>
        <w:t xml:space="preserve"> </w:t>
      </w:r>
      <w:hyperlink r:id="rId11" w:history="1">
        <w:r w:rsidRPr="00743105">
          <w:rPr>
            <w:rStyle w:val="Hyperlink"/>
            <w:rFonts w:cs="Arial"/>
          </w:rPr>
          <w:t>http://www.scribd.com/doc/66579517/Global-Insights-Putin-not-a-Game-Changer-for-U-S-Russia-Ties</w:t>
        </w:r>
      </w:hyperlink>
      <w:r w:rsidRPr="00743105">
        <w:rPr>
          <w:rStyle w:val="StyleStyleBold12pt"/>
          <w:rFonts w:cs="Arial"/>
        </w:rPr>
        <w:t>)</w:t>
      </w:r>
    </w:p>
    <w:p w:rsidR="00066F8F" w:rsidRPr="00743105" w:rsidRDefault="00066F8F" w:rsidP="00066F8F">
      <w:pPr>
        <w:rPr>
          <w:rStyle w:val="StyleStyleBold12pt"/>
          <w:rFonts w:cs="Arial"/>
          <w:b w:val="0"/>
        </w:rPr>
      </w:pPr>
    </w:p>
    <w:p w:rsidR="00066F8F" w:rsidRPr="00743105" w:rsidRDefault="00066F8F" w:rsidP="00066F8F">
      <w:pPr>
        <w:rPr>
          <w:sz w:val="16"/>
        </w:rPr>
      </w:pPr>
      <w:r w:rsidRPr="00743105">
        <w:rPr>
          <w:sz w:val="16"/>
        </w:rPr>
        <w:t xml:space="preserve">Fifth, </w:t>
      </w:r>
      <w:r w:rsidRPr="00743105">
        <w:rPr>
          <w:rStyle w:val="StyleBoldUnderline"/>
          <w:highlight w:val="yellow"/>
        </w:rPr>
        <w:t xml:space="preserve">there will </w:t>
      </w:r>
      <w:r>
        <w:rPr>
          <w:rStyle w:val="StyleBoldUnderline"/>
        </w:rPr>
        <w:t xml:space="preserve"> … </w:t>
      </w:r>
      <w:r w:rsidRPr="00743105">
        <w:rPr>
          <w:rStyle w:val="StyleBoldUnderline"/>
        </w:rPr>
        <w:t xml:space="preserve">charge of </w:t>
      </w:r>
      <w:r w:rsidRPr="00743105">
        <w:rPr>
          <w:rStyle w:val="StyleBoldUnderline"/>
          <w:highlight w:val="yellow"/>
        </w:rPr>
        <w:t>Russia</w:t>
      </w:r>
      <w:r w:rsidRPr="00743105">
        <w:rPr>
          <w:sz w:val="16"/>
        </w:rPr>
        <w:t>.</w:t>
      </w:r>
    </w:p>
    <w:p w:rsidR="00066F8F" w:rsidRDefault="00066F8F" w:rsidP="00066F8F"/>
    <w:p w:rsidR="00066F8F" w:rsidRDefault="00066F8F" w:rsidP="00066F8F"/>
    <w:p w:rsidR="00066F8F" w:rsidRPr="00F31475" w:rsidRDefault="00066F8F" w:rsidP="00066F8F">
      <w:pPr>
        <w:pStyle w:val="Heading4"/>
        <w:rPr>
          <w:rStyle w:val="StyleStyleBold12pt"/>
          <w:b/>
        </w:rPr>
      </w:pPr>
      <w:r>
        <w:rPr>
          <w:rStyle w:val="StyleStyleBold12pt"/>
          <w:b/>
        </w:rPr>
        <w:t>No impact to bioterror – tech constraints and structural barriers</w:t>
      </w:r>
    </w:p>
    <w:p w:rsidR="00066F8F" w:rsidRPr="00F31475" w:rsidRDefault="00066F8F" w:rsidP="00066F8F">
      <w:r w:rsidRPr="00F31475">
        <w:rPr>
          <w:rStyle w:val="StyleStyleBold12pt"/>
        </w:rPr>
        <w:t>Keller 13</w:t>
      </w:r>
      <w:r w:rsidRPr="00F31475">
        <w:t xml:space="preserve">, Rebecca Keller, Stratfor Analyst, 3/7/13, (“Bioterrorism and the Pandemic Potential”, </w:t>
      </w:r>
      <w:hyperlink r:id="rId12" w:history="1">
        <w:r w:rsidRPr="00F31475">
          <w:t>http://www.stratfor.com/weekly/bioterrorism-and-pandemic-potential</w:t>
        </w:r>
      </w:hyperlink>
      <w:r w:rsidRPr="00F31475">
        <w:t>, AW)</w:t>
      </w:r>
    </w:p>
    <w:p w:rsidR="00066F8F" w:rsidRDefault="00066F8F" w:rsidP="00066F8F">
      <w:r w:rsidRPr="00F31475">
        <w:rPr>
          <w:rStyle w:val="StyleBoldUnderline"/>
        </w:rPr>
        <w:t>The risk of</w:t>
      </w:r>
      <w:r w:rsidRPr="00F31475">
        <w:t xml:space="preserve"> </w:t>
      </w:r>
      <w:r>
        <w:rPr>
          <w:rStyle w:val="StyleBoldUnderline"/>
        </w:rPr>
        <w:t xml:space="preserve"> … </w:t>
      </w:r>
      <w:r>
        <w:t>of the threat.</w:t>
      </w:r>
    </w:p>
    <w:p w:rsidR="00066F8F" w:rsidRPr="00E866F6" w:rsidRDefault="00066F8F" w:rsidP="00066F8F"/>
    <w:p w:rsidR="00066F8F" w:rsidRDefault="00066F8F" w:rsidP="00066F8F">
      <w:pPr>
        <w:pStyle w:val="Heading2"/>
      </w:pPr>
      <w:r>
        <w:lastRenderedPageBreak/>
        <w:t>Auto-Industry</w:t>
      </w:r>
    </w:p>
    <w:p w:rsidR="00066F8F" w:rsidRPr="00AD555D" w:rsidRDefault="00066F8F" w:rsidP="00066F8F">
      <w:pPr>
        <w:pStyle w:val="Heading4"/>
      </w:pPr>
      <w:r>
        <w:t xml:space="preserve">Collapse inevitable – current rate can’t maintain </w:t>
      </w:r>
      <w:r w:rsidRPr="00AD555D">
        <w:t xml:space="preserve">gdp and is causing </w:t>
      </w:r>
      <w:r w:rsidRPr="00200875">
        <w:rPr>
          <w:u w:val="single"/>
        </w:rPr>
        <w:t>severe climate change</w:t>
      </w:r>
      <w:r w:rsidRPr="00AD555D">
        <w:t xml:space="preserve"> – freeing ourselves from the myth of economic growth allows a mindset shift that creates value to life </w:t>
      </w:r>
    </w:p>
    <w:p w:rsidR="00066F8F" w:rsidRPr="00AD555D" w:rsidRDefault="00066F8F" w:rsidP="00066F8F">
      <w:pPr>
        <w:rPr>
          <w:i/>
        </w:rPr>
      </w:pPr>
      <w:r w:rsidRPr="00AD555D">
        <w:rPr>
          <w:b/>
          <w:sz w:val="26"/>
          <w:szCs w:val="26"/>
        </w:rPr>
        <w:t xml:space="preserve">Gardner, 13 – </w:t>
      </w:r>
      <w:r w:rsidRPr="00AD555D">
        <w:t xml:space="preserve">(Dave Gardner, director of the documentary, </w:t>
      </w:r>
      <w:r w:rsidRPr="00AD555D">
        <w:rPr>
          <w:i/>
        </w:rPr>
        <w:t>Growthbusters: Hooked on Growth</w:t>
      </w:r>
      <w:r w:rsidRPr="00AD555D">
        <w:t xml:space="preserve">, and founding contributor to </w:t>
      </w:r>
      <w:hyperlink r:id="rId13" w:history="1">
        <w:r w:rsidRPr="00AD555D">
          <w:rPr>
            <w:rStyle w:val="Hyperlink"/>
          </w:rPr>
          <w:t>www.growthbiasbusted.org</w:t>
        </w:r>
      </w:hyperlink>
      <w:r w:rsidRPr="00AD555D">
        <w:t>.  August 20, 2013.  “Planetary Overload: Faked Out by the Holy Grail of Economic Growth,” http://nationbuilders.thenation.com/profiles/blogs/planetary-overload-faked-out-by-the-holy-grail-of-economic-growth)//SDL</w:t>
      </w:r>
    </w:p>
    <w:p w:rsidR="00066F8F" w:rsidRDefault="00066F8F" w:rsidP="00066F8F">
      <w:pPr>
        <w:rPr>
          <w:sz w:val="16"/>
        </w:rPr>
      </w:pPr>
      <w:r w:rsidRPr="00AD555D">
        <w:rPr>
          <w:sz w:val="16"/>
        </w:rPr>
        <w:t xml:space="preserve">Today (August 20) is </w:t>
      </w:r>
      <w:r>
        <w:rPr>
          <w:sz w:val="16"/>
        </w:rPr>
        <w:t xml:space="preserve"> … </w:t>
      </w:r>
      <w:r w:rsidRPr="00AD555D">
        <w:rPr>
          <w:sz w:val="16"/>
        </w:rPr>
        <w:t>Global Footprint Network.</w:t>
      </w:r>
    </w:p>
    <w:p w:rsidR="00066F8F" w:rsidRDefault="00066F8F" w:rsidP="00066F8F">
      <w:pPr>
        <w:rPr>
          <w:sz w:val="16"/>
        </w:rPr>
      </w:pPr>
    </w:p>
    <w:p w:rsidR="00066F8F" w:rsidRPr="005C4241" w:rsidRDefault="00066F8F" w:rsidP="00066F8F">
      <w:pPr>
        <w:pStyle w:val="Heading4"/>
      </w:pPr>
      <w:r w:rsidRPr="005C4241">
        <w:t>Econ collapse inevitable – transition away is stable – prevents extinction – disease, terror, and prolif</w:t>
      </w:r>
    </w:p>
    <w:p w:rsidR="00066F8F" w:rsidRPr="00D15AFF" w:rsidRDefault="00066F8F" w:rsidP="00066F8F">
      <w:r w:rsidRPr="00D15AFF">
        <w:t xml:space="preserve">Immanuel </w:t>
      </w:r>
      <w:r w:rsidRPr="00D15AFF">
        <w:rPr>
          <w:rStyle w:val="StyleStyleBold12pt"/>
        </w:rPr>
        <w:t>Wallerstein</w:t>
      </w:r>
      <w:r w:rsidRPr="00D15AFF">
        <w:t xml:space="preserve"> is a senior research scholar at Yale University, JAN / FEB </w:t>
      </w:r>
      <w:r w:rsidRPr="00D15AFF">
        <w:rPr>
          <w:rStyle w:val="StyleStyleBold12pt"/>
        </w:rPr>
        <w:t>2011</w:t>
      </w:r>
      <w:r w:rsidRPr="00D15AFF">
        <w:t>, “THE GLOBAL ECONOMY WON'T RECOVER, NOW OR EVER” , http://www.foreignpolicy.com/articles/2011/01/02/unconventional_wisdom?page=0,9, KENTUCKY</w:t>
      </w:r>
    </w:p>
    <w:p w:rsidR="00066F8F" w:rsidRPr="004E09CF" w:rsidRDefault="00066F8F" w:rsidP="00066F8F">
      <w:pPr>
        <w:rPr>
          <w:rStyle w:val="Emphasis"/>
        </w:rPr>
      </w:pPr>
      <w:r>
        <w:t xml:space="preserve">Virtually </w:t>
      </w:r>
      <w:r w:rsidRPr="006754AD">
        <w:rPr>
          <w:rStyle w:val="Emphasis"/>
        </w:rPr>
        <w:t>everyone everywhere</w:t>
      </w:r>
      <w:r>
        <w:rPr>
          <w:rStyle w:val="Emphasis"/>
        </w:rPr>
        <w:t xml:space="preserve"> … </w:t>
      </w:r>
      <w:r w:rsidRPr="004E09CF">
        <w:rPr>
          <w:rStyle w:val="Emphasis"/>
        </w:rPr>
        <w:t xml:space="preserve"> created, is elsewhere.</w:t>
      </w:r>
    </w:p>
    <w:p w:rsidR="00066F8F" w:rsidRPr="00AD555D" w:rsidRDefault="00066F8F" w:rsidP="00066F8F">
      <w:pPr>
        <w:rPr>
          <w:sz w:val="16"/>
        </w:rPr>
      </w:pPr>
    </w:p>
    <w:p w:rsidR="00066F8F" w:rsidRDefault="00066F8F" w:rsidP="00066F8F"/>
    <w:p w:rsidR="00066F8F" w:rsidRPr="00042D80" w:rsidRDefault="00066F8F" w:rsidP="00066F8F">
      <w:pPr>
        <w:pStyle w:val="Heading4"/>
      </w:pPr>
      <w:r w:rsidRPr="00042D80">
        <w:t>Best scientific models show economic decline is key to solving anthropogenic run-away warming that will cause total extinction</w:t>
      </w:r>
    </w:p>
    <w:p w:rsidR="00066F8F" w:rsidRPr="00AD555D" w:rsidRDefault="00066F8F" w:rsidP="00066F8F">
      <w:r w:rsidRPr="00042D80">
        <w:rPr>
          <w:b/>
          <w:sz w:val="26"/>
          <w:szCs w:val="26"/>
        </w:rPr>
        <w:t>Li 10</w:t>
      </w:r>
      <w:r w:rsidRPr="00AD555D">
        <w:t xml:space="preserve"> </w:t>
      </w:r>
      <w:r>
        <w:t>–</w:t>
      </w:r>
      <w:r w:rsidRPr="00AD555D">
        <w:t xml:space="preserve"> </w:t>
      </w:r>
      <w:r>
        <w:t xml:space="preserve">(Dr. Ming Li, </w:t>
      </w:r>
      <w:r w:rsidRPr="00AD555D">
        <w:t>Assistant Professor Department of</w:t>
      </w:r>
      <w:r>
        <w:t xml:space="preserve"> Economics, University of Utah.  2010.  </w:t>
      </w:r>
      <w:r w:rsidRPr="00AD555D">
        <w:t>“The 21st Century Crisis: Climate Catastrophe or Socialism”, Paper prepared for the David Gordon Memorial Le</w:t>
      </w:r>
      <w:r>
        <w:t>cture at URPE Summer Conference)//SDL</w:t>
      </w:r>
    </w:p>
    <w:p w:rsidR="00066F8F" w:rsidRDefault="00066F8F" w:rsidP="00066F8F">
      <w:pPr>
        <w:rPr>
          <w:sz w:val="16"/>
        </w:rPr>
      </w:pPr>
      <w:r w:rsidRPr="00AD555D">
        <w:rPr>
          <w:rStyle w:val="StyleBoldUnderline"/>
        </w:rPr>
        <w:t>The global average.</w:t>
      </w:r>
      <w:r>
        <w:rPr>
          <w:rStyle w:val="StyleBoldUnderline"/>
        </w:rPr>
        <w:t xml:space="preserve"> </w:t>
      </w:r>
      <w:r>
        <w:rPr>
          <w:rStyle w:val="StyleBoldUnderline"/>
        </w:rPr>
        <w:t xml:space="preserve"> … </w:t>
      </w:r>
      <w:r w:rsidRPr="00AD555D">
        <w:rPr>
          <w:rStyle w:val="StyleBoldUnderline"/>
        </w:rPr>
        <w:t>and society-wide planning</w:t>
      </w:r>
      <w:r w:rsidRPr="00AD555D">
        <w:rPr>
          <w:sz w:val="16"/>
        </w:rPr>
        <w:t xml:space="preserve"> (Section 6).</w:t>
      </w:r>
    </w:p>
    <w:p w:rsidR="00066F8F" w:rsidRDefault="00066F8F" w:rsidP="00066F8F">
      <w:pPr>
        <w:rPr>
          <w:sz w:val="16"/>
        </w:rPr>
      </w:pPr>
    </w:p>
    <w:p w:rsidR="00066F8F" w:rsidRPr="009E20B1" w:rsidRDefault="00066F8F" w:rsidP="00066F8F">
      <w:pPr>
        <w:pStyle w:val="Heading4"/>
      </w:pPr>
      <w:r w:rsidRPr="009E20B1">
        <w:t xml:space="preserve">Even massive economic decline has zero chance of war </w:t>
      </w:r>
    </w:p>
    <w:p w:rsidR="00066F8F" w:rsidRPr="000F0F76" w:rsidRDefault="00066F8F" w:rsidP="00066F8F">
      <w:r w:rsidRPr="000F0F76">
        <w:rPr>
          <w:rStyle w:val="StyleStyleBold12pt"/>
        </w:rPr>
        <w:t>Jervis 1</w:t>
      </w:r>
      <w:r>
        <w:rPr>
          <w:rStyle w:val="StyleStyleBold12pt"/>
        </w:rPr>
        <w:t xml:space="preserve">1 – </w:t>
      </w:r>
      <w:r>
        <w:rPr>
          <w:rStyle w:val="StyleStyleBold12pt"/>
          <w:b w:val="0"/>
          <w:sz w:val="22"/>
        </w:rPr>
        <w:t xml:space="preserve">(Robert Jervis, </w:t>
      </w:r>
      <w:r w:rsidRPr="000F0F76">
        <w:t>Professor in the Department of Political Science and School of International and Public</w:t>
      </w:r>
      <w:r>
        <w:t xml:space="preserve"> Affairs at Columbia University.</w:t>
      </w:r>
      <w:r w:rsidRPr="000F0F76">
        <w:t xml:space="preserve"> </w:t>
      </w:r>
      <w:r>
        <w:t xml:space="preserve"> December 2011. </w:t>
      </w:r>
      <w:r w:rsidRPr="000F0F76">
        <w:t xml:space="preserve"> “Force in Our Times,” Survival, Vol. 25, No. 4, p. 403-425</w:t>
      </w:r>
      <w:r>
        <w:t>)</w:t>
      </w:r>
    </w:p>
    <w:p w:rsidR="00066F8F" w:rsidRDefault="00066F8F" w:rsidP="00066F8F">
      <w:r w:rsidRPr="000F0F76">
        <w:t xml:space="preserve">Even if </w:t>
      </w:r>
      <w:r>
        <w:t xml:space="preserve"> … </w:t>
      </w:r>
      <w:r w:rsidRPr="00DA6E87">
        <w:rPr>
          <w:rStyle w:val="Emphasis"/>
          <w:highlight w:val="green"/>
        </w:rPr>
        <w:t>make war thinkable</w:t>
      </w:r>
      <w:r w:rsidRPr="000F0F76">
        <w:t>.</w:t>
      </w:r>
    </w:p>
    <w:p w:rsidR="00066F8F" w:rsidRDefault="00066F8F" w:rsidP="00066F8F"/>
    <w:p w:rsidR="00066F8F" w:rsidRPr="00AD555D" w:rsidRDefault="00066F8F" w:rsidP="00066F8F">
      <w:pPr>
        <w:pStyle w:val="Heading4"/>
      </w:pPr>
      <w:r w:rsidRPr="00AD555D">
        <w:t xml:space="preserve">Growth makes war inevitable </w:t>
      </w:r>
    </w:p>
    <w:p w:rsidR="00066F8F" w:rsidRPr="00AD555D" w:rsidRDefault="00066F8F" w:rsidP="00066F8F">
      <w:pPr>
        <w:rPr>
          <w:sz w:val="14"/>
          <w:szCs w:val="14"/>
        </w:rPr>
      </w:pPr>
      <w:r w:rsidRPr="00AD555D">
        <w:rPr>
          <w:b/>
          <w:bCs/>
        </w:rPr>
        <w:t>Trainer 2</w:t>
      </w:r>
      <w:r w:rsidRPr="00AD555D">
        <w:rPr>
          <w:sz w:val="14"/>
          <w:szCs w:val="14"/>
        </w:rPr>
        <w:t>—Senior Lecturer of School of Social Work @ University of New South Wales (Ted, If You Want Affluence, Prepare for War, Democracy &amp; Nature, Vol. 8, No. 2, EBSCO,)</w:t>
      </w:r>
    </w:p>
    <w:p w:rsidR="00066F8F" w:rsidRDefault="00066F8F" w:rsidP="00066F8F">
      <w:pPr>
        <w:rPr>
          <w:sz w:val="14"/>
          <w:szCs w:val="14"/>
        </w:rPr>
      </w:pPr>
      <w:r w:rsidRPr="00AD555D">
        <w:rPr>
          <w:sz w:val="14"/>
          <w:szCs w:val="14"/>
        </w:rPr>
        <w:t xml:space="preserve">If this limits-to-growth </w:t>
      </w:r>
      <w:r>
        <w:rPr>
          <w:sz w:val="14"/>
          <w:szCs w:val="14"/>
        </w:rPr>
        <w:t xml:space="preserve"> … </w:t>
      </w:r>
      <w:r w:rsidRPr="00AD555D">
        <w:rPr>
          <w:sz w:val="14"/>
          <w:szCs w:val="14"/>
        </w:rPr>
        <w:t xml:space="preserve">‘The Simpler Way’. </w:t>
      </w:r>
    </w:p>
    <w:p w:rsidR="00066F8F" w:rsidRDefault="00066F8F" w:rsidP="00066F8F">
      <w:pPr>
        <w:rPr>
          <w:sz w:val="14"/>
          <w:szCs w:val="14"/>
        </w:rPr>
      </w:pPr>
    </w:p>
    <w:p w:rsidR="00066F8F" w:rsidRPr="00AD555D" w:rsidRDefault="00066F8F" w:rsidP="00066F8F">
      <w:pPr>
        <w:pStyle w:val="Heading4"/>
      </w:pPr>
      <w:r w:rsidRPr="00AD555D">
        <w:t xml:space="preserve">Extinction </w:t>
      </w:r>
    </w:p>
    <w:p w:rsidR="00066F8F" w:rsidRPr="00AD555D" w:rsidRDefault="00066F8F" w:rsidP="00066F8F">
      <w:pPr>
        <w:rPr>
          <w:sz w:val="14"/>
          <w:szCs w:val="14"/>
        </w:rPr>
      </w:pPr>
      <w:r w:rsidRPr="00AD555D">
        <w:rPr>
          <w:b/>
          <w:bCs/>
        </w:rPr>
        <w:t>Chase-Dunn 96</w:t>
      </w:r>
      <w:r w:rsidRPr="00AD555D">
        <w:rPr>
          <w:sz w:val="14"/>
          <w:szCs w:val="14"/>
        </w:rPr>
        <w:t xml:space="preserve">—Distinguished Professor of Sociology and Director of the Institute for Research on World-Systems at the University of (Christopher, Conflict Among Core States: World-System Cycles and Trends, 23 January 1996, </w:t>
      </w:r>
      <w:r w:rsidRPr="00AD555D">
        <w:rPr>
          <w:color w:val="000000"/>
          <w:sz w:val="14"/>
          <w:szCs w:val="14"/>
        </w:rPr>
        <w:t>http://wsarch.ucr.edu/archive/papers/c-d&amp;hall/warprop.htm</w:t>
      </w:r>
      <w:r w:rsidRPr="00AD555D">
        <w:rPr>
          <w:sz w:val="14"/>
          <w:szCs w:val="14"/>
        </w:rPr>
        <w:t>,)</w:t>
      </w:r>
    </w:p>
    <w:p w:rsidR="00066F8F" w:rsidRPr="00AD555D" w:rsidRDefault="00066F8F" w:rsidP="00066F8F">
      <w:pPr>
        <w:rPr>
          <w:sz w:val="14"/>
          <w:szCs w:val="14"/>
        </w:rPr>
      </w:pPr>
      <w:r w:rsidRPr="00AD555D">
        <w:rPr>
          <w:sz w:val="14"/>
          <w:szCs w:val="14"/>
        </w:rPr>
        <w:t xml:space="preserve">Note-figure omitted </w:t>
      </w:r>
    </w:p>
    <w:p w:rsidR="00066F8F" w:rsidRPr="00AD555D" w:rsidRDefault="00066F8F" w:rsidP="00066F8F">
      <w:pPr>
        <w:rPr>
          <w:sz w:val="14"/>
          <w:szCs w:val="14"/>
        </w:rPr>
      </w:pPr>
      <w:r w:rsidRPr="00AD555D">
        <w:rPr>
          <w:sz w:val="14"/>
          <w:szCs w:val="14"/>
        </w:rPr>
        <w:lastRenderedPageBreak/>
        <w:t xml:space="preserve">Late </w:t>
      </w:r>
      <w:r w:rsidRPr="00DA6E87">
        <w:rPr>
          <w:highlight w:val="green"/>
          <w:u w:val="single"/>
        </w:rPr>
        <w:t>in the</w:t>
      </w:r>
      <w:r w:rsidRPr="00AD555D">
        <w:rPr>
          <w:u w:val="single"/>
        </w:rPr>
        <w:t xml:space="preserve"> </w:t>
      </w:r>
      <w:r>
        <w:rPr>
          <w:sz w:val="14"/>
          <w:szCs w:val="14"/>
        </w:rPr>
        <w:t xml:space="preserve"> … </w:t>
      </w:r>
      <w:r w:rsidRPr="00AD555D">
        <w:rPr>
          <w:sz w:val="14"/>
          <w:szCs w:val="14"/>
        </w:rPr>
        <w:t xml:space="preserve"> theory of war." </w:t>
      </w:r>
    </w:p>
    <w:p w:rsidR="00066F8F" w:rsidRPr="00AD555D" w:rsidRDefault="00066F8F" w:rsidP="00066F8F">
      <w:pPr>
        <w:rPr>
          <w:rFonts w:cs="Times New Roman"/>
        </w:rPr>
      </w:pPr>
    </w:p>
    <w:p w:rsidR="00066F8F" w:rsidRPr="009E20B1" w:rsidRDefault="00066F8F" w:rsidP="00066F8F"/>
    <w:p w:rsidR="00066F8F" w:rsidRPr="00AD555D" w:rsidRDefault="00066F8F" w:rsidP="00066F8F">
      <w:pPr>
        <w:pStyle w:val="Heading4"/>
      </w:pPr>
      <w:r w:rsidRPr="00AD555D">
        <w:t xml:space="preserve">Growth makes eco-collapse inevitable </w:t>
      </w:r>
    </w:p>
    <w:p w:rsidR="00066F8F" w:rsidRPr="00AD555D" w:rsidRDefault="00066F8F" w:rsidP="00066F8F">
      <w:pPr>
        <w:rPr>
          <w:sz w:val="14"/>
          <w:szCs w:val="14"/>
        </w:rPr>
      </w:pPr>
      <w:r w:rsidRPr="00AD555D">
        <w:rPr>
          <w:b/>
          <w:bCs/>
        </w:rPr>
        <w:t>Speth, law prof, 8</w:t>
      </w:r>
      <w:r w:rsidRPr="00AD555D">
        <w:rPr>
          <w:sz w:val="14"/>
          <w:szCs w:val="14"/>
        </w:rPr>
        <w:t>—Served as President Jimmy Carter’s White House environmental adviser and as head of the United Nations’ largest agency for international development Prof at Vermont law school. Former dean of the Yale School of Forestry and Environmental Studies at Yale University . Former Professor of Law at Georgetown University Law Center, teaching environmental and constitutional law. .Former Chairman of the Council on Environmental Quality in the Executive Office of the President. Co-founder of the Natural Resources Defense Council. Was law clerk to U.S. Supreme Court Justice Hugo L. Black JD, Yale. (James Gustave, The Bridge at the Edge of the World: Capitalism, the Environment, and Crossing from Crisis to Sustainability, Gigapedia, 6-9,)</w:t>
      </w:r>
    </w:p>
    <w:p w:rsidR="00066F8F" w:rsidRPr="00AD555D" w:rsidRDefault="00066F8F" w:rsidP="00066F8F">
      <w:pPr>
        <w:rPr>
          <w:sz w:val="14"/>
          <w:szCs w:val="14"/>
        </w:rPr>
      </w:pPr>
      <w:r w:rsidRPr="00AD555D">
        <w:rPr>
          <w:sz w:val="14"/>
          <w:szCs w:val="14"/>
        </w:rPr>
        <w:t xml:space="preserve">But the much </w:t>
      </w:r>
      <w:r>
        <w:rPr>
          <w:sz w:val="14"/>
          <w:szCs w:val="14"/>
        </w:rPr>
        <w:t xml:space="preserve"> … </w:t>
      </w:r>
      <w:r w:rsidRPr="00AD555D">
        <w:rPr>
          <w:sz w:val="14"/>
          <w:szCs w:val="14"/>
        </w:rPr>
        <w:t xml:space="preserve">transformative changes needed. </w:t>
      </w:r>
    </w:p>
    <w:p w:rsidR="00066F8F" w:rsidRPr="00AD555D" w:rsidRDefault="00066F8F" w:rsidP="00066F8F"/>
    <w:p w:rsidR="00066F8F" w:rsidRPr="00AD555D" w:rsidRDefault="00066F8F" w:rsidP="00066F8F">
      <w:pPr>
        <w:pStyle w:val="Heading4"/>
      </w:pPr>
      <w:r w:rsidRPr="00AD555D">
        <w:t xml:space="preserve">Extinction </w:t>
      </w:r>
    </w:p>
    <w:p w:rsidR="00066F8F" w:rsidRPr="00AD555D" w:rsidRDefault="00066F8F" w:rsidP="00066F8F">
      <w:pPr>
        <w:rPr>
          <w:sz w:val="14"/>
          <w:szCs w:val="14"/>
        </w:rPr>
      </w:pPr>
      <w:r w:rsidRPr="00AD555D">
        <w:rPr>
          <w:b/>
          <w:bCs/>
        </w:rPr>
        <w:t>Chen 2k</w:t>
      </w:r>
      <w:r w:rsidRPr="00AD555D">
        <w:rPr>
          <w:sz w:val="14"/>
          <w:szCs w:val="14"/>
        </w:rPr>
        <w:t>—Professor of Law and Vance K. Opperman Research Scholar, University of Minnesota Law School (Jim, Globalization and Its Losers, Winter 2000, 9 Minn. J. Global Trade 157, Lexis,)</w:t>
      </w:r>
    </w:p>
    <w:p w:rsidR="00066F8F" w:rsidRPr="00AD555D" w:rsidRDefault="00066F8F" w:rsidP="00066F8F">
      <w:pPr>
        <w:rPr>
          <w:sz w:val="14"/>
          <w:szCs w:val="14"/>
        </w:rPr>
      </w:pPr>
      <w:r w:rsidRPr="00AD555D">
        <w:rPr>
          <w:sz w:val="14"/>
          <w:szCs w:val="14"/>
        </w:rPr>
        <w:t xml:space="preserve">Ellipses in original </w:t>
      </w:r>
    </w:p>
    <w:p w:rsidR="00066F8F" w:rsidRPr="00AD555D" w:rsidRDefault="00066F8F" w:rsidP="00066F8F">
      <w:pPr>
        <w:rPr>
          <w:sz w:val="14"/>
          <w:szCs w:val="14"/>
        </w:rPr>
      </w:pPr>
      <w:r w:rsidRPr="00AD555D">
        <w:rPr>
          <w:sz w:val="14"/>
          <w:szCs w:val="14"/>
        </w:rPr>
        <w:t xml:space="preserve">Conscious </w:t>
      </w:r>
      <w:r w:rsidRPr="00DA6E87">
        <w:rPr>
          <w:highlight w:val="green"/>
          <w:u w:val="single"/>
        </w:rPr>
        <w:t xml:space="preserve">decisions to </w:t>
      </w:r>
      <w:r>
        <w:rPr>
          <w:sz w:val="14"/>
          <w:szCs w:val="14"/>
        </w:rPr>
        <w:t xml:space="preserve"> … </w:t>
      </w:r>
      <w:r w:rsidRPr="00AD555D">
        <w:rPr>
          <w:sz w:val="14"/>
          <w:szCs w:val="14"/>
        </w:rPr>
        <w:t xml:space="preserve"> a hundred million. 348</w:t>
      </w:r>
    </w:p>
    <w:p w:rsidR="00066F8F" w:rsidRPr="00AD555D" w:rsidRDefault="00066F8F" w:rsidP="00066F8F">
      <w:pPr>
        <w:rPr>
          <w:sz w:val="14"/>
          <w:szCs w:val="14"/>
        </w:rPr>
      </w:pPr>
    </w:p>
    <w:p w:rsidR="00066F8F" w:rsidRPr="00B77A7E" w:rsidRDefault="00066F8F" w:rsidP="00066F8F"/>
    <w:p w:rsidR="00066F8F" w:rsidRDefault="00066F8F" w:rsidP="00066F8F">
      <w:pPr>
        <w:pStyle w:val="Heading2"/>
      </w:pPr>
      <w:r>
        <w:lastRenderedPageBreak/>
        <w:t>Shipbuilding Adv.</w:t>
      </w:r>
    </w:p>
    <w:p w:rsidR="00066F8F" w:rsidRPr="00B343CF" w:rsidRDefault="00066F8F" w:rsidP="00066F8F">
      <w:pPr>
        <w:pStyle w:val="Heading4"/>
        <w:rPr>
          <w:rStyle w:val="StyleStyleBold12pt"/>
          <w:b/>
        </w:rPr>
      </w:pPr>
      <w:r w:rsidRPr="00B343CF">
        <w:rPr>
          <w:rStyle w:val="StyleStyleBold12pt"/>
          <w:b/>
        </w:rPr>
        <w:t>No escalation – regionalism and institutions</w:t>
      </w:r>
    </w:p>
    <w:p w:rsidR="00066F8F" w:rsidRPr="00293853" w:rsidRDefault="00066F8F" w:rsidP="00066F8F">
      <w:r w:rsidRPr="00293853">
        <w:rPr>
          <w:rStyle w:val="StyleStyleBold12pt"/>
        </w:rPr>
        <w:t>Acharya 13</w:t>
      </w:r>
      <w:r>
        <w:t xml:space="preserve">, Amitav, </w:t>
      </w:r>
      <w:r w:rsidRPr="00293853">
        <w:t>UNESCO Chair in Transnational Challenges and Governance and Chair of the ASEAN Studies Center</w:t>
      </w:r>
      <w:r>
        <w:t xml:space="preserve">, </w:t>
      </w:r>
      <w:r w:rsidRPr="00293853">
        <w:t>Professor of Global Governance at the University of Bristol, Professor at York University</w:t>
      </w:r>
      <w:r>
        <w:t>, F</w:t>
      </w:r>
      <w:r w:rsidRPr="00293853">
        <w:t>ellow of the Harvard University Asia Center</w:t>
      </w:r>
      <w:r>
        <w:t>, 2/1/13, (“P</w:t>
      </w:r>
      <w:r w:rsidRPr="00293853">
        <w:t xml:space="preserve">reventive Diplomacy: </w:t>
      </w:r>
    </w:p>
    <w:p w:rsidR="00066F8F" w:rsidRPr="00293853" w:rsidRDefault="00066F8F" w:rsidP="00066F8F">
      <w:r w:rsidRPr="00293853">
        <w:t xml:space="preserve">Issues and Institutions in the Asia Pacific Region”, </w:t>
      </w:r>
      <w:hyperlink r:id="rId14" w:history="1">
        <w:r w:rsidRPr="00293853">
          <w:t>http://www.amitavacharya.com/sites/default/files/Preventive%20Diplomacy.pdf</w:t>
        </w:r>
      </w:hyperlink>
      <w:r w:rsidRPr="00293853">
        <w:t>, AW)</w:t>
      </w:r>
    </w:p>
    <w:p w:rsidR="00066F8F" w:rsidRPr="00743105" w:rsidRDefault="00066F8F" w:rsidP="00066F8F">
      <w:r w:rsidRPr="00D1503C">
        <w:rPr>
          <w:rStyle w:val="StyleBoldUnderline"/>
        </w:rPr>
        <w:t xml:space="preserve">The regionalisation of </w:t>
      </w:r>
      <w:r>
        <w:rPr>
          <w:rStyle w:val="StyleBoldUnderline"/>
        </w:rPr>
        <w:t xml:space="preserve"> … </w:t>
      </w:r>
      <w:r>
        <w:t xml:space="preserve">the conventional sense. </w:t>
      </w:r>
    </w:p>
    <w:p w:rsidR="00066F8F" w:rsidRPr="00B068BF" w:rsidRDefault="00066F8F" w:rsidP="00066F8F">
      <w:pPr>
        <w:pStyle w:val="Heading4"/>
      </w:pPr>
      <w:r w:rsidRPr="00B068BF">
        <w:t>Heg declines inevitable</w:t>
      </w:r>
    </w:p>
    <w:p w:rsidR="00066F8F" w:rsidRDefault="00066F8F" w:rsidP="00066F8F">
      <w:r>
        <w:t>Christopher</w:t>
      </w:r>
      <w:r w:rsidRPr="008B3412">
        <w:rPr>
          <w:rStyle w:val="StyleStyleBold12pt"/>
        </w:rPr>
        <w:t xml:space="preserve"> Layne</w:t>
      </w:r>
      <w:r>
        <w:t xml:space="preserve"> is Professor </w:t>
      </w:r>
      <w:r w:rsidRPr="00311AC9">
        <w:t>and</w:t>
      </w:r>
      <w:r>
        <w:t xml:space="preserve"> Robert M. Gates Chair in National Security at Texas A&amp;M’s George H.W. Bush School of Government &amp; Public Service, May 01, </w:t>
      </w:r>
      <w:r w:rsidRPr="008B3412">
        <w:rPr>
          <w:rStyle w:val="StyleStyleBold12pt"/>
        </w:rPr>
        <w:t>2010</w:t>
      </w:r>
      <w:r>
        <w:t xml:space="preserve">, “Graceful Decline”, </w:t>
      </w:r>
      <w:hyperlink r:id="rId15" w:history="1">
        <w:r>
          <w:rPr>
            <w:rStyle w:val="Hyperlink"/>
          </w:rPr>
          <w:t>http://www.amconmag.com/article/2010/may/01/00030/</w:t>
        </w:r>
      </w:hyperlink>
      <w:r>
        <w:t xml:space="preserve"> , KENTUCKY</w:t>
      </w:r>
    </w:p>
    <w:p w:rsidR="00066F8F" w:rsidRDefault="00066F8F" w:rsidP="00066F8F"/>
    <w:p w:rsidR="00066F8F" w:rsidRDefault="00066F8F" w:rsidP="00066F8F">
      <w:pPr>
        <w:rPr>
          <w:rStyle w:val="Emphasis"/>
          <w:highlight w:val="cyan"/>
        </w:rPr>
      </w:pPr>
      <w:r w:rsidRPr="007C55AC">
        <w:rPr>
          <w:rStyle w:val="Emphasis"/>
        </w:rPr>
        <w:t xml:space="preserve">Even </w:t>
      </w:r>
      <w:r w:rsidRPr="00664A76">
        <w:rPr>
          <w:rStyle w:val="Emphasis"/>
          <w:highlight w:val="cyan"/>
        </w:rPr>
        <w:t xml:space="preserve">in the </w:t>
      </w:r>
      <w:r>
        <w:rPr>
          <w:rStyle w:val="Emphasis"/>
          <w:highlight w:val="cyan"/>
        </w:rPr>
        <w:t xml:space="preserve"> … </w:t>
      </w:r>
      <w:r w:rsidRPr="00664A76">
        <w:rPr>
          <w:rStyle w:val="Emphasis"/>
          <w:highlight w:val="cyan"/>
        </w:rPr>
        <w:t>with hegemony fatigue.</w:t>
      </w:r>
    </w:p>
    <w:p w:rsidR="00066F8F" w:rsidRPr="00B068BF" w:rsidRDefault="00066F8F" w:rsidP="00066F8F">
      <w:pPr>
        <w:pStyle w:val="Heading4"/>
      </w:pPr>
      <w:r w:rsidRPr="00B068BF">
        <w:t xml:space="preserve">AND – Heg doesn’t solve conflict </w:t>
      </w:r>
    </w:p>
    <w:p w:rsidR="00066F8F" w:rsidRDefault="00066F8F" w:rsidP="00066F8F">
      <w:r w:rsidRPr="00FB27F6">
        <w:rPr>
          <w:rStyle w:val="StyleStyleBold12pt"/>
        </w:rPr>
        <w:t>Friedman and Preble 10</w:t>
      </w:r>
      <w:r>
        <w:t xml:space="preserve"> – Benjamin, research fellow in defense and homeland security at the Cato Institute, Christopher, Director of Foreign Policy Studies at the Cato Institute (September 21, “Drop Pretension to Supremacy,” http://www.cato.org/pub_display.php?pub_id=12156&amp;utm_source=feedburner&amp;utm_medium=feed&amp;utm_campaign=Feed%3A+CatoRecentOpeds+(Cato+Recent+Op-eds)</w:t>
      </w:r>
    </w:p>
    <w:p w:rsidR="00066F8F" w:rsidRPr="000F2489" w:rsidRDefault="00066F8F" w:rsidP="00066F8F">
      <w:r>
        <w:t xml:space="preserve">Hawks and defense </w:t>
      </w:r>
      <w:r>
        <w:t xml:space="preserve"> … </w:t>
      </w:r>
      <w:r>
        <w:t>Air Force and Navy.</w:t>
      </w:r>
    </w:p>
    <w:p w:rsidR="00066F8F" w:rsidRPr="00B068BF" w:rsidRDefault="00066F8F" w:rsidP="00066F8F">
      <w:pPr>
        <w:pStyle w:val="Heading4"/>
      </w:pPr>
      <w:r w:rsidRPr="00B068BF">
        <w:t>No regional rebalancing or security dilemmas—the only empirical data goes our way.</w:t>
      </w:r>
    </w:p>
    <w:p w:rsidR="00066F8F" w:rsidRPr="00452D3B" w:rsidRDefault="00066F8F" w:rsidP="00066F8F">
      <w:pPr>
        <w:rPr>
          <w:sz w:val="16"/>
        </w:rPr>
      </w:pPr>
      <w:r w:rsidRPr="00260634">
        <w:rPr>
          <w:rStyle w:val="StyleStyleBold12pt"/>
        </w:rPr>
        <w:t>Fettweis 11</w:t>
      </w:r>
      <w:r w:rsidRPr="00260634">
        <w:t>—</w:t>
      </w:r>
      <w:r w:rsidRPr="00452D3B">
        <w:rPr>
          <w:sz w:val="16"/>
        </w:rPr>
        <w:t>Professor of Poli Sci @ Tulane University [Christopher J. Fettweis, “The Superpower as Superhero: Hubris in U.S. Foreign Policy,” Paper prepared for presentation at the 2011 meeting of the American Political Science Association, September 1-4, Seattle, WA, September 2011, pg. http://ssrn.com/abstract=1902154</w:t>
      </w:r>
      <w:r>
        <w:rPr>
          <w:sz w:val="16"/>
        </w:rPr>
        <w:t>]</w:t>
      </w:r>
    </w:p>
    <w:p w:rsidR="00066F8F" w:rsidRPr="00260634" w:rsidRDefault="00066F8F" w:rsidP="00066F8F">
      <w:pPr>
        <w:rPr>
          <w:sz w:val="16"/>
        </w:rPr>
      </w:pPr>
    </w:p>
    <w:p w:rsidR="00066F8F" w:rsidRPr="00AD1277" w:rsidRDefault="00066F8F" w:rsidP="00066F8F">
      <w:pPr>
        <w:rPr>
          <w:sz w:val="16"/>
        </w:rPr>
      </w:pPr>
      <w:r w:rsidRPr="0018419E">
        <w:rPr>
          <w:rStyle w:val="StyleBoldUnderline"/>
          <w:highlight w:val="cyan"/>
        </w:rPr>
        <w:t>The</w:t>
      </w:r>
      <w:r w:rsidRPr="00260634">
        <w:rPr>
          <w:sz w:val="16"/>
        </w:rPr>
        <w:t xml:space="preserve"> final and </w:t>
      </w:r>
      <w:r>
        <w:rPr>
          <w:sz w:val="16"/>
        </w:rPr>
        <w:t xml:space="preserve"> … </w:t>
      </w:r>
      <w:r w:rsidRPr="0049174D">
        <w:rPr>
          <w:sz w:val="16"/>
        </w:rPr>
        <w:t>off as well.</w:t>
      </w:r>
    </w:p>
    <w:p w:rsidR="00066F8F" w:rsidRPr="00B068BF" w:rsidRDefault="00066F8F" w:rsidP="00066F8F">
      <w:pPr>
        <w:pStyle w:val="Heading4"/>
      </w:pPr>
      <w:r w:rsidRPr="00B068BF">
        <w:t xml:space="preserve">Heg causes terror – extinction </w:t>
      </w:r>
    </w:p>
    <w:p w:rsidR="00066F8F" w:rsidRDefault="00066F8F" w:rsidP="00066F8F">
      <w:r w:rsidRPr="007F1BDA">
        <w:t xml:space="preserve">Mohamed </w:t>
      </w:r>
      <w:r w:rsidRPr="0059505F">
        <w:rPr>
          <w:rStyle w:val="StyleStyleBold12pt"/>
        </w:rPr>
        <w:t>Sid-Ahmed</w:t>
      </w:r>
      <w:r w:rsidRPr="007F1BDA">
        <w:t xml:space="preserve">, Al-Ahram Weekly political analyst, </w:t>
      </w:r>
      <w:r w:rsidRPr="0059505F">
        <w:rPr>
          <w:rStyle w:val="StyleStyleBold12pt"/>
        </w:rPr>
        <w:t>2004</w:t>
      </w:r>
      <w:r w:rsidRPr="007F1BDA">
        <w:t xml:space="preserve"> [Al-Ahram Weekly, "Extinction!" 8/26, no. 705,  </w:t>
      </w:r>
      <w:hyperlink r:id="rId16" w:history="1">
        <w:r w:rsidRPr="005D4B29">
          <w:rPr>
            <w:rStyle w:val="Hyperlink"/>
          </w:rPr>
          <w:t>http://weekly.ahram.org.eg/2004/705/op5.htm</w:t>
        </w:r>
      </w:hyperlink>
      <w:r w:rsidRPr="007F1BDA">
        <w:t>]</w:t>
      </w:r>
      <w:r>
        <w:t xml:space="preserve"> KENTUCKY</w:t>
      </w:r>
    </w:p>
    <w:p w:rsidR="00066F8F" w:rsidRDefault="00066F8F" w:rsidP="00066F8F"/>
    <w:p w:rsidR="00066F8F" w:rsidRDefault="00066F8F" w:rsidP="00066F8F">
      <w:pPr>
        <w:rPr>
          <w:rFonts w:ascii="Franklin Gothic Heavy" w:hAnsi="Franklin Gothic Heavy"/>
          <w:b/>
          <w:iCs/>
          <w:sz w:val="24"/>
          <w:u w:val="single"/>
        </w:rPr>
      </w:pPr>
      <w:r w:rsidRPr="00123A0D">
        <w:rPr>
          <w:rStyle w:val="StyleBoldUnderline"/>
        </w:rPr>
        <w:t>The</w:t>
      </w:r>
      <w:r>
        <w:t xml:space="preserve"> advent of </w:t>
      </w:r>
      <w:r>
        <w:t xml:space="preserve"> … </w:t>
      </w:r>
      <w:r w:rsidRPr="00926011">
        <w:rPr>
          <w:rStyle w:val="Emphasis"/>
        </w:rPr>
        <w:t>all be losers.</w:t>
      </w:r>
    </w:p>
    <w:p w:rsidR="00066F8F" w:rsidRPr="00B068BF" w:rsidRDefault="00066F8F" w:rsidP="00066F8F">
      <w:pPr>
        <w:pStyle w:val="Heading4"/>
      </w:pPr>
      <w:r w:rsidRPr="00B068BF">
        <w:t xml:space="preserve">Heg cause prolif – Extinction  </w:t>
      </w:r>
    </w:p>
    <w:p w:rsidR="00066F8F" w:rsidRPr="000B43AD" w:rsidRDefault="00066F8F" w:rsidP="00066F8F">
      <w:r w:rsidRPr="000B43AD">
        <w:rPr>
          <w:rStyle w:val="StyleStyleBold12pt"/>
        </w:rPr>
        <w:t>Utgoff,</w:t>
      </w:r>
      <w:r w:rsidRPr="000B43AD">
        <w:t xml:space="preserve"> Deputy Director at Institute for Defense Analysis,</w:t>
      </w:r>
      <w:r w:rsidRPr="000B43AD">
        <w:rPr>
          <w:rStyle w:val="StyleStyleBold12pt"/>
        </w:rPr>
        <w:t xml:space="preserve"> 2</w:t>
      </w:r>
      <w:r w:rsidRPr="000B43AD">
        <w:t xml:space="preserve"> [Victor, Deputy Director of the Strategy, Forces, and Resources Division of the Institute for Defense Analysis, Survival, “Proliferation, Missile Defence and American Ambitions” 2002 p. 87-90]</w:t>
      </w:r>
    </w:p>
    <w:p w:rsidR="00066F8F" w:rsidRPr="006F299D" w:rsidRDefault="00066F8F" w:rsidP="00066F8F">
      <w:r>
        <w:t>BLUE</w:t>
      </w:r>
    </w:p>
    <w:p w:rsidR="00066F8F" w:rsidRPr="000F2489" w:rsidRDefault="00066F8F" w:rsidP="00066F8F">
      <w:pPr>
        <w:tabs>
          <w:tab w:val="left" w:pos="10890"/>
        </w:tabs>
        <w:rPr>
          <w:bCs/>
          <w:sz w:val="24"/>
          <w:u w:val="single"/>
        </w:rPr>
      </w:pPr>
      <w:r w:rsidRPr="00926011">
        <w:rPr>
          <w:rStyle w:val="Style8pt"/>
        </w:rPr>
        <w:t xml:space="preserve">Further, the </w:t>
      </w:r>
      <w:r>
        <w:rPr>
          <w:rStyle w:val="Style8pt"/>
        </w:rPr>
        <w:t xml:space="preserve"> … </w:t>
      </w:r>
      <w:r w:rsidRPr="00926011">
        <w:rPr>
          <w:rStyle w:val="StyleBoldUnderline"/>
        </w:rPr>
        <w:t>even whole nations.</w:t>
      </w:r>
    </w:p>
    <w:p w:rsidR="00066F8F" w:rsidRPr="00B6239A" w:rsidRDefault="00066F8F" w:rsidP="00066F8F">
      <w:pPr>
        <w:rPr>
          <w:sz w:val="14"/>
        </w:rPr>
      </w:pPr>
    </w:p>
    <w:p w:rsidR="00066F8F" w:rsidRPr="00B068BF" w:rsidRDefault="00066F8F" w:rsidP="00066F8F">
      <w:pPr>
        <w:pStyle w:val="Heading4"/>
      </w:pPr>
      <w:r w:rsidRPr="00B068BF">
        <w:lastRenderedPageBreak/>
        <w:t>AND – decline solves China war</w:t>
      </w:r>
    </w:p>
    <w:p w:rsidR="00066F8F" w:rsidRPr="00C66A69" w:rsidRDefault="00066F8F" w:rsidP="00066F8F">
      <w:r w:rsidRPr="00C66879">
        <w:rPr>
          <w:rStyle w:val="StyleStyleBold12pt"/>
        </w:rPr>
        <w:t>MacDonald and Parent 11</w:t>
      </w:r>
      <w:r w:rsidRPr="00C66A69">
        <w:t xml:space="preserve"> [Paul K. MacDonald is Assistant Professor of Political Science at Williams College. Joseph M. Parent is Assistant Professor of Political Science at the University of Miami. “Graceful Decline: The Surprising Success of Great Power Retrenchment”, International Security, Vol. 35, No. 4 (Spring 2011), pp. 7–44,  ] </w:t>
      </w:r>
    </w:p>
    <w:p w:rsidR="00066F8F" w:rsidRPr="00A42461" w:rsidRDefault="00066F8F" w:rsidP="00066F8F"/>
    <w:p w:rsidR="00066F8F" w:rsidRPr="00EF1B28" w:rsidRDefault="00066F8F" w:rsidP="00066F8F">
      <w:r w:rsidRPr="00B7184B">
        <w:t xml:space="preserve">Our findings are </w:t>
      </w:r>
      <w:r>
        <w:t xml:space="preserve"> … </w:t>
      </w:r>
      <w:r w:rsidRPr="002808CE">
        <w:rPr>
          <w:rStyle w:val="StyleBoldUnderline"/>
          <w:highlight w:val="cyan"/>
        </w:rPr>
        <w:t>risk</w:t>
      </w:r>
      <w:r w:rsidRPr="00F6658E">
        <w:rPr>
          <w:rStyle w:val="StyleBoldUnderline"/>
        </w:rPr>
        <w:t xml:space="preserve"> unnecessary </w:t>
      </w:r>
      <w:r w:rsidRPr="002808CE">
        <w:rPr>
          <w:rStyle w:val="StyleBoldUnderline"/>
          <w:highlight w:val="cyan"/>
        </w:rPr>
        <w:t>clashes</w:t>
      </w:r>
      <w:r w:rsidRPr="00F6658E">
        <w:rPr>
          <w:rStyle w:val="StyleBoldUnderline"/>
        </w:rPr>
        <w:t>.</w:t>
      </w:r>
      <w:r w:rsidRPr="00B7184B">
        <w:t xml:space="preserve"> 101 </w:t>
      </w:r>
    </w:p>
    <w:p w:rsidR="00066F8F" w:rsidRDefault="00066F8F" w:rsidP="00066F8F"/>
    <w:p w:rsidR="00066F8F" w:rsidRPr="007A5161" w:rsidRDefault="00066F8F" w:rsidP="00066F8F">
      <w:pPr>
        <w:rPr>
          <w:b/>
          <w:bCs/>
          <w:sz w:val="26"/>
        </w:rPr>
      </w:pPr>
      <w:r>
        <w:rPr>
          <w:rStyle w:val="StyleStyleBold12pt"/>
        </w:rPr>
        <w:t xml:space="preserve">Goes nuclear </w:t>
      </w:r>
    </w:p>
    <w:p w:rsidR="00066F8F" w:rsidRDefault="00066F8F" w:rsidP="00066F8F">
      <w:r w:rsidRPr="00C30734">
        <w:t xml:space="preserve">Lawrence S. </w:t>
      </w:r>
      <w:r w:rsidRPr="002A50DC">
        <w:rPr>
          <w:rStyle w:val="StyleStyleBold12pt"/>
        </w:rPr>
        <w:t>Wittner,</w:t>
      </w:r>
      <w:r>
        <w:t xml:space="preserve"> </w:t>
      </w:r>
      <w:r w:rsidRPr="00C30734">
        <w:t>Professor of History at t</w:t>
      </w:r>
      <w:r>
        <w:t xml:space="preserve">he State University of New York, </w:t>
      </w:r>
      <w:r w:rsidRPr="00C30734">
        <w:t xml:space="preserve">November 28, </w:t>
      </w:r>
      <w:r w:rsidRPr="002A50DC">
        <w:rPr>
          <w:rStyle w:val="StyleStyleBold12pt"/>
        </w:rPr>
        <w:t>2011</w:t>
      </w:r>
      <w:r>
        <w:t>, “</w:t>
      </w:r>
      <w:r w:rsidRPr="00C30734">
        <w:t>COMMENTARY: Is a Nuclear War with China Possible?</w:t>
      </w:r>
      <w:r>
        <w:t xml:space="preserve">”, </w:t>
      </w:r>
      <w:hyperlink r:id="rId17" w:history="1">
        <w:r w:rsidRPr="00A6409B">
          <w:rPr>
            <w:rStyle w:val="Hyperlink"/>
          </w:rPr>
          <w:t>http://www.huntingtonnews.net/14446</w:t>
        </w:r>
      </w:hyperlink>
      <w:r>
        <w:t>, KENTUCKY</w:t>
      </w:r>
    </w:p>
    <w:p w:rsidR="00066F8F" w:rsidRDefault="00066F8F" w:rsidP="00066F8F"/>
    <w:p w:rsidR="00066F8F" w:rsidRPr="007E4CEE" w:rsidRDefault="00066F8F" w:rsidP="00066F8F">
      <w:pPr>
        <w:rPr>
          <w:rStyle w:val="StyleBoldUnderline"/>
        </w:rPr>
      </w:pPr>
      <w:r>
        <w:t xml:space="preserve">While nuclear weapons </w:t>
      </w:r>
      <w:r>
        <w:t xml:space="preserve"> … </w:t>
      </w:r>
      <w:r w:rsidRPr="002808CE">
        <w:rPr>
          <w:rStyle w:val="StyleBoldUnderline"/>
        </w:rPr>
        <w:t>the next decade.</w:t>
      </w:r>
    </w:p>
    <w:p w:rsidR="00066F8F" w:rsidRDefault="00066F8F" w:rsidP="00066F8F"/>
    <w:p w:rsidR="00066F8F" w:rsidRPr="00743105" w:rsidRDefault="00066F8F" w:rsidP="00066F8F"/>
    <w:p w:rsidR="000022F2" w:rsidRDefault="00066F8F" w:rsidP="00066F8F">
      <w:pPr>
        <w:pStyle w:val="Heading1"/>
      </w:pPr>
      <w:r>
        <w:lastRenderedPageBreak/>
        <w:t>Block</w:t>
      </w:r>
    </w:p>
    <w:p w:rsidR="00066F8F" w:rsidRDefault="00066F8F" w:rsidP="00066F8F">
      <w:pPr>
        <w:pStyle w:val="Heading2"/>
      </w:pPr>
      <w:bookmarkStart w:id="0" w:name="_GoBack"/>
      <w:bookmarkEnd w:id="0"/>
      <w:r>
        <w:lastRenderedPageBreak/>
        <w:t>DEDEV</w:t>
      </w:r>
    </w:p>
    <w:p w:rsidR="00066F8F" w:rsidRDefault="00066F8F" w:rsidP="00066F8F">
      <w:pPr>
        <w:pStyle w:val="Heading4"/>
      </w:pPr>
      <w:r>
        <w:t>Growth turns every impact – try-or-die for transition</w:t>
      </w:r>
    </w:p>
    <w:p w:rsidR="00066F8F" w:rsidRPr="00D15AFF" w:rsidRDefault="00066F8F" w:rsidP="00066F8F">
      <w:r w:rsidRPr="00D15AFF">
        <w:t xml:space="preserve">Immanuel </w:t>
      </w:r>
      <w:r w:rsidRPr="00D15AFF">
        <w:rPr>
          <w:rStyle w:val="StyleStyleBold12pt"/>
        </w:rPr>
        <w:t>Wallerstein</w:t>
      </w:r>
      <w:r w:rsidRPr="00D15AFF">
        <w:t xml:space="preserve"> is a senior research scholar at Yale University, JAN / FEB </w:t>
      </w:r>
      <w:r w:rsidRPr="00D15AFF">
        <w:rPr>
          <w:rStyle w:val="StyleStyleBold12pt"/>
        </w:rPr>
        <w:t>2011</w:t>
      </w:r>
      <w:r w:rsidRPr="00D15AFF">
        <w:t>, “THE GLOBAL ECONOMY WON'T RECOVER, NOW OR EVER” , http://www.foreignpolicy.com/articles/2011/01/02/unconventional_wisdom?page=0,9, KENTUCKY</w:t>
      </w:r>
    </w:p>
    <w:p w:rsidR="00066F8F" w:rsidRPr="002C6A6F" w:rsidRDefault="00066F8F" w:rsidP="00066F8F">
      <w:pPr>
        <w:rPr>
          <w:rFonts w:ascii="Franklin Gothic Heavy" w:hAnsi="Franklin Gothic Heavy"/>
          <w:b/>
          <w:iCs/>
          <w:sz w:val="24"/>
          <w:u w:val="single"/>
        </w:rPr>
      </w:pPr>
      <w:r>
        <w:t xml:space="preserve">Virtually </w:t>
      </w:r>
      <w:r w:rsidRPr="006754AD">
        <w:rPr>
          <w:rStyle w:val="Emphasis"/>
        </w:rPr>
        <w:t>everyone everywhere-</w:t>
      </w:r>
      <w:r>
        <w:rPr>
          <w:rStyle w:val="Emphasis"/>
        </w:rPr>
        <w:t xml:space="preserve"> … </w:t>
      </w:r>
      <w:r w:rsidRPr="004E09CF">
        <w:rPr>
          <w:rStyle w:val="Emphasis"/>
        </w:rPr>
        <w:t xml:space="preserve"> created, is elsewhere.</w:t>
      </w:r>
    </w:p>
    <w:p w:rsidR="00066F8F" w:rsidRDefault="00066F8F" w:rsidP="00066F8F"/>
    <w:p w:rsidR="00066F8F" w:rsidRPr="002D75C1" w:rsidRDefault="00066F8F" w:rsidP="00066F8F">
      <w:pPr>
        <w:pStyle w:val="Heading4"/>
      </w:pPr>
      <w:r w:rsidRPr="002D75C1">
        <w:t xml:space="preserve">Robust studies prove </w:t>
      </w:r>
    </w:p>
    <w:p w:rsidR="00066F8F" w:rsidRPr="000F0F76" w:rsidRDefault="00066F8F" w:rsidP="00066F8F">
      <w:pPr>
        <w:rPr>
          <w:sz w:val="14"/>
          <w:szCs w:val="14"/>
        </w:rPr>
      </w:pPr>
      <w:r w:rsidRPr="000F0F76">
        <w:rPr>
          <w:rStyle w:val="StyleStyleBold12pt"/>
        </w:rPr>
        <w:t>Miller 2k</w:t>
      </w:r>
      <w:r w:rsidRPr="000F0F76">
        <w:rPr>
          <w:sz w:val="14"/>
          <w:szCs w:val="14"/>
        </w:rPr>
        <w:t xml:space="preserve"> – Professor of Management, Ottawa (Morris, Poverty As A Cause Of Wars?, http://www.pugwash.org/reports/pac/pac256/WG4draft1.htm)</w:t>
      </w:r>
    </w:p>
    <w:p w:rsidR="00066F8F" w:rsidRDefault="00066F8F" w:rsidP="00066F8F">
      <w:pPr>
        <w:rPr>
          <w:rStyle w:val="StyleBoldUnderline"/>
        </w:rPr>
      </w:pPr>
      <w:r w:rsidRPr="000F0F76">
        <w:t xml:space="preserve">Thus, these armed </w:t>
      </w:r>
      <w:r>
        <w:t xml:space="preserve"> … </w:t>
      </w:r>
      <w:r w:rsidRPr="007E0DA5">
        <w:rPr>
          <w:rStyle w:val="StyleBoldUnderline"/>
        </w:rPr>
        <w:t xml:space="preserve">to abort another. </w:t>
      </w:r>
    </w:p>
    <w:p w:rsidR="00066F8F" w:rsidRDefault="00066F8F" w:rsidP="00066F8F">
      <w:pPr>
        <w:pStyle w:val="Heading4"/>
      </w:pPr>
      <w:r>
        <w:t>Their authors lie about the data</w:t>
      </w:r>
    </w:p>
    <w:p w:rsidR="00066F8F" w:rsidRDefault="00066F8F" w:rsidP="00066F8F">
      <w:r w:rsidRPr="00DF5CC3">
        <w:rPr>
          <w:rStyle w:val="StyleStyleBold12pt"/>
        </w:rPr>
        <w:t>Blattman 11</w:t>
      </w:r>
      <w:r>
        <w:t xml:space="preserve"> (Chris, Assistant Professor of Political Science &amp; Economics at Yale. http://chrisblattman.com/2011/11/28/the-publication-bias-problem-and-the-redemption-of-blattman/) </w:t>
      </w:r>
    </w:p>
    <w:p w:rsidR="00066F8F" w:rsidRPr="005A44D7" w:rsidRDefault="00066F8F" w:rsidP="00066F8F">
      <w:pPr>
        <w:rPr>
          <w:rFonts w:ascii="Franklin Gothic Heavy" w:hAnsi="Franklin Gothic Heavy"/>
          <w:b/>
          <w:iCs/>
          <w:sz w:val="24"/>
          <w:u w:val="single"/>
        </w:rPr>
      </w:pPr>
      <w:r>
        <w:t xml:space="preserve">At long last, </w:t>
      </w:r>
      <w:r>
        <w:t xml:space="preserve"> … </w:t>
      </w:r>
      <w:r w:rsidRPr="004E0CE5">
        <w:rPr>
          <w:rStyle w:val="Emphasis"/>
          <w:highlight w:val="cyan"/>
        </w:rPr>
        <w:t>are probably false.</w:t>
      </w:r>
      <w:r w:rsidRPr="004E0CE5">
        <w:rPr>
          <w:rStyle w:val="Emphasis"/>
        </w:rPr>
        <w:t xml:space="preserve"> </w:t>
      </w:r>
    </w:p>
    <w:p w:rsidR="00066F8F" w:rsidRPr="002D75C1" w:rsidRDefault="00066F8F" w:rsidP="00066F8F">
      <w:pPr>
        <w:pStyle w:val="Heading4"/>
      </w:pPr>
      <w:r>
        <w:t>Diversionary theory is crap – 180 empirics</w:t>
      </w:r>
    </w:p>
    <w:p w:rsidR="00066F8F" w:rsidRPr="000F0F76" w:rsidRDefault="00066F8F" w:rsidP="00066F8F">
      <w:pPr>
        <w:rPr>
          <w:sz w:val="16"/>
        </w:rPr>
      </w:pPr>
      <w:r w:rsidRPr="006C672C">
        <w:rPr>
          <w:rStyle w:val="StyleStyleBold12pt"/>
        </w:rPr>
        <w:t xml:space="preserve">Gelpi 97 </w:t>
      </w:r>
      <w:r w:rsidRPr="000F0F76">
        <w:rPr>
          <w:sz w:val="16"/>
        </w:rPr>
        <w:t>(Christopher, Center for International Affairs @ Harvard, "Democratic Diversions," Sage)</w:t>
      </w:r>
    </w:p>
    <w:p w:rsidR="00066F8F" w:rsidRPr="00D66A64" w:rsidRDefault="00066F8F" w:rsidP="00066F8F">
      <w:pPr>
        <w:rPr>
          <w:sz w:val="16"/>
        </w:rPr>
      </w:pPr>
      <w:r w:rsidRPr="002D75C1">
        <w:rPr>
          <w:rStyle w:val="StyleBoldUnderline"/>
          <w:highlight w:val="cyan"/>
        </w:rPr>
        <w:t>Students</w:t>
      </w:r>
      <w:r w:rsidRPr="000F0F76">
        <w:rPr>
          <w:sz w:val="16"/>
        </w:rPr>
        <w:t xml:space="preserve"> of international </w:t>
      </w:r>
      <w:r>
        <w:rPr>
          <w:sz w:val="16"/>
        </w:rPr>
        <w:t xml:space="preserve"> … </w:t>
      </w:r>
      <w:r w:rsidRPr="000F0F76">
        <w:rPr>
          <w:sz w:val="16"/>
        </w:rPr>
        <w:t xml:space="preserve"> peace are discussed. </w:t>
      </w:r>
    </w:p>
    <w:p w:rsidR="00066F8F" w:rsidRDefault="00066F8F" w:rsidP="00066F8F"/>
    <w:p w:rsidR="00066F8F" w:rsidRPr="002823DF" w:rsidRDefault="00066F8F" w:rsidP="00066F8F">
      <w:pPr>
        <w:pStyle w:val="Heading4"/>
        <w:rPr>
          <w:rStyle w:val="StyleStyleBold12pt"/>
          <w:b/>
        </w:rPr>
      </w:pPr>
      <w:r>
        <w:rPr>
          <w:rStyle w:val="StyleStyleBold12pt"/>
          <w:b/>
        </w:rPr>
        <w:t xml:space="preserve">Royal concludes neg – reject </w:t>
      </w:r>
      <w:r>
        <w:rPr>
          <w:rStyle w:val="StyleStyleBold12pt"/>
          <w:b/>
          <w:u w:val="single"/>
        </w:rPr>
        <w:t>new 1AR ev</w:t>
      </w:r>
      <w:r>
        <w:rPr>
          <w:rStyle w:val="StyleStyleBold12pt"/>
          <w:b/>
        </w:rPr>
        <w:t xml:space="preserve"> – they chose to </w:t>
      </w:r>
      <w:r>
        <w:rPr>
          <w:rStyle w:val="StyleStyleBold12pt"/>
          <w:b/>
          <w:u w:val="single"/>
        </w:rPr>
        <w:t xml:space="preserve">purposefully </w:t>
      </w:r>
      <w:r>
        <w:rPr>
          <w:rStyle w:val="StyleStyleBold12pt"/>
          <w:b/>
        </w:rPr>
        <w:t xml:space="preserve">cut a card </w:t>
      </w:r>
      <w:r>
        <w:rPr>
          <w:rStyle w:val="StyleStyleBold12pt"/>
          <w:b/>
          <w:u w:val="single"/>
        </w:rPr>
        <w:t>out of context</w:t>
      </w:r>
      <w:r>
        <w:rPr>
          <w:rStyle w:val="StyleStyleBold12pt"/>
          <w:b/>
        </w:rPr>
        <w:t xml:space="preserve"> and now they </w:t>
      </w:r>
      <w:r>
        <w:rPr>
          <w:rStyle w:val="StyleStyleBold12pt"/>
          <w:b/>
          <w:u w:val="single"/>
        </w:rPr>
        <w:t>pay the price</w:t>
      </w:r>
    </w:p>
    <w:p w:rsidR="00066F8F" w:rsidRPr="002823DF" w:rsidRDefault="00066F8F" w:rsidP="00066F8F">
      <w:r w:rsidRPr="008C7588">
        <w:rPr>
          <w:rStyle w:val="StyleStyleBold12pt"/>
        </w:rPr>
        <w:t>Royal ‘10</w:t>
      </w:r>
      <w:r w:rsidRPr="007C7644">
        <w:rPr>
          <w:sz w:val="16"/>
        </w:rPr>
        <w:t xml:space="preserve"> </w:t>
      </w:r>
      <w:r w:rsidRPr="002823DF">
        <w:t xml:space="preserve">(Jedediah Royal, Director of Cooperative Threat Reduction at the U.S. Department of Defense, 2010, “Economic Integration, Economic Signaling and the Problem of Economic Crises,” in Economics of War and Peace: Economic, Legal and Political Perspectives, ed. Goldsmith and Brauer) </w:t>
      </w:r>
    </w:p>
    <w:p w:rsidR="00066F8F" w:rsidRDefault="00066F8F" w:rsidP="00066F8F">
      <w:pPr>
        <w:rPr>
          <w:sz w:val="16"/>
        </w:rPr>
      </w:pPr>
      <w:r w:rsidRPr="007F544F">
        <w:rPr>
          <w:rStyle w:val="StyleBoldUnderline"/>
          <w:highlight w:val="green"/>
        </w:rPr>
        <w:t>CONCLUSION</w:t>
      </w:r>
      <w:r>
        <w:rPr>
          <w:rStyle w:val="StyleBoldUnderline"/>
        </w:rPr>
        <w:t xml:space="preserve"> </w:t>
      </w:r>
      <w:r w:rsidRPr="008C7588">
        <w:rPr>
          <w:rStyle w:val="StyleBoldUnderline"/>
        </w:rPr>
        <w:t xml:space="preserve">The logic </w:t>
      </w:r>
      <w:r>
        <w:rPr>
          <w:rStyle w:val="StyleBoldUnderline"/>
        </w:rPr>
        <w:t xml:space="preserve"> … </w:t>
      </w:r>
      <w:r w:rsidRPr="007C7644">
        <w:rPr>
          <w:sz w:val="16"/>
        </w:rPr>
        <w:t>body of literature.</w:t>
      </w:r>
    </w:p>
    <w:p w:rsidR="00066F8F" w:rsidRDefault="00066F8F" w:rsidP="00066F8F"/>
    <w:p w:rsidR="00066F8F" w:rsidRPr="00280FEC" w:rsidRDefault="00066F8F" w:rsidP="00066F8F">
      <w:pPr>
        <w:pStyle w:val="Heading4"/>
      </w:pPr>
      <w:r>
        <w:t xml:space="preserve">prefer our evidence – overwhelming evidence means we must break down now </w:t>
      </w:r>
    </w:p>
    <w:p w:rsidR="00066F8F" w:rsidRPr="000949BD" w:rsidRDefault="00066F8F" w:rsidP="00066F8F">
      <w:r w:rsidRPr="0027423C">
        <w:rPr>
          <w:rStyle w:val="StyleStyleBold12pt"/>
        </w:rPr>
        <w:t>Vail 5</w:t>
      </w:r>
      <w:r>
        <w:t xml:space="preserve"> – </w:t>
      </w:r>
      <w:r w:rsidRPr="003E6C5C">
        <w:t>Jeff Vail, attorney at Davis Graham &amp; Stubbs LLP in Denver, Colorado specializing in litigation and energy issues, former intelligence officer with the US Air Force and energy infrastructure counterterrorism specialist with the US Department of the Interior,</w:t>
      </w:r>
      <w:r>
        <w:t xml:space="preserve"> April 28, 2005, “The Logic of Collapse,” online: </w:t>
      </w:r>
      <w:r w:rsidRPr="0050650A">
        <w:t>http://www.jeffvail.net/2005/04/logic-of-collapse.html</w:t>
      </w:r>
    </w:p>
    <w:p w:rsidR="00066F8F" w:rsidRPr="002C6A6F" w:rsidRDefault="00066F8F" w:rsidP="00066F8F">
      <w:pPr>
        <w:rPr>
          <w:bCs/>
          <w:sz w:val="24"/>
          <w:u w:val="single"/>
        </w:rPr>
      </w:pPr>
      <w:r w:rsidRPr="0001339B">
        <w:t xml:space="preserve">But </w:t>
      </w:r>
      <w:r w:rsidRPr="0027423C">
        <w:rPr>
          <w:rStyle w:val="StyleBoldUnderline"/>
          <w:highlight w:val="cyan"/>
        </w:rPr>
        <w:t>despite</w:t>
      </w:r>
      <w:r w:rsidRPr="0001339B">
        <w:t xml:space="preserve"> the </w:t>
      </w:r>
      <w:r>
        <w:rPr>
          <w:rStyle w:val="StyleBoldUnderline"/>
        </w:rPr>
        <w:t xml:space="preserve"> … </w:t>
      </w:r>
      <w:r w:rsidRPr="0027423C">
        <w:rPr>
          <w:rStyle w:val="StyleBoldUnderline"/>
        </w:rPr>
        <w:t>will be different”?</w:t>
      </w:r>
    </w:p>
    <w:p w:rsidR="00066F8F" w:rsidRDefault="00066F8F" w:rsidP="00066F8F">
      <w:pPr>
        <w:pStyle w:val="Heading4"/>
      </w:pPr>
      <w:r>
        <w:t xml:space="preserve">AND – Even if they win they solve some problems – the overwhelming math and models prove breakdown is inevitable </w:t>
      </w:r>
    </w:p>
    <w:p w:rsidR="00066F8F" w:rsidRPr="000F0F76" w:rsidRDefault="00066F8F" w:rsidP="00066F8F">
      <w:r w:rsidRPr="000F0F76">
        <w:rPr>
          <w:rStyle w:val="StyleStyleBold12pt"/>
        </w:rPr>
        <w:t xml:space="preserve">Hengeveld </w:t>
      </w:r>
      <w:r>
        <w:rPr>
          <w:rStyle w:val="StyleStyleBold12pt"/>
        </w:rPr>
        <w:t>12</w:t>
      </w:r>
      <w:r w:rsidRPr="000F0F76">
        <w:t> – (2012, Rob, PhD, Professor of Earth and Life Sciences, University of Amsterdam, “Our apocalyptic odds,” </w:t>
      </w:r>
      <w:hyperlink r:id="rId18" w:tgtFrame="_blank" w:history="1">
        <w:r w:rsidRPr="000F0F76">
          <w:rPr>
            <w:rStyle w:val="Hyperlink"/>
          </w:rPr>
          <w:t>http://www.salon.com/2012/04/14/our_apocalyptic_odds/</w:t>
        </w:r>
      </w:hyperlink>
      <w:r w:rsidRPr="000F0F76">
        <w:t>)</w:t>
      </w:r>
    </w:p>
    <w:p w:rsidR="00066F8F" w:rsidRDefault="00066F8F" w:rsidP="00066F8F">
      <w:pPr>
        <w:rPr>
          <w:rStyle w:val="StyleBoldUnderline"/>
        </w:rPr>
      </w:pPr>
      <w:r w:rsidRPr="000F0F76">
        <w:t xml:space="preserve">Because they are </w:t>
      </w:r>
      <w:r>
        <w:t xml:space="preserve"> … </w:t>
      </w:r>
      <w:r w:rsidRPr="00192FB9">
        <w:rPr>
          <w:rStyle w:val="StyleBoldUnderline"/>
        </w:rPr>
        <w:t>collapse will occur.</w:t>
      </w:r>
    </w:p>
    <w:p w:rsidR="00066F8F" w:rsidRDefault="00066F8F" w:rsidP="00066F8F"/>
    <w:p w:rsidR="00066F8F" w:rsidRPr="0027423C" w:rsidRDefault="00066F8F" w:rsidP="00066F8F">
      <w:pPr>
        <w:pStyle w:val="Heading4"/>
      </w:pPr>
      <w:r w:rsidRPr="0027423C">
        <w:t xml:space="preserve">Growth’s unsustainable---raising world consumption levels to current Western standards guarantees ecological collapse </w:t>
      </w:r>
    </w:p>
    <w:p w:rsidR="00066F8F" w:rsidRDefault="00066F8F" w:rsidP="00066F8F">
      <w:r>
        <w:t xml:space="preserve">Ulrich </w:t>
      </w:r>
      <w:r w:rsidRPr="0066314F">
        <w:rPr>
          <w:rStyle w:val="StyleStyleBold12pt"/>
        </w:rPr>
        <w:t>Witt 11</w:t>
      </w:r>
      <w:r>
        <w:t xml:space="preserve">, Max Planck Institute of Economics, Jena, Germany, </w:t>
      </w:r>
      <w:r w:rsidRPr="00D411FA">
        <w:t xml:space="preserve">2011, “Sustainability and the Problem of Consumption,” </w:t>
      </w:r>
      <w:hyperlink r:id="rId19" w:history="1">
        <w:r w:rsidRPr="00D411FA">
          <w:t>https://papers.econ.mpg.de/evo/discussionpapers/2011-16.pdf</w:t>
        </w:r>
      </w:hyperlink>
    </w:p>
    <w:p w:rsidR="00066F8F" w:rsidRDefault="00066F8F" w:rsidP="00066F8F">
      <w:r>
        <w:t xml:space="preserve">A good part </w:t>
      </w:r>
      <w:r>
        <w:t xml:space="preserve"> … </w:t>
      </w:r>
      <w:r w:rsidRPr="00323492">
        <w:rPr>
          <w:rStyle w:val="StyleBoldUnderline"/>
        </w:rPr>
        <w:t>that are sustainable</w:t>
      </w:r>
      <w:r>
        <w:t xml:space="preserve">. </w:t>
      </w:r>
    </w:p>
    <w:p w:rsidR="00066F8F" w:rsidRDefault="00066F8F" w:rsidP="00066F8F"/>
    <w:p w:rsidR="00066F8F" w:rsidRPr="002D6CCF" w:rsidRDefault="00066F8F" w:rsidP="00066F8F">
      <w:pPr>
        <w:pStyle w:val="Heading4"/>
      </w:pPr>
      <w:r w:rsidRPr="002D6CCF">
        <w:t xml:space="preserve">Post-transition society will be prosperous and ecologically sustainable </w:t>
      </w:r>
    </w:p>
    <w:p w:rsidR="00066F8F" w:rsidRDefault="00066F8F" w:rsidP="00066F8F">
      <w:r w:rsidRPr="00192FB9">
        <w:rPr>
          <w:rStyle w:val="StyleStyleBold12pt"/>
        </w:rPr>
        <w:t>Heinberg 10</w:t>
      </w:r>
      <w:r>
        <w:t xml:space="preserve"> – Richard Heinberg, Senior Fellow at The Post-Carbon Institute, Professor at the New College of California, March 4, 2010, “</w:t>
      </w:r>
      <w:r w:rsidRPr="009C3EE1">
        <w:t>What if the economy doesn't recover?</w:t>
      </w:r>
      <w:r>
        <w:t xml:space="preserve">,” online: </w:t>
      </w:r>
      <w:r w:rsidRPr="009C3EE1">
        <w:t>http://www.countercurrents.org/heinberg040310.htm</w:t>
      </w:r>
    </w:p>
    <w:p w:rsidR="00066F8F" w:rsidRDefault="00066F8F" w:rsidP="00066F8F">
      <w:r>
        <w:t xml:space="preserve">2. The basic </w:t>
      </w:r>
      <w:r>
        <w:t xml:space="preserve"> … </w:t>
      </w:r>
      <w:r>
        <w:t>in their absence.</w:t>
      </w:r>
    </w:p>
    <w:p w:rsidR="00066F8F" w:rsidRDefault="00066F8F" w:rsidP="00066F8F"/>
    <w:p w:rsidR="00066F8F" w:rsidRDefault="00066F8F" w:rsidP="00066F8F">
      <w:pPr>
        <w:pStyle w:val="Heading4"/>
      </w:pPr>
      <w:r>
        <w:t xml:space="preserve">There is war now and institutions make war inevitable – </w:t>
      </w:r>
    </w:p>
    <w:p w:rsidR="00066F8F" w:rsidRDefault="00066F8F" w:rsidP="00066F8F">
      <w:r>
        <w:t xml:space="preserve">John </w:t>
      </w:r>
      <w:r w:rsidRPr="00BF0585">
        <w:rPr>
          <w:rStyle w:val="StyleStyleBold12pt"/>
        </w:rPr>
        <w:t>Papworth 2001</w:t>
      </w:r>
      <w:r>
        <w:t xml:space="preserve"> "THE GENERAL DECLARATION OF THE FOURTH WORLD" pg. 10 </w:t>
      </w:r>
      <w:hyperlink r:id="rId20" w:history="1">
        <w:r w:rsidRPr="00201D3F">
          <w:rPr>
            <w:rStyle w:val="Hyperlink"/>
          </w:rPr>
          <w:t>http://www.cesc.net/adobeweb/radcon/radical.pdf</w:t>
        </w:r>
      </w:hyperlink>
      <w:r>
        <w:t>, KENTUCKY</w:t>
      </w:r>
    </w:p>
    <w:p w:rsidR="00066F8F" w:rsidRDefault="00066F8F" w:rsidP="00066F8F"/>
    <w:p w:rsidR="00066F8F" w:rsidRDefault="00066F8F" w:rsidP="00066F8F">
      <w:pPr>
        <w:rPr>
          <w:rStyle w:val="StyleBoldUnderline"/>
          <w:highlight w:val="cyan"/>
        </w:rPr>
      </w:pPr>
      <w:r>
        <w:t xml:space="preserve">7. FAILURE None of </w:t>
      </w:r>
      <w:r>
        <w:t xml:space="preserve"> … </w:t>
      </w:r>
      <w:r w:rsidRPr="008160F9">
        <w:rPr>
          <w:rStyle w:val="StyleBoldUnderline"/>
          <w:highlight w:val="cyan"/>
        </w:rPr>
        <w:t xml:space="preserve">those empires today? </w:t>
      </w:r>
    </w:p>
    <w:p w:rsidR="00066F8F" w:rsidRDefault="00066F8F" w:rsidP="00066F8F"/>
    <w:p w:rsidR="00066F8F" w:rsidRDefault="00066F8F" w:rsidP="00066F8F">
      <w:pPr>
        <w:pStyle w:val="Heading4"/>
      </w:pPr>
      <w:r>
        <w:t>Warming and ecological destruction causes extinction – we are already experiencing some loss of biodiversity and warming impacts just a question of how far we go – that’s Shearman 7’ – Emissions will cause destruction of all life on earth – overheating and oxygen – that’s Randers – prefer our evidence every science academy in the world concludes warming is real caused by humans and means extinction – that’s Shearman – Defense is wrong</w:t>
      </w:r>
    </w:p>
    <w:p w:rsidR="00066F8F" w:rsidRDefault="00066F8F" w:rsidP="00066F8F">
      <w:pPr>
        <w:rPr>
          <w:lang w:eastAsia="zh-TW"/>
        </w:rPr>
      </w:pPr>
      <w:r w:rsidRPr="003B1868">
        <w:rPr>
          <w:lang w:eastAsia="zh-TW"/>
        </w:rPr>
        <w:t xml:space="preserve">Johan </w:t>
      </w:r>
      <w:r w:rsidRPr="003B1868">
        <w:rPr>
          <w:rStyle w:val="tagChar"/>
          <w:rFonts w:eastAsiaTheme="minorHAnsi"/>
        </w:rPr>
        <w:t>Rockström et al 9</w:t>
      </w:r>
      <w:r w:rsidRPr="003B1868">
        <w:rPr>
          <w:lang w:eastAsia="zh-TW"/>
        </w:rPr>
        <w:t xml:space="preserve"> is a </w:t>
      </w:r>
      <w:r w:rsidRPr="00107412">
        <w:rPr>
          <w:rStyle w:val="tagChar"/>
          <w:rFonts w:eastAsiaTheme="minorHAnsi"/>
        </w:rPr>
        <w:t>Enviro</w:t>
      </w:r>
      <w:r>
        <w:rPr>
          <w:lang w:eastAsia="zh-TW"/>
        </w:rPr>
        <w:t xml:space="preserve">nmental </w:t>
      </w:r>
      <w:r w:rsidRPr="003B1868">
        <w:rPr>
          <w:rStyle w:val="tagChar"/>
          <w:rFonts w:eastAsiaTheme="minorHAnsi"/>
        </w:rPr>
        <w:t>Prof</w:t>
      </w:r>
      <w:r w:rsidRPr="003B1868">
        <w:rPr>
          <w:lang w:eastAsia="zh-TW"/>
        </w:rPr>
        <w:t xml:space="preserve">essor </w:t>
      </w:r>
      <w:r w:rsidRPr="00107412">
        <w:t>in natural resource management</w:t>
      </w:r>
      <w:r w:rsidRPr="003B1868">
        <w:rPr>
          <w:lang w:eastAsia="zh-TW"/>
        </w:rPr>
        <w:t xml:space="preserve"> </w:t>
      </w:r>
      <w:r w:rsidRPr="00EE2A8B">
        <w:rPr>
          <w:rStyle w:val="tagChar"/>
          <w:rFonts w:eastAsiaTheme="minorHAnsi"/>
        </w:rPr>
        <w:t>at Stockholm University</w:t>
      </w:r>
      <w:r w:rsidRPr="003B1868">
        <w:rPr>
          <w:lang w:eastAsia="zh-TW"/>
        </w:rPr>
        <w:t xml:space="preserve">, and the Executive Director of the Stockholm Environment Institute and </w:t>
      </w:r>
      <w:r>
        <w:rPr>
          <w:lang w:eastAsia="zh-TW"/>
        </w:rPr>
        <w:t xml:space="preserve">the Stockholm Resilience Centre, along with 27 other members of the SEI and SRC, </w:t>
      </w:r>
      <w:r w:rsidRPr="003B1868">
        <w:rPr>
          <w:lang w:eastAsia="zh-TW"/>
        </w:rPr>
        <w:t>A safe operating space for humanity, Nature 461, 472-475 (24 September 2009), www.nature.com/nature/journal/v461/n7263/full/461472a.html</w:t>
      </w:r>
    </w:p>
    <w:p w:rsidR="00066F8F" w:rsidRDefault="00066F8F" w:rsidP="00066F8F">
      <w:pPr>
        <w:rPr>
          <w:lang w:eastAsia="zh-TW"/>
        </w:rPr>
      </w:pPr>
      <w:r w:rsidRPr="0024697D">
        <w:rPr>
          <w:rStyle w:val="StyleBoldUnderline"/>
          <w:highlight w:val="yellow"/>
        </w:rPr>
        <w:t>Crossing</w:t>
      </w:r>
      <w:r w:rsidRPr="0027423C">
        <w:rPr>
          <w:rStyle w:val="StyleBoldUnderline"/>
        </w:rPr>
        <w:t xml:space="preserve"> certain </w:t>
      </w:r>
      <w:r w:rsidRPr="0024697D">
        <w:rPr>
          <w:rStyle w:val="StyleBoldUnderline"/>
          <w:highlight w:val="yellow"/>
        </w:rPr>
        <w:t xml:space="preserve">biophysical </w:t>
      </w:r>
      <w:r>
        <w:rPr>
          <w:lang w:eastAsia="zh-TW"/>
        </w:rPr>
        <w:t xml:space="preserve"> … </w:t>
      </w:r>
      <w:r w:rsidRPr="00EF3118">
        <w:rPr>
          <w:lang w:eastAsia="zh-TW"/>
        </w:rPr>
        <w:t xml:space="preserve"> these three processes.</w:t>
      </w:r>
    </w:p>
    <w:p w:rsidR="00066F8F" w:rsidRDefault="00066F8F" w:rsidP="00066F8F">
      <w:pPr>
        <w:pStyle w:val="Heading4"/>
      </w:pPr>
      <w:r>
        <w:t>Only our impacts are irreversible</w:t>
      </w:r>
    </w:p>
    <w:p w:rsidR="00066F8F" w:rsidRPr="00704C60" w:rsidRDefault="00066F8F" w:rsidP="00066F8F">
      <w:r w:rsidRPr="00AE5C71">
        <w:rPr>
          <w:rStyle w:val="tagChar"/>
          <w:rFonts w:eastAsiaTheme="minorHAnsi"/>
        </w:rPr>
        <w:t>Chen 2k</w:t>
      </w:r>
      <w:r>
        <w:rPr>
          <w:b/>
          <w:bCs/>
        </w:rPr>
        <w:t xml:space="preserve"> </w:t>
      </w:r>
      <w:r w:rsidRPr="00704C60">
        <w:t>Professor of Law and Vance K. Opperman Research Scholar, University of Minnesota Law School (Jim, Globalization and Its Losers, Winter 2000, 9 Minn. J. Global Trade 157, Lexis</w:t>
      </w:r>
      <w:r>
        <w:t>)</w:t>
      </w:r>
    </w:p>
    <w:p w:rsidR="00066F8F" w:rsidRDefault="00066F8F" w:rsidP="00066F8F">
      <w:pPr>
        <w:rPr>
          <w:sz w:val="14"/>
          <w:szCs w:val="14"/>
        </w:rPr>
      </w:pPr>
      <w:r w:rsidRPr="0027423C">
        <w:rPr>
          <w:rStyle w:val="StyleBoldUnderline"/>
          <w:highlight w:val="cyan"/>
        </w:rPr>
        <w:t xml:space="preserve">Globalization marks the </w:t>
      </w:r>
      <w:r>
        <w:rPr>
          <w:rStyle w:val="StyleBoldUnderline"/>
        </w:rPr>
        <w:t xml:space="preserve"> … </w:t>
      </w:r>
      <w:r w:rsidRPr="00704C60">
        <w:rPr>
          <w:sz w:val="14"/>
          <w:szCs w:val="14"/>
        </w:rPr>
        <w:t>the human understanding." 12</w:t>
      </w:r>
    </w:p>
    <w:p w:rsidR="00066F8F" w:rsidRPr="00AE5C71" w:rsidRDefault="00066F8F" w:rsidP="00066F8F">
      <w:pPr>
        <w:pStyle w:val="Heading4"/>
      </w:pPr>
      <w:r>
        <w:t>Outweighs econ decline</w:t>
      </w:r>
    </w:p>
    <w:p w:rsidR="00066F8F" w:rsidRPr="003570BD" w:rsidRDefault="00066F8F" w:rsidP="00066F8F">
      <w:r w:rsidRPr="003570BD">
        <w:rPr>
          <w:rStyle w:val="tagChar"/>
          <w:rFonts w:eastAsiaTheme="minorHAnsi"/>
        </w:rPr>
        <w:t>Chen 2k</w:t>
      </w:r>
      <w:r>
        <w:t xml:space="preserve"> </w:t>
      </w:r>
      <w:r w:rsidRPr="00704C60">
        <w:t>Professor of Law and Vance K. Opperman Research Scholar, University of Minnesota Law School (Jim, Globalization and Its Losers, Winter 2000, 9 Minn. J. Global Trade 157, Lexis)</w:t>
      </w:r>
    </w:p>
    <w:p w:rsidR="00066F8F" w:rsidRDefault="00066F8F" w:rsidP="00066F8F">
      <w:r w:rsidRPr="003570BD">
        <w:t xml:space="preserve">Conscious </w:t>
      </w:r>
      <w:r w:rsidRPr="0027423C">
        <w:rPr>
          <w:rStyle w:val="StyleBoldUnderline"/>
          <w:highlight w:val="cyan"/>
        </w:rPr>
        <w:t xml:space="preserve">decisions to </w:t>
      </w:r>
      <w:r>
        <w:rPr>
          <w:rStyle w:val="StyleBoldUnderline"/>
        </w:rPr>
        <w:t xml:space="preserve"> … </w:t>
      </w:r>
      <w:r w:rsidRPr="003570BD">
        <w:t>a hundred million. 348</w:t>
      </w:r>
    </w:p>
    <w:p w:rsidR="00066F8F" w:rsidRDefault="00066F8F" w:rsidP="00066F8F">
      <w:pPr>
        <w:pStyle w:val="Heading4"/>
      </w:pPr>
      <w:r>
        <w:lastRenderedPageBreak/>
        <w:t>Turns war</w:t>
      </w:r>
    </w:p>
    <w:p w:rsidR="00066F8F" w:rsidRDefault="00066F8F" w:rsidP="00066F8F">
      <w:r w:rsidRPr="00192FB9">
        <w:rPr>
          <w:rStyle w:val="StyleStyleBold12pt"/>
        </w:rPr>
        <w:t>Speth 8</w:t>
      </w:r>
      <w:r>
        <w:t xml:space="preserve"> – James Gustave Speth, </w:t>
      </w:r>
      <w:r w:rsidRPr="000273F7">
        <w:t>dean of the Yale School of Forestry and Environmental Studies at Yale University</w:t>
      </w:r>
      <w:r>
        <w:t xml:space="preserve">, founder of the World Resources Institute, Professor at Vermont Law School, </w:t>
      </w:r>
      <w:r w:rsidRPr="000273F7">
        <w:t>Former Chairman of the Council on Environmental Quality in the Ex</w:t>
      </w:r>
      <w:r>
        <w:t>ecutive Office of the President,</w:t>
      </w:r>
      <w:r w:rsidRPr="000273F7">
        <w:t xml:space="preserve"> Co-founder of the Natural Resources Defense Council</w:t>
      </w:r>
      <w:r>
        <w:t>, 2008, The Bridge at the Edge of the World, p. 41</w:t>
      </w:r>
    </w:p>
    <w:p w:rsidR="00066F8F" w:rsidRDefault="00066F8F" w:rsidP="00066F8F">
      <w:pPr>
        <w:rPr>
          <w:sz w:val="16"/>
        </w:rPr>
      </w:pPr>
      <w:r w:rsidRPr="007541F2">
        <w:rPr>
          <w:sz w:val="16"/>
        </w:rPr>
        <w:t xml:space="preserve">In 2007, </w:t>
      </w:r>
      <w:r w:rsidRPr="0027423C">
        <w:rPr>
          <w:rStyle w:val="StyleBoldUnderline"/>
          <w:highlight w:val="cyan"/>
        </w:rPr>
        <w:t xml:space="preserve">the </w:t>
      </w:r>
      <w:r>
        <w:rPr>
          <w:rStyle w:val="StyleBoldUnderline"/>
          <w:highlight w:val="cyan"/>
        </w:rPr>
        <w:t xml:space="preserve"> … </w:t>
      </w:r>
      <w:r w:rsidRPr="0027423C">
        <w:rPr>
          <w:rStyle w:val="Emphasis"/>
          <w:highlight w:val="cyan"/>
        </w:rPr>
        <w:t>from climate</w:t>
      </w:r>
      <w:r w:rsidRPr="0027423C">
        <w:rPr>
          <w:rStyle w:val="Emphasis"/>
        </w:rPr>
        <w:t xml:space="preserve"> change</w:t>
      </w:r>
      <w:r w:rsidRPr="007541F2">
        <w:rPr>
          <w:sz w:val="16"/>
        </w:rPr>
        <w:t>.76</w:t>
      </w:r>
    </w:p>
    <w:p w:rsidR="00066F8F" w:rsidRDefault="00066F8F" w:rsidP="00066F8F">
      <w:pPr>
        <w:pStyle w:val="Heading4"/>
      </w:pPr>
      <w:r>
        <w:t>Outweighs on magnitude</w:t>
      </w:r>
    </w:p>
    <w:p w:rsidR="00066F8F" w:rsidRPr="000F0F76" w:rsidRDefault="00066F8F" w:rsidP="00066F8F">
      <w:pPr>
        <w:rPr>
          <w:sz w:val="16"/>
        </w:rPr>
      </w:pPr>
      <w:r w:rsidRPr="006C672C">
        <w:rPr>
          <w:rStyle w:val="StyleStyleBold12pt"/>
        </w:rPr>
        <w:t>Seitz 6</w:t>
      </w:r>
      <w:r>
        <w:rPr>
          <w:sz w:val="16"/>
        </w:rPr>
        <w:t>---</w:t>
      </w:r>
      <w:r w:rsidRPr="000F0F76">
        <w:rPr>
          <w:sz w:val="16"/>
        </w:rPr>
        <w:t xml:space="preserve">former associate of the John M. Olin Institute for Strategic Studies at Harvard University’s Center for International Affairs (Russell, “The' Nuclear Winter ' Meltdown Photoshopping the Apocalypse”, http://adamant.typepad.com/seitz/2006/12/preherein_honor.html) </w:t>
      </w:r>
    </w:p>
    <w:p w:rsidR="00066F8F" w:rsidRPr="000F0F76" w:rsidRDefault="00066F8F" w:rsidP="00066F8F">
      <w:pPr>
        <w:rPr>
          <w:sz w:val="16"/>
        </w:rPr>
      </w:pPr>
    </w:p>
    <w:p w:rsidR="00066F8F" w:rsidRPr="000F0F76" w:rsidRDefault="00066F8F" w:rsidP="00066F8F">
      <w:pPr>
        <w:rPr>
          <w:sz w:val="16"/>
        </w:rPr>
      </w:pPr>
      <w:r w:rsidRPr="000F0F76">
        <w:rPr>
          <w:sz w:val="16"/>
        </w:rPr>
        <w:t xml:space="preserve">All that remains </w:t>
      </w:r>
      <w:r>
        <w:rPr>
          <w:sz w:val="16"/>
        </w:rPr>
        <w:t>…</w:t>
      </w:r>
      <w:r w:rsidRPr="000F0F76">
        <w:rPr>
          <w:sz w:val="16"/>
        </w:rPr>
        <w:t xml:space="preserve"> for so long? </w:t>
      </w:r>
    </w:p>
    <w:p w:rsidR="00066F8F" w:rsidRDefault="00066F8F" w:rsidP="00066F8F"/>
    <w:p w:rsidR="00066F8F" w:rsidRPr="00AB5BC8" w:rsidRDefault="00066F8F" w:rsidP="00066F8F">
      <w:pPr>
        <w:pStyle w:val="Heading4"/>
      </w:pPr>
      <w:r w:rsidRPr="00AB5BC8">
        <w:t>Tech fixes without decreasing consumption risk extinction – don’t address the root cause of climate change</w:t>
      </w:r>
    </w:p>
    <w:p w:rsidR="00066F8F" w:rsidRDefault="00066F8F" w:rsidP="00066F8F">
      <w:pPr>
        <w:rPr>
          <w:rFonts w:eastAsia="Times New Roman"/>
          <w:sz w:val="24"/>
        </w:rPr>
      </w:pPr>
      <w:r w:rsidRPr="00451CC3">
        <w:rPr>
          <w:rStyle w:val="StyleStyleBold12pt"/>
        </w:rPr>
        <w:t>Godhaven 9</w:t>
      </w:r>
      <w:r w:rsidRPr="00451CC3">
        <w:t xml:space="preserve"> (Merrick, environmental writer and activist, “Swapping technologies fails to address the root causes of climate change,” July 15, http://www.guardian</w:t>
      </w:r>
      <w:r w:rsidRPr="00705C70">
        <w:rPr>
          <w:rFonts w:eastAsia="Times New Roman"/>
          <w:sz w:val="24"/>
        </w:rPr>
        <w:t>.co.uk/environment/cif-green/2009/jul/15/technofix-climate-change)</w:t>
      </w:r>
    </w:p>
    <w:p w:rsidR="00066F8F" w:rsidRPr="00705C70" w:rsidRDefault="00066F8F" w:rsidP="00066F8F">
      <w:pPr>
        <w:rPr>
          <w:rFonts w:eastAsia="Times New Roman"/>
          <w:sz w:val="24"/>
        </w:rPr>
      </w:pPr>
      <w:r w:rsidRPr="00705C70">
        <w:rPr>
          <w:rFonts w:eastAsia="Times New Roman"/>
          <w:sz w:val="16"/>
        </w:rPr>
        <w:t xml:space="preserve">Technology is part </w:t>
      </w:r>
      <w:r>
        <w:rPr>
          <w:rFonts w:eastAsia="Times New Roman"/>
          <w:sz w:val="16"/>
        </w:rPr>
        <w:t xml:space="preserve"> … </w:t>
      </w:r>
      <w:r w:rsidRPr="00705C70">
        <w:rPr>
          <w:rFonts w:eastAsia="Times New Roman"/>
          <w:sz w:val="16"/>
        </w:rPr>
        <w:t xml:space="preserve">important than </w:t>
      </w:r>
      <w:r w:rsidRPr="00705C70">
        <w:rPr>
          <w:rFonts w:eastAsia="Times New Roman"/>
          <w:sz w:val="24"/>
          <w:highlight w:val="yellow"/>
          <w:u w:val="single"/>
        </w:rPr>
        <w:t>survival.</w:t>
      </w:r>
    </w:p>
    <w:p w:rsidR="00066F8F" w:rsidRDefault="00066F8F" w:rsidP="00066F8F"/>
    <w:p w:rsidR="00066F8F" w:rsidRPr="0027423C" w:rsidRDefault="00066F8F" w:rsidP="00066F8F">
      <w:pPr>
        <w:pStyle w:val="Heading4"/>
      </w:pPr>
      <w:r w:rsidRPr="0027423C">
        <w:t>The current economic decline is different---multiple structural differences mean decline will cause capitalism to completely collapse---causes a smooth transition---key to solving extinction</w:t>
      </w:r>
    </w:p>
    <w:p w:rsidR="00066F8F" w:rsidRDefault="00066F8F" w:rsidP="00066F8F">
      <w:r>
        <w:t xml:space="preserve">Dr. Minqi </w:t>
      </w:r>
      <w:r w:rsidRPr="00853AED">
        <w:rPr>
          <w:rStyle w:val="tagChar"/>
          <w:rFonts w:eastAsiaTheme="minorHAnsi"/>
        </w:rPr>
        <w:t>Li 10</w:t>
      </w:r>
      <w:r>
        <w:t xml:space="preserve">, Assistant </w:t>
      </w:r>
      <w:r w:rsidRPr="00853AED">
        <w:rPr>
          <w:rStyle w:val="tagChar"/>
          <w:rFonts w:eastAsiaTheme="minorHAnsi"/>
        </w:rPr>
        <w:t>Prof</w:t>
      </w:r>
      <w:r>
        <w:t xml:space="preserve">essor Department </w:t>
      </w:r>
      <w:r w:rsidRPr="00853AED">
        <w:rPr>
          <w:rStyle w:val="tagChar"/>
          <w:rFonts w:eastAsiaTheme="minorHAnsi"/>
        </w:rPr>
        <w:t>of Economics</w:t>
      </w:r>
      <w:r>
        <w:t>, University of Utah, “</w:t>
      </w:r>
      <w:r w:rsidRPr="00853AED">
        <w:t>The 21st Century Crisis: Climate Catastrophe or Socialism</w:t>
      </w:r>
      <w:r>
        <w:t xml:space="preserve">” </w:t>
      </w:r>
      <w:r w:rsidRPr="00853AED">
        <w:t>Paper prepared for the David Gordon Memorial Lecture at URPE Summer Conference 2010</w:t>
      </w:r>
    </w:p>
    <w:p w:rsidR="00066F8F" w:rsidRPr="00384FF6" w:rsidRDefault="00066F8F" w:rsidP="00066F8F">
      <w:pPr>
        <w:rPr>
          <w:rFonts w:ascii="Franklin Gothic Heavy" w:hAnsi="Franklin Gothic Heavy"/>
          <w:b/>
          <w:iCs/>
        </w:rPr>
      </w:pPr>
      <w:r>
        <w:t xml:space="preserve">The Structural Crisis </w:t>
      </w:r>
      <w:r>
        <w:t xml:space="preserve"> … </w:t>
      </w:r>
      <w:r w:rsidRPr="0027423C">
        <w:rPr>
          <w:rStyle w:val="Emphasis"/>
        </w:rPr>
        <w:t xml:space="preserve">ended by capitalism. </w:t>
      </w:r>
    </w:p>
    <w:p w:rsidR="00066F8F" w:rsidRDefault="00066F8F" w:rsidP="00066F8F"/>
    <w:p w:rsidR="00066F8F" w:rsidRPr="00192FB9" w:rsidRDefault="00066F8F" w:rsidP="00066F8F">
      <w:pPr>
        <w:rPr>
          <w:rStyle w:val="StyleStyleBold12pt"/>
        </w:rPr>
      </w:pPr>
      <w:r w:rsidRPr="00192FB9">
        <w:rPr>
          <w:rStyle w:val="StyleStyleBold12pt"/>
        </w:rPr>
        <w:t>Economic collapse forces a cultural change away from growth, which solves---prefer our ev that cites polling</w:t>
      </w:r>
    </w:p>
    <w:p w:rsidR="00066F8F" w:rsidRDefault="00066F8F" w:rsidP="00066F8F">
      <w:r w:rsidRPr="00192FB9">
        <w:rPr>
          <w:rStyle w:val="StyleStyleBold12pt"/>
        </w:rPr>
        <w:t>Speth 8</w:t>
      </w:r>
      <w:r>
        <w:t xml:space="preserve"> – James Gustave Speth, </w:t>
      </w:r>
      <w:r w:rsidRPr="000273F7">
        <w:t>dean of the Yale School of Forestry and Environmental Studies at Yale University</w:t>
      </w:r>
      <w:r>
        <w:t xml:space="preserve">, founder of the World Resources Institute, Professor at Vermont Law School, </w:t>
      </w:r>
      <w:r w:rsidRPr="000273F7">
        <w:t>Former Chairman of the Council on Environmental Quality in the Ex</w:t>
      </w:r>
      <w:r>
        <w:t>ecutive Office of the President,</w:t>
      </w:r>
      <w:r w:rsidRPr="000273F7">
        <w:t xml:space="preserve"> Co-founder of the Natural Resources Defense Council</w:t>
      </w:r>
      <w:r>
        <w:t>, 2008, The Bridge at the Edge of the World, p. 211-213</w:t>
      </w:r>
    </w:p>
    <w:p w:rsidR="00066F8F" w:rsidRDefault="00066F8F" w:rsidP="00066F8F">
      <w:pPr>
        <w:rPr>
          <w:sz w:val="16"/>
        </w:rPr>
      </w:pPr>
      <w:r w:rsidRPr="00121589">
        <w:rPr>
          <w:sz w:val="16"/>
        </w:rPr>
        <w:t xml:space="preserve">Unfortunately, </w:t>
      </w:r>
      <w:r w:rsidRPr="0027423C">
        <w:rPr>
          <w:rStyle w:val="StyleBoldUnderline"/>
          <w:highlight w:val="cyan"/>
        </w:rPr>
        <w:t xml:space="preserve">the surest </w:t>
      </w:r>
      <w:r>
        <w:rPr>
          <w:rStyle w:val="StyleBoldUnderline"/>
        </w:rPr>
        <w:t xml:space="preserve"> … </w:t>
      </w:r>
      <w:r w:rsidRPr="00121589">
        <w:rPr>
          <w:sz w:val="16"/>
        </w:rPr>
        <w:t>to real change.</w:t>
      </w:r>
    </w:p>
    <w:p w:rsidR="00066F8F" w:rsidRDefault="00066F8F" w:rsidP="00066F8F"/>
    <w:p w:rsidR="00066F8F" w:rsidRPr="005B2754" w:rsidRDefault="00066F8F" w:rsidP="00066F8F">
      <w:pPr>
        <w:rPr>
          <w:rStyle w:val="StyleStyleBold12pt"/>
        </w:rPr>
      </w:pPr>
      <w:r w:rsidRPr="005B2754">
        <w:rPr>
          <w:rStyle w:val="StyleStyleBold12pt"/>
        </w:rPr>
        <w:t>Free trade prevents global democratic consolidation</w:t>
      </w:r>
    </w:p>
    <w:p w:rsidR="00066F8F" w:rsidRPr="008E2CC7" w:rsidRDefault="00066F8F" w:rsidP="00066F8F">
      <w:r w:rsidRPr="005B2754">
        <w:rPr>
          <w:rStyle w:val="StyleStyleBold12pt"/>
        </w:rPr>
        <w:t>Nader, ’93</w:t>
      </w:r>
      <w:r w:rsidRPr="00456E9E">
        <w:rPr>
          <w:rStyle w:val="StyleBoldUnderline"/>
        </w:rPr>
        <w:t xml:space="preserve"> </w:t>
      </w:r>
      <w:r w:rsidRPr="008E2CC7">
        <w:t>[Ralph, The Case Against Free Trade, p. 11-12]</w:t>
      </w:r>
    </w:p>
    <w:p w:rsidR="00066F8F" w:rsidRPr="00456E9E" w:rsidRDefault="00066F8F" w:rsidP="00066F8F">
      <w:pPr>
        <w:rPr>
          <w:rStyle w:val="StyleBoldUnderline"/>
        </w:rPr>
      </w:pPr>
    </w:p>
    <w:p w:rsidR="00066F8F" w:rsidRDefault="00066F8F" w:rsidP="00066F8F">
      <w:r>
        <w:t xml:space="preserve">One of the </w:t>
      </w:r>
      <w:r>
        <w:t xml:space="preserve"> … </w:t>
      </w:r>
      <w:r w:rsidRPr="00456E9E">
        <w:rPr>
          <w:rStyle w:val="StyleBoldUnderline"/>
          <w:highlight w:val="cyan"/>
        </w:rPr>
        <w:t>bottom-up democratic impulses.</w:t>
      </w:r>
      <w:r w:rsidRPr="00456E9E">
        <w:rPr>
          <w:rStyle w:val="StyleBoldUnderline"/>
        </w:rPr>
        <w:t xml:space="preserve"> </w:t>
      </w:r>
    </w:p>
    <w:p w:rsidR="00066F8F" w:rsidRDefault="00066F8F" w:rsidP="00066F8F"/>
    <w:p w:rsidR="00066F8F" w:rsidRPr="00D17C4E" w:rsidRDefault="00066F8F" w:rsidP="00066F8F"/>
    <w:p w:rsidR="00066F8F" w:rsidRDefault="00066F8F" w:rsidP="00066F8F">
      <w:pPr>
        <w:pStyle w:val="Heading2"/>
      </w:pPr>
      <w:r>
        <w:lastRenderedPageBreak/>
        <w:t>Heg Bad</w:t>
      </w:r>
    </w:p>
    <w:p w:rsidR="00066F8F" w:rsidRPr="00484E4A" w:rsidRDefault="00066F8F" w:rsidP="00066F8F">
      <w:pPr>
        <w:pStyle w:val="Heading4"/>
      </w:pPr>
      <w:r w:rsidRPr="00484E4A">
        <w:t xml:space="preserve">If we win the sustainability debate then we win the direction of the impact – </w:t>
      </w:r>
      <w:r w:rsidRPr="00484E4A">
        <w:rPr>
          <w:u w:val="single"/>
        </w:rPr>
        <w:t>every moment</w:t>
      </w:r>
      <w:r w:rsidRPr="00484E4A">
        <w:t xml:space="preserve"> we cling to hegemony we heighten the chance of war with China – It outweighs</w:t>
      </w:r>
    </w:p>
    <w:p w:rsidR="00066F8F" w:rsidRPr="00484E4A" w:rsidRDefault="00066F8F" w:rsidP="00066F8F">
      <w:r w:rsidRPr="00484E4A">
        <w:rPr>
          <w:b/>
        </w:rPr>
        <w:t>Heinrichs</w:t>
      </w:r>
      <w:r w:rsidRPr="00484E4A">
        <w:t xml:space="preserve"> 9/17/</w:t>
      </w:r>
      <w:r w:rsidRPr="00484E4A">
        <w:rPr>
          <w:b/>
        </w:rPr>
        <w:t>11</w:t>
      </w:r>
      <w:r w:rsidRPr="00484E4A">
        <w:t xml:space="preserve"> (Raoul Sir Arthur Tange Scholar at the Strategic and Defence Studies Centre, ANU, and Deputy Editor of Pnyx. The Diplomat, “America’s Dangerous Battle Plan” </w:t>
      </w:r>
      <w:hyperlink r:id="rId21" w:history="1">
        <w:r w:rsidRPr="00484E4A">
          <w:rPr>
            <w:rStyle w:val="Hyperlink"/>
          </w:rPr>
          <w:t>http://the-diplomat.com/2011/08/17/america%E2%80%99s-dangerous-battle-plan/</w:t>
        </w:r>
      </w:hyperlink>
      <w:r w:rsidRPr="00484E4A">
        <w:t>)</w:t>
      </w:r>
    </w:p>
    <w:p w:rsidR="00066F8F" w:rsidRPr="00484E4A" w:rsidRDefault="00066F8F" w:rsidP="00066F8F"/>
    <w:p w:rsidR="00066F8F" w:rsidRPr="00484E4A" w:rsidRDefault="00066F8F" w:rsidP="00066F8F">
      <w:pPr>
        <w:spacing w:line="270" w:lineRule="atLeast"/>
        <w:textAlignment w:val="baseline"/>
        <w:rPr>
          <w:sz w:val="16"/>
          <w:szCs w:val="20"/>
        </w:rPr>
      </w:pPr>
      <w:r w:rsidRPr="00484E4A">
        <w:rPr>
          <w:rFonts w:eastAsia="Times New Roman"/>
          <w:color w:val="000000"/>
          <w:sz w:val="16"/>
          <w:szCs w:val="20"/>
        </w:rPr>
        <w:t xml:space="preserve">These are questions </w:t>
      </w:r>
      <w:r>
        <w:rPr>
          <w:rFonts w:eastAsia="Times New Roman"/>
          <w:color w:val="000000"/>
          <w:sz w:val="16"/>
          <w:szCs w:val="20"/>
        </w:rPr>
        <w:t xml:space="preserve"> … </w:t>
      </w:r>
      <w:r w:rsidRPr="00484E4A">
        <w:rPr>
          <w:sz w:val="16"/>
          <w:szCs w:val="20"/>
        </w:rPr>
        <w:t>own fledgling effort.</w:t>
      </w:r>
    </w:p>
    <w:p w:rsidR="00066F8F" w:rsidRDefault="00066F8F" w:rsidP="00066F8F"/>
    <w:p w:rsidR="00066F8F" w:rsidRPr="00484E4A" w:rsidRDefault="00066F8F" w:rsidP="00066F8F">
      <w:pPr>
        <w:pStyle w:val="Heading4"/>
      </w:pPr>
      <w:r w:rsidRPr="00484E4A">
        <w:t>Ensures global nuclear war</w:t>
      </w:r>
    </w:p>
    <w:p w:rsidR="00066F8F" w:rsidRPr="00484E4A" w:rsidRDefault="00066F8F" w:rsidP="00066F8F">
      <w:pPr>
        <w:pStyle w:val="tag"/>
      </w:pPr>
      <w:r w:rsidRPr="00484E4A">
        <w:t>Sokolski ‘9</w:t>
      </w:r>
    </w:p>
    <w:p w:rsidR="00066F8F" w:rsidRPr="00484E4A" w:rsidRDefault="00066F8F" w:rsidP="00066F8F">
      <w:pPr>
        <w:pStyle w:val="citenon-bold"/>
        <w:rPr>
          <w:szCs w:val="16"/>
        </w:rPr>
      </w:pPr>
      <w:r w:rsidRPr="00484E4A">
        <w:rPr>
          <w:szCs w:val="16"/>
        </w:rPr>
        <w:t>(Henry Sokolski, executive director of the Nonproliferation Policy Education Center, serves on the U.S. Congressional Commission on the Prevention of Weapons of Mass Destruction Proliferation and Terrorism, June-July 2009, “Avoiding a Nuclear Crowd,” Hoover Policy Review, online: http://www.hoover.org/publications/policyreview/46390537.html)</w:t>
      </w:r>
    </w:p>
    <w:p w:rsidR="00066F8F" w:rsidRPr="00484E4A" w:rsidRDefault="00066F8F" w:rsidP="00066F8F">
      <w:pPr>
        <w:pStyle w:val="card"/>
        <w:ind w:left="0" w:right="0"/>
        <w:rPr>
          <w:rFonts w:ascii="Calibri" w:hAnsi="Calibri"/>
          <w:sz w:val="10"/>
        </w:rPr>
      </w:pPr>
      <w:r w:rsidRPr="00484E4A">
        <w:rPr>
          <w:rFonts w:ascii="Calibri" w:hAnsi="Calibri"/>
          <w:sz w:val="10"/>
        </w:rPr>
        <w:t xml:space="preserve">So far, </w:t>
      </w:r>
      <w:r w:rsidRPr="00484E4A">
        <w:rPr>
          <w:rStyle w:val="underline"/>
        </w:rPr>
        <w:t xml:space="preserve">the U.S. </w:t>
      </w:r>
      <w:r>
        <w:rPr>
          <w:rStyle w:val="underline"/>
        </w:rPr>
        <w:t xml:space="preserve"> … </w:t>
      </w:r>
      <w:r w:rsidRPr="00484E4A">
        <w:rPr>
          <w:rFonts w:ascii="Calibri" w:hAnsi="Calibri"/>
          <w:sz w:val="10"/>
        </w:rPr>
        <w:t xml:space="preserve">would ever want.  </w:t>
      </w:r>
    </w:p>
    <w:p w:rsidR="00066F8F" w:rsidRDefault="00066F8F" w:rsidP="00066F8F"/>
    <w:p w:rsidR="00066F8F" w:rsidRPr="00484E4A" w:rsidRDefault="00066F8F" w:rsidP="00066F8F">
      <w:pPr>
        <w:pStyle w:val="Heading4"/>
        <w:rPr>
          <w:rStyle w:val="TitleChar"/>
          <w:rFonts w:ascii="Calibri" w:hAnsi="Calibri"/>
        </w:rPr>
      </w:pPr>
      <w:r w:rsidRPr="00484E4A">
        <w:rPr>
          <w:rStyle w:val="TitleChar"/>
          <w:rFonts w:ascii="Calibri" w:hAnsi="Calibri"/>
        </w:rPr>
        <w:t>And, that independently short circuits their offense</w:t>
      </w:r>
    </w:p>
    <w:p w:rsidR="00066F8F" w:rsidRPr="00484E4A" w:rsidRDefault="00066F8F" w:rsidP="00066F8F">
      <w:r w:rsidRPr="00484E4A">
        <w:rPr>
          <w:b/>
        </w:rPr>
        <w:t xml:space="preserve">Monteiro 12 – </w:t>
      </w:r>
      <w:r w:rsidRPr="00484E4A">
        <w:t>Assistant Professor of Political Science at Yale</w:t>
      </w:r>
    </w:p>
    <w:p w:rsidR="00066F8F" w:rsidRPr="00484E4A" w:rsidRDefault="00066F8F" w:rsidP="00066F8F">
      <w:pPr>
        <w:rPr>
          <w:sz w:val="16"/>
        </w:rPr>
      </w:pPr>
      <w:r w:rsidRPr="00484E4A">
        <w:rPr>
          <w:sz w:val="16"/>
        </w:rPr>
        <w:t>(Nuno, “Unrest Assured: Why Unipolarity Is Not Peaceful”, International Security, Vol. 36, No. 3 (Winter 2011/12), pp. 9–40, dml)</w:t>
      </w:r>
    </w:p>
    <w:p w:rsidR="00066F8F" w:rsidRPr="00484E4A" w:rsidRDefault="00066F8F" w:rsidP="00066F8F">
      <w:pPr>
        <w:rPr>
          <w:rStyle w:val="TitleChar"/>
          <w:sz w:val="16"/>
        </w:rPr>
      </w:pPr>
    </w:p>
    <w:p w:rsidR="00066F8F" w:rsidRPr="00484E4A" w:rsidRDefault="00066F8F" w:rsidP="00066F8F">
      <w:pPr>
        <w:rPr>
          <w:rStyle w:val="TitleChar"/>
        </w:rPr>
      </w:pPr>
      <w:r w:rsidRPr="00484E4A">
        <w:rPr>
          <w:rStyle w:val="TitleChar"/>
          <w:sz w:val="10"/>
        </w:rPr>
        <w:t xml:space="preserve">What, then, is the </w:t>
      </w:r>
      <w:r>
        <w:rPr>
          <w:rStyle w:val="TitleChar"/>
          <w:sz w:val="10"/>
        </w:rPr>
        <w:t xml:space="preserve"> … </w:t>
      </w:r>
      <w:r w:rsidRPr="00484E4A">
        <w:rPr>
          <w:rStyle w:val="TitleChar"/>
          <w:highlight w:val="green"/>
        </w:rPr>
        <w:t>become less important.”</w:t>
      </w:r>
      <w:r w:rsidRPr="00484E4A">
        <w:rPr>
          <w:rStyle w:val="TitleChar"/>
        </w:rPr>
        <w:t xml:space="preserve"> </w:t>
      </w:r>
    </w:p>
    <w:p w:rsidR="00066F8F" w:rsidRPr="007F527F" w:rsidRDefault="00066F8F" w:rsidP="00066F8F"/>
    <w:p w:rsidR="00066F8F" w:rsidRPr="00066F8F" w:rsidRDefault="00066F8F" w:rsidP="00066F8F"/>
    <w:sectPr w:rsidR="00066F8F" w:rsidRPr="00066F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1BF" w:rsidRDefault="00E271BF" w:rsidP="005F5576">
      <w:r>
        <w:separator/>
      </w:r>
    </w:p>
  </w:endnote>
  <w:endnote w:type="continuationSeparator" w:id="0">
    <w:p w:rsidR="00E271BF" w:rsidRDefault="00E271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Kepler Std Scn">
    <w:altName w:val="Cambria"/>
    <w:panose1 w:val="00000000000000000000"/>
    <w:charset w:val="00"/>
    <w:family w:val="roman"/>
    <w:notTrueType/>
    <w:pitch w:val="default"/>
    <w:sig w:usb0="00000003" w:usb1="00000000" w:usb2="00000000" w:usb3="00000000" w:csb0="00000001" w:csb1="00000000"/>
  </w:font>
  <w:font w:name="Minion RegularSC">
    <w:altName w:val="Cambria"/>
    <w:panose1 w:val="00000000000000000000"/>
    <w:charset w:val="00"/>
    <w:family w:val="roman"/>
    <w:notTrueType/>
    <w:pitch w:val="default"/>
    <w:sig w:usb0="00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1BF" w:rsidRDefault="00E271BF" w:rsidP="005F5576">
      <w:r>
        <w:separator/>
      </w:r>
    </w:p>
  </w:footnote>
  <w:footnote w:type="continuationSeparator" w:id="0">
    <w:p w:rsidR="00E271BF" w:rsidRDefault="00E271B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F5D37"/>
    <w:multiLevelType w:val="hybridMultilevel"/>
    <w:tmpl w:val="1A14B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471D5D"/>
    <w:multiLevelType w:val="hybridMultilevel"/>
    <w:tmpl w:val="ED0A1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2F028D7"/>
    <w:multiLevelType w:val="hybridMultilevel"/>
    <w:tmpl w:val="02EC772E"/>
    <w:lvl w:ilvl="0" w:tplc="66E035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7"/>
  </w:num>
  <w:num w:numId="5">
    <w:abstractNumId w:val="0"/>
  </w:num>
  <w:num w:numId="6">
    <w:abstractNumId w:val="3"/>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8F"/>
    <w:rsid w:val="000022F2"/>
    <w:rsid w:val="0000459F"/>
    <w:rsid w:val="00004EB4"/>
    <w:rsid w:val="0002196C"/>
    <w:rsid w:val="00021F29"/>
    <w:rsid w:val="00027EED"/>
    <w:rsid w:val="0003041D"/>
    <w:rsid w:val="00033028"/>
    <w:rsid w:val="000360A7"/>
    <w:rsid w:val="00052A1D"/>
    <w:rsid w:val="00055E12"/>
    <w:rsid w:val="00064A59"/>
    <w:rsid w:val="00066F8F"/>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1BF"/>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C9DDA66-43ED-4310-B481-2208DA4A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66F8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CD Card,ED - Tag,Underlined,emphasis,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066F8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66F8F"/>
    <w:rPr>
      <w:rFonts w:ascii="Lucida Grande" w:hAnsi="Lucida Grande" w:cs="Lucida Grande"/>
    </w:rPr>
  </w:style>
  <w:style w:type="character" w:customStyle="1" w:styleId="DocumentMapChar">
    <w:name w:val="Document Map Char"/>
    <w:basedOn w:val="DefaultParagraphFont"/>
    <w:link w:val="DocumentMap"/>
    <w:uiPriority w:val="99"/>
    <w:semiHidden/>
    <w:rsid w:val="00066F8F"/>
    <w:rPr>
      <w:rFonts w:ascii="Lucida Grande" w:hAnsi="Lucida Grande" w:cs="Lucida Grande"/>
    </w:rPr>
  </w:style>
  <w:style w:type="paragraph" w:styleId="ListParagraph">
    <w:name w:val="List Paragraph"/>
    <w:basedOn w:val="Normal"/>
    <w:uiPriority w:val="34"/>
    <w:rsid w:val="00066F8F"/>
    <w:pPr>
      <w:ind w:left="720"/>
      <w:contextualSpacing/>
    </w:pPr>
  </w:style>
  <w:style w:type="character" w:styleId="PageNumber">
    <w:name w:val="page number"/>
    <w:basedOn w:val="DefaultParagraphFont"/>
    <w:uiPriority w:val="99"/>
    <w:semiHidden/>
    <w:unhideWhenUsed/>
    <w:rsid w:val="00066F8F"/>
  </w:style>
  <w:style w:type="character" w:customStyle="1" w:styleId="cite">
    <w:name w:val="cite"/>
    <w:aliases w:val="Heading 3 Char Char Char, Char Char Char1,Char Char Char1,Char Char2,Underlined Text Char,Citation Char Char Char1,Heading 3 Char1,Heading 3 Char Char Char Char,cites Char Char,Heading 3 Char1 Char,Citation Char Char1 Char Char Char Char Char"/>
    <w:basedOn w:val="DefaultParagraphFont"/>
    <w:qFormat/>
    <w:rsid w:val="00066F8F"/>
    <w:rPr>
      <w:rFonts w:ascii="Times New Roman" w:hAnsi="Times New Roman"/>
      <w:b/>
      <w:sz w:val="24"/>
    </w:rPr>
  </w:style>
  <w:style w:type="paragraph" w:customStyle="1" w:styleId="tag">
    <w:name w:val="tag"/>
    <w:basedOn w:val="Normal"/>
    <w:next w:val="Normal"/>
    <w:link w:val="tagChar"/>
    <w:qFormat/>
    <w:rsid w:val="00066F8F"/>
    <w:rPr>
      <w:rFonts w:eastAsia="Times New Roman" w:cs="Times New Roman"/>
      <w:b/>
      <w:sz w:val="24"/>
      <w:szCs w:val="20"/>
    </w:rPr>
  </w:style>
  <w:style w:type="paragraph" w:styleId="TOC1">
    <w:name w:val="toc 1"/>
    <w:aliases w:val="Index Basic"/>
    <w:basedOn w:val="Normal"/>
    <w:next w:val="Normal"/>
    <w:autoRedefine/>
    <w:rsid w:val="00066F8F"/>
    <w:pPr>
      <w:spacing w:before="120" w:after="120"/>
    </w:pPr>
    <w:rPr>
      <w:rFonts w:eastAsia="Times New Roman" w:cs="Times New Roman"/>
      <w:b/>
      <w:sz w:val="24"/>
      <w:szCs w:val="20"/>
      <w:u w:val="single"/>
    </w:rPr>
  </w:style>
  <w:style w:type="paragraph" w:styleId="TOC3">
    <w:name w:val="toc 3"/>
    <w:basedOn w:val="Normal"/>
    <w:next w:val="Normal"/>
    <w:autoRedefine/>
    <w:rsid w:val="00066F8F"/>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066F8F"/>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066F8F"/>
    <w:rPr>
      <w:rFonts w:ascii="Calibri" w:eastAsia="Times New Roman" w:hAnsi="Calibri" w:cs="Times New Roman"/>
      <w:sz w:val="24"/>
    </w:rPr>
  </w:style>
  <w:style w:type="character" w:customStyle="1" w:styleId="UnderlineNon-bold">
    <w:name w:val="Underline Non - bold"/>
    <w:basedOn w:val="DefaultParagraphFont"/>
    <w:rsid w:val="00066F8F"/>
    <w:rPr>
      <w:rFonts w:ascii="Times New Roman" w:hAnsi="Times New Roman"/>
      <w:iCs/>
      <w:sz w:val="22"/>
      <w:u w:val="single"/>
    </w:rPr>
  </w:style>
  <w:style w:type="paragraph" w:customStyle="1" w:styleId="citenon-bold">
    <w:name w:val="cite non-bold"/>
    <w:basedOn w:val="Normal"/>
    <w:link w:val="citenon-boldChar"/>
    <w:rsid w:val="00066F8F"/>
    <w:rPr>
      <w:rFonts w:eastAsia="Times New Roman" w:cs="Times New Roman"/>
      <w:sz w:val="16"/>
      <w:szCs w:val="20"/>
    </w:rPr>
  </w:style>
  <w:style w:type="character" w:customStyle="1" w:styleId="metad">
    <w:name w:val="metad"/>
    <w:rsid w:val="00066F8F"/>
  </w:style>
  <w:style w:type="paragraph" w:customStyle="1" w:styleId="BoldUnderline">
    <w:name w:val="Bold Underline"/>
    <w:basedOn w:val="Normal"/>
    <w:link w:val="BoldUnderlineChar"/>
    <w:qFormat/>
    <w:rsid w:val="00066F8F"/>
    <w:rPr>
      <w:rFonts w:ascii="Arial Narrow" w:eastAsia="Calibri" w:hAnsi="Arial Narrow" w:cs="Times New Roman"/>
      <w:b/>
      <w:u w:val="thick"/>
    </w:rPr>
  </w:style>
  <w:style w:type="character" w:customStyle="1" w:styleId="BoldUnderlineChar">
    <w:name w:val="Bold Underline Char"/>
    <w:link w:val="BoldUnderline"/>
    <w:rsid w:val="00066F8F"/>
    <w:rPr>
      <w:rFonts w:ascii="Arial Narrow" w:eastAsia="Calibri" w:hAnsi="Arial Narrow" w:cs="Times New Roman"/>
      <w:b/>
      <w:u w:val="thick"/>
    </w:rPr>
  </w:style>
  <w:style w:type="character" w:customStyle="1" w:styleId="CiteChar">
    <w:name w:val="Cite Char"/>
    <w:aliases w:val="cite_tag Char, Char Char Char Char1 Char,Char Char Char Char1 Char Char,Char Char Char Char1 Char Char1,Taglines Char Char,Heading 2 Char Char,Cha"/>
    <w:qFormat/>
    <w:rsid w:val="00066F8F"/>
    <w:rPr>
      <w:rFonts w:ascii="Arial Narrow" w:eastAsia="Calibri" w:hAnsi="Arial Narrow"/>
      <w:b/>
      <w:sz w:val="24"/>
      <w:szCs w:val="22"/>
      <w:u w:val="thick"/>
    </w:rPr>
  </w:style>
  <w:style w:type="character" w:customStyle="1" w:styleId="NothingChar">
    <w:name w:val="Nothing Char"/>
    <w:link w:val="Nothing"/>
    <w:locked/>
    <w:rsid w:val="00066F8F"/>
  </w:style>
  <w:style w:type="paragraph" w:customStyle="1" w:styleId="Nothing">
    <w:name w:val="Nothing"/>
    <w:link w:val="NothingChar"/>
    <w:qFormat/>
    <w:rsid w:val="00066F8F"/>
    <w:pPr>
      <w:spacing w:after="0" w:line="240" w:lineRule="auto"/>
      <w:jc w:val="both"/>
    </w:pPr>
  </w:style>
  <w:style w:type="character" w:customStyle="1" w:styleId="CardsChar">
    <w:name w:val="Cards Char"/>
    <w:link w:val="Cards"/>
    <w:locked/>
    <w:rsid w:val="00066F8F"/>
    <w:rPr>
      <w:sz w:val="16"/>
    </w:rPr>
  </w:style>
  <w:style w:type="paragraph" w:customStyle="1" w:styleId="Cards">
    <w:name w:val="Cards"/>
    <w:next w:val="Nothing"/>
    <w:link w:val="CardsChar"/>
    <w:qFormat/>
    <w:rsid w:val="00066F8F"/>
    <w:pPr>
      <w:widowControl w:val="0"/>
      <w:spacing w:after="0" w:line="240" w:lineRule="auto"/>
      <w:ind w:left="432" w:right="432"/>
    </w:pPr>
    <w:rPr>
      <w:sz w:val="16"/>
    </w:rPr>
  </w:style>
  <w:style w:type="paragraph" w:customStyle="1" w:styleId="Cites">
    <w:name w:val="Cites"/>
    <w:next w:val="Cards"/>
    <w:link w:val="CitesChar"/>
    <w:rsid w:val="00066F8F"/>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066F8F"/>
    <w:rPr>
      <w:rFonts w:ascii="Times New Roman" w:eastAsia="Times New Roman" w:hAnsi="Times New Roman" w:cs="Times New Roman"/>
      <w:sz w:val="20"/>
      <w:szCs w:val="24"/>
    </w:rPr>
  </w:style>
  <w:style w:type="paragraph" w:customStyle="1" w:styleId="Tags">
    <w:name w:val="Tags"/>
    <w:next w:val="Nothing"/>
    <w:link w:val="TagsChar"/>
    <w:rsid w:val="00066F8F"/>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Char Char1,Tag Char Char2,Tag Char Char Char,Tag Char Char3"/>
    <w:link w:val="Tags"/>
    <w:rsid w:val="00066F8F"/>
    <w:rPr>
      <w:rFonts w:ascii="Times New Roman" w:eastAsia="Times New Roman" w:hAnsi="Times New Roman" w:cs="Times New Roman"/>
      <w:b/>
      <w:sz w:val="24"/>
      <w:szCs w:val="24"/>
    </w:rPr>
  </w:style>
  <w:style w:type="character" w:customStyle="1" w:styleId="justify1">
    <w:name w:val="justify1"/>
    <w:rsid w:val="00066F8F"/>
  </w:style>
  <w:style w:type="character" w:customStyle="1" w:styleId="TitleChar">
    <w:name w:val="Title Char"/>
    <w:aliases w:val="Cites and Cards Char,UNDERLINE Char,Bold Underlined Char"/>
    <w:link w:val="Title"/>
    <w:qFormat/>
    <w:rsid w:val="00066F8F"/>
    <w:rPr>
      <w:rFonts w:ascii="Arial Narrow" w:hAnsi="Arial Narrow"/>
      <w:u w:val="thick"/>
    </w:rPr>
  </w:style>
  <w:style w:type="paragraph" w:styleId="Title">
    <w:name w:val="Title"/>
    <w:aliases w:val="Cites and Cards,UNDERLINE,Bold Underlined"/>
    <w:basedOn w:val="Normal"/>
    <w:next w:val="Normal"/>
    <w:link w:val="TitleChar"/>
    <w:qFormat/>
    <w:rsid w:val="00066F8F"/>
    <w:pPr>
      <w:ind w:left="720"/>
      <w:outlineLvl w:val="0"/>
    </w:pPr>
    <w:rPr>
      <w:rFonts w:ascii="Arial Narrow" w:hAnsi="Arial Narrow" w:cstheme="minorBidi"/>
      <w:u w:val="thick"/>
    </w:rPr>
  </w:style>
  <w:style w:type="character" w:customStyle="1" w:styleId="TitleChar1">
    <w:name w:val="Title Char1"/>
    <w:basedOn w:val="DefaultParagraphFont"/>
    <w:uiPriority w:val="10"/>
    <w:rsid w:val="00066F8F"/>
    <w:rPr>
      <w:rFonts w:asciiTheme="majorHAnsi" w:eastAsiaTheme="majorEastAsia" w:hAnsiTheme="majorHAnsi" w:cstheme="majorBidi"/>
      <w:spacing w:val="-10"/>
      <w:kern w:val="28"/>
      <w:sz w:val="56"/>
      <w:szCs w:val="56"/>
    </w:rPr>
  </w:style>
  <w:style w:type="character" w:customStyle="1" w:styleId="Author-Date">
    <w:name w:val="Author-Date"/>
    <w:rsid w:val="00066F8F"/>
    <w:rPr>
      <w:b/>
      <w:bCs w:val="0"/>
      <w:sz w:val="24"/>
    </w:rPr>
  </w:style>
  <w:style w:type="character" w:customStyle="1" w:styleId="Heading2CharCharCharCharCharCharChar">
    <w:name w:val="Heading 2 Char Char Char Char Char Char Char"/>
    <w:rsid w:val="00066F8F"/>
    <w:rPr>
      <w:rFonts w:cs="Arial"/>
      <w:b/>
      <w:bCs/>
      <w:iCs/>
      <w:noProof w:val="0"/>
      <w:sz w:val="24"/>
      <w:szCs w:val="28"/>
      <w:lang w:val="en-US" w:eastAsia="en-US" w:bidi="ar-SA"/>
    </w:rPr>
  </w:style>
  <w:style w:type="character" w:customStyle="1" w:styleId="SmallTextCharCharCharChar">
    <w:name w:val="Small Text Char Char Char Char"/>
    <w:rsid w:val="00066F8F"/>
    <w:rPr>
      <w:sz w:val="16"/>
      <w:szCs w:val="24"/>
      <w:lang w:val="en-US" w:eastAsia="en-US" w:bidi="ar-SA"/>
    </w:rPr>
  </w:style>
  <w:style w:type="character" w:customStyle="1" w:styleId="reduce2">
    <w:name w:val="reduce2"/>
    <w:rsid w:val="00066F8F"/>
    <w:rPr>
      <w:rFonts w:ascii="Arial" w:hAnsi="Arial" w:cs="Arial"/>
      <w:color w:val="000000"/>
      <w:sz w:val="12"/>
      <w:szCs w:val="22"/>
    </w:rPr>
  </w:style>
  <w:style w:type="character" w:styleId="IntenseEmphasis">
    <w:name w:val="Intense Emphasis"/>
    <w:basedOn w:val="DefaultParagraphFont"/>
    <w:uiPriority w:val="6"/>
    <w:qFormat/>
    <w:rsid w:val="00066F8F"/>
    <w:rPr>
      <w:b w:val="0"/>
      <w:bCs/>
      <w:sz w:val="22"/>
      <w:u w:val="single"/>
    </w:rPr>
  </w:style>
  <w:style w:type="paragraph" w:customStyle="1" w:styleId="TagText">
    <w:name w:val="TagText"/>
    <w:basedOn w:val="Normal"/>
    <w:qFormat/>
    <w:rsid w:val="00066F8F"/>
    <w:rPr>
      <w:rFonts w:ascii="Arial" w:eastAsia="Calibri" w:hAnsi="Arial" w:cs="Times New Roman"/>
      <w:b/>
      <w:sz w:val="24"/>
    </w:rPr>
  </w:style>
  <w:style w:type="character" w:customStyle="1" w:styleId="Style8pt">
    <w:name w:val="Style 8 pt"/>
    <w:rsid w:val="00066F8F"/>
    <w:rPr>
      <w:sz w:val="16"/>
    </w:rPr>
  </w:style>
  <w:style w:type="character" w:customStyle="1" w:styleId="citenon-boldChar">
    <w:name w:val="cite non-bold Char"/>
    <w:link w:val="citenon-bold"/>
    <w:locked/>
    <w:rsid w:val="00066F8F"/>
    <w:rPr>
      <w:rFonts w:ascii="Calibri" w:eastAsia="Times New Roman" w:hAnsi="Calibri" w:cs="Times New Roman"/>
      <w:sz w:val="16"/>
      <w:szCs w:val="20"/>
    </w:rPr>
  </w:style>
  <w:style w:type="paragraph" w:customStyle="1" w:styleId="HotRoute">
    <w:name w:val="Hot Route"/>
    <w:basedOn w:val="Normal"/>
    <w:rsid w:val="00066F8F"/>
    <w:pPr>
      <w:ind w:left="144"/>
    </w:pPr>
    <w:rPr>
      <w:rFonts w:ascii="Times New Roman" w:eastAsia="Times New Roman" w:hAnsi="Times New Roman" w:cs="Times New Roman"/>
      <w:sz w:val="20"/>
    </w:rPr>
  </w:style>
  <w:style w:type="character" w:styleId="Strong">
    <w:name w:val="Strong"/>
    <w:aliases w:val="8 pt font"/>
    <w:basedOn w:val="DefaultParagraphFont"/>
    <w:qFormat/>
    <w:rsid w:val="00066F8F"/>
    <w:rPr>
      <w:b/>
      <w:bCs/>
    </w:rPr>
  </w:style>
  <w:style w:type="character" w:customStyle="1" w:styleId="Highlightedunderline">
    <w:name w:val="Highlighted underline"/>
    <w:rsid w:val="00066F8F"/>
    <w:rPr>
      <w:rFonts w:ascii="Times New Roman" w:hAnsi="Times New Roman" w:cs="Times New Roman" w:hint="default"/>
      <w:sz w:val="20"/>
      <w:u w:val="single"/>
      <w:bdr w:val="none" w:sz="0" w:space="0" w:color="auto" w:frame="1"/>
      <w:shd w:val="clear" w:color="auto" w:fill="C0C0C0"/>
    </w:rPr>
  </w:style>
  <w:style w:type="character" w:customStyle="1" w:styleId="apple-style-span">
    <w:name w:val="apple-style-span"/>
    <w:rsid w:val="00066F8F"/>
    <w:rPr>
      <w:rFonts w:cs="Times New Roman"/>
    </w:rPr>
  </w:style>
  <w:style w:type="character" w:customStyle="1" w:styleId="apple-converted-space">
    <w:name w:val="apple-converted-space"/>
    <w:basedOn w:val="DefaultParagraphFont"/>
    <w:rsid w:val="00066F8F"/>
  </w:style>
  <w:style w:type="character" w:customStyle="1" w:styleId="bps-topic-ident">
    <w:name w:val="bps-topic-ident"/>
    <w:basedOn w:val="DefaultParagraphFont"/>
    <w:rsid w:val="00066F8F"/>
  </w:style>
  <w:style w:type="paragraph" w:customStyle="1" w:styleId="Smalltext">
    <w:name w:val="Small text"/>
    <w:basedOn w:val="Normal"/>
    <w:link w:val="SmalltextChar"/>
    <w:rsid w:val="00066F8F"/>
    <w:rPr>
      <w:rFonts w:ascii="Arial Narrow" w:eastAsia="Calibri" w:hAnsi="Arial Narrow" w:cs="Times New Roman"/>
      <w:sz w:val="16"/>
      <w:lang w:val="x-none" w:eastAsia="x-none"/>
    </w:rPr>
  </w:style>
  <w:style w:type="character" w:customStyle="1" w:styleId="SmalltextChar">
    <w:name w:val="Small text Char"/>
    <w:link w:val="Smalltext"/>
    <w:rsid w:val="00066F8F"/>
    <w:rPr>
      <w:rFonts w:ascii="Arial Narrow" w:eastAsia="Calibri" w:hAnsi="Arial Narrow" w:cs="Times New Roman"/>
      <w:sz w:val="16"/>
      <w:lang w:val="x-none" w:eastAsia="x-none"/>
    </w:rPr>
  </w:style>
  <w:style w:type="paragraph" w:customStyle="1" w:styleId="Style3">
    <w:name w:val="Style3"/>
    <w:basedOn w:val="Normal"/>
    <w:link w:val="Style3Char"/>
    <w:rsid w:val="00066F8F"/>
    <w:rPr>
      <w:rFonts w:ascii="Arial Narrow" w:eastAsia="Times New Roman" w:hAnsi="Arial Narrow" w:cs="Times New Roman"/>
      <w:b/>
      <w:sz w:val="24"/>
    </w:rPr>
  </w:style>
  <w:style w:type="character" w:customStyle="1" w:styleId="Style3Char">
    <w:name w:val="Style3 Char"/>
    <w:link w:val="Style3"/>
    <w:rsid w:val="00066F8F"/>
    <w:rPr>
      <w:rFonts w:ascii="Arial Narrow" w:eastAsia="Times New Roman" w:hAnsi="Arial Narrow" w:cs="Times New Roman"/>
      <w:b/>
      <w:sz w:val="24"/>
    </w:rPr>
  </w:style>
  <w:style w:type="paragraph" w:customStyle="1" w:styleId="Pa9">
    <w:name w:val="Pa9"/>
    <w:basedOn w:val="Normal"/>
    <w:next w:val="Normal"/>
    <w:uiPriority w:val="99"/>
    <w:rsid w:val="00066F8F"/>
    <w:pPr>
      <w:autoSpaceDE w:val="0"/>
      <w:autoSpaceDN w:val="0"/>
      <w:adjustRightInd w:val="0"/>
      <w:spacing w:line="211" w:lineRule="atLeast"/>
    </w:pPr>
    <w:rPr>
      <w:rFonts w:ascii="Kepler Std Scn" w:eastAsia="Calibri" w:hAnsi="Kepler Std Scn" w:cs="Times New Roman"/>
      <w:sz w:val="20"/>
      <w:szCs w:val="20"/>
    </w:rPr>
  </w:style>
  <w:style w:type="character" w:customStyle="1" w:styleId="A5">
    <w:name w:val="A5"/>
    <w:uiPriority w:val="99"/>
    <w:rsid w:val="00066F8F"/>
    <w:rPr>
      <w:rFonts w:ascii="Minion RegularSC" w:hAnsi="Minion RegularSC" w:cs="Minion RegularSC"/>
      <w:color w:val="000000"/>
      <w:sz w:val="12"/>
      <w:szCs w:val="12"/>
    </w:rPr>
  </w:style>
  <w:style w:type="character" w:customStyle="1" w:styleId="ShrinkText">
    <w:name w:val="Shrink Text"/>
    <w:rsid w:val="00066F8F"/>
    <w:rPr>
      <w:sz w:val="16"/>
    </w:rPr>
  </w:style>
  <w:style w:type="character" w:customStyle="1" w:styleId="StyleTimesNewRoman12ptBold">
    <w:name w:val="Style Times New Roman 12 pt Bold"/>
    <w:rsid w:val="00066F8F"/>
    <w:rPr>
      <w:rFonts w:ascii="Times New Roman" w:hAnsi="Times New Roman"/>
      <w:b/>
      <w:bCs/>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TAG Char Char,TAG Char1,Tags Cha"/>
    <w:basedOn w:val="DefaultParagraphFont"/>
    <w:link w:val="tag"/>
    <w:locked/>
    <w:rsid w:val="00066F8F"/>
    <w:rPr>
      <w:rFonts w:ascii="Calibri" w:eastAsia="Times New Roman" w:hAnsi="Calibri" w:cs="Times New Roman"/>
      <w:b/>
      <w:sz w:val="24"/>
      <w:szCs w:val="20"/>
    </w:rPr>
  </w:style>
  <w:style w:type="paragraph" w:customStyle="1" w:styleId="TOC1Char">
    <w:name w:val="TOC 1 Char"/>
    <w:basedOn w:val="Normal"/>
    <w:next w:val="Normal"/>
    <w:rsid w:val="00066F8F"/>
    <w:rPr>
      <w:rFonts w:ascii="Times New Roman" w:eastAsia="Times New Roman" w:hAnsi="Times New Roman" w:cs="Times New Roman"/>
      <w:b/>
      <w:sz w:val="24"/>
      <w:szCs w:val="20"/>
    </w:rPr>
  </w:style>
  <w:style w:type="paragraph" w:customStyle="1" w:styleId="Small">
    <w:name w:val="Small"/>
    <w:basedOn w:val="Normal"/>
    <w:link w:val="SmallChar"/>
    <w:qFormat/>
    <w:rsid w:val="00066F8F"/>
    <w:rPr>
      <w:rFonts w:ascii="Times New Roman" w:eastAsia="Times New Roman" w:hAnsi="Times New Roman" w:cs="Times New Roman"/>
      <w:sz w:val="12"/>
      <w:szCs w:val="16"/>
      <w:lang w:val="x-none" w:eastAsia="x-none"/>
    </w:rPr>
  </w:style>
  <w:style w:type="character" w:customStyle="1" w:styleId="SmallChar">
    <w:name w:val="Small Char"/>
    <w:aliases w:val="No Spacing Char,Read stuff Char"/>
    <w:link w:val="Small"/>
    <w:rsid w:val="00066F8F"/>
    <w:rPr>
      <w:rFonts w:ascii="Times New Roman" w:eastAsia="Times New Roman" w:hAnsi="Times New Roman" w:cs="Times New Roman"/>
      <w:sz w:val="12"/>
      <w:szCs w:val="16"/>
      <w:lang w:val="x-none" w:eastAsia="x-none"/>
    </w:rPr>
  </w:style>
  <w:style w:type="character" w:customStyle="1" w:styleId="bhl">
    <w:name w:val="bhl"/>
    <w:basedOn w:val="DefaultParagraphFont"/>
    <w:rsid w:val="00066F8F"/>
  </w:style>
  <w:style w:type="paragraph" w:customStyle="1" w:styleId="NormalVerdana">
    <w:name w:val="Normal + Verdana"/>
    <w:basedOn w:val="Normal"/>
    <w:rsid w:val="00066F8F"/>
    <w:pPr>
      <w:suppressAutoHyphens/>
    </w:pPr>
    <w:rPr>
      <w:rFonts w:ascii="Arial" w:eastAsia="Times New Roman" w:hAnsi="Arial" w:cs="Arial"/>
      <w:sz w:val="20"/>
      <w:szCs w:val="20"/>
      <w:u w:val="single"/>
    </w:rPr>
  </w:style>
  <w:style w:type="character" w:customStyle="1" w:styleId="articletitle">
    <w:name w:val="articletitle"/>
    <w:rsid w:val="00066F8F"/>
  </w:style>
  <w:style w:type="character" w:customStyle="1" w:styleId="underline">
    <w:name w:val="underline"/>
    <w:link w:val="textbold"/>
    <w:qFormat/>
    <w:rsid w:val="00066F8F"/>
    <w:rPr>
      <w:b/>
      <w:u w:val="single"/>
    </w:rPr>
  </w:style>
  <w:style w:type="paragraph" w:customStyle="1" w:styleId="textbold">
    <w:name w:val="text bold"/>
    <w:basedOn w:val="Normal"/>
    <w:link w:val="underline"/>
    <w:rsid w:val="00066F8F"/>
    <w:pPr>
      <w:ind w:left="720"/>
      <w:jc w:val="both"/>
    </w:pPr>
    <w:rPr>
      <w:rFonts w:asciiTheme="minorHAnsi" w:hAnsiTheme="minorHAnsi" w:cstheme="minorBidi"/>
      <w:b/>
      <w:u w:val="single"/>
    </w:rPr>
  </w:style>
  <w:style w:type="character" w:customStyle="1" w:styleId="Emphasis2">
    <w:name w:val="Emphasis2"/>
    <w:rsid w:val="00066F8F"/>
    <w:rPr>
      <w:rFonts w:ascii="Franklin Gothic Heavy" w:hAnsi="Franklin Gothic Heavy"/>
      <w:iCs/>
      <w:u w:val="single"/>
    </w:rPr>
  </w:style>
  <w:style w:type="paragraph" w:customStyle="1" w:styleId="cardtext">
    <w:name w:val="card text"/>
    <w:basedOn w:val="Normal"/>
    <w:link w:val="cardtextChar"/>
    <w:qFormat/>
    <w:rsid w:val="00066F8F"/>
    <w:pPr>
      <w:ind w:left="288" w:right="288"/>
    </w:pPr>
    <w:rPr>
      <w:rFonts w:ascii="Georgia" w:hAnsi="Georgia"/>
      <w:sz w:val="20"/>
    </w:rPr>
  </w:style>
  <w:style w:type="character" w:customStyle="1" w:styleId="cardtextChar">
    <w:name w:val="card text Char"/>
    <w:basedOn w:val="DefaultParagraphFont"/>
    <w:link w:val="cardtext"/>
    <w:rsid w:val="00066F8F"/>
    <w:rPr>
      <w:rFonts w:ascii="Georgia" w:hAnsi="Georgia" w:cs="Calibri"/>
      <w:sz w:val="20"/>
    </w:rPr>
  </w:style>
  <w:style w:type="paragraph" w:styleId="FootnoteText">
    <w:name w:val="footnote text"/>
    <w:basedOn w:val="Normal"/>
    <w:link w:val="FootnoteTextChar"/>
    <w:uiPriority w:val="99"/>
    <w:semiHidden/>
    <w:unhideWhenUsed/>
    <w:rsid w:val="00066F8F"/>
    <w:pPr>
      <w:spacing w:line="480" w:lineRule="exact"/>
      <w:jc w:val="both"/>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uiPriority w:val="99"/>
    <w:semiHidden/>
    <w:rsid w:val="00066F8F"/>
    <w:rPr>
      <w:rFonts w:ascii="Times New Roman" w:eastAsia="SimSun" w:hAnsi="Times New Roman" w:cs="Times New Roman"/>
      <w:sz w:val="20"/>
      <w:szCs w:val="20"/>
      <w:lang w:eastAsia="zh-CN"/>
    </w:rPr>
  </w:style>
  <w:style w:type="character" w:styleId="FootnoteReference">
    <w:name w:val="footnote reference"/>
    <w:uiPriority w:val="99"/>
    <w:semiHidden/>
    <w:unhideWhenUsed/>
    <w:rsid w:val="00066F8F"/>
    <w:rPr>
      <w:vertAlign w:val="superscript"/>
    </w:rPr>
  </w:style>
  <w:style w:type="character" w:customStyle="1" w:styleId="UnderlineBold">
    <w:name w:val="Underline + Bold"/>
    <w:uiPriority w:val="1"/>
    <w:qFormat/>
    <w:rsid w:val="00066F8F"/>
    <w:rPr>
      <w:b/>
      <w:sz w:val="20"/>
      <w:u w:val="single"/>
    </w:rPr>
  </w:style>
  <w:style w:type="paragraph" w:customStyle="1" w:styleId="Tagtemplate">
    <w:name w:val="Tagtemplate"/>
    <w:basedOn w:val="Normal"/>
    <w:link w:val="TagtemplateChar"/>
    <w:autoRedefine/>
    <w:qFormat/>
    <w:rsid w:val="00066F8F"/>
    <w:pPr>
      <w:keepNext/>
      <w:keepLines/>
    </w:pPr>
    <w:rPr>
      <w:rFonts w:ascii="Arial" w:eastAsia="Calibri" w:hAnsi="Arial" w:cs="Times New Roman"/>
      <w:b/>
      <w:sz w:val="24"/>
    </w:rPr>
  </w:style>
  <w:style w:type="character" w:customStyle="1" w:styleId="TagtemplateChar">
    <w:name w:val="Tagtemplate Char"/>
    <w:link w:val="Tagtemplate"/>
    <w:rsid w:val="00066F8F"/>
    <w:rPr>
      <w:rFonts w:ascii="Arial" w:eastAsia="Calibri" w:hAnsi="Arial" w:cs="Times New Roman"/>
      <w:b/>
      <w:sz w:val="24"/>
    </w:rPr>
  </w:style>
  <w:style w:type="paragraph" w:customStyle="1" w:styleId="card">
    <w:name w:val="card"/>
    <w:basedOn w:val="Normal"/>
    <w:next w:val="Normal"/>
    <w:link w:val="cardChar"/>
    <w:qFormat/>
    <w:rsid w:val="00066F8F"/>
    <w:pPr>
      <w:ind w:left="288" w:right="288"/>
    </w:pPr>
    <w:rPr>
      <w:rFonts w:asciiTheme="minorHAnsi" w:eastAsiaTheme="minorEastAsia" w:hAnsiTheme="minorHAnsi" w:cstheme="minorBidi"/>
      <w:b/>
      <w:szCs w:val="24"/>
      <w:u w:val="single"/>
    </w:rPr>
  </w:style>
  <w:style w:type="character" w:customStyle="1" w:styleId="cardChar">
    <w:name w:val="card Char"/>
    <w:link w:val="card"/>
    <w:rsid w:val="00066F8F"/>
    <w:rPr>
      <w:rFonts w:eastAsiaTheme="minorEastAsia"/>
      <w:b/>
      <w:szCs w:val="24"/>
      <w:u w:val="single"/>
    </w:rPr>
  </w:style>
  <w:style w:type="character" w:customStyle="1" w:styleId="BoldUnderlining">
    <w:name w:val="Bold Underlining"/>
    <w:rsid w:val="00066F8F"/>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rowthbiasbusted.org" TargetMode="External"/><Relationship Id="rId18" Type="http://schemas.openxmlformats.org/officeDocument/2006/relationships/hyperlink" Target="http://www.salon.com/2012/04/14/our_apocalyptic_odds/" TargetMode="External"/><Relationship Id="rId3" Type="http://schemas.openxmlformats.org/officeDocument/2006/relationships/customXml" Target="../customXml/item3.xml"/><Relationship Id="rId21" Type="http://schemas.openxmlformats.org/officeDocument/2006/relationships/hyperlink" Target="http://the-diplomat.com/2011/08/17/america%E2%80%99s-dangerous-battle-plan/" TargetMode="External"/><Relationship Id="rId7" Type="http://schemas.openxmlformats.org/officeDocument/2006/relationships/webSettings" Target="webSettings.xml"/><Relationship Id="rId12" Type="http://schemas.openxmlformats.org/officeDocument/2006/relationships/hyperlink" Target="http://www.stratfor.com/weekly/bioterrorism-and-pandemic-potential" TargetMode="External"/><Relationship Id="rId17" Type="http://schemas.openxmlformats.org/officeDocument/2006/relationships/hyperlink" Target="http://www.huntingtonnews.net/14446" TargetMode="External"/><Relationship Id="rId2" Type="http://schemas.openxmlformats.org/officeDocument/2006/relationships/customXml" Target="../customXml/item2.xml"/><Relationship Id="rId16" Type="http://schemas.openxmlformats.org/officeDocument/2006/relationships/hyperlink" Target="http://weekly.ahram.org.eg/2004/705/op5.htm" TargetMode="External"/><Relationship Id="rId20" Type="http://schemas.openxmlformats.org/officeDocument/2006/relationships/hyperlink" Target="http://www.cesc.net/adobeweb/radcon/radic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ribd.com/doc/66579517/Global-Insights-Putin-not-a-Game-Changer-for-U-S-Russia-Ties" TargetMode="External"/><Relationship Id="rId5" Type="http://schemas.openxmlformats.org/officeDocument/2006/relationships/styles" Target="styles.xml"/><Relationship Id="rId15" Type="http://schemas.openxmlformats.org/officeDocument/2006/relationships/hyperlink" Target="http://www.amconmag.com/article/2010/may/01/00030/" TargetMode="External"/><Relationship Id="rId23" Type="http://schemas.openxmlformats.org/officeDocument/2006/relationships/theme" Target="theme/theme1.xml"/><Relationship Id="rId10" Type="http://schemas.openxmlformats.org/officeDocument/2006/relationships/hyperlink" Target="http://www.washingtonpost.com/blogs/right-turn/wp/2014/03/17/senate-again-tries-to-stiffen-obamas-spine-on-iran/" TargetMode="External"/><Relationship Id="rId19" Type="http://schemas.openxmlformats.org/officeDocument/2006/relationships/hyperlink" Target="https://papers.econ.mpg.de/evo/discussionpapers/2011-16.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mitavacharya.com/sites/default/files/Preventive%20Diplomacy.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14</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Nate Nys</cp:lastModifiedBy>
  <cp:revision>1</cp:revision>
  <dcterms:created xsi:type="dcterms:W3CDTF">2014-03-23T21:51:00Z</dcterms:created>
  <dcterms:modified xsi:type="dcterms:W3CDTF">2014-03-23T22:02:00Z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