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18B12C" w14:textId="77777777" w:rsidR="00984360" w:rsidRPr="00952980" w:rsidRDefault="00984360" w:rsidP="00984360">
      <w:pPr>
        <w:pStyle w:val="Heading2"/>
        <w:rPr>
          <w:rFonts w:ascii="Times New Roman" w:hAnsi="Times New Roman" w:cs="Times New Roman"/>
        </w:rPr>
      </w:pPr>
      <w:r w:rsidRPr="00952980">
        <w:rPr>
          <w:rFonts w:ascii="Times New Roman" w:hAnsi="Times New Roman" w:cs="Times New Roman"/>
        </w:rPr>
        <w:t>1AC Plan</w:t>
      </w:r>
    </w:p>
    <w:p w14:paraId="6E51B6BB" w14:textId="77777777" w:rsidR="00984360" w:rsidRPr="00952980" w:rsidRDefault="00984360" w:rsidP="00984360">
      <w:pPr>
        <w:rPr>
          <w:rStyle w:val="StyleStyleBold12pt"/>
        </w:rPr>
      </w:pPr>
      <w:r w:rsidRPr="00952980">
        <w:rPr>
          <w:rStyle w:val="StyleStyleBold12pt"/>
        </w:rPr>
        <w:t>The United States federal government should substantially increase funding to facilitate improved efficiency and reduced congestion at ports of entry along the U.S.-Mexico border.</w:t>
      </w:r>
    </w:p>
    <w:p w14:paraId="4FDC0FCB" w14:textId="77777777" w:rsidR="00984360" w:rsidRPr="00952980" w:rsidRDefault="00984360" w:rsidP="00984360">
      <w:pPr>
        <w:pStyle w:val="Heading2"/>
        <w:rPr>
          <w:rFonts w:ascii="Times New Roman" w:hAnsi="Times New Roman" w:cs="Times New Roman"/>
        </w:rPr>
      </w:pPr>
      <w:r w:rsidRPr="00952980">
        <w:rPr>
          <w:rFonts w:ascii="Times New Roman" w:hAnsi="Times New Roman" w:cs="Times New Roman"/>
        </w:rPr>
        <w:lastRenderedPageBreak/>
        <w:t>1AC Innovation</w:t>
      </w:r>
    </w:p>
    <w:p w14:paraId="4856B789" w14:textId="77777777" w:rsidR="00984360" w:rsidRPr="00952980" w:rsidRDefault="00984360" w:rsidP="00984360">
      <w:pPr>
        <w:rPr>
          <w:rStyle w:val="StyleStyleBold12pt"/>
        </w:rPr>
      </w:pPr>
      <w:r w:rsidRPr="00952980">
        <w:rPr>
          <w:rStyle w:val="StyleStyleBold12pt"/>
        </w:rPr>
        <w:t>Scenario 1 is manufacturing</w:t>
      </w:r>
    </w:p>
    <w:p w14:paraId="41CBE5FA" w14:textId="77777777" w:rsidR="00984360" w:rsidRPr="00952980" w:rsidRDefault="00984360" w:rsidP="00984360">
      <w:pPr>
        <w:rPr>
          <w:rStyle w:val="StyleStyleBold12pt"/>
        </w:rPr>
      </w:pPr>
    </w:p>
    <w:p w14:paraId="46426E2E" w14:textId="77777777" w:rsidR="00984360" w:rsidRPr="00952980" w:rsidRDefault="00984360" w:rsidP="00984360">
      <w:pPr>
        <w:rPr>
          <w:rStyle w:val="StyleStyleBold12pt"/>
        </w:rPr>
      </w:pPr>
      <w:r w:rsidRPr="00952980">
        <w:rPr>
          <w:rStyle w:val="StyleStyleBold12pt"/>
        </w:rPr>
        <w:t>The manufacturing sector is growing but it’s a question of sustainability</w:t>
      </w:r>
    </w:p>
    <w:p w14:paraId="7D89A3B0" w14:textId="77777777" w:rsidR="00984360" w:rsidRPr="00952980" w:rsidRDefault="00984360" w:rsidP="00984360">
      <w:pPr>
        <w:rPr>
          <w:rFonts w:eastAsia="Times New Roman"/>
        </w:rPr>
      </w:pPr>
      <w:r w:rsidRPr="00952980">
        <w:rPr>
          <w:rStyle w:val="StyleStyleBold12pt"/>
        </w:rPr>
        <w:t>Curtin 12</w:t>
      </w:r>
      <w:r w:rsidRPr="00952980">
        <w:rPr>
          <w:rFonts w:eastAsia="Times New Roman"/>
          <w:b/>
        </w:rPr>
        <w:t xml:space="preserve"> </w:t>
      </w:r>
      <w:r w:rsidRPr="00952980">
        <w:t>Staff Writer for CNBC News and the Daily Ticker (Stacy, 10/17/12, “Manufacturing 'Recovery' Not All It's Cracked Up to Be?,” http://www.cnbc.com/id/49448048)</w:t>
      </w:r>
    </w:p>
    <w:p w14:paraId="245993FF" w14:textId="77777777" w:rsidR="00984360" w:rsidRPr="00952980" w:rsidRDefault="00984360" w:rsidP="00984360">
      <w:r w:rsidRPr="00952980">
        <w:t xml:space="preserve">While proposals by both candidates aim to build a more robust manufacturing sector, those </w:t>
      </w:r>
    </w:p>
    <w:p w14:paraId="1B8F5742" w14:textId="77777777" w:rsidR="00984360" w:rsidRPr="00952980" w:rsidRDefault="00984360" w:rsidP="00984360">
      <w:r w:rsidRPr="00952980">
        <w:t>AND</w:t>
      </w:r>
    </w:p>
    <w:p w14:paraId="65134C9A" w14:textId="77777777" w:rsidR="00984360" w:rsidRPr="00952980" w:rsidRDefault="00984360" w:rsidP="00984360">
      <w:r w:rsidRPr="00952980">
        <w:t>needs to be involved in more sophisticated manufacturing that other countries cannot do.</w:t>
      </w:r>
    </w:p>
    <w:p w14:paraId="306E90AE" w14:textId="77777777" w:rsidR="00984360" w:rsidRPr="00952980" w:rsidRDefault="00984360" w:rsidP="00984360">
      <w:pPr>
        <w:rPr>
          <w:rStyle w:val="StyleStyleBold12pt"/>
        </w:rPr>
      </w:pPr>
    </w:p>
    <w:p w14:paraId="1CB129CC" w14:textId="77777777" w:rsidR="00984360" w:rsidRPr="00952980" w:rsidRDefault="00984360" w:rsidP="00984360">
      <w:pPr>
        <w:rPr>
          <w:rStyle w:val="StyleStyleBold12pt"/>
        </w:rPr>
      </w:pPr>
      <w:r w:rsidRPr="00952980">
        <w:rPr>
          <w:rStyle w:val="StyleStyleBold12pt"/>
        </w:rPr>
        <w:t>Border congestion makes the relationship unsustainable — the plan boosts U.S. manufacturing and overall competitiveness</w:t>
      </w:r>
    </w:p>
    <w:p w14:paraId="539D2EA1" w14:textId="77777777" w:rsidR="00984360" w:rsidRPr="00952980" w:rsidRDefault="00984360" w:rsidP="00984360">
      <w:r w:rsidRPr="00952980">
        <w:rPr>
          <w:rStyle w:val="StyleStyleBold12pt"/>
        </w:rPr>
        <w:t>Wilson and Lee 11</w:t>
      </w:r>
      <w:r w:rsidRPr="00952980">
        <w:t xml:space="preserve"> (Christopher E. Wilson, is an Associate at the Mexico Institute of the Woodrow Wilson International Center for Scholars. He develops the Institute’s research and programming on regional economic integration and U.S.-Mexico border affairs. He is the author of Working Together: Economic Ties between the United States and Mexico (Christopher E. Wilson, Erik Lee, Site Selection, July 2012, “Whole Nations Waiting,” </w:t>
      </w:r>
      <w:hyperlink r:id="rId8" w:history="1">
        <w:r w:rsidRPr="00952980">
          <w:t>http://www.siteselection.com/issues/2012/jul/us-mex-border.cfm</w:t>
        </w:r>
      </w:hyperlink>
      <w:r w:rsidRPr="00952980">
        <w:t>, Accessed 09-09-2013)</w:t>
      </w:r>
    </w:p>
    <w:p w14:paraId="5012C72E" w14:textId="77777777" w:rsidR="00984360" w:rsidRPr="00952980" w:rsidRDefault="00984360" w:rsidP="00984360">
      <w:r w:rsidRPr="00952980">
        <w:t xml:space="preserve">Commerce between the United States and Mexico is one of the great — yet underappreciated </w:t>
      </w:r>
    </w:p>
    <w:p w14:paraId="7B7010BD" w14:textId="77777777" w:rsidR="00984360" w:rsidRPr="00952980" w:rsidRDefault="00984360" w:rsidP="00984360">
      <w:r w:rsidRPr="00952980">
        <w:t>AND</w:t>
      </w:r>
    </w:p>
    <w:p w14:paraId="153F2B7B" w14:textId="77777777" w:rsidR="00984360" w:rsidRPr="00952980" w:rsidRDefault="00984360" w:rsidP="00984360">
      <w:r w:rsidRPr="00952980">
        <w:t>customs harmonization, and public-private partnerships — that have enormous potential.</w:t>
      </w:r>
    </w:p>
    <w:p w14:paraId="3373DB3C" w14:textId="77777777" w:rsidR="00984360" w:rsidRPr="00952980" w:rsidRDefault="00984360" w:rsidP="00984360"/>
    <w:p w14:paraId="7EAE668F" w14:textId="77777777" w:rsidR="00984360" w:rsidRPr="00952980" w:rsidRDefault="00984360" w:rsidP="00984360">
      <w:pPr>
        <w:rPr>
          <w:rStyle w:val="StyleStyleBold12pt"/>
        </w:rPr>
      </w:pPr>
      <w:r w:rsidRPr="00952980">
        <w:rPr>
          <w:rStyle w:val="StyleStyleBold12pt"/>
        </w:rPr>
        <w:t>Modernizing border infrastructure solves — safeguards competitiveness, bolsters manufacturing, and supports 6 million U.S. jobs</w:t>
      </w:r>
    </w:p>
    <w:p w14:paraId="03A16D05" w14:textId="77777777" w:rsidR="00984360" w:rsidRPr="00952980" w:rsidRDefault="00984360" w:rsidP="00984360">
      <w:r w:rsidRPr="00952980">
        <w:rPr>
          <w:rStyle w:val="StyleStyleBold12pt"/>
        </w:rPr>
        <w:t>NAFTA Works 13</w:t>
      </w:r>
      <w:r w:rsidRPr="00952980">
        <w:t xml:space="preserve"> (a monthly newsletter on NAFTA and related issues (NAFTA Works, Volume 18, Issue 4, April 2013, “Border Infrastructure's Key Role in Expanding U.S.-Mexico Trade”, </w:t>
      </w:r>
      <w:hyperlink r:id="rId9" w:history="1">
        <w:r w:rsidRPr="00952980">
          <w:t>http://www.naftamexico.net/wp-content/uploads/2013/05/apr13.pdf</w:t>
        </w:r>
      </w:hyperlink>
      <w:r w:rsidRPr="00952980">
        <w:t>, Accessed 07-21-2013)</w:t>
      </w:r>
    </w:p>
    <w:p w14:paraId="62E01009" w14:textId="77777777" w:rsidR="00984360" w:rsidRPr="00952980" w:rsidRDefault="00984360" w:rsidP="00984360">
      <w:r w:rsidRPr="00952980">
        <w:t xml:space="preserve">Very few countries in the world have the potential to shape the United States’ manufacturing </w:t>
      </w:r>
    </w:p>
    <w:p w14:paraId="48D42474" w14:textId="77777777" w:rsidR="00984360" w:rsidRPr="00952980" w:rsidRDefault="00984360" w:rsidP="00984360">
      <w:r w:rsidRPr="00952980">
        <w:t>AND</w:t>
      </w:r>
    </w:p>
    <w:p w14:paraId="0D87414C" w14:textId="77777777" w:rsidR="00984360" w:rsidRPr="00952980" w:rsidRDefault="00984360" w:rsidP="00984360">
      <w:r w:rsidRPr="00952980">
        <w:t>built in over a decade, during which bilateral trade grew by 76%.</w:t>
      </w:r>
    </w:p>
    <w:p w14:paraId="18E0BB35" w14:textId="77777777" w:rsidR="00984360" w:rsidRPr="00952980" w:rsidRDefault="00984360" w:rsidP="00984360">
      <w:pPr>
        <w:rPr>
          <w:rStyle w:val="StyleStyleBold12pt"/>
        </w:rPr>
      </w:pPr>
    </w:p>
    <w:p w14:paraId="007A9562" w14:textId="77777777" w:rsidR="00984360" w:rsidRPr="00952980" w:rsidRDefault="00984360" w:rsidP="00984360">
      <w:pPr>
        <w:rPr>
          <w:rStyle w:val="StyleStyleBold12pt"/>
        </w:rPr>
      </w:pPr>
      <w:r w:rsidRPr="00952980">
        <w:rPr>
          <w:rStyle w:val="StyleStyleBold12pt"/>
        </w:rPr>
        <w:t xml:space="preserve">Border manufacturing is key to the defense industry and deterrence </w:t>
      </w:r>
    </w:p>
    <w:p w14:paraId="79C17BC2" w14:textId="77777777" w:rsidR="00984360" w:rsidRPr="00952980" w:rsidRDefault="00984360" w:rsidP="00984360">
      <w:r w:rsidRPr="00952980">
        <w:rPr>
          <w:rStyle w:val="StyleStyleBold12pt"/>
        </w:rPr>
        <w:t>Guidi 11</w:t>
      </w:r>
      <w:r w:rsidRPr="00952980">
        <w:t xml:space="preserve"> (Was the Fronteras reporter at KPBS, covering immigration, border issues and culture. She’s a journalist and producer with experience working in radio, print, and multimedia, and has reported from the Caribbean, South and Central America, as well as the U.S.-Mexico border region, “Border Business: Aerospace As A Binational Industry,” </w:t>
      </w:r>
      <w:hyperlink r:id="rId10" w:history="1">
        <w:r w:rsidRPr="00952980">
          <w:t>http://www.fronterasdesk.org/news/2011/sep/28/business-mexico-aerospace-industry-maquiladora</w:t>
        </w:r>
      </w:hyperlink>
      <w:r w:rsidRPr="00952980">
        <w:t>)</w:t>
      </w:r>
    </w:p>
    <w:p w14:paraId="0EB5B34C" w14:textId="77777777" w:rsidR="00984360" w:rsidRPr="00952980" w:rsidRDefault="00984360" w:rsidP="00984360">
      <w:r w:rsidRPr="00952980">
        <w:t xml:space="preserve">With its high-profile speakers and 3D simulation stations, the second annual Baja </w:t>
      </w:r>
    </w:p>
    <w:p w14:paraId="6BAC2653" w14:textId="77777777" w:rsidR="00984360" w:rsidRPr="00952980" w:rsidRDefault="00984360" w:rsidP="00984360">
      <w:r w:rsidRPr="00952980">
        <w:t>AND</w:t>
      </w:r>
    </w:p>
    <w:p w14:paraId="46473570" w14:textId="77777777" w:rsidR="00984360" w:rsidRPr="00952980" w:rsidRDefault="00984360" w:rsidP="00984360">
      <w:r w:rsidRPr="00952980">
        <w:t>then back again to the U.S. as a final product.</w:t>
      </w:r>
    </w:p>
    <w:p w14:paraId="34D9EA1F" w14:textId="77777777" w:rsidR="00984360" w:rsidRPr="00952980" w:rsidRDefault="00984360" w:rsidP="00984360">
      <w:pPr>
        <w:rPr>
          <w:rStyle w:val="StyleStyleBold12pt"/>
        </w:rPr>
      </w:pPr>
    </w:p>
    <w:p w14:paraId="26F77856" w14:textId="77777777" w:rsidR="00984360" w:rsidRPr="00952980" w:rsidRDefault="00984360" w:rsidP="00984360">
      <w:pPr>
        <w:rPr>
          <w:rStyle w:val="StyleStyleBold12pt"/>
        </w:rPr>
      </w:pPr>
      <w:r w:rsidRPr="00952980">
        <w:rPr>
          <w:rStyle w:val="StyleStyleBold12pt"/>
        </w:rPr>
        <w:t>Deterrent capabilities control conflict escalation – unchecked Russian and Chinese modernization ensures war</w:t>
      </w:r>
    </w:p>
    <w:p w14:paraId="7ED0433F" w14:textId="77777777" w:rsidR="00984360" w:rsidRPr="00952980" w:rsidRDefault="00984360" w:rsidP="00984360">
      <w:r w:rsidRPr="00952980">
        <w:rPr>
          <w:rStyle w:val="StyleStyleBold12pt"/>
        </w:rPr>
        <w:t>David 3/8</w:t>
      </w:r>
      <w:r w:rsidRPr="00952980">
        <w:t xml:space="preserve">, Jack David, Senior Fellow and Board Member of the Hudson Institute, former Deputy Assistant Secretary of Defense, 3/08/14, (“Address: If You Want Peace, Prepare for War—U.S. Military Pre-Eminence and Why it Matters”, </w:t>
      </w:r>
      <w:hyperlink r:id="rId11" w:history="1">
        <w:r w:rsidRPr="00952980">
          <w:t>http://www.hudson.org/research/10155-address-if-you-want-peace-prepare-for-war-u-s-military-pre-eminence-and-why-it-matters</w:t>
        </w:r>
      </w:hyperlink>
      <w:r w:rsidRPr="00952980">
        <w:t>, AW)</w:t>
      </w:r>
    </w:p>
    <w:p w14:paraId="16B0B715" w14:textId="77777777" w:rsidR="00984360" w:rsidRPr="00952980" w:rsidRDefault="00984360" w:rsidP="00984360">
      <w:r w:rsidRPr="00952980">
        <w:t xml:space="preserve">The U.S. has derived additional benefits from its military preeminence and the </w:t>
      </w:r>
    </w:p>
    <w:p w14:paraId="146C6963" w14:textId="77777777" w:rsidR="00984360" w:rsidRPr="00952980" w:rsidRDefault="00984360" w:rsidP="00984360">
      <w:r w:rsidRPr="00952980">
        <w:t>AND</w:t>
      </w:r>
    </w:p>
    <w:p w14:paraId="1E13BCC1" w14:textId="77777777" w:rsidR="00984360" w:rsidRPr="00952980" w:rsidRDefault="00984360" w:rsidP="00984360">
      <w:r w:rsidRPr="00952980">
        <w:t>If the U.S. does not, no one else will.</w:t>
      </w:r>
    </w:p>
    <w:p w14:paraId="763CFE05" w14:textId="77777777" w:rsidR="00984360" w:rsidRPr="00952980" w:rsidRDefault="00984360" w:rsidP="00984360">
      <w:pPr>
        <w:rPr>
          <w:rStyle w:val="StyleStyleBold12pt"/>
        </w:rPr>
      </w:pPr>
    </w:p>
    <w:p w14:paraId="1CE9F1B7" w14:textId="77777777" w:rsidR="00984360" w:rsidRPr="00952980" w:rsidRDefault="00984360" w:rsidP="00984360">
      <w:pPr>
        <w:rPr>
          <w:rStyle w:val="StyleStyleBold12pt"/>
        </w:rPr>
      </w:pPr>
      <w:r w:rsidRPr="00952980">
        <w:rPr>
          <w:rStyle w:val="StyleStyleBold12pt"/>
        </w:rPr>
        <w:t>Our heuristic is empirically verifiable — deterrence and incentive theory provide an accurate explanation of international relations</w:t>
      </w:r>
    </w:p>
    <w:p w14:paraId="55EAC289" w14:textId="77777777" w:rsidR="00984360" w:rsidRPr="00952980" w:rsidRDefault="00984360" w:rsidP="00984360">
      <w:r w:rsidRPr="00952980">
        <w:rPr>
          <w:rStyle w:val="StyleStyleBold12pt"/>
        </w:rPr>
        <w:t>Moore 4</w:t>
      </w:r>
      <w:r w:rsidRPr="00952980">
        <w:t xml:space="preserve"> — Director at the Center for Security Law at the University of Virginia, 7-time Presidential Appointee and Honorary Editor of the American Journal of International Law (John Norton Moore, Solving the War Puzzle: Beyond the Democratic Peace, pp. 27-31)</w:t>
      </w:r>
    </w:p>
    <w:p w14:paraId="2A35DF6E" w14:textId="77777777" w:rsidR="00984360" w:rsidRPr="00952980" w:rsidRDefault="00984360" w:rsidP="00984360">
      <w:r w:rsidRPr="00952980">
        <w:t xml:space="preserve">As so broadly conceived, there is strong evidence that deterrence, that is, </w:t>
      </w:r>
    </w:p>
    <w:p w14:paraId="6FC95ABF" w14:textId="77777777" w:rsidR="00984360" w:rsidRPr="00952980" w:rsidRDefault="00984360" w:rsidP="00984360">
      <w:r w:rsidRPr="00952980">
        <w:t>AND</w:t>
      </w:r>
    </w:p>
    <w:p w14:paraId="1AAB3EC9" w14:textId="77777777" w:rsidR="00984360" w:rsidRPr="00952980" w:rsidRDefault="00984360" w:rsidP="00984360">
      <w:r w:rsidRPr="00952980">
        <w:t>totality of external factors, that is, deterrence, that become crucial.</w:t>
      </w:r>
    </w:p>
    <w:p w14:paraId="36945FFD" w14:textId="77777777" w:rsidR="00984360" w:rsidRPr="00952980" w:rsidRDefault="00984360" w:rsidP="00984360"/>
    <w:p w14:paraId="753344E0" w14:textId="77777777" w:rsidR="00984360" w:rsidRPr="00952980" w:rsidRDefault="00984360" w:rsidP="00984360">
      <w:pPr>
        <w:rPr>
          <w:rStyle w:val="StyleStyleBold12pt"/>
        </w:rPr>
      </w:pPr>
      <w:r w:rsidRPr="00952980">
        <w:rPr>
          <w:rStyle w:val="StyleStyleBold12pt"/>
        </w:rPr>
        <w:t>North Korea’s threatening war – only credible threats solve</w:t>
      </w:r>
    </w:p>
    <w:p w14:paraId="4AE628A8" w14:textId="77777777" w:rsidR="00984360" w:rsidRPr="00952980" w:rsidRDefault="00984360" w:rsidP="00984360">
      <w:r w:rsidRPr="00952980">
        <w:t>Tom</w:t>
      </w:r>
      <w:r w:rsidRPr="00952980">
        <w:rPr>
          <w:rStyle w:val="StyleStyleBold12pt"/>
        </w:rPr>
        <w:t xml:space="preserve"> Rogan 13</w:t>
      </w:r>
      <w:r w:rsidRPr="00952980">
        <w:t>, BA in War Studies and MSc in Middle East Politics, "North Korea nuclear test", 2/11, www.tomroganthinks.com/2013/02/north-korea-nuclear-test.html</w:t>
      </w:r>
    </w:p>
    <w:p w14:paraId="7AB2826E" w14:textId="77777777" w:rsidR="00984360" w:rsidRPr="00952980" w:rsidRDefault="00984360" w:rsidP="00984360">
      <w:r w:rsidRPr="00952980">
        <w:t xml:space="preserve">North Korea is threatening a further nuclear test and evidence suggests that this threat is </w:t>
      </w:r>
    </w:p>
    <w:p w14:paraId="2D42A827" w14:textId="77777777" w:rsidR="00984360" w:rsidRPr="00952980" w:rsidRDefault="00984360" w:rsidP="00984360">
      <w:r w:rsidRPr="00952980">
        <w:t>AND</w:t>
      </w:r>
    </w:p>
    <w:p w14:paraId="7139B31C" w14:textId="77777777" w:rsidR="00984360" w:rsidRPr="00952980" w:rsidRDefault="00984360" w:rsidP="00984360">
      <w:r w:rsidRPr="00952980">
        <w:t>suicide. With American resolve and strength, North Korea can be deterred.</w:t>
      </w:r>
    </w:p>
    <w:p w14:paraId="4D993C4C" w14:textId="77777777" w:rsidR="00984360" w:rsidRPr="00952980" w:rsidRDefault="00984360" w:rsidP="00984360">
      <w:pPr>
        <w:rPr>
          <w:rStyle w:val="StyleStyleBold12pt"/>
        </w:rPr>
      </w:pPr>
    </w:p>
    <w:p w14:paraId="0AAB04A8" w14:textId="77777777" w:rsidR="00984360" w:rsidRPr="00952980" w:rsidRDefault="00984360" w:rsidP="00984360">
      <w:pPr>
        <w:rPr>
          <w:rStyle w:val="StyleStyleBold12pt"/>
        </w:rPr>
      </w:pPr>
      <w:r w:rsidRPr="00952980">
        <w:rPr>
          <w:rStyle w:val="StyleStyleBold12pt"/>
        </w:rPr>
        <w:t>Korean war goes nuclear – miscalculation ensures escalation</w:t>
      </w:r>
    </w:p>
    <w:p w14:paraId="5DDE5AB9" w14:textId="77777777" w:rsidR="00984360" w:rsidRPr="00952980" w:rsidRDefault="00984360" w:rsidP="00984360">
      <w:r w:rsidRPr="00952980">
        <w:t xml:space="preserve">Steven </w:t>
      </w:r>
      <w:r w:rsidRPr="00952980">
        <w:rPr>
          <w:rStyle w:val="StyleStyleBold12pt"/>
        </w:rPr>
        <w:t>Metz 13</w:t>
      </w:r>
      <w:r w:rsidRPr="00952980">
        <w:t>, Chairman of the Regional Strategy and Planning Department and Research Professor of National Security Affairs at the Strategic Studies Institute, 3/13/13, “Strategic Horizons: Thinking the Unthinkable on a Second Korean War,” http://www.worldpoliticsreview.com/articles/12786/strategic-horizons-thinking-the-unthinkable-on-a-second-korean-war</w:t>
      </w:r>
    </w:p>
    <w:p w14:paraId="364B662A" w14:textId="77777777" w:rsidR="00984360" w:rsidRPr="00952980" w:rsidRDefault="00984360" w:rsidP="00984360">
      <w:r w:rsidRPr="00952980">
        <w:t xml:space="preserve">Today, North Korea is the most dangerous country on earth and the greatest threat </w:t>
      </w:r>
    </w:p>
    <w:p w14:paraId="059B35E0" w14:textId="77777777" w:rsidR="00984360" w:rsidRPr="00952980" w:rsidRDefault="00984360" w:rsidP="00984360">
      <w:r w:rsidRPr="00952980">
        <w:t>AND</w:t>
      </w:r>
    </w:p>
    <w:p w14:paraId="2E6E72F8" w14:textId="77777777" w:rsidR="00984360" w:rsidRPr="00952980" w:rsidRDefault="00984360" w:rsidP="00984360">
      <w:r w:rsidRPr="00952980">
        <w:t>two continued mutual trade and investment. Stranger things have happened in statecraft.</w:t>
      </w:r>
    </w:p>
    <w:p w14:paraId="5E3D6E75" w14:textId="77777777" w:rsidR="00984360" w:rsidRPr="00952980" w:rsidRDefault="00984360" w:rsidP="00984360"/>
    <w:p w14:paraId="75C35A96" w14:textId="77777777" w:rsidR="00984360" w:rsidRPr="00952980" w:rsidRDefault="00984360" w:rsidP="00984360">
      <w:pPr>
        <w:rPr>
          <w:rStyle w:val="StyleStyleBold12pt"/>
        </w:rPr>
      </w:pPr>
      <w:r w:rsidRPr="00952980">
        <w:rPr>
          <w:rStyle w:val="StyleStyleBold12pt"/>
        </w:rPr>
        <w:t>North Korea is deterrable – only credibility of threats prevents conflict</w:t>
      </w:r>
    </w:p>
    <w:p w14:paraId="627735C2" w14:textId="77777777" w:rsidR="00984360" w:rsidRPr="00952980" w:rsidRDefault="00984360" w:rsidP="00984360">
      <w:r w:rsidRPr="00952980">
        <w:t xml:space="preserve">David S. </w:t>
      </w:r>
      <w:r w:rsidRPr="00952980">
        <w:rPr>
          <w:rStyle w:val="StyleStyleBold12pt"/>
        </w:rPr>
        <w:t>Maxwell 12,</w:t>
      </w:r>
      <w:r w:rsidRPr="00952980">
        <w:t xml:space="preserve"> the Associate Director of the Center for Peace and Security Studies and the Security Studies Program in the School of Foreign Service of Georgetown University, “IS THE KIM FAMILY REGIME RATIONAL AND WHY DON’T THE NORTH KOREAN PEOPLE REBEL?”, January, Foreign Policy Research Institute, http://www.fpri.org/enotes/2012/201201.maxwell.nkorea.html</w:t>
      </w:r>
    </w:p>
    <w:p w14:paraId="12564AB1" w14:textId="77777777" w:rsidR="00984360" w:rsidRPr="00952980" w:rsidRDefault="00984360" w:rsidP="00984360">
      <w:r w:rsidRPr="00952980">
        <w:t xml:space="preserve">With the death of Kim Jong-il and the ensuing temporary focus on North </w:t>
      </w:r>
    </w:p>
    <w:p w14:paraId="137C1B68" w14:textId="77777777" w:rsidR="00984360" w:rsidRPr="00952980" w:rsidRDefault="00984360" w:rsidP="00984360">
      <w:r w:rsidRPr="00952980">
        <w:t>AND</w:t>
      </w:r>
    </w:p>
    <w:p w14:paraId="1B34139D" w14:textId="77777777" w:rsidR="00984360" w:rsidRPr="00952980" w:rsidRDefault="00984360" w:rsidP="00984360">
      <w:r w:rsidRPr="00952980">
        <w:t>it has acted in a very predictable way over the past 60 years.</w:t>
      </w:r>
    </w:p>
    <w:p w14:paraId="37E135AB" w14:textId="77777777" w:rsidR="00984360" w:rsidRPr="00952980" w:rsidRDefault="00984360" w:rsidP="00984360">
      <w:pPr>
        <w:rPr>
          <w:rStyle w:val="Emphasis"/>
        </w:rPr>
      </w:pPr>
    </w:p>
    <w:p w14:paraId="55D4AD79" w14:textId="77777777" w:rsidR="00984360" w:rsidRPr="00952980" w:rsidRDefault="00984360" w:rsidP="00984360">
      <w:pPr>
        <w:rPr>
          <w:rStyle w:val="StyleStyleBold12pt"/>
        </w:rPr>
      </w:pPr>
      <w:r w:rsidRPr="00952980">
        <w:rPr>
          <w:rStyle w:val="StyleStyleBold12pt"/>
        </w:rPr>
        <w:t>Scenario 2 is the economy</w:t>
      </w:r>
    </w:p>
    <w:p w14:paraId="5B0FD851" w14:textId="77777777" w:rsidR="00984360" w:rsidRPr="00952980" w:rsidRDefault="00984360" w:rsidP="00984360">
      <w:pPr>
        <w:rPr>
          <w:rStyle w:val="StyleStyleBold12pt"/>
        </w:rPr>
      </w:pPr>
    </w:p>
    <w:p w14:paraId="09EA81B5" w14:textId="77777777" w:rsidR="00984360" w:rsidRPr="00952980" w:rsidRDefault="00984360" w:rsidP="00984360">
      <w:pPr>
        <w:rPr>
          <w:rStyle w:val="StyleStyleBold12pt"/>
        </w:rPr>
      </w:pPr>
      <w:r w:rsidRPr="00952980">
        <w:rPr>
          <w:rStyle w:val="StyleStyleBold12pt"/>
        </w:rPr>
        <w:t xml:space="preserve">Current efforts are entirely insufficient – massive investments in POE infrastructure is key to boosting both economies </w:t>
      </w:r>
    </w:p>
    <w:p w14:paraId="047EADE9" w14:textId="77777777" w:rsidR="00984360" w:rsidRPr="00952980" w:rsidRDefault="00984360" w:rsidP="00984360">
      <w:r w:rsidRPr="00952980">
        <w:rPr>
          <w:rStyle w:val="StyleStyleBold12pt"/>
        </w:rPr>
        <w:t>O’Neil 13</w:t>
      </w:r>
      <w:r w:rsidRPr="00952980">
        <w:t>, Shannon K. senior fellow of Latin America studies at the Council on Foreign Relations, [“TWO NATIONS INDIVISIBLE: MEXICO, THE UNITED STATES, AND THE ROAD AHEAD,” book, April 4, 2013]</w:t>
      </w:r>
    </w:p>
    <w:p w14:paraId="0AE27D1E" w14:textId="77777777" w:rsidR="00984360" w:rsidRPr="00952980" w:rsidRDefault="00984360" w:rsidP="00984360">
      <w:r w:rsidRPr="00952980">
        <w:t>Th e importance of Mexico for America’s economic health is most visible at the border</w:t>
      </w:r>
    </w:p>
    <w:p w14:paraId="2DE6A797" w14:textId="77777777" w:rsidR="00984360" w:rsidRPr="00952980" w:rsidRDefault="00984360" w:rsidP="00984360">
      <w:r w:rsidRPr="00952980">
        <w:t>AND</w:t>
      </w:r>
    </w:p>
    <w:p w14:paraId="04B80E78" w14:textId="77777777" w:rsidR="00984360" w:rsidRPr="00952980" w:rsidRDefault="00984360" w:rsidP="00984360">
      <w:r w:rsidRPr="00952980">
        <w:t>demonstration programs, and the urgent need for more ambitious efforts remains ignored.</w:t>
      </w:r>
    </w:p>
    <w:p w14:paraId="240FD76E" w14:textId="77777777" w:rsidR="00984360" w:rsidRPr="00952980" w:rsidRDefault="00984360" w:rsidP="00984360">
      <w:pPr>
        <w:rPr>
          <w:rStyle w:val="StyleStyleBold12pt"/>
        </w:rPr>
      </w:pPr>
    </w:p>
    <w:p w14:paraId="0EC85588" w14:textId="77777777" w:rsidR="00984360" w:rsidRPr="00952980" w:rsidRDefault="00984360" w:rsidP="00984360">
      <w:pPr>
        <w:rPr>
          <w:rStyle w:val="StyleStyleBold12pt"/>
        </w:rPr>
      </w:pPr>
      <w:r w:rsidRPr="00952980">
        <w:rPr>
          <w:rStyle w:val="StyleStyleBold12pt"/>
        </w:rPr>
        <w:t>We control 2 internal links</w:t>
      </w:r>
    </w:p>
    <w:p w14:paraId="3685E938" w14:textId="77777777" w:rsidR="00984360" w:rsidRPr="00952980" w:rsidRDefault="00984360" w:rsidP="00984360">
      <w:pPr>
        <w:rPr>
          <w:rStyle w:val="StyleStyleBold12pt"/>
        </w:rPr>
      </w:pPr>
    </w:p>
    <w:p w14:paraId="4A50E6A1" w14:textId="77777777" w:rsidR="00984360" w:rsidRPr="00952980" w:rsidRDefault="00984360" w:rsidP="00984360">
      <w:pPr>
        <w:rPr>
          <w:rStyle w:val="StyleStyleBold12pt"/>
        </w:rPr>
      </w:pPr>
      <w:r w:rsidRPr="00952980">
        <w:rPr>
          <w:rStyle w:val="StyleStyleBold12pt"/>
        </w:rPr>
        <w:t>First, a strong manufacturing base is key to economic growth – 6 reasons</w:t>
      </w:r>
    </w:p>
    <w:p w14:paraId="1CAC8DCD" w14:textId="77777777" w:rsidR="00984360" w:rsidRPr="00952980" w:rsidRDefault="00984360" w:rsidP="00984360">
      <w:r w:rsidRPr="00952980">
        <w:rPr>
          <w:rStyle w:val="StyleStyleBold12pt"/>
        </w:rPr>
        <w:t>Rynn 11</w:t>
      </w:r>
      <w:r w:rsidRPr="00952980">
        <w:t xml:space="preserve"> (Jon Rynn, author of the book Manufacturing Green Prosperity: The power to rebuild the American middle class, he holds a Ph.D. in political science and is a Visiting Scholar at the CUNY Institute for Urban Systems, “Six Reasons Manufacturing is Central to the Economy”, </w:t>
      </w:r>
      <w:hyperlink r:id="rId12" w:history="1">
        <w:r w:rsidRPr="00952980">
          <w:t>http://www.rooseveltinstitute.org/new-roosevelt/six-reasons-manufacturing-central-economy</w:t>
        </w:r>
      </w:hyperlink>
      <w:r w:rsidRPr="00952980">
        <w:t xml:space="preserve">, ZS) </w:t>
      </w:r>
    </w:p>
    <w:p w14:paraId="22C8A6C0" w14:textId="77777777" w:rsidR="00984360" w:rsidRPr="00952980" w:rsidRDefault="00984360" w:rsidP="00984360">
      <w:r w:rsidRPr="00952980">
        <w:t xml:space="preserve">1. Manufacturing has been the path to development It has been the strategic achievement </w:t>
      </w:r>
    </w:p>
    <w:p w14:paraId="06B1CCD9" w14:textId="77777777" w:rsidR="00984360" w:rsidRPr="00952980" w:rsidRDefault="00984360" w:rsidP="00984360">
      <w:r w:rsidRPr="00952980">
        <w:t>AND</w:t>
      </w:r>
    </w:p>
    <w:p w14:paraId="6E0C640A" w14:textId="77777777" w:rsidR="00984360" w:rsidRPr="00952980" w:rsidRDefault="00984360" w:rsidP="00984360">
      <w:r w:rsidRPr="00952980">
        <w:t>and rebuild the foundation of a strong, prosperous, middle class economy.</w:t>
      </w:r>
    </w:p>
    <w:p w14:paraId="6C66D136" w14:textId="77777777" w:rsidR="00984360" w:rsidRPr="00952980" w:rsidRDefault="00984360" w:rsidP="00984360"/>
    <w:p w14:paraId="3F74EEF1" w14:textId="77777777" w:rsidR="00984360" w:rsidRPr="00952980" w:rsidRDefault="00984360" w:rsidP="00984360">
      <w:pPr>
        <w:rPr>
          <w:rStyle w:val="StyleStyleBold12pt"/>
        </w:rPr>
      </w:pPr>
      <w:r w:rsidRPr="00952980">
        <w:rPr>
          <w:rStyle w:val="StyleStyleBold12pt"/>
        </w:rPr>
        <w:t>Second, it’s reverse causal – investing in POEs key to prevent economic decline</w:t>
      </w:r>
    </w:p>
    <w:p w14:paraId="03FF63CE" w14:textId="77777777" w:rsidR="00984360" w:rsidRPr="00952980" w:rsidRDefault="00984360" w:rsidP="00984360">
      <w:r w:rsidRPr="00952980">
        <w:rPr>
          <w:rStyle w:val="StyleStyleBold12pt"/>
        </w:rPr>
        <w:t>Heinrich 13</w:t>
      </w:r>
      <w:r w:rsidRPr="00952980">
        <w:t xml:space="preserve"> (Heinrich, Martin. "Heinrich, Udall Aim To Increase Bilateral Trade And Improve U.S. Ports Of Entry." Martin Heinrich- Senator. N.p., 20 June 2013. http://www.heinrich.senate.gov/record.cfm?id=344132.Senator Martin Heinrich is the junior United States Senator for New Mexico. Elected in 2012, Heinrich serves on the Senate Energy and Natural Resources, Intelligence, and Joint Economic Committees)</w:t>
      </w:r>
    </w:p>
    <w:p w14:paraId="77A4778D" w14:textId="77777777" w:rsidR="00984360" w:rsidRPr="00952980" w:rsidRDefault="00984360" w:rsidP="00984360">
      <w:r w:rsidRPr="00952980">
        <w:t xml:space="preserve">"Investing in the Santa Teresa Port of Entry is key to creating jobs and </w:t>
      </w:r>
    </w:p>
    <w:p w14:paraId="7B8B5262" w14:textId="77777777" w:rsidR="00984360" w:rsidRPr="00952980" w:rsidRDefault="00984360" w:rsidP="00984360">
      <w:r w:rsidRPr="00952980">
        <w:t>AND</w:t>
      </w:r>
    </w:p>
    <w:p w14:paraId="2AE464AD" w14:textId="77777777" w:rsidR="00984360" w:rsidRPr="00952980" w:rsidRDefault="00984360" w:rsidP="00984360">
      <w:r w:rsidRPr="00952980">
        <w:t>El Paso and the strain on Customs and Border Protection in the region.</w:t>
      </w:r>
    </w:p>
    <w:p w14:paraId="16F70A0E" w14:textId="77777777" w:rsidR="00984360" w:rsidRPr="00952980" w:rsidRDefault="00984360" w:rsidP="00984360"/>
    <w:p w14:paraId="1E498052" w14:textId="77777777" w:rsidR="00984360" w:rsidRPr="00952980" w:rsidRDefault="00984360" w:rsidP="00984360">
      <w:r w:rsidRPr="00952980">
        <w:rPr>
          <w:rStyle w:val="StyleStyleBold12pt"/>
        </w:rPr>
        <w:t>Economic decline leads to miscalculation – that escalates</w:t>
      </w:r>
      <w:r w:rsidRPr="00952980">
        <w:rPr>
          <w:color w:val="4D4D4D"/>
          <w:sz w:val="22"/>
          <w:szCs w:val="22"/>
        </w:rPr>
        <w:br/>
      </w:r>
      <w:r w:rsidRPr="00952980">
        <w:rPr>
          <w:rStyle w:val="StyleStyleBold12pt"/>
        </w:rPr>
        <w:t>Harris and Burrows 9</w:t>
      </w:r>
      <w:r w:rsidRPr="00952980">
        <w:rPr>
          <w:color w:val="4D4D4D"/>
          <w:sz w:val="22"/>
          <w:szCs w:val="22"/>
        </w:rPr>
        <w:t xml:space="preserve"> </w:t>
      </w:r>
      <w:r w:rsidRPr="00952980">
        <w:t>Mathew, PhD European History at Cambridge, counselor in the National Intelligence Council (NIC) and Jennifer, member of the NIC’s Long Range Analysis Unit “Revisiting the Future: Geopolitical Effects of the Financial Crisis”</w:t>
      </w:r>
      <w:hyperlink r:id="rId13" w:history="1">
        <w:r w:rsidRPr="00952980">
          <w:t>http://www.ciaonet.org/journals/twq/v32i2/f_0016178_13952.pdf</w:t>
        </w:r>
      </w:hyperlink>
      <w:r w:rsidRPr="00952980">
        <w:br/>
        <w:t xml:space="preserve">Of course, the report encompasses more than economics </w:t>
      </w:r>
    </w:p>
    <w:p w14:paraId="04CC9D57" w14:textId="77777777" w:rsidR="00984360" w:rsidRPr="00952980" w:rsidRDefault="00984360" w:rsidP="00984360">
      <w:r w:rsidRPr="00952980">
        <w:t>AND</w:t>
      </w:r>
    </w:p>
    <w:p w14:paraId="38BCB406" w14:textId="77777777" w:rsidR="00984360" w:rsidRPr="00952980" w:rsidRDefault="00984360" w:rsidP="00984360">
      <w:r w:rsidRPr="00952980">
        <w:t>rather than defense, potentially leading to escalating crises.</w:t>
      </w:r>
    </w:p>
    <w:p w14:paraId="3A532478" w14:textId="77777777" w:rsidR="00984360" w:rsidRPr="00952980" w:rsidRDefault="00984360" w:rsidP="00984360">
      <w:pPr>
        <w:rPr>
          <w:rStyle w:val="StyleStyleBold12pt"/>
        </w:rPr>
      </w:pPr>
    </w:p>
    <w:p w14:paraId="22AAE4B7" w14:textId="77777777" w:rsidR="00984360" w:rsidRPr="00952980" w:rsidRDefault="00984360" w:rsidP="00984360">
      <w:pPr>
        <w:rPr>
          <w:rStyle w:val="StyleStyleBold12pt"/>
        </w:rPr>
      </w:pPr>
      <w:r w:rsidRPr="00952980">
        <w:rPr>
          <w:rStyle w:val="StyleStyleBold12pt"/>
        </w:rPr>
        <w:t>Broad studies prove our argument</w:t>
      </w:r>
    </w:p>
    <w:p w14:paraId="11150126" w14:textId="77777777" w:rsidR="00984360" w:rsidRPr="00952980" w:rsidRDefault="00984360" w:rsidP="00984360">
      <w:pPr>
        <w:rPr>
          <w:rFonts w:eastAsia="SimSun"/>
          <w:lang w:eastAsia="zh-CN"/>
        </w:rPr>
      </w:pPr>
      <w:r w:rsidRPr="00952980">
        <w:rPr>
          <w:rStyle w:val="StyleStyleBold12pt"/>
        </w:rPr>
        <w:t>Royal 10</w:t>
      </w:r>
      <w:r w:rsidRPr="00952980">
        <w:rPr>
          <w:rFonts w:eastAsia="SimSun"/>
          <w:lang w:eastAsia="zh-CN"/>
        </w:rPr>
        <w:t xml:space="preserve"> (Jedediah, Director of Cooperative Threat Reduction – U.S. Department of Defense, “Economic Integration, Economic Signaling and the Problem of Economic Crises”, Economics of War and Peace: Economic, Legal and Political Perspectives, Ed. Goldsmith and Brauer, p. 213-215)</w:t>
      </w:r>
    </w:p>
    <w:p w14:paraId="6DD9B8E9" w14:textId="77777777" w:rsidR="00984360" w:rsidRPr="00952980" w:rsidRDefault="00984360" w:rsidP="00984360">
      <w:r w:rsidRPr="00952980">
        <w:t>Less intuitive is how periods of economic decline may increase the likelihood of external conflict</w:t>
      </w:r>
    </w:p>
    <w:p w14:paraId="5497C5FE" w14:textId="77777777" w:rsidR="00984360" w:rsidRPr="00952980" w:rsidRDefault="00984360" w:rsidP="00984360">
      <w:r w:rsidRPr="00952980">
        <w:t>AND</w:t>
      </w:r>
    </w:p>
    <w:p w14:paraId="5D938B25" w14:textId="77777777" w:rsidR="00984360" w:rsidRPr="00952980" w:rsidRDefault="00984360" w:rsidP="00984360">
      <w:r w:rsidRPr="00952980">
        <w:t xml:space="preserve">not featured prominently in the economic-security debate and deserves more attention. </w:t>
      </w:r>
    </w:p>
    <w:p w14:paraId="004DFD89" w14:textId="77777777" w:rsidR="00984360" w:rsidRPr="00952980" w:rsidRDefault="00984360" w:rsidP="00984360">
      <w:pPr>
        <w:rPr>
          <w:b/>
          <w:iCs/>
          <w:u w:val="single"/>
        </w:rPr>
      </w:pPr>
    </w:p>
    <w:p w14:paraId="4B04243F" w14:textId="77777777" w:rsidR="00984360" w:rsidRPr="00952980" w:rsidRDefault="00984360" w:rsidP="00984360">
      <w:pPr>
        <w:pStyle w:val="Heading2"/>
        <w:rPr>
          <w:rFonts w:ascii="Times New Roman" w:hAnsi="Times New Roman" w:cs="Times New Roman"/>
        </w:rPr>
      </w:pPr>
      <w:r w:rsidRPr="00952980">
        <w:rPr>
          <w:rFonts w:ascii="Times New Roman" w:hAnsi="Times New Roman" w:cs="Times New Roman"/>
        </w:rPr>
        <w:t>1AC Relations</w:t>
      </w:r>
    </w:p>
    <w:p w14:paraId="78EF568F" w14:textId="77777777" w:rsidR="00984360" w:rsidRPr="00952980" w:rsidRDefault="00984360" w:rsidP="00984360">
      <w:pPr>
        <w:rPr>
          <w:rStyle w:val="StyleStyleBold12pt"/>
        </w:rPr>
      </w:pPr>
      <w:r w:rsidRPr="00952980">
        <w:rPr>
          <w:rStyle w:val="StyleStyleBold12pt"/>
        </w:rPr>
        <w:t>Relations are on the brink now – plan is key to sustainability</w:t>
      </w:r>
    </w:p>
    <w:p w14:paraId="10D893BA" w14:textId="77777777" w:rsidR="00984360" w:rsidRPr="00952980" w:rsidRDefault="00984360" w:rsidP="00984360">
      <w:r w:rsidRPr="00952980">
        <w:rPr>
          <w:rStyle w:val="StyleStyleBold12pt"/>
        </w:rPr>
        <w:t>O’Neil 13</w:t>
      </w:r>
      <w:r w:rsidRPr="00952980">
        <w:t xml:space="preserve"> Shannon O'Neil is Senior Fellow for Latin America Studies at the Council on Foreign Relations (CFR), “U.S. Exports Depend on Mexico ” Latin America’s Moment January 11 </w:t>
      </w:r>
      <w:hyperlink r:id="rId14" w:history="1">
        <w:r w:rsidRPr="00952980">
          <w:t>http://blogs.cfr.org/oneil/2013/01/11/u-s-exports-depend-on-mexico/</w:t>
        </w:r>
      </w:hyperlink>
    </w:p>
    <w:p w14:paraId="5FA81013" w14:textId="77777777" w:rsidR="00984360" w:rsidRPr="00952980" w:rsidRDefault="00984360" w:rsidP="00984360">
      <w:r w:rsidRPr="00952980">
        <w:t xml:space="preserve">Hidden behind the troubling headlines, however, is another, more hopeful Mexico — </w:t>
      </w:r>
    </w:p>
    <w:p w14:paraId="4D7D8A02" w14:textId="77777777" w:rsidR="00984360" w:rsidRPr="00952980" w:rsidRDefault="00984360" w:rsidP="00984360">
      <w:r w:rsidRPr="00952980">
        <w:t>AND</w:t>
      </w:r>
    </w:p>
    <w:p w14:paraId="64245826" w14:textId="77777777" w:rsidR="00984360" w:rsidRPr="00952980" w:rsidRDefault="00984360" w:rsidP="00984360">
      <w:r w:rsidRPr="00952980">
        <w:t>States needs to start seeing Mexico as a partner instead of a problem.</w:t>
      </w:r>
    </w:p>
    <w:p w14:paraId="61569972" w14:textId="77777777" w:rsidR="00984360" w:rsidRPr="00952980" w:rsidRDefault="00984360" w:rsidP="00984360">
      <w:pPr>
        <w:rPr>
          <w:rStyle w:val="StyleStyleBold12pt"/>
        </w:rPr>
      </w:pPr>
    </w:p>
    <w:p w14:paraId="52499CFB" w14:textId="77777777" w:rsidR="00984360" w:rsidRPr="00952980" w:rsidRDefault="00984360" w:rsidP="00984360">
      <w:pPr>
        <w:rPr>
          <w:rStyle w:val="StyleStyleBold12pt"/>
        </w:rPr>
      </w:pPr>
      <w:r w:rsidRPr="00952980">
        <w:rPr>
          <w:rStyle w:val="StyleStyleBold12pt"/>
        </w:rPr>
        <w:t>Infrastructure investment rebalances the relationship — overcomes alternate causalities</w:t>
      </w:r>
    </w:p>
    <w:p w14:paraId="6D18189B" w14:textId="77777777" w:rsidR="00984360" w:rsidRPr="00952980" w:rsidRDefault="00984360" w:rsidP="00984360">
      <w:r w:rsidRPr="00952980">
        <w:rPr>
          <w:rStyle w:val="StyleStyleBold12pt"/>
        </w:rPr>
        <w:t>Selee and Wilson 12</w:t>
      </w:r>
      <w:r w:rsidRPr="00952980">
        <w:t xml:space="preserve"> — Andrew Selee, former Visiting Professor at El Colegio de Mexico, holds a Ph.D. in Policy Studies from the University of Maryland Vice President for Programs and Senior Adviser for the Mexico Institute at the Woodrow Wilson International Center for Scholars, Adjunct Professor of Government at Johns Hopkins University and of International Affairs at George Washington University, an M.A. in Latin American Studies from the University of California-San Diego, and a B.A. in Latin American Studies from Washington University in St. Louis, and Christopher E. Wilson, Associate at the Mexico Institute of the Woodrow Wilson International Center for Scholars, previously served as a Mexico Analyst for the U.S. Military and as a researcher at American University’s Center for North American Studies, holds an M.A. in International Affairs from American University, 2012 (“Getting ready for a new era in U.S.-Mexico ties,” Global Public Square—Fareed Zakaria’s CNN blog, December 3rd, Available Online at http://globalpublicsquare.blogs.cnn.com/2012/12/03/Getting-Ready-for-a-New-Era-in-U-S-Mexico-Ties/)</w:t>
      </w:r>
    </w:p>
    <w:p w14:paraId="5074E0D4" w14:textId="77777777" w:rsidR="00984360" w:rsidRPr="00952980" w:rsidRDefault="00984360" w:rsidP="00984360">
      <w:r w:rsidRPr="00952980">
        <w:t xml:space="preserve">U.S.-Mexico relations have been dominated for the past six years by </w:t>
      </w:r>
    </w:p>
    <w:p w14:paraId="2EE1FBDC" w14:textId="77777777" w:rsidR="00984360" w:rsidRPr="00952980" w:rsidRDefault="00984360" w:rsidP="00984360">
      <w:r w:rsidRPr="00952980">
        <w:t>AND</w:t>
      </w:r>
    </w:p>
    <w:p w14:paraId="2E87EE68" w14:textId="77777777" w:rsidR="00984360" w:rsidRPr="00952980" w:rsidRDefault="00984360" w:rsidP="00984360">
      <w:r w:rsidRPr="00952980">
        <w:t>such a change in perception occurs, the results will speak for themselves.</w:t>
      </w:r>
    </w:p>
    <w:p w14:paraId="2FD1CA33" w14:textId="77777777" w:rsidR="00984360" w:rsidRPr="00952980" w:rsidRDefault="00984360" w:rsidP="00984360"/>
    <w:p w14:paraId="1E46C5C5" w14:textId="77777777" w:rsidR="00984360" w:rsidRPr="00952980" w:rsidRDefault="00984360" w:rsidP="00984360">
      <w:pPr>
        <w:rPr>
          <w:rStyle w:val="StyleStyleBold12pt"/>
        </w:rPr>
      </w:pPr>
      <w:r w:rsidRPr="00952980">
        <w:rPr>
          <w:rStyle w:val="StyleStyleBold12pt"/>
        </w:rPr>
        <w:t xml:space="preserve">Plan is reverse-causal – flashpoints of border disagreement make future collapse inevitable </w:t>
      </w:r>
    </w:p>
    <w:p w14:paraId="1C1DD5BC" w14:textId="77777777" w:rsidR="00984360" w:rsidRPr="00952980" w:rsidRDefault="00984360" w:rsidP="00984360">
      <w:r w:rsidRPr="00952980">
        <w:rPr>
          <w:rStyle w:val="StyleStyleBold12pt"/>
        </w:rPr>
        <w:t>Baker Institute 9</w:t>
      </w:r>
      <w:r w:rsidRPr="00952980">
        <w:t xml:space="preserve"> — The James A. Baker III Institute for Public Policy at Rice University—a nonpartisan public policy think tank, 2009 (“Developing the U.S.-Mexico Border Region for a Prosperous and Secure Relationship,” Baker Institute Policy Report, Number 38, April, Available Online at http://www.bakerinstitute.org/publications/LAI-pub-BorderSecPREnglish-041509.pdf)</w:t>
      </w:r>
    </w:p>
    <w:p w14:paraId="3F9D457E" w14:textId="77777777" w:rsidR="00984360" w:rsidRPr="00952980" w:rsidRDefault="00984360" w:rsidP="00984360">
      <w:r w:rsidRPr="00952980">
        <w:t xml:space="preserve">The relationship between the United States and Mexico has historically been a strong one, </w:t>
      </w:r>
    </w:p>
    <w:p w14:paraId="0F7FD575" w14:textId="77777777" w:rsidR="00984360" w:rsidRPr="00952980" w:rsidRDefault="00984360" w:rsidP="00984360">
      <w:r w:rsidRPr="00952980">
        <w:t>AND</w:t>
      </w:r>
    </w:p>
    <w:p w14:paraId="362CA573" w14:textId="77777777" w:rsidR="00984360" w:rsidRPr="00952980" w:rsidRDefault="00984360" w:rsidP="00984360">
      <w:r w:rsidRPr="00952980">
        <w:t>that are more likely to hinder, rather than promote, common goals.</w:t>
      </w:r>
    </w:p>
    <w:p w14:paraId="69D3EC3D" w14:textId="77777777" w:rsidR="00984360" w:rsidRPr="00952980" w:rsidRDefault="00984360" w:rsidP="00984360">
      <w:pPr>
        <w:rPr>
          <w:rStyle w:val="StyleStyleBold12pt"/>
        </w:rPr>
      </w:pPr>
    </w:p>
    <w:p w14:paraId="021ADA99" w14:textId="77777777" w:rsidR="00984360" w:rsidRPr="00952980" w:rsidRDefault="00984360" w:rsidP="00984360">
      <w:pPr>
        <w:rPr>
          <w:rStyle w:val="StyleStyleBold12pt"/>
        </w:rPr>
      </w:pPr>
      <w:r w:rsidRPr="00952980">
        <w:rPr>
          <w:rStyle w:val="StyleStyleBold12pt"/>
        </w:rPr>
        <w:t>Two internal links to terrorism</w:t>
      </w:r>
    </w:p>
    <w:p w14:paraId="5B40CB6A" w14:textId="77777777" w:rsidR="00984360" w:rsidRPr="00952980" w:rsidRDefault="00984360" w:rsidP="00984360">
      <w:pPr>
        <w:rPr>
          <w:rStyle w:val="StyleStyleBold12pt"/>
        </w:rPr>
      </w:pPr>
    </w:p>
    <w:p w14:paraId="5FC88550" w14:textId="77777777" w:rsidR="00984360" w:rsidRPr="00952980" w:rsidRDefault="00984360" w:rsidP="00984360">
      <w:pPr>
        <w:rPr>
          <w:rStyle w:val="StyleStyleBold12pt"/>
        </w:rPr>
      </w:pPr>
      <w:r w:rsidRPr="00952980">
        <w:rPr>
          <w:rStyle w:val="StyleStyleBold12pt"/>
        </w:rPr>
        <w:t>1. Method cooperation — response and communication</w:t>
      </w:r>
    </w:p>
    <w:p w14:paraId="2AAF3CCF" w14:textId="77777777" w:rsidR="00984360" w:rsidRPr="00952980" w:rsidRDefault="00984360" w:rsidP="00984360">
      <w:pPr>
        <w:rPr>
          <w:rStyle w:val="StyleStyleBold12pt"/>
          <w:sz w:val="16"/>
        </w:rPr>
      </w:pPr>
      <w:r w:rsidRPr="00952980">
        <w:rPr>
          <w:rStyle w:val="StyleStyleBold12pt"/>
        </w:rPr>
        <w:t xml:space="preserve">Rosales et al 11 </w:t>
      </w:r>
      <w:r w:rsidRPr="00952980">
        <w:t xml:space="preserve">MD has worked in the health arena for more than 20 years and in public health over 15 years, after serving five years as Director, Office of Border Health for the Arizona Department of Health Services. Dr. Rosales has expertise in program development and implementation, public health administration, policy and health disparities research in the Southwest, (Cecilia, “U.S.Mexico cross-border workforce training needs:survey implementation”, January 2011, Journal of Injury and Violence Research at Kermanshah University of Medical Sciences, </w:t>
      </w:r>
      <w:hyperlink r:id="rId15" w:history="1">
        <w:r w:rsidRPr="00952980">
          <w:t>http://www.ncbi.nlm.nih.gov/pmc/articles/PMC3134923/</w:t>
        </w:r>
      </w:hyperlink>
      <w:r w:rsidRPr="00952980">
        <w:t>,)</w:t>
      </w:r>
    </w:p>
    <w:p w14:paraId="1FBC9683" w14:textId="77777777" w:rsidR="00984360" w:rsidRPr="00952980" w:rsidRDefault="00984360" w:rsidP="00984360">
      <w:r w:rsidRPr="00952980">
        <w:t xml:space="preserve">Abinational border-wide, online assessment on preparedness/emergency response and workforce training </w:t>
      </w:r>
    </w:p>
    <w:p w14:paraId="20E6D3BE" w14:textId="77777777" w:rsidR="00984360" w:rsidRPr="00952980" w:rsidRDefault="00984360" w:rsidP="00984360">
      <w:r w:rsidRPr="00952980">
        <w:t>AND</w:t>
      </w:r>
    </w:p>
    <w:p w14:paraId="5255E3AF" w14:textId="77777777" w:rsidR="00984360" w:rsidRPr="00952980" w:rsidRDefault="00984360" w:rsidP="00984360">
      <w:r w:rsidRPr="00952980">
        <w:t>both successful in securing the resources to survey the preparedness and response workforce.</w:t>
      </w:r>
    </w:p>
    <w:p w14:paraId="440C8B3D" w14:textId="77777777" w:rsidR="00984360" w:rsidRPr="00952980" w:rsidRDefault="00984360" w:rsidP="00984360">
      <w:pPr>
        <w:rPr>
          <w:rStyle w:val="StyleStyleBold12pt"/>
        </w:rPr>
      </w:pPr>
    </w:p>
    <w:p w14:paraId="304674C2" w14:textId="77777777" w:rsidR="00984360" w:rsidRPr="00952980" w:rsidRDefault="00984360" w:rsidP="00984360">
      <w:pPr>
        <w:rPr>
          <w:rStyle w:val="StyleStyleBold12pt"/>
        </w:rPr>
      </w:pPr>
      <w:r w:rsidRPr="00952980">
        <w:rPr>
          <w:rStyle w:val="StyleStyleBold12pt"/>
        </w:rPr>
        <w:t>2. LPOE protection prevents infiltration – it’s a hotspot of cooperation</w:t>
      </w:r>
    </w:p>
    <w:p w14:paraId="19FA08E6" w14:textId="77777777" w:rsidR="00984360" w:rsidRPr="00952980" w:rsidRDefault="00984360" w:rsidP="00984360">
      <w:r w:rsidRPr="00952980">
        <w:t xml:space="preserve">Mariclaire </w:t>
      </w:r>
      <w:r w:rsidRPr="00952980">
        <w:rPr>
          <w:rStyle w:val="StyleStyleBold12pt"/>
        </w:rPr>
        <w:t>Acosta et al 12</w:t>
      </w:r>
      <w:r w:rsidRPr="00952980">
        <w:t xml:space="preserve"> – Project Director, Freedom House – Mexico Bill Bratton Chairman, Kroll Advisory Solutions, former Chief of the Los Angeles Police Department and former New York City Police Commissioner Geoffrey Cowan President, The Annenberg Foundation Trust at Sunnylands John Engler President, Business Roundtable, former Governor of Michigan Rafael Fernández de Castro Chair, Department of International Studies, Instituto Tecnológico Autónomo de México, former Foreign Policy Advisor to President Calderón Michael Govan CEO and Wallis Annenberg Director, Los Angeles County Museum of Art Jane Harman Director, President, and CEO, Wilson Center, former Member of Congress Carlos Heredia Director of International Studies, Centro de Investigación y Docencia Económicas, CIDE, former Member of Congress Phil Heymann James Barr Ames Professor of Law, Harvard Law School, former Deputy Attorney General Barry Jackson Chief of Staff to the Speaker of the House John Boehner Enrique Krauze Historian and Essayist, Founder and Editor-in-Chief of Letras Libres Isaac Lee President, News, Univision Communications Inc. Emilio Lozoya Chairman, JFH Lozoya Investments Mel Martinez Chairman, Florida, Mexico, Central America and the Caribbean for JPMorgan Chase &amp; Co., Chairman, JPMorgan Chase Foundation Doris Meissner Senior Fellow, Migration Policy Institute, former Commissioner of Immigration and Naturalization Service, (“Policy Recommendations for U.S.-Mexico Relations”, </w:t>
      </w:r>
      <w:hyperlink r:id="rId16" w:history="1">
        <w:r w:rsidRPr="00952980">
          <w:t>http://sunnylands.org/files/posts/159/stronger_f.pdf</w:t>
        </w:r>
      </w:hyperlink>
      <w:r w:rsidRPr="00952980">
        <w:t>, AW)</w:t>
      </w:r>
    </w:p>
    <w:p w14:paraId="283431E7" w14:textId="77777777" w:rsidR="00984360" w:rsidRPr="00952980" w:rsidRDefault="00984360" w:rsidP="00984360">
      <w:r w:rsidRPr="00952980">
        <w:t xml:space="preserve">At the same time, the United States faces a major challenge in ensuring the </w:t>
      </w:r>
    </w:p>
    <w:p w14:paraId="756B364B" w14:textId="77777777" w:rsidR="00984360" w:rsidRPr="00952980" w:rsidRDefault="00984360" w:rsidP="00984360">
      <w:r w:rsidRPr="00952980">
        <w:t>AND</w:t>
      </w:r>
    </w:p>
    <w:p w14:paraId="2D0ED11C" w14:textId="77777777" w:rsidR="00984360" w:rsidRPr="00952980" w:rsidRDefault="00984360" w:rsidP="00984360">
      <w:r w:rsidRPr="00952980">
        <w:t xml:space="preserve">of this fact by working closely with Mexico on issues of common interest. </w:t>
      </w:r>
    </w:p>
    <w:p w14:paraId="2C78EE5F" w14:textId="77777777" w:rsidR="00984360" w:rsidRPr="00952980" w:rsidRDefault="00984360" w:rsidP="00984360">
      <w:pPr>
        <w:autoSpaceDE w:val="0"/>
        <w:autoSpaceDN w:val="0"/>
        <w:adjustRightInd w:val="0"/>
        <w:ind w:right="432"/>
        <w:jc w:val="both"/>
        <w:rPr>
          <w:rFonts w:eastAsia="Times New Roman"/>
          <w:sz w:val="16"/>
          <w:szCs w:val="20"/>
        </w:rPr>
      </w:pPr>
    </w:p>
    <w:p w14:paraId="365D8C20" w14:textId="77777777" w:rsidR="00984360" w:rsidRPr="00952980" w:rsidRDefault="00984360" w:rsidP="00984360">
      <w:pPr>
        <w:rPr>
          <w:rStyle w:val="StyleStyleBold12pt"/>
        </w:rPr>
      </w:pPr>
      <w:r w:rsidRPr="00952980">
        <w:rPr>
          <w:rStyle w:val="StyleStyleBold12pt"/>
        </w:rPr>
        <w:t xml:space="preserve">Terror threat on the border is real and true – Hezbollah and Hamas </w:t>
      </w:r>
    </w:p>
    <w:p w14:paraId="3DD58AC1" w14:textId="77777777" w:rsidR="00984360" w:rsidRPr="00952980" w:rsidRDefault="00984360" w:rsidP="00984360">
      <w:r w:rsidRPr="00952980">
        <w:rPr>
          <w:rStyle w:val="StyleStyleBold12pt"/>
        </w:rPr>
        <w:t xml:space="preserve">Allen 12 </w:t>
      </w:r>
      <w:r w:rsidRPr="00952980">
        <w:t>(Sylvia Allen, Senator, Head of Border Security, Federalism and States Sovereignty Committee, Arizona, “Hezbollah terror threat on U.S.-Mexico border is real”, ZS)</w:t>
      </w:r>
    </w:p>
    <w:p w14:paraId="4438F3DE" w14:textId="77777777" w:rsidR="00984360" w:rsidRPr="00952980" w:rsidRDefault="00984360" w:rsidP="00984360">
      <w:r w:rsidRPr="00952980">
        <w:t xml:space="preserve">Braun testified that the terrorist group, Hezbollah, has developed strong, sophisticated relationships </w:t>
      </w:r>
    </w:p>
    <w:p w14:paraId="57F058C0" w14:textId="77777777" w:rsidR="00984360" w:rsidRPr="00952980" w:rsidRDefault="00984360" w:rsidP="00984360">
      <w:r w:rsidRPr="00952980">
        <w:t>AND</w:t>
      </w:r>
    </w:p>
    <w:p w14:paraId="3A899411" w14:textId="77777777" w:rsidR="00984360" w:rsidRPr="00952980" w:rsidRDefault="00984360" w:rsidP="00984360">
      <w:r w:rsidRPr="00952980">
        <w:t>they will investigate more thoroughly and make sure they have all the facts.</w:t>
      </w:r>
    </w:p>
    <w:p w14:paraId="4B02339B" w14:textId="77777777" w:rsidR="00984360" w:rsidRPr="00952980" w:rsidRDefault="00984360" w:rsidP="00984360">
      <w:pPr>
        <w:rPr>
          <w:rStyle w:val="StyleStyleBold12pt"/>
        </w:rPr>
      </w:pPr>
    </w:p>
    <w:p w14:paraId="2E829C93" w14:textId="77777777" w:rsidR="00984360" w:rsidRPr="00952980" w:rsidRDefault="00984360" w:rsidP="00984360">
      <w:pPr>
        <w:rPr>
          <w:rStyle w:val="StyleStyleBold12pt"/>
        </w:rPr>
      </w:pPr>
      <w:r w:rsidRPr="00952980">
        <w:rPr>
          <w:rStyle w:val="StyleStyleBold12pt"/>
        </w:rPr>
        <w:t>High risk – no tech barriers</w:t>
      </w:r>
    </w:p>
    <w:p w14:paraId="63BD7004" w14:textId="77777777" w:rsidR="00984360" w:rsidRPr="00952980" w:rsidRDefault="00984360" w:rsidP="00984360">
      <w:r w:rsidRPr="00952980">
        <w:rPr>
          <w:rFonts w:eastAsia="Calibri"/>
          <w:b/>
          <w:bCs/>
          <w:sz w:val="24"/>
        </w:rPr>
        <w:t xml:space="preserve">Brill 12 </w:t>
      </w:r>
      <w:r w:rsidRPr="00952980">
        <w:rPr>
          <w:rFonts w:eastAsia="Calibri"/>
        </w:rPr>
        <w:t>Kenneth C</w:t>
      </w:r>
      <w:r w:rsidRPr="00952980">
        <w:t>, is a former U.S. ambassador to the I.A.E.A. Kenneth N. Luongo is president of the Partnership for Global Security. Both are members of the Fissile Material Working Group, a nonpartisan nongovernmental organization. Nuclear Terrorism: A Clear Danger, www.nytimes.com/2012/03/16/opinion/nuclear-terrorism-a-clear-danger.html?_r=0</w:t>
      </w:r>
    </w:p>
    <w:p w14:paraId="757F47A1" w14:textId="77777777" w:rsidR="00984360" w:rsidRPr="00952980" w:rsidRDefault="00984360" w:rsidP="00984360">
      <w:r w:rsidRPr="00952980">
        <w:t xml:space="preserve">Terrorists exploit gaps in security. The current global regime for protecting the nuclear materials </w:t>
      </w:r>
    </w:p>
    <w:p w14:paraId="2EEBE732" w14:textId="77777777" w:rsidR="00984360" w:rsidRPr="00952980" w:rsidRDefault="00984360" w:rsidP="00984360">
      <w:r w:rsidRPr="00952980">
        <w:t>AND</w:t>
      </w:r>
    </w:p>
    <w:p w14:paraId="2B113ECF" w14:textId="77777777" w:rsidR="00984360" w:rsidRPr="00952980" w:rsidRDefault="00984360" w:rsidP="00984360">
      <w:r w:rsidRPr="00952980">
        <w:t>member is thought to remain at large with a kilogram of this material.</w:t>
      </w:r>
    </w:p>
    <w:p w14:paraId="4FA35647" w14:textId="77777777" w:rsidR="00984360" w:rsidRPr="00952980" w:rsidRDefault="00984360" w:rsidP="00984360">
      <w:pPr>
        <w:rPr>
          <w:rStyle w:val="StyleStyleBold12pt"/>
        </w:rPr>
      </w:pPr>
    </w:p>
    <w:p w14:paraId="4831BBC8" w14:textId="77777777" w:rsidR="00984360" w:rsidRPr="00952980" w:rsidRDefault="00984360" w:rsidP="00984360">
      <w:pPr>
        <w:rPr>
          <w:rStyle w:val="StyleStyleBold12pt"/>
        </w:rPr>
      </w:pPr>
      <w:r w:rsidRPr="00952980">
        <w:rPr>
          <w:rStyle w:val="StyleStyleBold12pt"/>
        </w:rPr>
        <w:t>Biological terrorist attack causes extinction </w:t>
      </w:r>
    </w:p>
    <w:p w14:paraId="36FDC744" w14:textId="77777777" w:rsidR="00984360" w:rsidRPr="00952980" w:rsidRDefault="00984360" w:rsidP="00984360">
      <w:pPr>
        <w:rPr>
          <w:rFonts w:eastAsia="Times New Roman"/>
          <w:sz w:val="20"/>
        </w:rPr>
      </w:pPr>
      <w:r w:rsidRPr="00952980">
        <w:rPr>
          <w:rStyle w:val="StyleStyleBold12pt"/>
        </w:rPr>
        <w:t>Kellman 8</w:t>
      </w:r>
      <w:r w:rsidRPr="00952980">
        <w:rPr>
          <w:rFonts w:eastAsia="Times New Roman"/>
          <w:b/>
        </w:rPr>
        <w:t xml:space="preserve"> </w:t>
      </w:r>
      <w:r w:rsidRPr="00952980">
        <w:t>[Barry, Director of the International Weapons Control Center at the DePaul University College of Law and author of Bioviolence—Preventing Biological Terror and Crime; “Bioviolence: A Growing Threat,” The Futurist, May-June 2008, http://www.wfs.org/March-April09/MJ2008_Kellman.pdf]</w:t>
      </w:r>
    </w:p>
    <w:p w14:paraId="40D24CDA" w14:textId="77777777" w:rsidR="00984360" w:rsidRPr="00952980" w:rsidRDefault="00984360" w:rsidP="00984360">
      <w:r w:rsidRPr="00952980">
        <w:t xml:space="preserve">What Might Bioviolence Accomplish? Envision a series of attacks against capitals of developing states </w:t>
      </w:r>
    </w:p>
    <w:p w14:paraId="5EDB162B" w14:textId="77777777" w:rsidR="00984360" w:rsidRPr="00952980" w:rsidRDefault="00984360" w:rsidP="00984360">
      <w:r w:rsidRPr="00952980">
        <w:t>AND</w:t>
      </w:r>
    </w:p>
    <w:p w14:paraId="15EE5AB2" w14:textId="77777777" w:rsidR="00984360" w:rsidRPr="00952980" w:rsidRDefault="00984360" w:rsidP="00984360">
      <w:r w:rsidRPr="00952980">
        <w:t>The notion that no one will ever commit catastrophic bioviolence is simply untenable.</w:t>
      </w:r>
    </w:p>
    <w:p w14:paraId="741A27CB" w14:textId="77777777" w:rsidR="00984360" w:rsidRPr="00952980" w:rsidRDefault="00984360" w:rsidP="00984360">
      <w:pPr>
        <w:rPr>
          <w:rStyle w:val="StyleStyleBold12pt"/>
        </w:rPr>
      </w:pPr>
    </w:p>
    <w:p w14:paraId="2A757B60" w14:textId="77777777" w:rsidR="00984360" w:rsidRPr="00952980" w:rsidRDefault="00984360" w:rsidP="00984360">
      <w:pPr>
        <w:rPr>
          <w:rStyle w:val="StyleStyleBold12pt"/>
        </w:rPr>
      </w:pPr>
      <w:r w:rsidRPr="00952980">
        <w:rPr>
          <w:rStyle w:val="StyleStyleBold12pt"/>
        </w:rPr>
        <w:t>Nuclear terrorism causes extinction</w:t>
      </w:r>
    </w:p>
    <w:p w14:paraId="780AE99D" w14:textId="77777777" w:rsidR="00984360" w:rsidRPr="00952980" w:rsidRDefault="00984360" w:rsidP="00984360">
      <w:pPr>
        <w:rPr>
          <w:b/>
          <w:sz w:val="24"/>
          <w:u w:val="single"/>
        </w:rPr>
      </w:pPr>
      <w:r w:rsidRPr="00952980">
        <w:rPr>
          <w:rStyle w:val="StyleStyleBold12pt"/>
        </w:rPr>
        <w:t>Hellman 8</w:t>
      </w:r>
      <w:r w:rsidRPr="00952980">
        <w:t xml:space="preserve"> (Martin E. Hellman, emeritus prof of engineering @ Stanford, “Risk Analysis of Nuclear Deterrence” SPRING 2008 THE BENT OF TAU BETA PI, </w:t>
      </w:r>
      <w:hyperlink r:id="rId17" w:history="1">
        <w:r w:rsidRPr="00952980">
          <w:t>http://www.nuclearrisk.org/paper.pdf</w:t>
        </w:r>
      </w:hyperlink>
      <w:r w:rsidRPr="00952980">
        <w:t>)</w:t>
      </w:r>
    </w:p>
    <w:p w14:paraId="55B120C6" w14:textId="77777777" w:rsidR="00984360" w:rsidRPr="00952980" w:rsidRDefault="00984360" w:rsidP="00984360">
      <w:r w:rsidRPr="00952980">
        <w:t xml:space="preserve">The threat of nuclear terrorism looms much larger in the public’s mind than the threat </w:t>
      </w:r>
    </w:p>
    <w:p w14:paraId="074325C6" w14:textId="77777777" w:rsidR="00984360" w:rsidRPr="00952980" w:rsidRDefault="00984360" w:rsidP="00984360">
      <w:r w:rsidRPr="00952980">
        <w:t>AND</w:t>
      </w:r>
    </w:p>
    <w:p w14:paraId="360CC83D" w14:textId="77777777" w:rsidR="00984360" w:rsidRPr="00952980" w:rsidRDefault="00984360" w:rsidP="00984360">
      <w:r w:rsidRPr="00952980">
        <w:t xml:space="preserve">assume that preventing World War III is a necessity—not an option. </w:t>
      </w:r>
    </w:p>
    <w:p w14:paraId="236AA58D" w14:textId="77777777" w:rsidR="00984360" w:rsidRPr="00AF2B0A" w:rsidRDefault="00984360" w:rsidP="00984360"/>
    <w:p w14:paraId="4D5DE073" w14:textId="77777777" w:rsidR="00984360" w:rsidRPr="00821B0B" w:rsidRDefault="00984360" w:rsidP="00984360"/>
    <w:p w14:paraId="01186649" w14:textId="77777777" w:rsidR="00984360" w:rsidRPr="00984360" w:rsidRDefault="00984360" w:rsidP="00984360"/>
    <w:p w14:paraId="176FD1CB" w14:textId="77777777" w:rsidR="006E0588" w:rsidRDefault="006E0588" w:rsidP="00B00D8E">
      <w:pPr>
        <w:pStyle w:val="Heading2"/>
        <w:rPr>
          <w:rFonts w:ascii="Times New Roman" w:hAnsi="Times New Roman" w:cs="Times New Roman"/>
        </w:rPr>
      </w:pPr>
    </w:p>
    <w:p w14:paraId="37D023AD" w14:textId="77777777" w:rsidR="00B00D8E" w:rsidRPr="006E0588" w:rsidRDefault="00B00D8E" w:rsidP="00B00D8E">
      <w:pPr>
        <w:pStyle w:val="Heading2"/>
        <w:rPr>
          <w:rFonts w:ascii="Times New Roman" w:hAnsi="Times New Roman" w:cs="Times New Roman"/>
        </w:rPr>
      </w:pPr>
      <w:r w:rsidRPr="006E0588">
        <w:rPr>
          <w:rFonts w:ascii="Times New Roman" w:hAnsi="Times New Roman" w:cs="Times New Roman"/>
        </w:rPr>
        <w:t>2AC AT T Conditional</w:t>
      </w:r>
    </w:p>
    <w:p w14:paraId="46F56FE6" w14:textId="77777777" w:rsidR="00B00D8E" w:rsidRPr="006E0588" w:rsidRDefault="00B00D8E" w:rsidP="00B00D8E">
      <w:pPr>
        <w:rPr>
          <w:rStyle w:val="StyleStyleBold12pt"/>
        </w:rPr>
      </w:pPr>
      <w:r w:rsidRPr="006E0588">
        <w:rPr>
          <w:rStyle w:val="StyleStyleBold12pt"/>
        </w:rPr>
        <w:t>We meet – plan is conditioned on say yes</w:t>
      </w:r>
    </w:p>
    <w:p w14:paraId="50D2B268" w14:textId="77777777" w:rsidR="00B00D8E" w:rsidRPr="006E0588" w:rsidRDefault="00B00D8E" w:rsidP="00B00D8E">
      <w:pPr>
        <w:rPr>
          <w:rStyle w:val="StyleStyleBold12pt"/>
        </w:rPr>
      </w:pPr>
    </w:p>
    <w:p w14:paraId="3E13102E" w14:textId="77777777" w:rsidR="00B00D8E" w:rsidRPr="006E0588" w:rsidRDefault="00B00D8E" w:rsidP="00B00D8E">
      <w:pPr>
        <w:rPr>
          <w:rStyle w:val="StyleStyleBold12pt"/>
        </w:rPr>
      </w:pPr>
      <w:r w:rsidRPr="006E0588">
        <w:rPr>
          <w:rStyle w:val="StyleStyleBold12pt"/>
        </w:rPr>
        <w:t>Counter-interpretation—both conditional and unconditional engagement are topical</w:t>
      </w:r>
    </w:p>
    <w:p w14:paraId="7C608ABA" w14:textId="77777777" w:rsidR="00B00D8E" w:rsidRPr="006E0588" w:rsidRDefault="00B00D8E" w:rsidP="00B00D8E">
      <w:pPr>
        <w:rPr>
          <w:rStyle w:val="StyleStyleBold12pt"/>
        </w:rPr>
      </w:pPr>
      <w:r w:rsidRPr="006E0588">
        <w:rPr>
          <w:rStyle w:val="StyleStyleBold12pt"/>
        </w:rPr>
        <w:t>Haass 2K</w:t>
      </w:r>
      <w:r w:rsidRPr="006E0588">
        <w:t xml:space="preserve"> (Richard Haass, Vice President and Director of Foreign Policy Studies at the Brookings Institution, “Engaging Problem Countries”, June 2000, </w:t>
      </w:r>
      <w:hyperlink r:id="rId18" w:history="1">
        <w:r w:rsidRPr="006E0588">
          <w:t>http://dspace.cigilibrary.org/jspui/bitstream/123456789/18245/1/Engaging%20Problem%20Countries.pdf</w:t>
        </w:r>
      </w:hyperlink>
      <w:r w:rsidRPr="006E0588">
        <w:t>, ZS)</w:t>
      </w:r>
    </w:p>
    <w:p w14:paraId="1EB6EF7E" w14:textId="77777777" w:rsidR="00B00D8E" w:rsidRPr="006E0588" w:rsidRDefault="00B00D8E" w:rsidP="00B00D8E">
      <w:r w:rsidRPr="006E0588">
        <w:t xml:space="preserve">Engagement as a policy is not merely the antithesis of isolation. Rather, it </w:t>
      </w:r>
    </w:p>
    <w:p w14:paraId="6B0E7A3B" w14:textId="77777777" w:rsidR="00B00D8E" w:rsidRPr="006E0588" w:rsidRDefault="00B00D8E" w:rsidP="00B00D8E">
      <w:r w:rsidRPr="006E0588">
        <w:t>AND</w:t>
      </w:r>
    </w:p>
    <w:p w14:paraId="257411E3" w14:textId="77777777" w:rsidR="00B00D8E" w:rsidRPr="006E0588" w:rsidRDefault="00B00D8E" w:rsidP="00B00D8E">
      <w:r w:rsidRPr="006E0588">
        <w:t>promoting civil society in hopes of creating an environment more conducive to reform.</w:t>
      </w:r>
    </w:p>
    <w:p w14:paraId="70DEED08" w14:textId="77777777" w:rsidR="00B00D8E" w:rsidRPr="006E0588" w:rsidRDefault="00B00D8E" w:rsidP="00B00D8E">
      <w:pPr>
        <w:rPr>
          <w:rStyle w:val="StyleStyleBold12pt"/>
        </w:rPr>
      </w:pPr>
    </w:p>
    <w:p w14:paraId="33383542" w14:textId="77777777" w:rsidR="00B00D8E" w:rsidRPr="006E0588" w:rsidRDefault="00B00D8E" w:rsidP="00B00D8E">
      <w:pPr>
        <w:rPr>
          <w:rStyle w:val="StyleStyleBold12pt"/>
        </w:rPr>
      </w:pPr>
      <w:r w:rsidRPr="006E0588">
        <w:rPr>
          <w:rStyle w:val="StyleStyleBold12pt"/>
        </w:rPr>
        <w:t>QPQ’s aren’t engagement</w:t>
      </w:r>
    </w:p>
    <w:p w14:paraId="0E5FE771" w14:textId="77777777" w:rsidR="00B00D8E" w:rsidRPr="006E0588" w:rsidRDefault="00B00D8E" w:rsidP="00B00D8E">
      <w:r w:rsidRPr="006E0588">
        <w:rPr>
          <w:rStyle w:val="StyleStyleBold12pt"/>
        </w:rPr>
        <w:t>Smith 5</w:t>
      </w:r>
      <w:r w:rsidRPr="006E0588">
        <w:t xml:space="preserve"> (Karen Smith, Senior Lecturer in International Relations, “Engagement and conditionality: incompatible or mutually reinforcing?”, </w:t>
      </w:r>
      <w:hyperlink r:id="rId19" w:history="1">
        <w:r w:rsidRPr="006E0588">
          <w:t>http://scholar.googleusercontent.com/scholar?q=cache:8-3RqE0TzFMJ:scholar.google.com/+engagement+positive+incentives+bilateralandhl=enandas_sdt=0</w:t>
        </w:r>
      </w:hyperlink>
      <w:r w:rsidRPr="006E0588">
        <w:t>, ZS)</w:t>
      </w:r>
    </w:p>
    <w:p w14:paraId="103E91F3" w14:textId="77777777" w:rsidR="00B00D8E" w:rsidRPr="006E0588" w:rsidRDefault="00B00D8E" w:rsidP="00B00D8E">
      <w:r w:rsidRPr="006E0588">
        <w:t xml:space="preserve">First, a few definitions. ‘Engagement’ is a foreign policy strategy of building </w:t>
      </w:r>
    </w:p>
    <w:p w14:paraId="4B71DE16" w14:textId="77777777" w:rsidR="00B00D8E" w:rsidRPr="006E0588" w:rsidRDefault="00B00D8E" w:rsidP="00B00D8E">
      <w:r w:rsidRPr="006E0588">
        <w:t>AND</w:t>
      </w:r>
    </w:p>
    <w:p w14:paraId="6A61BE6B" w14:textId="77777777" w:rsidR="00B00D8E" w:rsidRPr="006E0588" w:rsidRDefault="00B00D8E" w:rsidP="00B00D8E">
      <w:r w:rsidRPr="006E0588">
        <w:t>change in another country, conditionality more of a top-down strategy.</w:t>
      </w:r>
    </w:p>
    <w:p w14:paraId="31C8CDAF" w14:textId="18A3CD0F" w:rsidR="00B00D8E" w:rsidRPr="006A1A99" w:rsidRDefault="00B00D8E" w:rsidP="006A1A99">
      <w:pPr>
        <w:pStyle w:val="Heading2"/>
        <w:rPr>
          <w:rStyle w:val="StyleStyleBold12pt"/>
          <w:rFonts w:ascii="Times New Roman" w:hAnsi="Times New Roman" w:cs="Times New Roman"/>
          <w:b/>
          <w:sz w:val="44"/>
          <w:u w:val="double"/>
        </w:rPr>
      </w:pPr>
      <w:r w:rsidRPr="006E0588">
        <w:rPr>
          <w:rFonts w:ascii="Times New Roman" w:hAnsi="Times New Roman" w:cs="Times New Roman"/>
        </w:rPr>
        <w:t>2AC AT Dedev</w:t>
      </w:r>
      <w:bookmarkStart w:id="0" w:name="_GoBack"/>
      <w:bookmarkEnd w:id="0"/>
    </w:p>
    <w:p w14:paraId="7F878A76" w14:textId="77777777" w:rsidR="00B00D8E" w:rsidRPr="006E0588" w:rsidRDefault="00B00D8E" w:rsidP="006E0588">
      <w:pPr>
        <w:rPr>
          <w:rStyle w:val="StyleStyleBold12pt"/>
        </w:rPr>
      </w:pPr>
      <w:r w:rsidRPr="006E0588">
        <w:rPr>
          <w:rStyle w:val="StyleStyleBold12pt"/>
        </w:rPr>
        <w:t>Complexity doesn’t cause collapse, only diminishing returns</w:t>
      </w:r>
    </w:p>
    <w:p w14:paraId="0DD7D38C" w14:textId="77777777" w:rsidR="00B00D8E" w:rsidRPr="006E0588" w:rsidRDefault="00B00D8E" w:rsidP="00B00D8E">
      <w:r w:rsidRPr="006E0588">
        <w:rPr>
          <w:rStyle w:val="StyleStyleBold12pt"/>
        </w:rPr>
        <w:t>Tainter</w:t>
      </w:r>
      <w:r w:rsidRPr="006E0588">
        <w:t>, professor of environment and society – Utah State University, 11/3/</w:t>
      </w:r>
      <w:r w:rsidRPr="006E0588">
        <w:rPr>
          <w:rStyle w:val="StyleStyleBold12pt"/>
        </w:rPr>
        <w:t>’9</w:t>
      </w:r>
    </w:p>
    <w:p w14:paraId="2BDB4CF2" w14:textId="77777777" w:rsidR="00B00D8E" w:rsidRPr="006E0588" w:rsidRDefault="00B00D8E" w:rsidP="00B00D8E">
      <w:r w:rsidRPr="006E0588">
        <w:t xml:space="preserve">(Joseph A, “Interview with Joseph Tainter on Collapse,” </w:t>
      </w:r>
      <w:r w:rsidRPr="006E0588">
        <w:fldChar w:fldCharType="begin"/>
      </w:r>
      <w:r w:rsidRPr="006E0588">
        <w:instrText xml:space="preserve"> HYPERLINK "http://varnelis.net/blog/interview_with_joseph_tainter_on_collapse" \t "_blank" </w:instrText>
      </w:r>
      <w:r w:rsidRPr="006E0588">
        <w:fldChar w:fldCharType="separate"/>
      </w:r>
      <w:r w:rsidRPr="006E0588">
        <w:t>http://varnelis.net/blog/interview_with_joseph_tainter_on_collapse</w:t>
      </w:r>
      <w:r w:rsidRPr="006E0588">
        <w:fldChar w:fldCharType="end"/>
      </w:r>
      <w:r w:rsidRPr="006E0588">
        <w:t>)</w:t>
      </w:r>
      <w:r w:rsidRPr="006E0588">
        <w:br/>
        <w:t xml:space="preserve">KV: So as civilizations develop, you conclude, they differentiate—for </w:t>
      </w:r>
    </w:p>
    <w:p w14:paraId="1723A467" w14:textId="77777777" w:rsidR="00B00D8E" w:rsidRPr="006E0588" w:rsidRDefault="00B00D8E" w:rsidP="00B00D8E">
      <w:r w:rsidRPr="006E0588">
        <w:t>AND</w:t>
      </w:r>
    </w:p>
    <w:p w14:paraId="4D66B7A4" w14:textId="77777777" w:rsidR="00B00D8E" w:rsidRPr="006E0588" w:rsidRDefault="00B00D8E" w:rsidP="006E0588">
      <w:r w:rsidRPr="006E0588">
        <w:t>be worrying about.</w:t>
      </w:r>
      <w:r w:rsidRPr="006E0588">
        <w:br/>
      </w:r>
    </w:p>
    <w:p w14:paraId="789FFF91" w14:textId="77777777" w:rsidR="00B00D8E" w:rsidRPr="006E0588" w:rsidRDefault="00B00D8E" w:rsidP="006E0588">
      <w:pPr>
        <w:rPr>
          <w:rStyle w:val="StyleStyleBold12pt"/>
        </w:rPr>
      </w:pPr>
      <w:r w:rsidRPr="006E0588">
        <w:rPr>
          <w:rStyle w:val="StyleStyleBold12pt"/>
        </w:rPr>
        <w:t>Growth is sustainable</w:t>
      </w:r>
    </w:p>
    <w:p w14:paraId="2D1C5A95" w14:textId="77777777" w:rsidR="00B00D8E" w:rsidRPr="006E0588" w:rsidRDefault="00B00D8E" w:rsidP="00B00D8E">
      <w:pPr>
        <w:rPr>
          <w:b/>
          <w:sz w:val="24"/>
        </w:rPr>
      </w:pPr>
      <w:r w:rsidRPr="006E0588">
        <w:rPr>
          <w:rStyle w:val="StyleStyleBold12pt"/>
        </w:rPr>
        <w:t>Tierney 9</w:t>
      </w:r>
      <w:r w:rsidR="006E0588" w:rsidRPr="006E0588">
        <w:rPr>
          <w:rStyle w:val="StyleStyleBold12pt"/>
        </w:rPr>
        <w:t xml:space="preserve"> </w:t>
      </w:r>
      <w:r w:rsidRPr="006E0588">
        <w:t xml:space="preserve">John Tierney, NYTimes, 4/20/2009, Use Energy, Get Rich and Save the Planet, </w:t>
      </w:r>
      <w:hyperlink r:id="rId20" w:history="1">
        <w:r w:rsidRPr="006E0588">
          <w:t>www.nytimes.com/2009/04/21/science/earth/21tier.html</w:t>
        </w:r>
      </w:hyperlink>
    </w:p>
    <w:p w14:paraId="33CBD82D" w14:textId="77777777" w:rsidR="006E0588" w:rsidRPr="006E0588" w:rsidRDefault="00B00D8E" w:rsidP="006E0588">
      <w:r w:rsidRPr="006E0588">
        <w:t xml:space="preserve">2. The richer everyone gets, </w:t>
      </w:r>
    </w:p>
    <w:p w14:paraId="2E310C38" w14:textId="77777777" w:rsidR="006E0588" w:rsidRPr="006E0588" w:rsidRDefault="006E0588" w:rsidP="006E0588">
      <w:r w:rsidRPr="006E0588">
        <w:t>AND</w:t>
      </w:r>
    </w:p>
    <w:p w14:paraId="2AAE79F7" w14:textId="77777777" w:rsidR="00B00D8E" w:rsidRPr="006E0588" w:rsidRDefault="00B00D8E" w:rsidP="00B00D8E">
      <w:pPr>
        <w:rPr>
          <w:rStyle w:val="apple-style-span"/>
        </w:rPr>
      </w:pPr>
      <w:r w:rsidRPr="006E0588">
        <w:t>Connecticut Agricultural Experiment Station.</w:t>
      </w:r>
    </w:p>
    <w:p w14:paraId="0289C65C" w14:textId="77777777" w:rsidR="006E0588" w:rsidRPr="006E0588" w:rsidRDefault="006E0588" w:rsidP="006E0588">
      <w:pPr>
        <w:rPr>
          <w:rStyle w:val="StyleStyleBold12pt"/>
        </w:rPr>
      </w:pPr>
    </w:p>
    <w:p w14:paraId="7A8B71CA" w14:textId="77777777" w:rsidR="00B00D8E" w:rsidRPr="006E0588" w:rsidRDefault="00B00D8E" w:rsidP="006E0588">
      <w:pPr>
        <w:rPr>
          <w:rStyle w:val="StyleStyleBold12pt"/>
        </w:rPr>
      </w:pPr>
      <w:r w:rsidRPr="006E0588">
        <w:rPr>
          <w:rStyle w:val="StyleStyleBold12pt"/>
        </w:rPr>
        <w:t>Past the tipping point and dedev doesn’t solve</w:t>
      </w:r>
    </w:p>
    <w:p w14:paraId="52993F55" w14:textId="77777777" w:rsidR="00B00D8E" w:rsidRPr="006E0588" w:rsidRDefault="00B00D8E" w:rsidP="00B00D8E">
      <w:pPr>
        <w:rPr>
          <w:b/>
          <w:sz w:val="24"/>
        </w:rPr>
      </w:pPr>
      <w:r w:rsidRPr="006E0588">
        <w:rPr>
          <w:rStyle w:val="StyleStyleBold12pt"/>
        </w:rPr>
        <w:t>Savory 8</w:t>
      </w:r>
      <w:r w:rsidR="006E0588" w:rsidRPr="006E0588">
        <w:rPr>
          <w:rStyle w:val="StyleStyleBold12pt"/>
        </w:rPr>
        <w:t xml:space="preserve"> </w:t>
      </w:r>
      <w:r w:rsidRPr="006E0588">
        <w:t xml:space="preserve">Allan Savory, Savory Center for Holistic Management Founder, received the Australian  International Banksia Award for the person or organization doing the most for the environment on a global scale, 2008, </w:t>
      </w:r>
      <w:r w:rsidRPr="006E0588">
        <w:rPr>
          <w:bCs/>
          <w:lang w:bidi="en-US"/>
        </w:rPr>
        <w:t>A Global Strategy for Addressing Global Climate Change, holisticmanagement.org.au/PDF/A+Global+Strategy+for+Addressing+Climate+Change+2%5B1%5D.pdf</w:t>
      </w:r>
    </w:p>
    <w:p w14:paraId="5C1F6E7A" w14:textId="77777777" w:rsidR="00B00D8E" w:rsidRPr="006E0588" w:rsidRDefault="00B00D8E" w:rsidP="00B00D8E">
      <w:r w:rsidRPr="006E0588">
        <w:t xml:space="preserve">Simplistic and counter intuitive as it may be the fate of civilization today hangs on </w:t>
      </w:r>
    </w:p>
    <w:p w14:paraId="3CDE2CEA" w14:textId="77777777" w:rsidR="00B00D8E" w:rsidRPr="006E0588" w:rsidRDefault="00B00D8E" w:rsidP="00B00D8E">
      <w:r w:rsidRPr="006E0588">
        <w:t>AND</w:t>
      </w:r>
    </w:p>
    <w:p w14:paraId="326DEABF" w14:textId="77777777" w:rsidR="00B00D8E" w:rsidRPr="006E0588" w:rsidRDefault="00B00D8E" w:rsidP="00B00D8E">
      <w:r w:rsidRPr="006E0588">
        <w:t xml:space="preserve">had destroyed  many civilizations before coal and oil were discovered or widely used.   </w:t>
      </w:r>
    </w:p>
    <w:p w14:paraId="3DD35DC8" w14:textId="77777777" w:rsidR="00B00D8E" w:rsidRPr="006E0588" w:rsidRDefault="00B00D8E" w:rsidP="00B00D8E">
      <w:r w:rsidRPr="006E0588">
        <w:t xml:space="preserve">Essential as it is, stopping carbon emissions entirely will not alone solve the potential  </w:t>
      </w:r>
    </w:p>
    <w:p w14:paraId="70C18491" w14:textId="77777777" w:rsidR="00B00D8E" w:rsidRPr="006E0588" w:rsidRDefault="00B00D8E" w:rsidP="00B00D8E">
      <w:r w:rsidRPr="006E0588">
        <w:t>AND</w:t>
      </w:r>
    </w:p>
    <w:p w14:paraId="4B079062" w14:textId="77777777" w:rsidR="00B00D8E" w:rsidRPr="006E0588" w:rsidRDefault="00B00D8E" w:rsidP="00B00D8E">
      <w:r w:rsidRPr="006E0588">
        <w:t xml:space="preserve">unable to store either carbon or water and the climate continued to change.   </w:t>
      </w:r>
    </w:p>
    <w:p w14:paraId="7C3AD40B" w14:textId="77777777" w:rsidR="00B00D8E" w:rsidRPr="006E0588" w:rsidRDefault="00B00D8E" w:rsidP="00B00D8E"/>
    <w:p w14:paraId="77E59F08" w14:textId="77777777" w:rsidR="00B00D8E" w:rsidRPr="006E0588" w:rsidRDefault="00B00D8E" w:rsidP="006E0588">
      <w:pPr>
        <w:rPr>
          <w:rStyle w:val="StyleStyleBold12pt"/>
        </w:rPr>
      </w:pPr>
      <w:r w:rsidRPr="006E0588">
        <w:rPr>
          <w:rStyle w:val="StyleStyleBold12pt"/>
        </w:rPr>
        <w:t>No impact and tech solves</w:t>
      </w:r>
    </w:p>
    <w:p w14:paraId="3F12EB9E" w14:textId="77777777" w:rsidR="00B00D8E" w:rsidRPr="006E0588" w:rsidRDefault="00B00D8E" w:rsidP="00B00D8E">
      <w:r w:rsidRPr="006E0588">
        <w:t xml:space="preserve">Ann F. </w:t>
      </w:r>
      <w:r w:rsidRPr="006E0588">
        <w:rPr>
          <w:rStyle w:val="StyleStyleBold12pt"/>
        </w:rPr>
        <w:t>Wolfgram 5,</w:t>
      </w:r>
      <w:r w:rsidRPr="006E0588">
        <w:t xml:space="preserve"> junior fellow at Massey College – Phd in history from Toronto, “Population, Resources &amp; Environment: A Survey of the Debate”, January 1, </w:t>
      </w:r>
      <w:hyperlink r:id="rId21" w:history="1">
        <w:r w:rsidRPr="006E0588">
          <w:t>http://www.voxfux.com/features/malthusian_theory/malthusian_theory.htm</w:t>
        </w:r>
      </w:hyperlink>
    </w:p>
    <w:p w14:paraId="53E5F406" w14:textId="77777777" w:rsidR="00B00D8E" w:rsidRPr="006E0588" w:rsidRDefault="00B00D8E" w:rsidP="00B00D8E">
      <w:r w:rsidRPr="006E0588">
        <w:t xml:space="preserve">This mystery has confounded many scientists, who expected global warming to accelerate toward the </w:t>
      </w:r>
    </w:p>
    <w:p w14:paraId="37CF6C09" w14:textId="77777777" w:rsidR="00B00D8E" w:rsidRPr="006E0588" w:rsidRDefault="00B00D8E" w:rsidP="00B00D8E">
      <w:r w:rsidRPr="006E0588">
        <w:t>AND</w:t>
      </w:r>
    </w:p>
    <w:p w14:paraId="2B7077A7" w14:textId="77777777" w:rsidR="00B00D8E" w:rsidRPr="006E0588" w:rsidRDefault="00B00D8E" w:rsidP="00B00D8E">
      <w:r w:rsidRPr="006E0588">
        <w:t>made emissions will be reduced and the impact upon natural climate processes diminished.</w:t>
      </w:r>
    </w:p>
    <w:p w14:paraId="14AB081B" w14:textId="77777777" w:rsidR="00B00D8E" w:rsidRPr="006E0588" w:rsidRDefault="00B00D8E" w:rsidP="00B00D8E">
      <w:pPr>
        <w:rPr>
          <w:rStyle w:val="StyleStyleBold12pt"/>
        </w:rPr>
      </w:pPr>
    </w:p>
    <w:p w14:paraId="00629D66" w14:textId="77777777" w:rsidR="00B00D8E" w:rsidRPr="006E0588" w:rsidRDefault="00B00D8E" w:rsidP="00B00D8E">
      <w:pPr>
        <w:pStyle w:val="Heading2"/>
        <w:rPr>
          <w:rFonts w:ascii="Times New Roman" w:hAnsi="Times New Roman" w:cs="Times New Roman"/>
        </w:rPr>
      </w:pPr>
      <w:r w:rsidRPr="006E0588">
        <w:rPr>
          <w:rFonts w:ascii="Times New Roman" w:hAnsi="Times New Roman" w:cs="Times New Roman"/>
        </w:rPr>
        <w:t>2AC Terror Rhetoric</w:t>
      </w:r>
    </w:p>
    <w:p w14:paraId="623CFE43" w14:textId="77777777" w:rsidR="00B00D8E" w:rsidRPr="006E0588" w:rsidRDefault="00B00D8E" w:rsidP="00B00D8E">
      <w:pPr>
        <w:rPr>
          <w:rStyle w:val="StyleStyleBold12pt"/>
        </w:rPr>
      </w:pPr>
      <w:r w:rsidRPr="006E0588">
        <w:rPr>
          <w:rStyle w:val="StyleStyleBold12pt"/>
        </w:rPr>
        <w:t>No link – the threat is real – the term is key to solve</w:t>
      </w:r>
    </w:p>
    <w:p w14:paraId="58F3309F" w14:textId="77777777" w:rsidR="00B00D8E" w:rsidRPr="006E0588" w:rsidRDefault="00B00D8E" w:rsidP="00B00D8E">
      <w:r w:rsidRPr="006E0588">
        <w:rPr>
          <w:rStyle w:val="StyleStyleBold12pt"/>
        </w:rPr>
        <w:t>O’SULLIVAN 2001</w:t>
      </w:r>
      <w:r w:rsidRPr="006E0588">
        <w:t xml:space="preserve"> (John, Editor-in-chief of United Press International, National Review Online, Sept 25, http://www.nationalreview.com/jos/josprint092501.html)</w:t>
      </w:r>
    </w:p>
    <w:p w14:paraId="049D3BA7" w14:textId="77777777" w:rsidR="00B00D8E" w:rsidRPr="006E0588" w:rsidRDefault="00B00D8E" w:rsidP="00B00D8E">
      <w:r w:rsidRPr="006E0588">
        <w:t xml:space="preserve">It is terrorists hijacking planes who put themselves on a different and lower level to </w:t>
      </w:r>
    </w:p>
    <w:p w14:paraId="1F061AC3" w14:textId="77777777" w:rsidR="00B00D8E" w:rsidRPr="006E0588" w:rsidRDefault="00B00D8E" w:rsidP="00B00D8E">
      <w:r w:rsidRPr="006E0588">
        <w:t>AND</w:t>
      </w:r>
    </w:p>
    <w:p w14:paraId="483D5AF2" w14:textId="77777777" w:rsidR="00B00D8E" w:rsidRPr="006E0588" w:rsidRDefault="00B00D8E" w:rsidP="00B00D8E">
      <w:r w:rsidRPr="006E0588">
        <w:t>small step, but an unnecessary one. And it should be retraced.</w:t>
      </w:r>
    </w:p>
    <w:p w14:paraId="74D6C0EA" w14:textId="77777777" w:rsidR="00B00D8E" w:rsidRPr="006E0588" w:rsidRDefault="00B00D8E" w:rsidP="00B00D8E">
      <w:pPr>
        <w:pStyle w:val="Heading2"/>
        <w:rPr>
          <w:rFonts w:ascii="Times New Roman" w:hAnsi="Times New Roman" w:cs="Times New Roman"/>
        </w:rPr>
      </w:pPr>
      <w:r w:rsidRPr="006E0588">
        <w:rPr>
          <w:rFonts w:ascii="Times New Roman" w:hAnsi="Times New Roman" w:cs="Times New Roman"/>
        </w:rPr>
        <w:t>2AC Nuke War Extinction</w:t>
      </w:r>
    </w:p>
    <w:p w14:paraId="6DB3CA64" w14:textId="77777777" w:rsidR="00B00D8E" w:rsidRPr="006E0588" w:rsidRDefault="00B00D8E" w:rsidP="00B00D8E">
      <w:pPr>
        <w:rPr>
          <w:rStyle w:val="StyleTimesNewRoman12ptBold"/>
        </w:rPr>
      </w:pPr>
      <w:r w:rsidRPr="006E0588">
        <w:rPr>
          <w:rStyle w:val="StyleTimesNewRoman12ptBold"/>
        </w:rPr>
        <w:t>Even a small nuclear launch causes a laundry list of scenarios for extinction- new peer reviewed studies using new models should be preferred over their smear campaign</w:t>
      </w:r>
    </w:p>
    <w:p w14:paraId="2568420F" w14:textId="77777777" w:rsidR="00B00D8E" w:rsidRPr="006E0588" w:rsidRDefault="00B00D8E" w:rsidP="00B00D8E">
      <w:pPr>
        <w:rPr>
          <w:sz w:val="16"/>
        </w:rPr>
      </w:pPr>
      <w:r w:rsidRPr="006E0588">
        <w:rPr>
          <w:rStyle w:val="StyleTimesNewRoman12ptBold"/>
        </w:rPr>
        <w:t>Starr ‘9</w:t>
      </w:r>
      <w:r w:rsidRPr="006E0588">
        <w:rPr>
          <w:sz w:val="16"/>
        </w:rPr>
        <w:t xml:space="preserve"> (Catastrophic Climatic Consequences of Nuclear Conflict, October 2009, by Steven Starr Steven Starr is a Senior Scientist with Physicians for Social Responsibility, and the Director of the Clinical Laboratory Science Program at the University of Missouri. He has been published in the Bulletin of the Atomic Scientists and the STAR (Strategic Arms Reduction) website of the Moscow Institute of Physics and Technology. </w:t>
      </w:r>
    </w:p>
    <w:p w14:paraId="2BBB0A4C" w14:textId="77777777" w:rsidR="00B00D8E" w:rsidRPr="006E0588" w:rsidRDefault="00B00D8E" w:rsidP="00B00D8E">
      <w:r w:rsidRPr="006E0588">
        <w:t xml:space="preserve">Despite a two-thirds reduction in global nuclear arsenals since 1986, new scientific </w:t>
      </w:r>
    </w:p>
    <w:p w14:paraId="4186DF13" w14:textId="77777777" w:rsidR="00B00D8E" w:rsidRPr="006E0588" w:rsidRDefault="00B00D8E" w:rsidP="00B00D8E">
      <w:r w:rsidRPr="006E0588">
        <w:t>AND</w:t>
      </w:r>
    </w:p>
    <w:p w14:paraId="6E28B118" w14:textId="77777777" w:rsidR="00B00D8E" w:rsidRPr="006E0588" w:rsidRDefault="00B00D8E" w:rsidP="00B00D8E">
      <w:r w:rsidRPr="006E0588">
        <w:t xml:space="preserve">environmental consequences of nuclear war threaten the continued survival of the human species. </w:t>
      </w:r>
    </w:p>
    <w:p w14:paraId="2A1ED3B7" w14:textId="77777777" w:rsidR="00B00D8E" w:rsidRPr="006E0588" w:rsidRDefault="00B00D8E" w:rsidP="00B00D8E"/>
    <w:p w14:paraId="7BACDFD4" w14:textId="77777777" w:rsidR="00B00D8E" w:rsidRPr="006E0588" w:rsidRDefault="00B00D8E" w:rsidP="006E0588">
      <w:pPr>
        <w:pStyle w:val="Heading2"/>
        <w:rPr>
          <w:rStyle w:val="StyleStyleBold12pt"/>
          <w:rFonts w:ascii="Times New Roman" w:hAnsi="Times New Roman" w:cs="Times New Roman"/>
          <w:b/>
          <w:sz w:val="44"/>
          <w:u w:val="double"/>
        </w:rPr>
      </w:pPr>
      <w:r w:rsidRPr="006E0588">
        <w:rPr>
          <w:rFonts w:ascii="Times New Roman" w:hAnsi="Times New Roman" w:cs="Times New Roman"/>
        </w:rPr>
        <w:t>2AC Buddhism</w:t>
      </w:r>
    </w:p>
    <w:p w14:paraId="3213CBBE" w14:textId="77777777" w:rsidR="00B00D8E" w:rsidRPr="006E0588" w:rsidRDefault="00B00D8E" w:rsidP="00B00D8E">
      <w:pPr>
        <w:rPr>
          <w:rStyle w:val="StyleStyleBold12pt"/>
        </w:rPr>
      </w:pPr>
      <w:r w:rsidRPr="006E0588">
        <w:rPr>
          <w:rStyle w:val="StyleStyleBold12pt"/>
        </w:rPr>
        <w:t>Extinction outweighs and is the most unethical</w:t>
      </w:r>
    </w:p>
    <w:p w14:paraId="3C7BF816" w14:textId="77777777" w:rsidR="00B00D8E" w:rsidRPr="006E0588" w:rsidRDefault="00B00D8E" w:rsidP="00B00D8E">
      <w:r w:rsidRPr="006E0588">
        <w:rPr>
          <w:rStyle w:val="StyleStyleBold12pt"/>
        </w:rPr>
        <w:t>Bostrom 12</w:t>
      </w:r>
      <w:r w:rsidRPr="006E0588">
        <w:t xml:space="preserve"> (Nick, Professor of Philosophy at Oxford, directs Oxford's Future of Humanity Institute and winner of the Gannon Award, Interview with Ross Andersen, correspondent at The Atlantic, 3/6, “We're Underestimating the Risk of Human Extinction”, </w:t>
      </w:r>
      <w:hyperlink r:id="rId22" w:history="1">
        <w:r w:rsidRPr="006E0588">
          <w:t>http://www.theatlantic.com/technology/archive/2012/03/were-underestimating-the-risk-of-human-extinction/253821/</w:t>
        </w:r>
      </w:hyperlink>
      <w:r w:rsidRPr="006E0588">
        <w:t>)</w:t>
      </w:r>
    </w:p>
    <w:p w14:paraId="7AE94971" w14:textId="77777777" w:rsidR="00B00D8E" w:rsidRPr="006E0588" w:rsidRDefault="00B00D8E" w:rsidP="00B00D8E">
      <w:r w:rsidRPr="006E0588">
        <w:t xml:space="preserve">Bostrom, who directs Oxford's Future of Humanity Institute, has argued over the course </w:t>
      </w:r>
    </w:p>
    <w:p w14:paraId="62B37201" w14:textId="77777777" w:rsidR="00B00D8E" w:rsidRPr="006E0588" w:rsidRDefault="00B00D8E" w:rsidP="00B00D8E">
      <w:r w:rsidRPr="006E0588">
        <w:t>AND</w:t>
      </w:r>
    </w:p>
    <w:p w14:paraId="1929773E" w14:textId="77777777" w:rsidR="00B00D8E" w:rsidRPr="006E0588" w:rsidRDefault="00B00D8E" w:rsidP="00B00D8E">
      <w:r w:rsidRPr="006E0588">
        <w:t>eliminating poverty or curing malaria, which would be tremendous under ordinary standards.</w:t>
      </w:r>
    </w:p>
    <w:p w14:paraId="66D0480F" w14:textId="77777777" w:rsidR="00B00D8E" w:rsidRPr="006E0588" w:rsidRDefault="00B00D8E" w:rsidP="00B00D8E">
      <w:pPr>
        <w:rPr>
          <w:rStyle w:val="StyleStyleBold12pt"/>
        </w:rPr>
      </w:pPr>
    </w:p>
    <w:p w14:paraId="5F694CAD" w14:textId="77777777" w:rsidR="00B00D8E" w:rsidRPr="006E0588" w:rsidRDefault="00B00D8E" w:rsidP="00B00D8E">
      <w:pPr>
        <w:rPr>
          <w:rStyle w:val="StyleStyleBold12pt"/>
        </w:rPr>
      </w:pPr>
      <w:r w:rsidRPr="006E0588">
        <w:rPr>
          <w:rStyle w:val="StyleStyleBold12pt"/>
        </w:rPr>
        <w:t>Our aff may contain an element of fear, but that’s not really the point – it’s about embracing freedom – their search for an authentic relationship to mortality recreates the worst kind of solipsism</w:t>
      </w:r>
    </w:p>
    <w:p w14:paraId="65AF71E5" w14:textId="77777777" w:rsidR="00B00D8E" w:rsidRPr="006E0588" w:rsidRDefault="00B00D8E" w:rsidP="00B00D8E">
      <w:r w:rsidRPr="006E0588">
        <w:rPr>
          <w:rStyle w:val="StyleStyleBold12pt"/>
        </w:rPr>
        <w:t>Dollimore</w:t>
      </w:r>
      <w:r w:rsidRPr="006E0588">
        <w:t>, Sociology – U Sussex,</w:t>
      </w:r>
      <w:r w:rsidRPr="006E0588">
        <w:rPr>
          <w:rStyle w:val="StyleStyleBold12pt"/>
        </w:rPr>
        <w:t xml:space="preserve"> ’98 </w:t>
      </w:r>
    </w:p>
    <w:p w14:paraId="16B1515C" w14:textId="77777777" w:rsidR="00B00D8E" w:rsidRPr="006E0588" w:rsidRDefault="00B00D8E" w:rsidP="00B00D8E">
      <w:r w:rsidRPr="006E0588">
        <w:t xml:space="preserve">(Jonathan, </w:t>
      </w:r>
      <w:r w:rsidRPr="006E0588">
        <w:rPr>
          <w:rStyle w:val="StyleBoldUnderline"/>
        </w:rPr>
        <w:t>Death, Desire and Loss in Western Culture</w:t>
      </w:r>
      <w:r w:rsidRPr="006E0588">
        <w:t>, pg. 221)</w:t>
      </w:r>
    </w:p>
    <w:p w14:paraId="2B8AF0DE" w14:textId="77777777" w:rsidR="00B00D8E" w:rsidRPr="006E0588" w:rsidRDefault="00B00D8E" w:rsidP="00B00D8E">
      <w:r w:rsidRPr="006E0588">
        <w:t xml:space="preserve">But freedom cannot embrace death. Despite taking so much from modern philosophers of death </w:t>
      </w:r>
    </w:p>
    <w:p w14:paraId="0C474234" w14:textId="77777777" w:rsidR="00B00D8E" w:rsidRPr="006E0588" w:rsidRDefault="00B00D8E" w:rsidP="00B00D8E">
      <w:r w:rsidRPr="006E0588">
        <w:t>AND</w:t>
      </w:r>
    </w:p>
    <w:p w14:paraId="24C3784B" w14:textId="77777777" w:rsidR="00B00D8E" w:rsidRPr="006E0588" w:rsidRDefault="00B00D8E" w:rsidP="00B00D8E">
      <w:r w:rsidRPr="006E0588">
        <w:t>no place for it in my subjectivity' (pp. 547-8).</w:t>
      </w:r>
    </w:p>
    <w:p w14:paraId="79EA9FF2" w14:textId="77777777" w:rsidR="00B00D8E" w:rsidRPr="006E0588" w:rsidRDefault="00B00D8E" w:rsidP="00B00D8E">
      <w:pPr>
        <w:rPr>
          <w:rStyle w:val="StyleStyleBold12pt"/>
        </w:rPr>
      </w:pPr>
    </w:p>
    <w:p w14:paraId="39070ACA" w14:textId="77777777" w:rsidR="00B00D8E" w:rsidRPr="006E0588" w:rsidRDefault="00B00D8E" w:rsidP="00B00D8E">
      <w:pPr>
        <w:rPr>
          <w:rStyle w:val="StyleStyleBold12pt"/>
        </w:rPr>
      </w:pPr>
      <w:r w:rsidRPr="006E0588">
        <w:rPr>
          <w:rStyle w:val="StyleStyleBold12pt"/>
        </w:rPr>
        <w:t xml:space="preserve">Anxiety is vital to avert extinction---the perm solves negative effects and simulation solves despair </w:t>
      </w:r>
    </w:p>
    <w:p w14:paraId="5E35B53B" w14:textId="77777777" w:rsidR="00B00D8E" w:rsidRPr="006E0588" w:rsidRDefault="00B00D8E" w:rsidP="00B00D8E">
      <w:r w:rsidRPr="006E0588">
        <w:t xml:space="preserve">Mark </w:t>
      </w:r>
      <w:r w:rsidRPr="006E0588">
        <w:rPr>
          <w:rStyle w:val="StyleStyleBold12pt"/>
        </w:rPr>
        <w:t>Shepard 7</w:t>
      </w:r>
      <w:r w:rsidRPr="006E0588">
        <w:t xml:space="preserve"> (Anxiety - the ultimate survival tool!, Neuro Linguistic Programming Expert, http://www.scribd.com/doc/2050501/Anxiety-The-Ultimate-Survival-Skill)</w:t>
      </w:r>
    </w:p>
    <w:p w14:paraId="4D768E12" w14:textId="77777777" w:rsidR="00B00D8E" w:rsidRPr="006E0588" w:rsidRDefault="00B00D8E" w:rsidP="00B00D8E"/>
    <w:p w14:paraId="5835291F" w14:textId="77777777" w:rsidR="00B00D8E" w:rsidRPr="006E0588" w:rsidRDefault="00B00D8E" w:rsidP="00B00D8E">
      <w:r w:rsidRPr="006E0588">
        <w:t xml:space="preserve">Anxiety, The Ultimate Survival Skill ¶ As much pain and suffering that highly sensitive </w:t>
      </w:r>
    </w:p>
    <w:p w14:paraId="0A776946" w14:textId="77777777" w:rsidR="00B00D8E" w:rsidRPr="006E0588" w:rsidRDefault="00B00D8E" w:rsidP="00B00D8E">
      <w:r w:rsidRPr="006E0588">
        <w:t>AND</w:t>
      </w:r>
    </w:p>
    <w:p w14:paraId="220E6232" w14:textId="77777777" w:rsidR="00B00D8E" w:rsidRPr="006E0588" w:rsidRDefault="00B00D8E" w:rsidP="00B00D8E">
      <w:r w:rsidRPr="006E0588">
        <w:t>a snow storm imagine them arriving safely and sitting in front of the fire</w:t>
      </w:r>
    </w:p>
    <w:p w14:paraId="1CD9E1BF" w14:textId="77777777" w:rsidR="00B00D8E" w:rsidRPr="006E0588" w:rsidRDefault="00B00D8E" w:rsidP="00B00D8E">
      <w:pPr>
        <w:rPr>
          <w:sz w:val="10"/>
        </w:rPr>
      </w:pPr>
    </w:p>
    <w:p w14:paraId="6DB61E19" w14:textId="77777777" w:rsidR="00B00D8E" w:rsidRPr="006E0588" w:rsidRDefault="00B00D8E" w:rsidP="00B00D8E">
      <w:pPr>
        <w:rPr>
          <w:rStyle w:val="StyleStyleBold12pt"/>
        </w:rPr>
      </w:pPr>
    </w:p>
    <w:p w14:paraId="7EAD8A62" w14:textId="77777777" w:rsidR="00B00D8E" w:rsidRPr="006E0588" w:rsidRDefault="00B00D8E" w:rsidP="00B00D8E">
      <w:pPr>
        <w:rPr>
          <w:rStyle w:val="StyleStyleBold12pt"/>
        </w:rPr>
      </w:pPr>
      <w:r w:rsidRPr="006E0588">
        <w:rPr>
          <w:rStyle w:val="StyleStyleBold12pt"/>
        </w:rPr>
        <w:t>The alt fails – it can’t confront reality</w:t>
      </w:r>
    </w:p>
    <w:p w14:paraId="62A2C19E" w14:textId="77777777" w:rsidR="00B00D8E" w:rsidRPr="006E0588" w:rsidRDefault="00B00D8E" w:rsidP="00B00D8E">
      <w:pPr>
        <w:rPr>
          <w:sz w:val="12"/>
        </w:rPr>
      </w:pPr>
      <w:r w:rsidRPr="006E0588">
        <w:rPr>
          <w:sz w:val="12"/>
        </w:rPr>
        <w:t xml:space="preserve">Geshe Kelsang </w:t>
      </w:r>
      <w:r w:rsidRPr="006E0588">
        <w:rPr>
          <w:rStyle w:val="StyleStyleBold12pt"/>
        </w:rPr>
        <w:t>Gyatso,</w:t>
      </w:r>
      <w:r w:rsidRPr="006E0588">
        <w:rPr>
          <w:sz w:val="12"/>
        </w:rPr>
        <w:t xml:space="preserve"> Internationally renowned teacher and author of 19 books on spirituality</w:t>
      </w:r>
      <w:r w:rsidRPr="006E0588">
        <w:rPr>
          <w:rStyle w:val="StyleStyleBold12pt"/>
        </w:rPr>
        <w:t>, 2003</w:t>
      </w:r>
    </w:p>
    <w:p w14:paraId="18EAB985" w14:textId="77777777" w:rsidR="00B00D8E" w:rsidRPr="006E0588" w:rsidRDefault="00B00D8E" w:rsidP="00B00D8E">
      <w:pPr>
        <w:rPr>
          <w:sz w:val="12"/>
        </w:rPr>
      </w:pPr>
      <w:r w:rsidRPr="006E0588">
        <w:rPr>
          <w:sz w:val="12"/>
        </w:rPr>
        <w:t xml:space="preserve">Tharpa Publications, http://www.tharpa.com/uk/background/dealing-with-fear.htm </w:t>
      </w:r>
    </w:p>
    <w:p w14:paraId="7FDBE51A" w14:textId="77777777" w:rsidR="00B00D8E" w:rsidRPr="006E0588" w:rsidRDefault="00B00D8E" w:rsidP="00B00D8E">
      <w:r w:rsidRPr="006E0588">
        <w:t xml:space="preserve">According to </w:t>
      </w:r>
      <w:hyperlink r:id="rId23" w:history="1">
        <w:r w:rsidRPr="006E0588">
          <w:t>Buddhism</w:t>
        </w:r>
      </w:hyperlink>
      <w:r w:rsidRPr="006E0588">
        <w:t xml:space="preserve">, there is unhealthy fear and healthy fear.  For example, </w:t>
      </w:r>
    </w:p>
    <w:p w14:paraId="31F102B8" w14:textId="77777777" w:rsidR="00B00D8E" w:rsidRPr="006E0588" w:rsidRDefault="00B00D8E" w:rsidP="00B00D8E">
      <w:r w:rsidRPr="006E0588">
        <w:t>AND</w:t>
      </w:r>
    </w:p>
    <w:p w14:paraId="06021275" w14:textId="77777777" w:rsidR="00B00D8E" w:rsidRPr="006E0588" w:rsidRDefault="00B00D8E" w:rsidP="00B00D8E">
      <w:r w:rsidRPr="006E0588">
        <w:t>our vulnerability through finding spiritual, inner refuge and gradually training the mind.</w:t>
      </w:r>
    </w:p>
    <w:p w14:paraId="188ABC2B" w14:textId="77777777" w:rsidR="00B00D8E" w:rsidRPr="006E0588" w:rsidRDefault="00B00D8E" w:rsidP="00B00D8E"/>
    <w:p w14:paraId="1D6170CD" w14:textId="77777777" w:rsidR="00B00D8E" w:rsidRPr="006E0588" w:rsidRDefault="00B00D8E" w:rsidP="00B00D8E">
      <w:pPr>
        <w:pStyle w:val="H2Hat"/>
        <w:rPr>
          <w:rFonts w:cs="Times New Roman"/>
        </w:rPr>
      </w:pPr>
      <w:r w:rsidRPr="006E0588">
        <w:rPr>
          <w:rFonts w:cs="Times New Roman"/>
        </w:rPr>
        <w:t>2AC Anthropocentrism</w:t>
      </w:r>
    </w:p>
    <w:p w14:paraId="3E311E46" w14:textId="77777777" w:rsidR="00B00D8E" w:rsidRPr="006E0588" w:rsidRDefault="00B00D8E" w:rsidP="006E0588">
      <w:pPr>
        <w:rPr>
          <w:rStyle w:val="StyleStyleBold12pt"/>
        </w:rPr>
      </w:pPr>
      <w:r w:rsidRPr="006E0588">
        <w:rPr>
          <w:rStyle w:val="StyleStyleBold12pt"/>
        </w:rPr>
        <w:t>And, strategic anthropomorphism – all creatures identify with similar beings – it’s inevitable, but we can make decisions for the benefit of other beings</w:t>
      </w:r>
    </w:p>
    <w:p w14:paraId="7D6326F0" w14:textId="77777777" w:rsidR="00B00D8E" w:rsidRPr="006E0588" w:rsidRDefault="00B00D8E" w:rsidP="00B00D8E">
      <w:r w:rsidRPr="006E0588">
        <w:t xml:space="preserve">Werner </w:t>
      </w:r>
      <w:r w:rsidRPr="006E0588">
        <w:rPr>
          <w:rStyle w:val="StyleStyleBold12pt"/>
        </w:rPr>
        <w:t>Scholtz 5,</w:t>
      </w:r>
      <w:r w:rsidRPr="006E0588">
        <w:t xml:space="preserve"> Associate Professor in Law – North-West University, “animal culling: a sustainable approach or anthropocentric atrocity?: issues of biodiversity and custodial sovereignty”, MqJICEL (2005) Vol 2</w:t>
      </w:r>
    </w:p>
    <w:p w14:paraId="5FD9B847" w14:textId="77777777" w:rsidR="00B00D8E" w:rsidRPr="006E0588" w:rsidRDefault="00B00D8E" w:rsidP="00B00D8E"/>
    <w:p w14:paraId="3E7F55A2" w14:textId="77777777" w:rsidR="00B00D8E" w:rsidRPr="006E0588" w:rsidRDefault="00B00D8E" w:rsidP="00B00D8E">
      <w:r w:rsidRPr="006E0588">
        <w:t xml:space="preserve">The CBD recognizes that the value of the biosphere is integrated with the importance of </w:t>
      </w:r>
    </w:p>
    <w:p w14:paraId="3604F986" w14:textId="77777777" w:rsidR="00B00D8E" w:rsidRPr="006E0588" w:rsidRDefault="00B00D8E" w:rsidP="00B00D8E">
      <w:r w:rsidRPr="006E0588">
        <w:t>AND</w:t>
      </w:r>
    </w:p>
    <w:p w14:paraId="77E56311" w14:textId="77777777" w:rsidR="00B00D8E" w:rsidRPr="006E0588" w:rsidRDefault="00B00D8E" w:rsidP="00B00D8E">
      <w:r w:rsidRPr="006E0588">
        <w:t>in non-human elements because of the linkage between man and environment.</w:t>
      </w:r>
    </w:p>
    <w:p w14:paraId="361677C4" w14:textId="77777777" w:rsidR="00B00D8E" w:rsidRPr="006E0588" w:rsidRDefault="00B00D8E" w:rsidP="00B00D8E">
      <w:pPr>
        <w:rPr>
          <w:color w:val="222222"/>
          <w:szCs w:val="20"/>
        </w:rPr>
      </w:pPr>
      <w:r w:rsidRPr="006E0588">
        <w:rPr>
          <w:color w:val="222222"/>
          <w:szCs w:val="20"/>
        </w:rPr>
        <w:t> </w:t>
      </w:r>
    </w:p>
    <w:p w14:paraId="16FD65F5" w14:textId="77777777" w:rsidR="00B00D8E" w:rsidRPr="006E0588" w:rsidRDefault="00B00D8E" w:rsidP="006E0588">
      <w:pPr>
        <w:rPr>
          <w:rStyle w:val="StyleStyleBold12pt"/>
        </w:rPr>
      </w:pPr>
      <w:r w:rsidRPr="006E0588">
        <w:rPr>
          <w:rStyle w:val="StyleStyleBold12pt"/>
        </w:rPr>
        <w:t>Their ethics collapses down to the lowest common denominator – causes genocide</w:t>
      </w:r>
    </w:p>
    <w:p w14:paraId="123D33FC" w14:textId="77777777" w:rsidR="00B00D8E" w:rsidRPr="006E0588" w:rsidRDefault="00B00D8E" w:rsidP="00B00D8E">
      <w:pPr>
        <w:rPr>
          <w:b/>
          <w:caps/>
          <w:sz w:val="24"/>
          <w:u w:val="single"/>
        </w:rPr>
      </w:pPr>
      <w:r w:rsidRPr="006E0588">
        <w:t xml:space="preserve">David R. </w:t>
      </w:r>
      <w:r w:rsidRPr="006E0588">
        <w:rPr>
          <w:rStyle w:val="StyleStyleBold12pt"/>
        </w:rPr>
        <w:t>Schmahmann and</w:t>
      </w:r>
      <w:r w:rsidRPr="006E0588">
        <w:t xml:space="preserve"> Lori J. </w:t>
      </w:r>
      <w:r w:rsidRPr="006E0588">
        <w:rPr>
          <w:rStyle w:val="StyleStyleBold12pt"/>
        </w:rPr>
        <w:t>Polacheck</w:t>
      </w:r>
      <w:r w:rsidRPr="006E0588">
        <w:t xml:space="preserve">, a partner in the firm of Nutter, McLennan &amp; Fish, Boston College Environmental Affairs Law Review, SPRING, </w:t>
      </w:r>
      <w:r w:rsidRPr="006E0588">
        <w:rPr>
          <w:rStyle w:val="StyleStyleBold12pt"/>
        </w:rPr>
        <w:t>95</w:t>
      </w:r>
    </w:p>
    <w:p w14:paraId="51000511" w14:textId="77777777" w:rsidR="00B00D8E" w:rsidRPr="006E0588" w:rsidRDefault="00B00D8E" w:rsidP="00B00D8E"/>
    <w:p w14:paraId="08CF31B3" w14:textId="77777777" w:rsidR="00B00D8E" w:rsidRPr="006E0588" w:rsidRDefault="00B00D8E" w:rsidP="00B00D8E">
      <w:r w:rsidRPr="006E0588">
        <w:t xml:space="preserve">In the end, however, it is the aggregate of these characteristics that does </w:t>
      </w:r>
    </w:p>
    <w:p w14:paraId="0FB24F4F" w14:textId="77777777" w:rsidR="00B00D8E" w:rsidRPr="006E0588" w:rsidRDefault="00B00D8E" w:rsidP="00B00D8E">
      <w:r w:rsidRPr="006E0588">
        <w:t>AND</w:t>
      </w:r>
    </w:p>
    <w:p w14:paraId="469954C7" w14:textId="77777777" w:rsidR="00B00D8E" w:rsidRPr="006E0588" w:rsidRDefault="00B00D8E" w:rsidP="00B00D8E">
      <w:r w:rsidRPr="006E0588">
        <w:t>only took the place of the human being and the Colorado beetle. 26</w:t>
      </w:r>
    </w:p>
    <w:p w14:paraId="03563049" w14:textId="77777777" w:rsidR="00B00D8E" w:rsidRPr="006E0588" w:rsidRDefault="00B00D8E" w:rsidP="00B00D8E"/>
    <w:p w14:paraId="1C8719C4" w14:textId="77777777" w:rsidR="00B00D8E" w:rsidRPr="006E0588" w:rsidRDefault="00B00D8E" w:rsidP="006E0588">
      <w:pPr>
        <w:rPr>
          <w:rStyle w:val="StyleStyleBold12pt"/>
        </w:rPr>
      </w:pPr>
      <w:r w:rsidRPr="006E0588">
        <w:rPr>
          <w:rStyle w:val="StyleStyleBold12pt"/>
        </w:rPr>
        <w:t>Anthropocentrism is inevitable and good—the alternative links to the critique and makes it impossible to protect the biosphere.</w:t>
      </w:r>
    </w:p>
    <w:p w14:paraId="05F4455B" w14:textId="77777777" w:rsidR="00B00D8E" w:rsidRPr="006E0588" w:rsidRDefault="00B00D8E" w:rsidP="00B00D8E">
      <w:r w:rsidRPr="006E0588">
        <w:rPr>
          <w:rStyle w:val="StyleStyleBold12pt"/>
        </w:rPr>
        <w:t>Grey 93 —</w:t>
      </w:r>
      <w:r w:rsidRPr="006E0588">
        <w:t xml:space="preserve"> William Grey, Professor of Philosophy at the University of Queensland, 1993 (“Anthropocentrism and Deep Ecology,” </w:t>
      </w:r>
      <w:r w:rsidRPr="006E0588">
        <w:rPr>
          <w:i/>
        </w:rPr>
        <w:t>Australiasian Journal of Philosophy</w:t>
      </w:r>
      <w:r w:rsidRPr="006E0588">
        <w:t>, Volume 71, Number 4, Available Online at http://www.uq.edu.au/~pdwgrey/pubs/anthropocentrism.html, Accessed 07-27-2011)</w:t>
      </w:r>
    </w:p>
    <w:p w14:paraId="07155CAC" w14:textId="77777777" w:rsidR="00B00D8E" w:rsidRPr="006E0588" w:rsidRDefault="00B00D8E" w:rsidP="00B00D8E">
      <w:r w:rsidRPr="006E0588">
        <w:t xml:space="preserve">The attempt to provide a genuinely non-anthropocentric set of values, or preferences </w:t>
      </w:r>
    </w:p>
    <w:p w14:paraId="5990F731" w14:textId="77777777" w:rsidR="00B00D8E" w:rsidRPr="006E0588" w:rsidRDefault="00B00D8E" w:rsidP="00B00D8E">
      <w:r w:rsidRPr="006E0588">
        <w:t>AND</w:t>
      </w:r>
    </w:p>
    <w:p w14:paraId="2968024C" w14:textId="77777777" w:rsidR="00B00D8E" w:rsidRPr="006E0588" w:rsidRDefault="00B00D8E" w:rsidP="00B00D8E">
      <w:r w:rsidRPr="006E0588">
        <w:t>, and ourselves, going for a few more cosmic seconds [10].</w:t>
      </w:r>
    </w:p>
    <w:p w14:paraId="162CDBE1" w14:textId="77777777" w:rsidR="00B00D8E" w:rsidRPr="006E0588" w:rsidRDefault="00B00D8E" w:rsidP="00B00D8E"/>
    <w:p w14:paraId="51FBF80A" w14:textId="77777777" w:rsidR="00B00D8E" w:rsidRPr="006E0588" w:rsidRDefault="00B00D8E" w:rsidP="006E0588">
      <w:pPr>
        <w:rPr>
          <w:rStyle w:val="StyleStyleBold12pt"/>
        </w:rPr>
      </w:pPr>
      <w:r w:rsidRPr="006E0588">
        <w:rPr>
          <w:rStyle w:val="StyleStyleBold12pt"/>
        </w:rPr>
        <w:t>Their alt authors would vote aff</w:t>
      </w:r>
    </w:p>
    <w:p w14:paraId="4A678567" w14:textId="77777777" w:rsidR="00B00D8E" w:rsidRPr="006E0588" w:rsidRDefault="00B00D8E" w:rsidP="00B00D8E">
      <w:r w:rsidRPr="006E0588">
        <w:t xml:space="preserve">Tarik </w:t>
      </w:r>
      <w:r w:rsidRPr="006E0588">
        <w:rPr>
          <w:rStyle w:val="StyleStyleBold12pt"/>
        </w:rPr>
        <w:t>Kochi &amp;</w:t>
      </w:r>
      <w:r w:rsidRPr="006E0588">
        <w:t xml:space="preserve"> Noam </w:t>
      </w:r>
      <w:r w:rsidRPr="006E0588">
        <w:rPr>
          <w:rStyle w:val="StyleStyleBold12pt"/>
        </w:rPr>
        <w:t>Ordan 8,</w:t>
      </w:r>
      <w:r w:rsidRPr="006E0588">
        <w:t xml:space="preserve"> Queen’s University &amp; Bar Ilan University, An Argument for the Global Suicide of Humanity, Borderlands VOLUME 7 NUMBER 3</w:t>
      </w:r>
    </w:p>
    <w:p w14:paraId="00759E3B" w14:textId="77777777" w:rsidR="00B00D8E" w:rsidRPr="006E0588" w:rsidRDefault="00B00D8E" w:rsidP="00B00D8E"/>
    <w:p w14:paraId="3B4400CB" w14:textId="77777777" w:rsidR="00B00D8E" w:rsidRPr="006E0588" w:rsidRDefault="00B00D8E" w:rsidP="00B00D8E">
      <w:r w:rsidRPr="006E0588">
        <w:t xml:space="preserve">While we are not interested in the discussion of the ‘method’ of the global </w:t>
      </w:r>
    </w:p>
    <w:p w14:paraId="3ADF50E7" w14:textId="77777777" w:rsidR="00B00D8E" w:rsidRPr="006E0588" w:rsidRDefault="00B00D8E" w:rsidP="00B00D8E">
      <w:r w:rsidRPr="006E0588">
        <w:t>AND</w:t>
      </w:r>
    </w:p>
    <w:p w14:paraId="242F751A" w14:textId="77777777" w:rsidR="00B00D8E" w:rsidRPr="006E0588" w:rsidRDefault="00B00D8E" w:rsidP="00B00D8E">
      <w:r w:rsidRPr="006E0588">
        <w:t xml:space="preserve">no matter how hard we try to forget, suppress or repress it. </w:t>
      </w:r>
    </w:p>
    <w:p w14:paraId="4BAC2F5A" w14:textId="77777777" w:rsidR="00B00D8E" w:rsidRPr="006E0588" w:rsidRDefault="00B00D8E" w:rsidP="00B00D8E">
      <w:pPr>
        <w:pStyle w:val="H2Hat"/>
        <w:rPr>
          <w:rFonts w:cs="Times New Roman"/>
        </w:rPr>
      </w:pPr>
      <w:r w:rsidRPr="006E0588">
        <w:rPr>
          <w:rFonts w:cs="Times New Roman"/>
        </w:rPr>
        <w:t>2AC AT CCP Collapse</w:t>
      </w:r>
    </w:p>
    <w:p w14:paraId="27A15F6C" w14:textId="77777777" w:rsidR="00B00D8E" w:rsidRPr="006E0588" w:rsidRDefault="00B00D8E" w:rsidP="00B00D8E">
      <w:pPr>
        <w:rPr>
          <w:rStyle w:val="StyleStyleBold12pt"/>
        </w:rPr>
      </w:pPr>
      <w:r w:rsidRPr="006E0588">
        <w:rPr>
          <w:rStyle w:val="StyleStyleBold12pt"/>
        </w:rPr>
        <w:t>No CCP collapse—the government represses instability</w:t>
      </w:r>
    </w:p>
    <w:p w14:paraId="74D66FE6" w14:textId="77777777" w:rsidR="00B00D8E" w:rsidRPr="006E0588" w:rsidRDefault="00B00D8E" w:rsidP="00B00D8E">
      <w:pPr>
        <w:rPr>
          <w:sz w:val="16"/>
        </w:rPr>
      </w:pPr>
      <w:r w:rsidRPr="006E0588">
        <w:rPr>
          <w:rStyle w:val="StyleStyleBold12pt"/>
        </w:rPr>
        <w:t>Pei ‘9</w:t>
      </w:r>
      <w:r w:rsidRPr="006E0588">
        <w:rPr>
          <w:rStyle w:val="Heading4Char"/>
          <w:rFonts w:ascii="Times New Roman" w:hAnsi="Times New Roman" w:cs="Times New Roman"/>
        </w:rPr>
        <w:t xml:space="preserve"> </w:t>
      </w:r>
      <w:r w:rsidRPr="006E0588">
        <w:rPr>
          <w:sz w:val="16"/>
        </w:rPr>
        <w:t>(Minxin, Senior Associate in the China Program at the Carnegie Endowment for International Peace, 3/12. “Will the Chinese Communist Party Survive the Crisis?” Foreign Affairs. http://www.foreignaffairs.com/articles/64862/minxin-pei/will-the-chinese-communist-party-survive-the-crisis)</w:t>
      </w:r>
    </w:p>
    <w:p w14:paraId="618FB733" w14:textId="77777777" w:rsidR="00B00D8E" w:rsidRPr="006E0588" w:rsidRDefault="00B00D8E" w:rsidP="00B00D8E">
      <w:r w:rsidRPr="006E0588">
        <w:t xml:space="preserve">It might seem reasonable to expect that challenges from the disaffected urban middle class, </w:t>
      </w:r>
    </w:p>
    <w:p w14:paraId="6174080D" w14:textId="77777777" w:rsidR="00B00D8E" w:rsidRPr="006E0588" w:rsidRDefault="00B00D8E" w:rsidP="00B00D8E">
      <w:r w:rsidRPr="006E0588">
        <w:t>AND</w:t>
      </w:r>
    </w:p>
    <w:p w14:paraId="3B65C379" w14:textId="77777777" w:rsidR="00B00D8E" w:rsidRPr="006E0588" w:rsidRDefault="00B00D8E" w:rsidP="00B00D8E">
      <w:r w:rsidRPr="006E0588">
        <w:t>and-true practices to ward off any organized movement against the regime.</w:t>
      </w:r>
    </w:p>
    <w:p w14:paraId="4A08D040" w14:textId="77777777" w:rsidR="00B00D8E" w:rsidRPr="006E0588" w:rsidRDefault="00B00D8E" w:rsidP="006E0588">
      <w:pPr>
        <w:pStyle w:val="H2Hat"/>
        <w:rPr>
          <w:rStyle w:val="StyleStyleBold12pt"/>
          <w:rFonts w:cs="Times New Roman"/>
          <w:b/>
          <w:sz w:val="44"/>
          <w:u w:val="double"/>
        </w:rPr>
      </w:pPr>
      <w:r w:rsidRPr="006E0588">
        <w:rPr>
          <w:rFonts w:cs="Times New Roman"/>
        </w:rPr>
        <w:t>2AC AT China</w:t>
      </w:r>
    </w:p>
    <w:p w14:paraId="4F29F22D" w14:textId="77777777" w:rsidR="00B00D8E" w:rsidRPr="006E0588" w:rsidRDefault="00B00D8E" w:rsidP="00B00D8E">
      <w:pPr>
        <w:rPr>
          <w:rStyle w:val="StyleStyleBold12pt"/>
        </w:rPr>
      </w:pPr>
      <w:r w:rsidRPr="006E0588">
        <w:rPr>
          <w:rStyle w:val="StyleStyleBold12pt"/>
        </w:rPr>
        <w:t>America inevitable</w:t>
      </w:r>
    </w:p>
    <w:p w14:paraId="173C9AC4" w14:textId="77777777" w:rsidR="00B00D8E" w:rsidRPr="006E0588" w:rsidRDefault="00B00D8E" w:rsidP="00B00D8E">
      <w:pPr>
        <w:rPr>
          <w:rStyle w:val="StyleStyleBold12pt"/>
          <w:b w:val="0"/>
          <w:sz w:val="18"/>
        </w:rPr>
      </w:pPr>
      <w:r w:rsidRPr="006E0588">
        <w:rPr>
          <w:rStyle w:val="StyleStyleBold12pt"/>
        </w:rPr>
        <w:t xml:space="preserve">Valencia 13 </w:t>
      </w:r>
      <w:r w:rsidRPr="006E0588">
        <w:t xml:space="preserve">(Robert Valencia, writer for World Policy, “US and China: The Fight for Latin America”, 6/24/13, </w:t>
      </w:r>
      <w:hyperlink r:id="rId24" w:history="1">
        <w:r w:rsidRPr="006E0588">
          <w:t>http://www.worldpolicy.org/blog/2013/06/24/us-and-china-fight-latin-america</w:t>
        </w:r>
      </w:hyperlink>
      <w:r w:rsidRPr="006E0588">
        <w:t>, zs)</w:t>
      </w:r>
    </w:p>
    <w:p w14:paraId="0B0A12B2" w14:textId="77777777" w:rsidR="00B00D8E" w:rsidRPr="006E0588" w:rsidRDefault="00B00D8E" w:rsidP="00B00D8E">
      <w:r w:rsidRPr="006E0588">
        <w:t>The United States hasn’t lost Latin America, and is unlikely to lose it completely</w:t>
      </w:r>
    </w:p>
    <w:p w14:paraId="1C7BE0B4" w14:textId="77777777" w:rsidR="00B00D8E" w:rsidRPr="006E0588" w:rsidRDefault="00B00D8E" w:rsidP="00B00D8E">
      <w:r w:rsidRPr="006E0588">
        <w:t>AND</w:t>
      </w:r>
    </w:p>
    <w:p w14:paraId="5768090B" w14:textId="77777777" w:rsidR="00B00D8E" w:rsidRPr="006E0588" w:rsidRDefault="00B00D8E" w:rsidP="00B00D8E">
      <w:r w:rsidRPr="006E0588">
        <w:t>heavily on the war on terror, often ignoring issues in Latin America.</w:t>
      </w:r>
    </w:p>
    <w:p w14:paraId="4D2FD8EA" w14:textId="77777777" w:rsidR="00B00D8E" w:rsidRPr="006E0588" w:rsidRDefault="00B00D8E" w:rsidP="00B00D8E">
      <w:pPr>
        <w:rPr>
          <w:rStyle w:val="StyleStyleBold12pt"/>
        </w:rPr>
      </w:pPr>
    </w:p>
    <w:p w14:paraId="3FA174C1" w14:textId="77777777" w:rsidR="00B00D8E" w:rsidRPr="006E0588" w:rsidRDefault="00B00D8E" w:rsidP="00B00D8E">
      <w:pPr>
        <w:rPr>
          <w:rStyle w:val="StyleStyleBold12pt"/>
        </w:rPr>
      </w:pPr>
      <w:r w:rsidRPr="006E0588">
        <w:rPr>
          <w:rStyle w:val="StyleStyleBold12pt"/>
        </w:rPr>
        <w:t>Relation’s non-existent</w:t>
      </w:r>
    </w:p>
    <w:p w14:paraId="3008F199" w14:textId="77777777" w:rsidR="00B00D8E" w:rsidRPr="006E0588" w:rsidRDefault="00B00D8E" w:rsidP="00B00D8E">
      <w:r w:rsidRPr="006E0588">
        <w:rPr>
          <w:rStyle w:val="StyleStyleBold12pt"/>
        </w:rPr>
        <w:t>Devonshire-Ellis 13</w:t>
      </w:r>
      <w:r w:rsidRPr="006E0588">
        <w:rPr>
          <w:rStyle w:val="StyleStyleBold12pt"/>
          <w:sz w:val="28"/>
        </w:rPr>
        <w:t xml:space="preserve"> </w:t>
      </w:r>
      <w:r w:rsidRPr="006E0588">
        <w:t xml:space="preserve">Chris principal and founding partner of Dezan Shira &amp; Associates. The firm provides investment legal and cross border tax advice to mid-cap MNCs from the United States and Europe into China and Asia “China &amp; Mexico Talk of Strategic Partnership Deal, But Much Remains to be Done” China Briefing </w:t>
      </w:r>
      <w:hyperlink r:id="rId25" w:anchor="sthash.3CaRooza.dpuf" w:history="1">
        <w:r w:rsidRPr="006E0588">
          <w:t>http://www.china-briefing.com/news/2013/06/07/china-mexico-talk-of-strategic-partnership-deal-but-much-remains-to-be-done.html#sthash.3CaRooza.dpuf</w:t>
        </w:r>
      </w:hyperlink>
    </w:p>
    <w:p w14:paraId="62293A1F" w14:textId="77777777" w:rsidR="00B00D8E" w:rsidRPr="006E0588" w:rsidRDefault="00B00D8E" w:rsidP="00B00D8E">
      <w:r w:rsidRPr="006E0588">
        <w:t xml:space="preserve">These sorts of meetings, in my opinion, are an excuse for political grandstanding </w:t>
      </w:r>
    </w:p>
    <w:p w14:paraId="62A7924C" w14:textId="77777777" w:rsidR="00B00D8E" w:rsidRPr="006E0588" w:rsidRDefault="00B00D8E" w:rsidP="00B00D8E">
      <w:r w:rsidRPr="006E0588">
        <w:t>AND</w:t>
      </w:r>
    </w:p>
    <w:p w14:paraId="51A4620C" w14:textId="77777777" w:rsidR="00B00D8E" w:rsidRPr="006E0588" w:rsidRDefault="00B00D8E" w:rsidP="00B00D8E">
      <w:r w:rsidRPr="006E0588">
        <w:t>tax code is unattractive to them compared with lower rates back in China.</w:t>
      </w:r>
    </w:p>
    <w:p w14:paraId="2A524A8A" w14:textId="77777777" w:rsidR="00B00D8E" w:rsidRPr="006E0588" w:rsidRDefault="00B00D8E" w:rsidP="00B00D8E">
      <w:pPr>
        <w:rPr>
          <w:rStyle w:val="StyleStyleBold12pt"/>
        </w:rPr>
      </w:pPr>
    </w:p>
    <w:p w14:paraId="3202645A" w14:textId="77777777" w:rsidR="00B00D8E" w:rsidRPr="006E0588" w:rsidRDefault="00B00D8E" w:rsidP="00B00D8E">
      <w:pPr>
        <w:rPr>
          <w:rStyle w:val="StyleStyleBold12pt"/>
        </w:rPr>
      </w:pPr>
      <w:r w:rsidRPr="006E0588">
        <w:rPr>
          <w:rStyle w:val="StyleStyleBold12pt"/>
        </w:rPr>
        <w:t>Not zero sum</w:t>
      </w:r>
    </w:p>
    <w:p w14:paraId="20D0B0D5" w14:textId="77777777" w:rsidR="00B00D8E" w:rsidRPr="006E0588" w:rsidRDefault="00B00D8E" w:rsidP="00B00D8E">
      <w:pPr>
        <w:rPr>
          <w:rStyle w:val="StyleStyleBold12pt"/>
        </w:rPr>
      </w:pPr>
      <w:r w:rsidRPr="006E0588">
        <w:rPr>
          <w:rStyle w:val="StyleStyleBold12pt"/>
        </w:rPr>
        <w:t>Xiaoxia 13</w:t>
      </w:r>
      <w:r w:rsidRPr="006E0588">
        <w:rPr>
          <w:rStyle w:val="AuthorYear"/>
          <w:rFonts w:ascii="Times New Roman" w:hAnsi="Times New Roman"/>
        </w:rPr>
        <w:t xml:space="preserve"> </w:t>
      </w:r>
      <w:r w:rsidRPr="006E0588">
        <w:rPr>
          <w:rStyle w:val="StyleStyleBold12pt"/>
          <w:b w:val="0"/>
          <w:sz w:val="18"/>
          <w:szCs w:val="18"/>
        </w:rPr>
        <w:t>(Wang, Staff Writer for the Economic Observer. “In America's Backyard: China's Rising Influence In Latin America” 5/6/13 http://worldcrunch.com/china-2.0/in-america-039-s-backyard-china-039-s-rising-influence-in-latin-america/foreign-policy-trade-economy-investments-energy/c9s11647/)</w:t>
      </w:r>
    </w:p>
    <w:p w14:paraId="011C9095" w14:textId="77777777" w:rsidR="00B00D8E" w:rsidRPr="006E0588" w:rsidRDefault="00B00D8E" w:rsidP="00B00D8E">
      <w:pPr>
        <w:rPr>
          <w:sz w:val="16"/>
        </w:rPr>
      </w:pPr>
      <w:r w:rsidRPr="006E0588">
        <w:rPr>
          <w:rStyle w:val="StyleBoldUnderline"/>
        </w:rPr>
        <w:t xml:space="preserve">For South America, </w:t>
      </w:r>
      <w:r w:rsidRPr="006E0588">
        <w:rPr>
          <w:rStyle w:val="StyleBoldUnderline"/>
          <w:highlight w:val="yellow"/>
        </w:rPr>
        <w:t>China and the United States, this is not a zero-sum game, but a multiple choice of mutual benefits</w:t>
      </w:r>
      <w:r w:rsidRPr="006E0588">
        <w:rPr>
          <w:sz w:val="16"/>
        </w:rPr>
        <w:t xml:space="preserve"> and synergies. </w:t>
      </w:r>
      <w:r w:rsidRPr="006E0588">
        <w:rPr>
          <w:rStyle w:val="StyleBoldUnderline"/>
          <w:highlight w:val="yellow"/>
        </w:rPr>
        <w:t>Even if China has become the Latin American economy’s new upstart, it is</w:t>
      </w:r>
      <w:r w:rsidRPr="006E0588">
        <w:rPr>
          <w:sz w:val="16"/>
        </w:rPr>
        <w:t xml:space="preserve"> still </w:t>
      </w:r>
      <w:r w:rsidRPr="006E0588">
        <w:rPr>
          <w:rStyle w:val="StyleBoldUnderline"/>
          <w:highlight w:val="yellow"/>
        </w:rPr>
        <w:t xml:space="preserve">not in a position to challenge the </w:t>
      </w:r>
      <w:r w:rsidRPr="006E0588">
        <w:rPr>
          <w:rStyle w:val="StyleBoldUnderline"/>
        </w:rPr>
        <w:t xml:space="preserve">strong and diverse </w:t>
      </w:r>
      <w:r w:rsidRPr="006E0588">
        <w:rPr>
          <w:rStyle w:val="StyleBoldUnderline"/>
          <w:highlight w:val="yellow"/>
        </w:rPr>
        <w:t>influence that the United States has accumulated</w:t>
      </w:r>
      <w:r w:rsidRPr="006E0588">
        <w:rPr>
          <w:sz w:val="16"/>
          <w:highlight w:val="yellow"/>
        </w:rPr>
        <w:t xml:space="preserve"> o</w:t>
      </w:r>
      <w:r w:rsidRPr="006E0588">
        <w:rPr>
          <w:sz w:val="16"/>
        </w:rPr>
        <w:t>ver two centuries in the region.</w:t>
      </w:r>
    </w:p>
    <w:p w14:paraId="3FE35642" w14:textId="77777777" w:rsidR="00B00D8E" w:rsidRPr="006E0588" w:rsidRDefault="00B00D8E" w:rsidP="00B00D8E">
      <w:pPr>
        <w:rPr>
          <w:rStyle w:val="StyleStyleBold12pt"/>
        </w:rPr>
      </w:pPr>
    </w:p>
    <w:p w14:paraId="0F70E950" w14:textId="77777777" w:rsidR="00B00D8E" w:rsidRPr="006E0588" w:rsidRDefault="00B00D8E" w:rsidP="00B00D8E">
      <w:pPr>
        <w:rPr>
          <w:rStyle w:val="StyleStyleBold12pt"/>
        </w:rPr>
      </w:pPr>
      <w:r w:rsidRPr="006E0588">
        <w:rPr>
          <w:rStyle w:val="StyleStyleBold12pt"/>
        </w:rPr>
        <w:t xml:space="preserve">No tradeoff – countries cooperate </w:t>
      </w:r>
    </w:p>
    <w:p w14:paraId="79B35E00" w14:textId="77777777" w:rsidR="00B00D8E" w:rsidRPr="006E0588" w:rsidRDefault="00B00D8E" w:rsidP="00B00D8E">
      <w:pPr>
        <w:rPr>
          <w:rStyle w:val="StyleStyleBold12pt"/>
        </w:rPr>
      </w:pPr>
      <w:r w:rsidRPr="006E0588">
        <w:rPr>
          <w:rStyle w:val="StyleStyleBold12pt"/>
        </w:rPr>
        <w:t>Shaiken 13</w:t>
      </w:r>
      <w:r w:rsidRPr="006E0588">
        <w:rPr>
          <w:rStyle w:val="AuthorYear"/>
          <w:rFonts w:ascii="Times New Roman" w:hAnsi="Times New Roman"/>
        </w:rPr>
        <w:t xml:space="preserve"> </w:t>
      </w:r>
      <w:r w:rsidRPr="006E0588">
        <w:rPr>
          <w:rStyle w:val="StyleStyleBold12pt"/>
          <w:b w:val="0"/>
          <w:sz w:val="18"/>
          <w:szCs w:val="18"/>
        </w:rPr>
        <w:t>(Harley, Prof in the Center for Latin American Studies at UC-Berkeley. And Enrique Peters – Center for Latin American Studies at the University of Miami. China and the New Triangular Relationships in the Americas: China and the Future of US-Mexico Relations, Pg 7-8)</w:t>
      </w:r>
    </w:p>
    <w:p w14:paraId="712A3230" w14:textId="77777777" w:rsidR="00B00D8E" w:rsidRPr="006E0588" w:rsidRDefault="00B00D8E" w:rsidP="00B00D8E">
      <w:r w:rsidRPr="006E0588">
        <w:t xml:space="preserve">The analysis of Ping Wang highlights that in the Mexico-US-China triangular </w:t>
      </w:r>
    </w:p>
    <w:p w14:paraId="7AD455F1" w14:textId="77777777" w:rsidR="00B00D8E" w:rsidRPr="006E0588" w:rsidRDefault="00B00D8E" w:rsidP="00B00D8E">
      <w:r w:rsidRPr="006E0588">
        <w:t>AND</w:t>
      </w:r>
    </w:p>
    <w:p w14:paraId="3EF1FE27" w14:textId="77777777" w:rsidR="00B00D8E" w:rsidRPr="006E0588" w:rsidRDefault="00B00D8E" w:rsidP="00B00D8E">
      <w:r w:rsidRPr="006E0588">
        <w:t>(where the US, for example, views China as a threat).</w:t>
      </w:r>
    </w:p>
    <w:p w14:paraId="64B004E5" w14:textId="77777777" w:rsidR="00B00D8E" w:rsidRPr="006E0588" w:rsidRDefault="00B00D8E" w:rsidP="00B00D8E">
      <w:pPr>
        <w:pStyle w:val="H2Hat"/>
        <w:rPr>
          <w:rFonts w:cs="Times New Roman"/>
        </w:rPr>
      </w:pPr>
      <w:r w:rsidRPr="006E0588">
        <w:rPr>
          <w:rFonts w:cs="Times New Roman"/>
        </w:rPr>
        <w:t>2AC China Dutch Disease Turn</w:t>
      </w:r>
    </w:p>
    <w:p w14:paraId="4FB8A027" w14:textId="77777777" w:rsidR="00B00D8E" w:rsidRPr="006E0588" w:rsidRDefault="00B00D8E" w:rsidP="00B00D8E">
      <w:pPr>
        <w:rPr>
          <w:rStyle w:val="StyleStyleBold12pt"/>
        </w:rPr>
      </w:pPr>
      <w:r w:rsidRPr="006E0588">
        <w:rPr>
          <w:rStyle w:val="StyleStyleBold12pt"/>
        </w:rPr>
        <w:t xml:space="preserve">China engagement causes Dutch disease in Latin America – kills growth </w:t>
      </w:r>
    </w:p>
    <w:p w14:paraId="78E4E5A3" w14:textId="77777777" w:rsidR="00B00D8E" w:rsidRPr="006E0588" w:rsidRDefault="00B00D8E" w:rsidP="00B00D8E">
      <w:r w:rsidRPr="006E0588">
        <w:rPr>
          <w:rStyle w:val="StyleStyleBold12pt"/>
        </w:rPr>
        <w:t>O'Neil 12</w:t>
      </w:r>
      <w:r w:rsidRPr="006E0588">
        <w:t xml:space="preserve"> (Shannon K., Senior Fellow for Latin America Studies, “October 26, 2012, </w:t>
      </w:r>
      <w:hyperlink r:id="rId26" w:history="1">
        <w:r w:rsidRPr="006E0588">
          <w:t>http://blogs.cfr.org/oneil/2012/10/26/chinas-economic-role-in-latin-america/</w:t>
        </w:r>
      </w:hyperlink>
      <w:r w:rsidRPr="006E0588">
        <w:t>)</w:t>
      </w:r>
    </w:p>
    <w:p w14:paraId="004A8685" w14:textId="77777777" w:rsidR="00B00D8E" w:rsidRPr="006E0588" w:rsidRDefault="00B00D8E" w:rsidP="00B00D8E">
      <w:r w:rsidRPr="006E0588">
        <w:t xml:space="preserve">The downsides also exist. These same imports that make consumers happy hit the economy </w:t>
      </w:r>
    </w:p>
    <w:p w14:paraId="461749CC" w14:textId="77777777" w:rsidR="00B00D8E" w:rsidRPr="006E0588" w:rsidRDefault="00B00D8E" w:rsidP="00B00D8E">
      <w:r w:rsidRPr="006E0588">
        <w:t>AND</w:t>
      </w:r>
    </w:p>
    <w:p w14:paraId="0676FAC5" w14:textId="77777777" w:rsidR="00B00D8E" w:rsidRPr="006E0588" w:rsidRDefault="00B00D8E" w:rsidP="00B00D8E">
      <w:r w:rsidRPr="006E0588">
        <w:t>of educated, urban, and ambitious people—the new middle class.</w:t>
      </w:r>
    </w:p>
    <w:p w14:paraId="1D7F0965" w14:textId="77777777" w:rsidR="00B00D8E" w:rsidRPr="006E0588" w:rsidRDefault="00B00D8E" w:rsidP="00B00D8E">
      <w:pPr>
        <w:pStyle w:val="Heading2"/>
        <w:rPr>
          <w:rFonts w:ascii="Times New Roman" w:hAnsi="Times New Roman" w:cs="Times New Roman"/>
        </w:rPr>
      </w:pPr>
    </w:p>
    <w:p w14:paraId="2D983984" w14:textId="77777777" w:rsidR="00B00D8E" w:rsidRPr="006E0588" w:rsidRDefault="00B00D8E" w:rsidP="00B00D8E">
      <w:pPr>
        <w:pStyle w:val="Heading2"/>
        <w:rPr>
          <w:rFonts w:ascii="Times New Roman" w:hAnsi="Times New Roman" w:cs="Times New Roman"/>
        </w:rPr>
      </w:pPr>
      <w:r w:rsidRPr="006E0588">
        <w:rPr>
          <w:rFonts w:ascii="Times New Roman" w:hAnsi="Times New Roman" w:cs="Times New Roman"/>
        </w:rPr>
        <w:t>1AR AT Impact Defense</w:t>
      </w:r>
    </w:p>
    <w:p w14:paraId="43E33DEB" w14:textId="77777777" w:rsidR="00B00D8E" w:rsidRPr="006E0588" w:rsidRDefault="00B00D8E" w:rsidP="00B00D8E">
      <w:pPr>
        <w:rPr>
          <w:rStyle w:val="StyleTimesNewRoman12ptBold"/>
        </w:rPr>
      </w:pPr>
      <w:r w:rsidRPr="006E0588">
        <w:rPr>
          <w:rStyle w:val="StyleTimesNewRoman12ptBold"/>
        </w:rPr>
        <w:t>Institutional effects can’t solve war</w:t>
      </w:r>
    </w:p>
    <w:p w14:paraId="7FCB265A" w14:textId="77777777" w:rsidR="00B00D8E" w:rsidRPr="006E0588" w:rsidRDefault="00B00D8E" w:rsidP="00B00D8E">
      <w:pPr>
        <w:rPr>
          <w:sz w:val="16"/>
          <w:szCs w:val="20"/>
        </w:rPr>
      </w:pPr>
      <w:r w:rsidRPr="006E0588">
        <w:rPr>
          <w:rStyle w:val="StyleTimesNewRoman12ptBold"/>
        </w:rPr>
        <w:t>Jervis ‘2</w:t>
      </w:r>
      <w:r w:rsidRPr="006E0588">
        <w:t xml:space="preserve"> (Adlai E. Stevenson Professor of International Politics, Columbia University, 2002 (Robert, “Theories of War in an Era of Leading Power Peace”. American Political Science Review 96:1–14.)</w:t>
      </w:r>
    </w:p>
    <w:p w14:paraId="2F8B3D90" w14:textId="77777777" w:rsidR="00B00D8E" w:rsidRPr="006E0588" w:rsidRDefault="00B00D8E" w:rsidP="00B00D8E">
      <w:r w:rsidRPr="006E0588">
        <w:t xml:space="preserve">International Organizations. Even those who argue for the pacifying effect of common memberships in </w:t>
      </w:r>
    </w:p>
    <w:p w14:paraId="0BC58253" w14:textId="77777777" w:rsidR="00B00D8E" w:rsidRPr="006E0588" w:rsidRDefault="00B00D8E" w:rsidP="00B00D8E">
      <w:r w:rsidRPr="006E0588">
        <w:t>AND</w:t>
      </w:r>
    </w:p>
    <w:p w14:paraId="332568CB" w14:textId="77777777" w:rsidR="00B00D8E" w:rsidRPr="006E0588" w:rsidRDefault="00B00D8E" w:rsidP="00B00D8E">
      <w:r w:rsidRPr="006E0588">
        <w:t>and reasonable control variables, the direction of causality is difficult to establish.</w:t>
      </w:r>
    </w:p>
    <w:p w14:paraId="3D3207E4" w14:textId="77777777" w:rsidR="00B00D8E" w:rsidRPr="006E0588" w:rsidRDefault="00B00D8E" w:rsidP="00B00D8E">
      <w:pPr>
        <w:pStyle w:val="Heading2"/>
        <w:rPr>
          <w:rFonts w:ascii="Times New Roman" w:hAnsi="Times New Roman" w:cs="Times New Roman"/>
        </w:rPr>
      </w:pPr>
      <w:r w:rsidRPr="006E0588">
        <w:rPr>
          <w:rFonts w:ascii="Times New Roman" w:hAnsi="Times New Roman" w:cs="Times New Roman"/>
        </w:rPr>
        <w:t>1AR AT Environment Impact</w:t>
      </w:r>
    </w:p>
    <w:p w14:paraId="43658EFE" w14:textId="77777777" w:rsidR="00B00D8E" w:rsidRPr="006E0588" w:rsidRDefault="00B00D8E" w:rsidP="006E0588">
      <w:pPr>
        <w:rPr>
          <w:rStyle w:val="StyleStyleBold12pt"/>
        </w:rPr>
      </w:pPr>
      <w:r w:rsidRPr="006E0588">
        <w:rPr>
          <w:rStyle w:val="StyleStyleBold12pt"/>
        </w:rPr>
        <w:t xml:space="preserve">No impact to the environment and no solvency </w:t>
      </w:r>
    </w:p>
    <w:p w14:paraId="2A2B85F5" w14:textId="77777777" w:rsidR="00B00D8E" w:rsidRPr="006E0588" w:rsidRDefault="00B00D8E" w:rsidP="00B00D8E">
      <w:pPr>
        <w:rPr>
          <w:rFonts w:eastAsia="Times New Roman"/>
          <w:kern w:val="32"/>
          <w:sz w:val="16"/>
        </w:rPr>
      </w:pPr>
      <w:r w:rsidRPr="006E0588">
        <w:rPr>
          <w:rFonts w:eastAsia="Times New Roman"/>
          <w:kern w:val="32"/>
          <w:sz w:val="16"/>
        </w:rPr>
        <w:t xml:space="preserve">Holly </w:t>
      </w:r>
      <w:r w:rsidRPr="006E0588">
        <w:rPr>
          <w:rStyle w:val="StyleStyleBold12pt"/>
        </w:rPr>
        <w:t>Doremus 2k</w:t>
      </w:r>
      <w:r w:rsidRPr="006E0588">
        <w:rPr>
          <w:rFonts w:eastAsia="Times New Roman"/>
          <w:kern w:val="32"/>
          <w:sz w:val="16"/>
        </w:rPr>
        <w:t xml:space="preserve"> Professor of Law at UC Davis, "The Rhetoric and Reality of Nature Protection: Toward a New Discourse," Winter 2000 Washington &amp; Lee Law Review 57 Wash &amp; Lee L. Rev. 11, lexis</w:t>
      </w:r>
    </w:p>
    <w:p w14:paraId="62BEE01E" w14:textId="77777777" w:rsidR="00B00D8E" w:rsidRPr="006E0588" w:rsidRDefault="00B00D8E" w:rsidP="00B00D8E">
      <w:r w:rsidRPr="006E0588">
        <w:t xml:space="preserve">Reluctant to concede such losses, tellers of the ecological horror story highlight how close </w:t>
      </w:r>
    </w:p>
    <w:p w14:paraId="4FA8D01D" w14:textId="77777777" w:rsidR="00B00D8E" w:rsidRPr="006E0588" w:rsidRDefault="00B00D8E" w:rsidP="00B00D8E">
      <w:r w:rsidRPr="006E0588">
        <w:t>AND</w:t>
      </w:r>
    </w:p>
    <w:p w14:paraId="1A44D3FC" w14:textId="77777777" w:rsidR="00B00D8E" w:rsidRPr="006E0588" w:rsidRDefault="00B00D8E" w:rsidP="00B00D8E">
      <w:r w:rsidRPr="006E0588">
        <w:t>material benefits of destructive decisions frequently will exceed their identifiable material costs.  n221</w:t>
      </w:r>
    </w:p>
    <w:p w14:paraId="5D853027" w14:textId="77777777" w:rsidR="00B00D8E" w:rsidRPr="006E0588" w:rsidRDefault="00B00D8E" w:rsidP="00B00D8E">
      <w:pPr>
        <w:pStyle w:val="Heading2"/>
        <w:rPr>
          <w:rFonts w:ascii="Times New Roman" w:hAnsi="Times New Roman" w:cs="Times New Roman"/>
        </w:rPr>
      </w:pPr>
      <w:r w:rsidRPr="006E0588">
        <w:rPr>
          <w:rFonts w:ascii="Times New Roman" w:hAnsi="Times New Roman" w:cs="Times New Roman"/>
        </w:rPr>
        <w:t>1AR Westminster Slayer</w:t>
      </w:r>
    </w:p>
    <w:p w14:paraId="59953E8E" w14:textId="77777777" w:rsidR="00B00D8E" w:rsidRPr="006E0588" w:rsidRDefault="00B00D8E" w:rsidP="006E0588">
      <w:pPr>
        <w:rPr>
          <w:rStyle w:val="StyleStyleBold12pt"/>
        </w:rPr>
      </w:pPr>
      <w:r w:rsidRPr="006E0588">
        <w:rPr>
          <w:rStyle w:val="StyleStyleBold12pt"/>
        </w:rPr>
        <w:t>They can’t overcome brain chemistry</w:t>
      </w:r>
    </w:p>
    <w:p w14:paraId="4D8DA720" w14:textId="77777777" w:rsidR="00B00D8E" w:rsidRPr="006E0588" w:rsidRDefault="00B00D8E" w:rsidP="00B00D8E">
      <w:r w:rsidRPr="006E0588">
        <w:rPr>
          <w:rStyle w:val="StyleStyleBold12pt"/>
        </w:rPr>
        <w:t>Allenby 7</w:t>
      </w:r>
      <w:r w:rsidRPr="006E0588">
        <w:t xml:space="preserve"> (Brad, Professor of Civil and Environmental Engineering at Arizona State University, “The Benefits of Our Hardwired Need to Consume,” GreenBiz.com, March 7, 2007, http://www.greenbiz.com/blog/2007/03/08/the-benefits-our-hardwired-need-consume, AD: 7-6-9) </w:t>
      </w:r>
    </w:p>
    <w:p w14:paraId="4E5152C9" w14:textId="77777777" w:rsidR="00B00D8E" w:rsidRPr="006E0588" w:rsidRDefault="00B00D8E" w:rsidP="00B00D8E">
      <w:r w:rsidRPr="006E0588">
        <w:t xml:space="preserve">That humans are inclined to make choices that offer more pleasure than pain comes as </w:t>
      </w:r>
    </w:p>
    <w:p w14:paraId="20E1D2E5" w14:textId="77777777" w:rsidR="00B00D8E" w:rsidRPr="006E0588" w:rsidRDefault="00B00D8E" w:rsidP="00B00D8E">
      <w:r w:rsidRPr="006E0588">
        <w:t>AND</w:t>
      </w:r>
    </w:p>
    <w:p w14:paraId="126467EC" w14:textId="77777777" w:rsidR="00B00D8E" w:rsidRPr="006E0588" w:rsidRDefault="00B00D8E" w:rsidP="00B00D8E">
      <w:r w:rsidRPr="006E0588">
        <w:t>who seek to impose such behavior change, regardless of their good intentions.</w:t>
      </w:r>
    </w:p>
    <w:p w14:paraId="30F37C36" w14:textId="77777777" w:rsidR="00B00D8E" w:rsidRPr="006E0588" w:rsidRDefault="00B00D8E" w:rsidP="00B00D8E">
      <w:pPr>
        <w:pStyle w:val="Heading2"/>
        <w:rPr>
          <w:rFonts w:ascii="Times New Roman" w:hAnsi="Times New Roman" w:cs="Times New Roman"/>
        </w:rPr>
      </w:pPr>
      <w:r w:rsidRPr="006E0588">
        <w:rPr>
          <w:rFonts w:ascii="Times New Roman" w:hAnsi="Times New Roman" w:cs="Times New Roman"/>
        </w:rPr>
        <w:t>1AR AT Unsustainable</w:t>
      </w:r>
    </w:p>
    <w:p w14:paraId="07F0F54B" w14:textId="77777777" w:rsidR="00B00D8E" w:rsidRPr="006E0588" w:rsidRDefault="00B00D8E" w:rsidP="00B00D8E">
      <w:pPr>
        <w:rPr>
          <w:rStyle w:val="StyleStyleBold12pt"/>
        </w:rPr>
      </w:pPr>
      <w:r w:rsidRPr="006E0588">
        <w:rPr>
          <w:rStyle w:val="StyleStyleBold12pt"/>
        </w:rPr>
        <w:t>Innovation is limitless</w:t>
      </w:r>
    </w:p>
    <w:p w14:paraId="41FEF146" w14:textId="77777777" w:rsidR="00B00D8E" w:rsidRPr="006E0588" w:rsidRDefault="00B00D8E" w:rsidP="00B00D8E">
      <w:r w:rsidRPr="006E0588">
        <w:t xml:space="preserve">Robert </w:t>
      </w:r>
      <w:r w:rsidRPr="006E0588">
        <w:rPr>
          <w:rStyle w:val="StyleStyleBold12pt"/>
        </w:rPr>
        <w:t>Bradley</w:t>
      </w:r>
      <w:r w:rsidRPr="006E0588">
        <w:t xml:space="preserve"> Jr. </w:t>
      </w:r>
      <w:r w:rsidRPr="006E0588">
        <w:rPr>
          <w:rStyle w:val="StyleStyleBold12pt"/>
        </w:rPr>
        <w:t>12</w:t>
      </w:r>
      <w:r w:rsidRPr="006E0588">
        <w:t xml:space="preserve">, CEO and founder </w:t>
      </w:r>
      <w:r w:rsidRPr="006E0588">
        <w:t xml:space="preserve">of the Institute for Energy Research; an adjunct scholar of the Cato Institute and the Competitive Enterprise Institute, a visiting fellow of the Institute of Economic Affairs, a senior research fellow of the Center for Energy Economics at the University of Texas at Austin, “On Sustainable Energy (Part I)”, January 9, </w:t>
      </w:r>
      <w:hyperlink r:id="rId27" w:anchor="more-18083" w:history="1">
        <w:r w:rsidRPr="006E0588">
          <w:t>http://www.masterresource.org/2012/01/sustainable-energy-i/#more-18083</w:t>
        </w:r>
      </w:hyperlink>
    </w:p>
    <w:p w14:paraId="6C7AD8A7" w14:textId="77777777" w:rsidR="00B00D8E" w:rsidRPr="006E0588" w:rsidRDefault="00B00D8E" w:rsidP="00B00D8E">
      <w:r w:rsidRPr="006E0588">
        <w:t xml:space="preserve">Feared mineral depletion and the false allure of renewables have colored energy economics and public </w:t>
      </w:r>
    </w:p>
    <w:p w14:paraId="3FD670C9" w14:textId="77777777" w:rsidR="00B00D8E" w:rsidRPr="006E0588" w:rsidRDefault="00B00D8E" w:rsidP="00B00D8E">
      <w:r w:rsidRPr="006E0588">
        <w:t>AND</w:t>
      </w:r>
    </w:p>
    <w:p w14:paraId="20B19B13" w14:textId="77777777" w:rsidR="00B00D8E" w:rsidRPr="006E0588" w:rsidRDefault="00B00D8E" w:rsidP="00B00D8E">
      <w:r w:rsidRPr="006E0588">
        <w:t>allowing “human beings … [to] create more than they destroy.”</w:t>
      </w:r>
    </w:p>
    <w:p w14:paraId="5896E963" w14:textId="77777777" w:rsidR="00B00D8E" w:rsidRPr="006E0588" w:rsidRDefault="00B00D8E" w:rsidP="00B00D8E"/>
    <w:p w14:paraId="308471BA" w14:textId="77777777" w:rsidR="00B00D8E" w:rsidRPr="006E0588" w:rsidRDefault="00B00D8E" w:rsidP="00B00D8E">
      <w:pPr>
        <w:pStyle w:val="Heading2"/>
        <w:rPr>
          <w:rFonts w:ascii="Times New Roman" w:hAnsi="Times New Roman" w:cs="Times New Roman"/>
        </w:rPr>
      </w:pPr>
      <w:r w:rsidRPr="006E0588">
        <w:rPr>
          <w:rFonts w:ascii="Times New Roman" w:hAnsi="Times New Roman" w:cs="Times New Roman"/>
        </w:rPr>
        <w:t>1AR AT Ontology</w:t>
      </w:r>
    </w:p>
    <w:p w14:paraId="640BC296" w14:textId="77777777" w:rsidR="00B00D8E" w:rsidRPr="006E0588" w:rsidRDefault="00B00D8E" w:rsidP="006E0588">
      <w:pPr>
        <w:rPr>
          <w:rStyle w:val="StyleStyleBold12pt"/>
        </w:rPr>
      </w:pPr>
      <w:r w:rsidRPr="006E0588">
        <w:rPr>
          <w:rStyle w:val="StyleStyleBold12pt"/>
        </w:rPr>
        <w:t>Ontology is inevitable and not first</w:t>
      </w:r>
    </w:p>
    <w:p w14:paraId="3234E26A" w14:textId="77777777" w:rsidR="00B00D8E" w:rsidRPr="006E0588" w:rsidRDefault="00B00D8E" w:rsidP="00B00D8E">
      <w:r w:rsidRPr="006E0588">
        <w:rPr>
          <w:rStyle w:val="StyleStyleBold12pt"/>
        </w:rPr>
        <w:t>Gathman 9</w:t>
      </w:r>
      <w:r w:rsidRPr="006E0588">
        <w:t xml:space="preserve"> </w:t>
      </w:r>
      <w:hyperlink r:id="rId28" w:history="1">
        <w:r w:rsidRPr="006E0588">
          <w:t>http://limitedinc.blogspot.com/2009/10/dialectics-of-diddling.html</w:t>
        </w:r>
      </w:hyperlink>
      <w:r w:rsidRPr="006E0588">
        <w:t xml:space="preserve"> Professional editor, translator, publishes pieces in salon.com and Austin Chronicle</w:t>
      </w:r>
    </w:p>
    <w:p w14:paraId="31DEC1E5" w14:textId="77777777" w:rsidR="00B00D8E" w:rsidRPr="006E0588" w:rsidRDefault="00B00D8E" w:rsidP="00B00D8E">
      <w:r w:rsidRPr="006E0588">
        <w:t xml:space="preserve">IT – and I will interrupt the continuity of this post in the very first </w:t>
      </w:r>
    </w:p>
    <w:p w14:paraId="49C1294F" w14:textId="77777777" w:rsidR="00B00D8E" w:rsidRPr="006E0588" w:rsidRDefault="00B00D8E" w:rsidP="00B00D8E">
      <w:r w:rsidRPr="006E0588">
        <w:t>AND</w:t>
      </w:r>
    </w:p>
    <w:p w14:paraId="125AA19B" w14:textId="77777777" w:rsidR="00B00D8E" w:rsidRPr="006E0588" w:rsidRDefault="00B00D8E" w:rsidP="00B00D8E">
      <w:r w:rsidRPr="006E0588">
        <w:t>a privileged metaphor for the other. There's nothing more political than this.</w:t>
      </w:r>
    </w:p>
    <w:p w14:paraId="39F66BFC" w14:textId="77777777" w:rsidR="00B00D8E" w:rsidRPr="006E0588" w:rsidRDefault="00B00D8E" w:rsidP="00B00D8E"/>
    <w:p w14:paraId="3D99709F" w14:textId="77777777" w:rsidR="00B00D8E" w:rsidRPr="006E0588" w:rsidRDefault="00B00D8E" w:rsidP="006E0588">
      <w:pPr>
        <w:pStyle w:val="Heading2"/>
        <w:rPr>
          <w:rFonts w:ascii="Times New Roman" w:hAnsi="Times New Roman" w:cs="Times New Roman"/>
        </w:rPr>
      </w:pPr>
      <w:r w:rsidRPr="006E0588">
        <w:rPr>
          <w:rFonts w:ascii="Times New Roman" w:hAnsi="Times New Roman" w:cs="Times New Roman"/>
        </w:rPr>
        <w:t>1AR AT SPF</w:t>
      </w:r>
    </w:p>
    <w:p w14:paraId="428267F1" w14:textId="77777777" w:rsidR="00B00D8E" w:rsidRPr="006E0588" w:rsidRDefault="00B00D8E" w:rsidP="006E0588">
      <w:pPr>
        <w:rPr>
          <w:rStyle w:val="StyleStyleBold12pt"/>
        </w:rPr>
      </w:pPr>
      <w:r w:rsidRPr="006E0588">
        <w:rPr>
          <w:rStyle w:val="StyleStyleBold12pt"/>
        </w:rPr>
        <w:t>Serial policy failure is a fallacy</w:t>
      </w:r>
    </w:p>
    <w:p w14:paraId="1FDA5CC6" w14:textId="77777777" w:rsidR="00B00D8E" w:rsidRPr="006E0588" w:rsidRDefault="00B00D8E" w:rsidP="00B00D8E">
      <w:r w:rsidRPr="006E0588">
        <w:rPr>
          <w:rStyle w:val="StyleStyleBold12pt"/>
        </w:rPr>
        <w:t>Harvey ’97</w:t>
      </w:r>
      <w:r w:rsidRPr="006E0588">
        <w:t xml:space="preserve">  (Frank, Associate Prof. Pol. Sci. – Dalhousie U.,  “The Future’s Back: Nuclear Rivalry, Deterrence Theory, and Crisis Stability after the Cold War”, p. 138-139)</w:t>
      </w:r>
    </w:p>
    <w:p w14:paraId="1725D1B4" w14:textId="77777777" w:rsidR="00B00D8E" w:rsidRPr="006E0588" w:rsidRDefault="00B00D8E" w:rsidP="00B00D8E">
      <w:r w:rsidRPr="006E0588">
        <w:t xml:space="preserve">Linguistic Relativism. One approach of postmodernists is to point to the complex nature of </w:t>
      </w:r>
    </w:p>
    <w:p w14:paraId="20EA9B98" w14:textId="77777777" w:rsidR="00B00D8E" w:rsidRPr="006E0588" w:rsidRDefault="00B00D8E" w:rsidP="00B00D8E">
      <w:r w:rsidRPr="006E0588">
        <w:t>AND</w:t>
      </w:r>
    </w:p>
    <w:p w14:paraId="635FC858" w14:textId="77777777" w:rsidR="00B00D8E" w:rsidRPr="006E0588" w:rsidRDefault="00B00D8E" w:rsidP="00B00D8E">
      <w:r w:rsidRPr="006E0588">
        <w:t>would know more or less about international relations if we pursued that strategy.</w:t>
      </w:r>
    </w:p>
    <w:p w14:paraId="6C95C5A9" w14:textId="77777777" w:rsidR="00B00D8E" w:rsidRPr="006E0588" w:rsidRDefault="00B00D8E" w:rsidP="00B00D8E">
      <w:pPr>
        <w:pStyle w:val="Heading2"/>
        <w:rPr>
          <w:rFonts w:ascii="Times New Roman" w:hAnsi="Times New Roman" w:cs="Times New Roman"/>
        </w:rPr>
      </w:pPr>
      <w:r w:rsidRPr="006E0588">
        <w:rPr>
          <w:rFonts w:ascii="Times New Roman" w:hAnsi="Times New Roman" w:cs="Times New Roman"/>
        </w:rPr>
        <w:t>1AR AT Framewrok</w:t>
      </w:r>
    </w:p>
    <w:p w14:paraId="48CCE199" w14:textId="77777777" w:rsidR="00B00D8E" w:rsidRPr="006E0588" w:rsidRDefault="00B00D8E" w:rsidP="006E0588">
      <w:pPr>
        <w:rPr>
          <w:rStyle w:val="StyleStyleBold12pt"/>
        </w:rPr>
      </w:pPr>
      <w:r w:rsidRPr="006E0588">
        <w:rPr>
          <w:rStyle w:val="StyleStyleBold12pt"/>
        </w:rPr>
        <w:t xml:space="preserve">Simulated economic engagement debates inculcate public dialogue that enables structural change  </w:t>
      </w:r>
    </w:p>
    <w:p w14:paraId="76F79880" w14:textId="77777777" w:rsidR="00B00D8E" w:rsidRPr="006E0588" w:rsidRDefault="00B00D8E" w:rsidP="00B00D8E">
      <w:r w:rsidRPr="006E0588">
        <w:t xml:space="preserve">Julia </w:t>
      </w:r>
      <w:r w:rsidRPr="006E0588">
        <w:rPr>
          <w:rStyle w:val="StyleStyleBold12pt"/>
        </w:rPr>
        <w:t>Sweig</w:t>
      </w:r>
      <w:r w:rsidRPr="006E0588">
        <w:t xml:space="preserve">, Nelson and David Rockefeller Senior Fellow for Latin America Studies and Director for Latin America Studies, </w:t>
      </w:r>
      <w:r w:rsidRPr="006E0588">
        <w:rPr>
          <w:rStyle w:val="StyleStyleBold12pt"/>
        </w:rPr>
        <w:t xml:space="preserve">and </w:t>
      </w:r>
      <w:r w:rsidRPr="006E0588">
        <w:t xml:space="preserve">Shannon </w:t>
      </w:r>
      <w:r w:rsidRPr="006E0588">
        <w:rPr>
          <w:rStyle w:val="StyleStyleBold12pt"/>
        </w:rPr>
        <w:t>O'Neil</w:t>
      </w:r>
      <w:r w:rsidRPr="006E0588">
        <w:t xml:space="preserve"> Senior Fellow for Latin America Studies, 13 [“Latin America Studies Program,” 20</w:t>
      </w:r>
      <w:r w:rsidRPr="006E0588">
        <w:rPr>
          <w:rStyle w:val="StyleStyleBold12pt"/>
        </w:rPr>
        <w:t>13</w:t>
      </w:r>
      <w:r w:rsidRPr="006E0588">
        <w:t>, http://www.cfr.org/projects/south-africa/latin-america-studies-program/pr1039]</w:t>
      </w:r>
    </w:p>
    <w:p w14:paraId="13A25240" w14:textId="77777777" w:rsidR="00B00D8E" w:rsidRPr="006E0588" w:rsidRDefault="00B00D8E" w:rsidP="00B00D8E">
      <w:r w:rsidRPr="006E0588">
        <w:t xml:space="preserve">The first decade of the 21st century gave Latin America much to celebrate. Open </w:t>
      </w:r>
    </w:p>
    <w:p w14:paraId="553A1C84" w14:textId="77777777" w:rsidR="00B00D8E" w:rsidRPr="006E0588" w:rsidRDefault="00B00D8E" w:rsidP="00B00D8E">
      <w:r w:rsidRPr="006E0588">
        <w:t>AND</w:t>
      </w:r>
    </w:p>
    <w:p w14:paraId="3164E7CB" w14:textId="77777777" w:rsidR="00B00D8E" w:rsidRPr="006E0588" w:rsidRDefault="00B00D8E" w:rsidP="00B00D8E">
      <w:r w:rsidRPr="006E0588">
        <w:t>projects focus on Brazil, Mexico, Globalization and Democracy, and Cuba.</w:t>
      </w:r>
    </w:p>
    <w:p w14:paraId="071D298C" w14:textId="77777777" w:rsidR="00B00D8E" w:rsidRPr="006E0588" w:rsidRDefault="00B00D8E" w:rsidP="00B00D8E">
      <w:pPr>
        <w:pStyle w:val="Heading2"/>
        <w:rPr>
          <w:rFonts w:ascii="Times New Roman" w:hAnsi="Times New Roman" w:cs="Times New Roman"/>
        </w:rPr>
      </w:pPr>
      <w:r w:rsidRPr="006E0588">
        <w:rPr>
          <w:rFonts w:ascii="Times New Roman" w:hAnsi="Times New Roman" w:cs="Times New Roman"/>
        </w:rPr>
        <w:t>1AR AT Complexity</w:t>
      </w:r>
    </w:p>
    <w:p w14:paraId="04CF8853" w14:textId="77777777" w:rsidR="00B00D8E" w:rsidRPr="006E0588" w:rsidRDefault="00B00D8E" w:rsidP="006E0588">
      <w:pPr>
        <w:rPr>
          <w:rStyle w:val="StyleStyleBold12pt"/>
        </w:rPr>
      </w:pPr>
      <w:r w:rsidRPr="006E0588">
        <w:rPr>
          <w:rStyle w:val="StyleStyleBold12pt"/>
        </w:rPr>
        <w:t>Linearity might not be true but it’s provisionally useful</w:t>
      </w:r>
    </w:p>
    <w:p w14:paraId="28AD8EED" w14:textId="77777777" w:rsidR="00B00D8E" w:rsidRPr="006E0588" w:rsidRDefault="00B00D8E" w:rsidP="00B00D8E">
      <w:r w:rsidRPr="006E0588">
        <w:t xml:space="preserve">Dr. Sebastian L. V. </w:t>
      </w:r>
      <w:r w:rsidRPr="006E0588">
        <w:rPr>
          <w:rStyle w:val="StyleStyleBold12pt"/>
        </w:rPr>
        <w:t>Gorka et al 12</w:t>
      </w:r>
      <w:r w:rsidRPr="006E0588">
        <w:t xml:space="preserve">, Director of the Homeland Defense Fellows Program at the College of International Security Affairs, National Defense University, teaches Irregular Warfare and US National Security at NDU and Georgetown, et al., Spring 2012, “The Complexity Trap,” Parameters, </w:t>
      </w:r>
      <w:hyperlink r:id="rId29" w:history="1">
        <w:r w:rsidRPr="006E0588">
          <w:t>http://www.carlisle.army.mil/USAWC/parameters/Articles/2012spring/Gallagher_Geltzer_Gorka.pdf</w:t>
        </w:r>
      </w:hyperlink>
    </w:p>
    <w:p w14:paraId="2550EB79" w14:textId="77777777" w:rsidR="00B00D8E" w:rsidRPr="006E0588" w:rsidRDefault="00B00D8E" w:rsidP="00B00D8E">
      <w:r w:rsidRPr="006E0588">
        <w:t xml:space="preserve">These competing views of America’s national security concerns indicate an important and distinctive characteristic of </w:t>
      </w:r>
    </w:p>
    <w:p w14:paraId="2C663E7A" w14:textId="77777777" w:rsidR="00B00D8E" w:rsidRPr="006E0588" w:rsidRDefault="00B00D8E" w:rsidP="00B00D8E">
      <w:r w:rsidRPr="006E0588">
        <w:t>AND</w:t>
      </w:r>
    </w:p>
    <w:p w14:paraId="697786AA" w14:textId="77777777" w:rsidR="00B00D8E" w:rsidRPr="006E0588" w:rsidRDefault="00B00D8E" w:rsidP="006E0588">
      <w:r w:rsidRPr="006E0588">
        <w:t>inflexible. We can prioritize without being procrustean. But a model in whic</w:t>
      </w:r>
      <w:r w:rsidR="006E0588" w:rsidRPr="006E0588">
        <w:t>h.</w:t>
      </w:r>
    </w:p>
    <w:p w14:paraId="29761860" w14:textId="77777777" w:rsidR="00B00D8E" w:rsidRPr="006E0588" w:rsidRDefault="00B00D8E" w:rsidP="00B00D8E">
      <w:pPr>
        <w:pStyle w:val="Heading2"/>
        <w:rPr>
          <w:rFonts w:ascii="Times New Roman" w:hAnsi="Times New Roman" w:cs="Times New Roman"/>
        </w:rPr>
      </w:pPr>
    </w:p>
    <w:p w14:paraId="3291F4F1" w14:textId="77777777" w:rsidR="00B45FE9" w:rsidRPr="006E0588" w:rsidRDefault="00B45FE9" w:rsidP="007A3515"/>
    <w:sectPr w:rsidR="00B45FE9" w:rsidRPr="006E0588" w:rsidSect="009E67B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C6AF25" w14:textId="77777777" w:rsidR="00B00D8E" w:rsidRDefault="00B00D8E" w:rsidP="00E46E7E">
      <w:r>
        <w:separator/>
      </w:r>
    </w:p>
  </w:endnote>
  <w:endnote w:type="continuationSeparator" w:id="0">
    <w:p w14:paraId="161CC031" w14:textId="77777777" w:rsidR="00B00D8E" w:rsidRDefault="00B00D8E"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6E81C4" w14:textId="77777777" w:rsidR="00B00D8E" w:rsidRDefault="00B00D8E" w:rsidP="00E46E7E">
      <w:r>
        <w:separator/>
      </w:r>
    </w:p>
  </w:footnote>
  <w:footnote w:type="continuationSeparator" w:id="0">
    <w:p w14:paraId="2AEFEBC9" w14:textId="77777777" w:rsidR="00B00D8E" w:rsidRDefault="00B00D8E"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A2066"/>
    <w:multiLevelType w:val="hybridMultilevel"/>
    <w:tmpl w:val="42EEE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702A594E"/>
    <w:multiLevelType w:val="hybridMultilevel"/>
    <w:tmpl w:val="E74830BE"/>
    <w:lvl w:ilvl="0" w:tplc="0FE2C1FE">
      <w:start w:val="19"/>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C9211B"/>
    <w:multiLevelType w:val="hybridMultilevel"/>
    <w:tmpl w:val="2554714A"/>
    <w:lvl w:ilvl="0" w:tplc="25A6D224">
      <w:start w:val="2"/>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9A44B1"/>
    <w:multiLevelType w:val="hybridMultilevel"/>
    <w:tmpl w:val="DC66B24C"/>
    <w:lvl w:ilvl="0" w:tplc="34064782">
      <w:start w:val="19"/>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A01F1C"/>
    <w:multiLevelType w:val="hybridMultilevel"/>
    <w:tmpl w:val="1B027E16"/>
    <w:lvl w:ilvl="0" w:tplc="041A9DE6">
      <w:start w:val="19"/>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 w:numId="6">
    <w:abstractNumId w:val="8"/>
  </w:num>
  <w:num w:numId="7">
    <w:abstractNumId w:val="5"/>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D8E"/>
    <w:rsid w:val="000140EC"/>
    <w:rsid w:val="00016A35"/>
    <w:rsid w:val="000C16B3"/>
    <w:rsid w:val="000F6FCE"/>
    <w:rsid w:val="001408C0"/>
    <w:rsid w:val="00142055"/>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67753"/>
    <w:rsid w:val="00374144"/>
    <w:rsid w:val="003B3EC7"/>
    <w:rsid w:val="003F42AF"/>
    <w:rsid w:val="00412F6D"/>
    <w:rsid w:val="00417A9C"/>
    <w:rsid w:val="00422EEE"/>
    <w:rsid w:val="0042635A"/>
    <w:rsid w:val="0046152E"/>
    <w:rsid w:val="00466B6F"/>
    <w:rsid w:val="004B3188"/>
    <w:rsid w:val="004B3DB3"/>
    <w:rsid w:val="004C63B5"/>
    <w:rsid w:val="004D461E"/>
    <w:rsid w:val="00517479"/>
    <w:rsid w:val="005A0BE5"/>
    <w:rsid w:val="005C0E1F"/>
    <w:rsid w:val="005E0D2B"/>
    <w:rsid w:val="005E2C99"/>
    <w:rsid w:val="006041A7"/>
    <w:rsid w:val="00672258"/>
    <w:rsid w:val="0067575B"/>
    <w:rsid w:val="00692C26"/>
    <w:rsid w:val="006A1A99"/>
    <w:rsid w:val="006E0588"/>
    <w:rsid w:val="006F2D3D"/>
    <w:rsid w:val="00700835"/>
    <w:rsid w:val="00706102"/>
    <w:rsid w:val="00726F87"/>
    <w:rsid w:val="007333B9"/>
    <w:rsid w:val="00791B7D"/>
    <w:rsid w:val="007A3515"/>
    <w:rsid w:val="007D7924"/>
    <w:rsid w:val="007E470C"/>
    <w:rsid w:val="007E5F71"/>
    <w:rsid w:val="00821415"/>
    <w:rsid w:val="00821B0B"/>
    <w:rsid w:val="00831E4A"/>
    <w:rsid w:val="0083768F"/>
    <w:rsid w:val="00872493"/>
    <w:rsid w:val="0091595A"/>
    <w:rsid w:val="009165EA"/>
    <w:rsid w:val="009610A2"/>
    <w:rsid w:val="00962F05"/>
    <w:rsid w:val="009829F2"/>
    <w:rsid w:val="00984360"/>
    <w:rsid w:val="00993F61"/>
    <w:rsid w:val="009B0746"/>
    <w:rsid w:val="009C198B"/>
    <w:rsid w:val="009D207E"/>
    <w:rsid w:val="009E5822"/>
    <w:rsid w:val="009E691A"/>
    <w:rsid w:val="00A074CB"/>
    <w:rsid w:val="00A35F46"/>
    <w:rsid w:val="00A369C4"/>
    <w:rsid w:val="00A47986"/>
    <w:rsid w:val="00A91A24"/>
    <w:rsid w:val="00AC0E99"/>
    <w:rsid w:val="00AF1E67"/>
    <w:rsid w:val="00AF5046"/>
    <w:rsid w:val="00AF70D4"/>
    <w:rsid w:val="00B00D8E"/>
    <w:rsid w:val="00B169A1"/>
    <w:rsid w:val="00B33E0C"/>
    <w:rsid w:val="00B45FE9"/>
    <w:rsid w:val="00B55D49"/>
    <w:rsid w:val="00B65E97"/>
    <w:rsid w:val="00B84180"/>
    <w:rsid w:val="00BE63EA"/>
    <w:rsid w:val="00C22F8E"/>
    <w:rsid w:val="00C30158"/>
    <w:rsid w:val="00C42A3C"/>
    <w:rsid w:val="00CD2C6D"/>
    <w:rsid w:val="00CF1A0F"/>
    <w:rsid w:val="00D36252"/>
    <w:rsid w:val="00D4330B"/>
    <w:rsid w:val="00D460F1"/>
    <w:rsid w:val="00D51B44"/>
    <w:rsid w:val="00D6085D"/>
    <w:rsid w:val="00D60DB8"/>
    <w:rsid w:val="00D66D57"/>
    <w:rsid w:val="00D81480"/>
    <w:rsid w:val="00DA2E40"/>
    <w:rsid w:val="00DA5BF8"/>
    <w:rsid w:val="00DB292E"/>
    <w:rsid w:val="00DC71AA"/>
    <w:rsid w:val="00DD2FAB"/>
    <w:rsid w:val="00DE627C"/>
    <w:rsid w:val="00DF1850"/>
    <w:rsid w:val="00DF1E82"/>
    <w:rsid w:val="00E46E7E"/>
    <w:rsid w:val="00E93813"/>
    <w:rsid w:val="00E95631"/>
    <w:rsid w:val="00EC527E"/>
    <w:rsid w:val="00EF51D4"/>
    <w:rsid w:val="00F1173B"/>
    <w:rsid w:val="00F45F2E"/>
    <w:rsid w:val="00F50EA5"/>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0CC390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A35F46"/>
    <w:rPr>
      <w:rFonts w:ascii="Times New Roman" w:hAnsi="Times New Roman" w:cs="Times New Roman"/>
      <w:sz w:val="18"/>
    </w:rPr>
  </w:style>
  <w:style w:type="paragraph" w:styleId="Heading1">
    <w:name w:val="heading 1"/>
    <w:aliases w:val="Pocket"/>
    <w:basedOn w:val="Normal"/>
    <w:next w:val="Normal"/>
    <w:link w:val="Heading1Char"/>
    <w:uiPriority w:val="9"/>
    <w:qFormat/>
    <w:rsid w:val="00A35F4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A35F4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Char"/>
    <w:basedOn w:val="Normal"/>
    <w:next w:val="Normal"/>
    <w:link w:val="Heading3Char"/>
    <w:uiPriority w:val="3"/>
    <w:unhideWhenUsed/>
    <w:qFormat/>
    <w:rsid w:val="00A35F4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T"/>
    <w:basedOn w:val="Normal"/>
    <w:next w:val="Normal"/>
    <w:link w:val="Heading4Char"/>
    <w:unhideWhenUsed/>
    <w:qFormat/>
    <w:rsid w:val="00A35F46"/>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tag2,Size 10,emphasis in card,Evidence,Minimized,minimized,Highlighted,CD Card,ED - Tag,Underlined,emphasis,Emphasis!!,Bold Underline,small,Qualifications,normal card text,Shrunk,bold underline,qualifications in card,qualifications"/>
    <w:basedOn w:val="DefaultParagraphFont"/>
    <w:uiPriority w:val="7"/>
    <w:qFormat/>
    <w:rsid w:val="00A35F46"/>
    <w:rPr>
      <w:rFonts w:ascii="Times New Roman" w:hAnsi="Times New Roman" w:cs="Times New Roman"/>
      <w:b/>
      <w:i w:val="0"/>
      <w:iCs/>
      <w:sz w:val="22"/>
      <w:u w:val="single"/>
      <w:bdr w:val="none" w:sz="0" w:space="0" w:color="auto"/>
    </w:rPr>
  </w:style>
  <w:style w:type="character" w:customStyle="1" w:styleId="Heading1Char">
    <w:name w:val="Heading 1 Char"/>
    <w:aliases w:val="Pocket Char"/>
    <w:basedOn w:val="DefaultParagraphFont"/>
    <w:link w:val="Heading1"/>
    <w:uiPriority w:val="9"/>
    <w:rsid w:val="00A35F46"/>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A35F46"/>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cite"/>
    <w:basedOn w:val="DefaultParagraphFont"/>
    <w:link w:val="Heading3"/>
    <w:qFormat/>
    <w:rsid w:val="00A35F46"/>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ta Char"/>
    <w:basedOn w:val="DefaultParagraphFont"/>
    <w:link w:val="Heading4"/>
    <w:qFormat/>
    <w:rsid w:val="00A35F46"/>
    <w:rPr>
      <w:rFonts w:asciiTheme="majorHAnsi" w:eastAsiaTheme="majorEastAsia" w:hAnsiTheme="majorHAnsi" w:cstheme="majorBidi"/>
      <w:b/>
      <w:bCs/>
      <w:iCs/>
      <w:sz w:val="26"/>
    </w:rPr>
  </w:style>
  <w:style w:type="paragraph" w:styleId="NoSpacing">
    <w:name w:val="No Spacing"/>
    <w:uiPriority w:val="1"/>
    <w:rsid w:val="00A35F46"/>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DefaultParagraphFont"/>
    <w:uiPriority w:val="1"/>
    <w:qFormat/>
    <w:rsid w:val="00A35F46"/>
    <w:rPr>
      <w:b/>
      <w:sz w:val="24"/>
      <w:u w:val="non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
    <w:basedOn w:val="DefaultParagraphFont"/>
    <w:qFormat/>
    <w:rsid w:val="00A35F46"/>
    <w:rPr>
      <w:b w:val="0"/>
      <w:sz w:val="22"/>
      <w:u w:val="single"/>
    </w:rPr>
  </w:style>
  <w:style w:type="paragraph" w:styleId="DocumentMap">
    <w:name w:val="Document Map"/>
    <w:basedOn w:val="Normal"/>
    <w:link w:val="DocumentMapChar"/>
    <w:uiPriority w:val="99"/>
    <w:semiHidden/>
    <w:unhideWhenUsed/>
    <w:rsid w:val="00A35F46"/>
    <w:rPr>
      <w:rFonts w:ascii="Lucida Grande" w:hAnsi="Lucida Grande" w:cs="Lucida Grande"/>
    </w:rPr>
  </w:style>
  <w:style w:type="character" w:customStyle="1" w:styleId="DocumentMapChar">
    <w:name w:val="Document Map Char"/>
    <w:basedOn w:val="DefaultParagraphFont"/>
    <w:link w:val="DocumentMap"/>
    <w:uiPriority w:val="99"/>
    <w:semiHidden/>
    <w:rsid w:val="00A35F46"/>
    <w:rPr>
      <w:rFonts w:ascii="Lucida Grande" w:hAnsi="Lucida Grande" w:cs="Lucida Grande"/>
      <w:sz w:val="18"/>
    </w:rPr>
  </w:style>
  <w:style w:type="paragraph" w:styleId="ListParagraph">
    <w:name w:val="List Paragraph"/>
    <w:basedOn w:val="Normal"/>
    <w:uiPriority w:val="34"/>
    <w:rsid w:val="00A35F46"/>
    <w:pPr>
      <w:ind w:left="720"/>
      <w:contextualSpacing/>
    </w:pPr>
  </w:style>
  <w:style w:type="paragraph" w:styleId="Header">
    <w:name w:val="header"/>
    <w:basedOn w:val="Normal"/>
    <w:link w:val="HeaderChar"/>
    <w:uiPriority w:val="99"/>
    <w:unhideWhenUsed/>
    <w:rsid w:val="00A35F46"/>
    <w:pPr>
      <w:tabs>
        <w:tab w:val="center" w:pos="4320"/>
        <w:tab w:val="right" w:pos="8640"/>
      </w:tabs>
    </w:pPr>
  </w:style>
  <w:style w:type="character" w:customStyle="1" w:styleId="HeaderChar">
    <w:name w:val="Header Char"/>
    <w:basedOn w:val="DefaultParagraphFont"/>
    <w:link w:val="Header"/>
    <w:uiPriority w:val="99"/>
    <w:rsid w:val="00A35F46"/>
    <w:rPr>
      <w:rFonts w:ascii="Georgia" w:hAnsi="Georgia" w:cs="Times New Roman"/>
      <w:sz w:val="18"/>
    </w:rPr>
  </w:style>
  <w:style w:type="paragraph" w:styleId="Footer">
    <w:name w:val="footer"/>
    <w:basedOn w:val="Normal"/>
    <w:link w:val="FooterChar"/>
    <w:uiPriority w:val="99"/>
    <w:unhideWhenUsed/>
    <w:rsid w:val="00A35F46"/>
    <w:pPr>
      <w:tabs>
        <w:tab w:val="center" w:pos="4320"/>
        <w:tab w:val="right" w:pos="8640"/>
      </w:tabs>
    </w:pPr>
  </w:style>
  <w:style w:type="character" w:customStyle="1" w:styleId="FooterChar">
    <w:name w:val="Footer Char"/>
    <w:basedOn w:val="DefaultParagraphFont"/>
    <w:link w:val="Footer"/>
    <w:uiPriority w:val="99"/>
    <w:rsid w:val="00A35F46"/>
    <w:rPr>
      <w:rFonts w:ascii="Georgia" w:hAnsi="Georgia" w:cs="Times New Roman"/>
      <w:sz w:val="18"/>
    </w:rPr>
  </w:style>
  <w:style w:type="character" w:styleId="PageNumber">
    <w:name w:val="page number"/>
    <w:basedOn w:val="DefaultParagraphFont"/>
    <w:uiPriority w:val="99"/>
    <w:semiHidden/>
    <w:unhideWhenUsed/>
    <w:rsid w:val="00A35F46"/>
  </w:style>
  <w:style w:type="character" w:styleId="Hyperlink">
    <w:name w:val="Hyperlink"/>
    <w:aliases w:val="heading 1 (block title),Important,Read,Internet Link,Card Text"/>
    <w:basedOn w:val="DefaultParagraphFont"/>
    <w:unhideWhenUsed/>
    <w:rsid w:val="00A35F46"/>
    <w:rPr>
      <w:color w:val="0000FF" w:themeColor="hyperlink"/>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rsid w:val="00B00D8E"/>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B00D8E"/>
  </w:style>
  <w:style w:type="character" w:customStyle="1" w:styleId="wikiexternallink">
    <w:name w:val="wikiexternallink"/>
    <w:basedOn w:val="DefaultParagraphFont"/>
    <w:rsid w:val="00B00D8E"/>
  </w:style>
  <w:style w:type="character" w:customStyle="1" w:styleId="wikigeneratedlinkcontent">
    <w:name w:val="wikigeneratedlinkcontent"/>
    <w:basedOn w:val="DefaultParagraphFont"/>
    <w:rsid w:val="00B00D8E"/>
  </w:style>
  <w:style w:type="character" w:styleId="Strong">
    <w:name w:val="Strong"/>
    <w:basedOn w:val="DefaultParagraphFont"/>
    <w:uiPriority w:val="22"/>
    <w:qFormat/>
    <w:rsid w:val="00B00D8E"/>
    <w:rPr>
      <w:b/>
      <w:bCs/>
    </w:rPr>
  </w:style>
  <w:style w:type="paragraph" w:customStyle="1" w:styleId="H4Tag">
    <w:name w:val="H4 Tag"/>
    <w:basedOn w:val="Normal"/>
    <w:next w:val="Normal"/>
    <w:qFormat/>
    <w:rsid w:val="00B00D8E"/>
    <w:pPr>
      <w:keepNext/>
      <w:keepLines/>
      <w:spacing w:before="200"/>
      <w:jc w:val="both"/>
      <w:outlineLvl w:val="3"/>
    </w:pPr>
    <w:rPr>
      <w:rFonts w:eastAsiaTheme="majorEastAsia" w:cstheme="majorBidi"/>
      <w:b/>
      <w:bCs/>
      <w:sz w:val="26"/>
      <w:szCs w:val="22"/>
    </w:rPr>
  </w:style>
  <w:style w:type="paragraph" w:customStyle="1" w:styleId="card">
    <w:name w:val="card"/>
    <w:basedOn w:val="Normal"/>
    <w:next w:val="Normal"/>
    <w:link w:val="cardChar"/>
    <w:qFormat/>
    <w:rsid w:val="00B00D8E"/>
    <w:pPr>
      <w:ind w:left="288" w:right="288"/>
    </w:pPr>
    <w:rPr>
      <w:rFonts w:eastAsia="Times New Roman"/>
      <w:sz w:val="16"/>
    </w:rPr>
  </w:style>
  <w:style w:type="character" w:customStyle="1" w:styleId="cardChar">
    <w:name w:val="card Char"/>
    <w:link w:val="card"/>
    <w:rsid w:val="00B00D8E"/>
    <w:rPr>
      <w:rFonts w:ascii="Times New Roman" w:eastAsia="Times New Roman" w:hAnsi="Times New Roman" w:cs="Times New Roman"/>
      <w:sz w:val="16"/>
    </w:rPr>
  </w:style>
  <w:style w:type="paragraph" w:customStyle="1" w:styleId="tag">
    <w:name w:val="tag"/>
    <w:basedOn w:val="Normal"/>
    <w:next w:val="Normal"/>
    <w:link w:val="tagChar"/>
    <w:qFormat/>
    <w:rsid w:val="00B00D8E"/>
    <w:rPr>
      <w:rFonts w:eastAsia="Times New Roman"/>
      <w:b/>
      <w:sz w:val="22"/>
      <w:szCs w:val="20"/>
    </w:rPr>
  </w:style>
  <w:style w:type="character" w:customStyle="1" w:styleId="tagChar">
    <w:name w:val="tag Char"/>
    <w:basedOn w:val="DefaultParagraphFont"/>
    <w:link w:val="tag"/>
    <w:rsid w:val="00B00D8E"/>
    <w:rPr>
      <w:rFonts w:ascii="Times New Roman" w:eastAsia="Times New Roman" w:hAnsi="Times New Roman" w:cs="Times New Roman"/>
      <w:b/>
      <w:sz w:val="22"/>
      <w:szCs w:val="20"/>
    </w:rPr>
  </w:style>
  <w:style w:type="character" w:customStyle="1" w:styleId="underline">
    <w:name w:val="underline"/>
    <w:basedOn w:val="DefaultParagraphFont"/>
    <w:link w:val="textbold"/>
    <w:qFormat/>
    <w:rsid w:val="00B00D8E"/>
    <w:rPr>
      <w:rFonts w:ascii="Times New Roman" w:hAnsi="Times New Roman"/>
      <w:sz w:val="22"/>
      <w:u w:val="single"/>
    </w:rPr>
  </w:style>
  <w:style w:type="character" w:customStyle="1" w:styleId="Heading3Char1">
    <w:name w:val="Heading 3 Char1"/>
    <w:aliases w:val="Block Char1,Heading 3 Char Char Char1,Char Char Char1,Char Char Char Char Char Char Char Char1,Char Char2,Citation Char1,Tag Char Char Char1,Bold Cite Char,Cite 1 Char1,Read Char Char1,Heading 3 Char1 Char Char Char1,Read Char Ch Char1"/>
    <w:basedOn w:val="DefaultParagraphFont"/>
    <w:uiPriority w:val="6"/>
    <w:semiHidden/>
    <w:qFormat/>
    <w:rsid w:val="00B00D8E"/>
    <w:rPr>
      <w:b w:val="0"/>
      <w:bCs/>
      <w:sz w:val="20"/>
      <w:u w:val="single"/>
    </w:rPr>
  </w:style>
  <w:style w:type="paragraph" w:customStyle="1" w:styleId="cardtext">
    <w:name w:val="card text"/>
    <w:basedOn w:val="Normal"/>
    <w:link w:val="cardtextChar"/>
    <w:qFormat/>
    <w:rsid w:val="00B00D8E"/>
    <w:pPr>
      <w:ind w:left="288" w:right="288"/>
    </w:pPr>
    <w:rPr>
      <w:rFonts w:eastAsiaTheme="minorHAnsi" w:cs="Calibri"/>
      <w:sz w:val="22"/>
      <w:szCs w:val="22"/>
    </w:rPr>
  </w:style>
  <w:style w:type="character" w:customStyle="1" w:styleId="cardtextChar">
    <w:name w:val="card text Char"/>
    <w:basedOn w:val="DefaultParagraphFont"/>
    <w:link w:val="cardtext"/>
    <w:rsid w:val="00B00D8E"/>
    <w:rPr>
      <w:rFonts w:ascii="Times New Roman" w:eastAsiaTheme="minorHAnsi" w:hAnsi="Times New Roman" w:cs="Calibri"/>
      <w:sz w:val="22"/>
      <w:szCs w:val="22"/>
    </w:rPr>
  </w:style>
  <w:style w:type="character" w:styleId="HTMLCite">
    <w:name w:val="HTML Cite"/>
    <w:uiPriority w:val="99"/>
    <w:rsid w:val="00B00D8E"/>
    <w:rPr>
      <w:i/>
      <w:iCs/>
    </w:rPr>
  </w:style>
  <w:style w:type="character" w:customStyle="1" w:styleId="slug-pub-date">
    <w:name w:val="slug-pub-date"/>
    <w:basedOn w:val="DefaultParagraphFont"/>
    <w:rsid w:val="00B00D8E"/>
  </w:style>
  <w:style w:type="character" w:customStyle="1" w:styleId="slug-vol">
    <w:name w:val="slug-vol"/>
    <w:basedOn w:val="DefaultParagraphFont"/>
    <w:rsid w:val="00B00D8E"/>
  </w:style>
  <w:style w:type="character" w:customStyle="1" w:styleId="slug-issue">
    <w:name w:val="slug-issue"/>
    <w:basedOn w:val="DefaultParagraphFont"/>
    <w:rsid w:val="00B00D8E"/>
  </w:style>
  <w:style w:type="character" w:customStyle="1" w:styleId="slug-pages">
    <w:name w:val="slug-pages"/>
    <w:basedOn w:val="DefaultParagraphFont"/>
    <w:rsid w:val="00B00D8E"/>
  </w:style>
  <w:style w:type="paragraph" w:customStyle="1" w:styleId="PocketHeading1">
    <w:name w:val="Pocket Heading 1"/>
    <w:basedOn w:val="Normal"/>
    <w:next w:val="Normal"/>
    <w:qFormat/>
    <w:rsid w:val="00B00D8E"/>
    <w:pPr>
      <w:keepNext/>
      <w:keepLines/>
      <w:pageBreakBefore/>
      <w:framePr w:hSpace="187" w:vSpace="187" w:wrap="notBeside" w:vAnchor="text" w:hAnchor="page" w:xAlign="center" w:y="1"/>
      <w:pBdr>
        <w:top w:val="thinThickSmallGap" w:sz="24" w:space="1" w:color="auto"/>
        <w:left w:val="thinThickSmallGap" w:sz="24" w:space="4" w:color="auto"/>
        <w:bottom w:val="thickThinSmallGap" w:sz="24" w:space="1" w:color="auto"/>
        <w:right w:val="thickThinSmallGap" w:sz="24" w:space="4" w:color="auto"/>
      </w:pBdr>
      <w:spacing w:before="480"/>
      <w:jc w:val="center"/>
      <w:outlineLvl w:val="0"/>
    </w:pPr>
    <w:rPr>
      <w:rFonts w:eastAsiaTheme="minorHAnsi" w:cstheme="minorBidi"/>
      <w:b/>
      <w:sz w:val="52"/>
      <w:szCs w:val="22"/>
    </w:rPr>
  </w:style>
  <w:style w:type="paragraph" w:customStyle="1" w:styleId="H2Hat">
    <w:name w:val="H2 Hat"/>
    <w:basedOn w:val="Normal"/>
    <w:next w:val="Normal"/>
    <w:autoRedefine/>
    <w:qFormat/>
    <w:rsid w:val="00B00D8E"/>
    <w:pPr>
      <w:keepNext/>
      <w:keepLines/>
      <w:pageBreakBefore/>
      <w:spacing w:before="480"/>
      <w:jc w:val="center"/>
      <w:outlineLvl w:val="1"/>
    </w:pPr>
    <w:rPr>
      <w:rFonts w:eastAsiaTheme="minorHAnsi" w:cstheme="minorBidi"/>
      <w:b/>
      <w:sz w:val="44"/>
      <w:szCs w:val="22"/>
      <w:u w:val="doub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B00D8E"/>
    <w:rPr>
      <w:rFonts w:ascii="Times" w:hAnsi="Times" w:cs="Times New Roman"/>
      <w:sz w:val="20"/>
      <w:szCs w:val="20"/>
    </w:rPr>
  </w:style>
  <w:style w:type="paragraph" w:customStyle="1" w:styleId="citenon-bold">
    <w:name w:val="cite non-bold"/>
    <w:basedOn w:val="Normal"/>
    <w:rsid w:val="00B00D8E"/>
    <w:rPr>
      <w:rFonts w:ascii="Georgia" w:eastAsia="Times New Roman" w:hAnsi="Georgia"/>
      <w:sz w:val="16"/>
      <w:szCs w:val="20"/>
    </w:rPr>
  </w:style>
  <w:style w:type="character" w:customStyle="1" w:styleId="AuthorYear">
    <w:name w:val="AuthorYear"/>
    <w:uiPriority w:val="1"/>
    <w:qFormat/>
    <w:rsid w:val="00B00D8E"/>
    <w:rPr>
      <w:rFonts w:ascii="Georgia" w:hAnsi="Georgia"/>
      <w:b/>
      <w:sz w:val="24"/>
    </w:rPr>
  </w:style>
  <w:style w:type="paragraph" w:customStyle="1" w:styleId="UnderlinedText">
    <w:name w:val="Underlined Text"/>
    <w:basedOn w:val="Normal"/>
    <w:autoRedefine/>
    <w:rsid w:val="00B00D8E"/>
    <w:pPr>
      <w:jc w:val="both"/>
    </w:pPr>
    <w:rPr>
      <w:rFonts w:cstheme="minorBidi"/>
      <w:b/>
      <w:sz w:val="24"/>
    </w:rPr>
  </w:style>
  <w:style w:type="character" w:customStyle="1" w:styleId="UnderlineBold">
    <w:name w:val="Underline + Bold"/>
    <w:uiPriority w:val="1"/>
    <w:qFormat/>
    <w:rsid w:val="00B00D8E"/>
    <w:rPr>
      <w:b/>
      <w:sz w:val="20"/>
      <w:u w:val="single"/>
    </w:rPr>
  </w:style>
  <w:style w:type="character" w:customStyle="1" w:styleId="apple-style-span">
    <w:name w:val="apple-style-span"/>
    <w:rsid w:val="00B00D8E"/>
  </w:style>
  <w:style w:type="character" w:customStyle="1" w:styleId="StyleTimesNewRoman12ptBold">
    <w:name w:val="Style Times New Roman 12 pt Bold"/>
    <w:rsid w:val="00B00D8E"/>
    <w:rPr>
      <w:rFonts w:ascii="Times New Roman" w:hAnsi="Times New Roman"/>
      <w:b/>
      <w:bCs/>
      <w:sz w:val="24"/>
    </w:rPr>
  </w:style>
  <w:style w:type="paragraph" w:customStyle="1" w:styleId="textbold">
    <w:name w:val="text bold"/>
    <w:basedOn w:val="Normal"/>
    <w:link w:val="underline"/>
    <w:qFormat/>
    <w:rsid w:val="00B00D8E"/>
    <w:pPr>
      <w:ind w:left="720"/>
      <w:jc w:val="both"/>
    </w:pPr>
    <w:rPr>
      <w:rFonts w:cstheme="minorBidi"/>
      <w:sz w:val="22"/>
      <w:u w:val="single"/>
    </w:rPr>
  </w:style>
  <w:style w:type="character" w:styleId="IntenseEmphasis">
    <w:name w:val="Intense Emphasis"/>
    <w:aliases w:val="Title Char2,UNDERLINE Char,Heading 3 Char Char Char Char Char,Citation Char Char Char Char Char,Citation Char1 Char Char Char,Style Underline,9.5 pt"/>
    <w:basedOn w:val="DefaultParagraphFont"/>
    <w:uiPriority w:val="1"/>
    <w:qFormat/>
    <w:rsid w:val="00B00D8E"/>
    <w:rPr>
      <w:b w:val="0"/>
      <w:bCs/>
      <w:sz w:val="22"/>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A35F46"/>
    <w:rPr>
      <w:rFonts w:ascii="Times New Roman" w:hAnsi="Times New Roman" w:cs="Times New Roman"/>
      <w:sz w:val="18"/>
    </w:rPr>
  </w:style>
  <w:style w:type="paragraph" w:styleId="Heading1">
    <w:name w:val="heading 1"/>
    <w:aliases w:val="Pocket"/>
    <w:basedOn w:val="Normal"/>
    <w:next w:val="Normal"/>
    <w:link w:val="Heading1Char"/>
    <w:uiPriority w:val="9"/>
    <w:qFormat/>
    <w:rsid w:val="00A35F4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A35F4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Char"/>
    <w:basedOn w:val="Normal"/>
    <w:next w:val="Normal"/>
    <w:link w:val="Heading3Char"/>
    <w:uiPriority w:val="3"/>
    <w:unhideWhenUsed/>
    <w:qFormat/>
    <w:rsid w:val="00A35F4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T"/>
    <w:basedOn w:val="Normal"/>
    <w:next w:val="Normal"/>
    <w:link w:val="Heading4Char"/>
    <w:unhideWhenUsed/>
    <w:qFormat/>
    <w:rsid w:val="00A35F46"/>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tag2,Size 10,emphasis in card,Evidence,Minimized,minimized,Highlighted,CD Card,ED - Tag,Underlined,emphasis,Emphasis!!,Bold Underline,small,Qualifications,normal card text,Shrunk,bold underline,qualifications in card,qualifications"/>
    <w:basedOn w:val="DefaultParagraphFont"/>
    <w:uiPriority w:val="7"/>
    <w:qFormat/>
    <w:rsid w:val="00A35F46"/>
    <w:rPr>
      <w:rFonts w:ascii="Times New Roman" w:hAnsi="Times New Roman" w:cs="Times New Roman"/>
      <w:b/>
      <w:i w:val="0"/>
      <w:iCs/>
      <w:sz w:val="22"/>
      <w:u w:val="single"/>
      <w:bdr w:val="none" w:sz="0" w:space="0" w:color="auto"/>
    </w:rPr>
  </w:style>
  <w:style w:type="character" w:customStyle="1" w:styleId="Heading1Char">
    <w:name w:val="Heading 1 Char"/>
    <w:aliases w:val="Pocket Char"/>
    <w:basedOn w:val="DefaultParagraphFont"/>
    <w:link w:val="Heading1"/>
    <w:uiPriority w:val="9"/>
    <w:rsid w:val="00A35F46"/>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A35F46"/>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cite"/>
    <w:basedOn w:val="DefaultParagraphFont"/>
    <w:link w:val="Heading3"/>
    <w:qFormat/>
    <w:rsid w:val="00A35F46"/>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ta Char"/>
    <w:basedOn w:val="DefaultParagraphFont"/>
    <w:link w:val="Heading4"/>
    <w:qFormat/>
    <w:rsid w:val="00A35F46"/>
    <w:rPr>
      <w:rFonts w:asciiTheme="majorHAnsi" w:eastAsiaTheme="majorEastAsia" w:hAnsiTheme="majorHAnsi" w:cstheme="majorBidi"/>
      <w:b/>
      <w:bCs/>
      <w:iCs/>
      <w:sz w:val="26"/>
    </w:rPr>
  </w:style>
  <w:style w:type="paragraph" w:styleId="NoSpacing">
    <w:name w:val="No Spacing"/>
    <w:uiPriority w:val="1"/>
    <w:rsid w:val="00A35F46"/>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DefaultParagraphFont"/>
    <w:uiPriority w:val="1"/>
    <w:qFormat/>
    <w:rsid w:val="00A35F46"/>
    <w:rPr>
      <w:b/>
      <w:sz w:val="24"/>
      <w:u w:val="non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
    <w:basedOn w:val="DefaultParagraphFont"/>
    <w:qFormat/>
    <w:rsid w:val="00A35F46"/>
    <w:rPr>
      <w:b w:val="0"/>
      <w:sz w:val="22"/>
      <w:u w:val="single"/>
    </w:rPr>
  </w:style>
  <w:style w:type="paragraph" w:styleId="DocumentMap">
    <w:name w:val="Document Map"/>
    <w:basedOn w:val="Normal"/>
    <w:link w:val="DocumentMapChar"/>
    <w:uiPriority w:val="99"/>
    <w:semiHidden/>
    <w:unhideWhenUsed/>
    <w:rsid w:val="00A35F46"/>
    <w:rPr>
      <w:rFonts w:ascii="Lucida Grande" w:hAnsi="Lucida Grande" w:cs="Lucida Grande"/>
    </w:rPr>
  </w:style>
  <w:style w:type="character" w:customStyle="1" w:styleId="DocumentMapChar">
    <w:name w:val="Document Map Char"/>
    <w:basedOn w:val="DefaultParagraphFont"/>
    <w:link w:val="DocumentMap"/>
    <w:uiPriority w:val="99"/>
    <w:semiHidden/>
    <w:rsid w:val="00A35F46"/>
    <w:rPr>
      <w:rFonts w:ascii="Lucida Grande" w:hAnsi="Lucida Grande" w:cs="Lucida Grande"/>
      <w:sz w:val="18"/>
    </w:rPr>
  </w:style>
  <w:style w:type="paragraph" w:styleId="ListParagraph">
    <w:name w:val="List Paragraph"/>
    <w:basedOn w:val="Normal"/>
    <w:uiPriority w:val="34"/>
    <w:rsid w:val="00A35F46"/>
    <w:pPr>
      <w:ind w:left="720"/>
      <w:contextualSpacing/>
    </w:pPr>
  </w:style>
  <w:style w:type="paragraph" w:styleId="Header">
    <w:name w:val="header"/>
    <w:basedOn w:val="Normal"/>
    <w:link w:val="HeaderChar"/>
    <w:uiPriority w:val="99"/>
    <w:unhideWhenUsed/>
    <w:rsid w:val="00A35F46"/>
    <w:pPr>
      <w:tabs>
        <w:tab w:val="center" w:pos="4320"/>
        <w:tab w:val="right" w:pos="8640"/>
      </w:tabs>
    </w:pPr>
  </w:style>
  <w:style w:type="character" w:customStyle="1" w:styleId="HeaderChar">
    <w:name w:val="Header Char"/>
    <w:basedOn w:val="DefaultParagraphFont"/>
    <w:link w:val="Header"/>
    <w:uiPriority w:val="99"/>
    <w:rsid w:val="00A35F46"/>
    <w:rPr>
      <w:rFonts w:ascii="Georgia" w:hAnsi="Georgia" w:cs="Times New Roman"/>
      <w:sz w:val="18"/>
    </w:rPr>
  </w:style>
  <w:style w:type="paragraph" w:styleId="Footer">
    <w:name w:val="footer"/>
    <w:basedOn w:val="Normal"/>
    <w:link w:val="FooterChar"/>
    <w:uiPriority w:val="99"/>
    <w:unhideWhenUsed/>
    <w:rsid w:val="00A35F46"/>
    <w:pPr>
      <w:tabs>
        <w:tab w:val="center" w:pos="4320"/>
        <w:tab w:val="right" w:pos="8640"/>
      </w:tabs>
    </w:pPr>
  </w:style>
  <w:style w:type="character" w:customStyle="1" w:styleId="FooterChar">
    <w:name w:val="Footer Char"/>
    <w:basedOn w:val="DefaultParagraphFont"/>
    <w:link w:val="Footer"/>
    <w:uiPriority w:val="99"/>
    <w:rsid w:val="00A35F46"/>
    <w:rPr>
      <w:rFonts w:ascii="Georgia" w:hAnsi="Georgia" w:cs="Times New Roman"/>
      <w:sz w:val="18"/>
    </w:rPr>
  </w:style>
  <w:style w:type="character" w:styleId="PageNumber">
    <w:name w:val="page number"/>
    <w:basedOn w:val="DefaultParagraphFont"/>
    <w:uiPriority w:val="99"/>
    <w:semiHidden/>
    <w:unhideWhenUsed/>
    <w:rsid w:val="00A35F46"/>
  </w:style>
  <w:style w:type="character" w:styleId="Hyperlink">
    <w:name w:val="Hyperlink"/>
    <w:aliases w:val="heading 1 (block title),Important,Read,Internet Link,Card Text"/>
    <w:basedOn w:val="DefaultParagraphFont"/>
    <w:unhideWhenUsed/>
    <w:rsid w:val="00A35F46"/>
    <w:rPr>
      <w:color w:val="0000FF" w:themeColor="hyperlink"/>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rsid w:val="00B00D8E"/>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B00D8E"/>
  </w:style>
  <w:style w:type="character" w:customStyle="1" w:styleId="wikiexternallink">
    <w:name w:val="wikiexternallink"/>
    <w:basedOn w:val="DefaultParagraphFont"/>
    <w:rsid w:val="00B00D8E"/>
  </w:style>
  <w:style w:type="character" w:customStyle="1" w:styleId="wikigeneratedlinkcontent">
    <w:name w:val="wikigeneratedlinkcontent"/>
    <w:basedOn w:val="DefaultParagraphFont"/>
    <w:rsid w:val="00B00D8E"/>
  </w:style>
  <w:style w:type="character" w:styleId="Strong">
    <w:name w:val="Strong"/>
    <w:basedOn w:val="DefaultParagraphFont"/>
    <w:uiPriority w:val="22"/>
    <w:qFormat/>
    <w:rsid w:val="00B00D8E"/>
    <w:rPr>
      <w:b/>
      <w:bCs/>
    </w:rPr>
  </w:style>
  <w:style w:type="paragraph" w:customStyle="1" w:styleId="H4Tag">
    <w:name w:val="H4 Tag"/>
    <w:basedOn w:val="Normal"/>
    <w:next w:val="Normal"/>
    <w:qFormat/>
    <w:rsid w:val="00B00D8E"/>
    <w:pPr>
      <w:keepNext/>
      <w:keepLines/>
      <w:spacing w:before="200"/>
      <w:jc w:val="both"/>
      <w:outlineLvl w:val="3"/>
    </w:pPr>
    <w:rPr>
      <w:rFonts w:eastAsiaTheme="majorEastAsia" w:cstheme="majorBidi"/>
      <w:b/>
      <w:bCs/>
      <w:sz w:val="26"/>
      <w:szCs w:val="22"/>
    </w:rPr>
  </w:style>
  <w:style w:type="paragraph" w:customStyle="1" w:styleId="card">
    <w:name w:val="card"/>
    <w:basedOn w:val="Normal"/>
    <w:next w:val="Normal"/>
    <w:link w:val="cardChar"/>
    <w:qFormat/>
    <w:rsid w:val="00B00D8E"/>
    <w:pPr>
      <w:ind w:left="288" w:right="288"/>
    </w:pPr>
    <w:rPr>
      <w:rFonts w:eastAsia="Times New Roman"/>
      <w:sz w:val="16"/>
    </w:rPr>
  </w:style>
  <w:style w:type="character" w:customStyle="1" w:styleId="cardChar">
    <w:name w:val="card Char"/>
    <w:link w:val="card"/>
    <w:rsid w:val="00B00D8E"/>
    <w:rPr>
      <w:rFonts w:ascii="Times New Roman" w:eastAsia="Times New Roman" w:hAnsi="Times New Roman" w:cs="Times New Roman"/>
      <w:sz w:val="16"/>
    </w:rPr>
  </w:style>
  <w:style w:type="paragraph" w:customStyle="1" w:styleId="tag">
    <w:name w:val="tag"/>
    <w:basedOn w:val="Normal"/>
    <w:next w:val="Normal"/>
    <w:link w:val="tagChar"/>
    <w:qFormat/>
    <w:rsid w:val="00B00D8E"/>
    <w:rPr>
      <w:rFonts w:eastAsia="Times New Roman"/>
      <w:b/>
      <w:sz w:val="22"/>
      <w:szCs w:val="20"/>
    </w:rPr>
  </w:style>
  <w:style w:type="character" w:customStyle="1" w:styleId="tagChar">
    <w:name w:val="tag Char"/>
    <w:basedOn w:val="DefaultParagraphFont"/>
    <w:link w:val="tag"/>
    <w:rsid w:val="00B00D8E"/>
    <w:rPr>
      <w:rFonts w:ascii="Times New Roman" w:eastAsia="Times New Roman" w:hAnsi="Times New Roman" w:cs="Times New Roman"/>
      <w:b/>
      <w:sz w:val="22"/>
      <w:szCs w:val="20"/>
    </w:rPr>
  </w:style>
  <w:style w:type="character" w:customStyle="1" w:styleId="underline">
    <w:name w:val="underline"/>
    <w:basedOn w:val="DefaultParagraphFont"/>
    <w:link w:val="textbold"/>
    <w:qFormat/>
    <w:rsid w:val="00B00D8E"/>
    <w:rPr>
      <w:rFonts w:ascii="Times New Roman" w:hAnsi="Times New Roman"/>
      <w:sz w:val="22"/>
      <w:u w:val="single"/>
    </w:rPr>
  </w:style>
  <w:style w:type="character" w:customStyle="1" w:styleId="Heading3Char1">
    <w:name w:val="Heading 3 Char1"/>
    <w:aliases w:val="Block Char1,Heading 3 Char Char Char1,Char Char Char1,Char Char Char Char Char Char Char Char1,Char Char2,Citation Char1,Tag Char Char Char1,Bold Cite Char,Cite 1 Char1,Read Char Char1,Heading 3 Char1 Char Char Char1,Read Char Ch Char1"/>
    <w:basedOn w:val="DefaultParagraphFont"/>
    <w:uiPriority w:val="6"/>
    <w:semiHidden/>
    <w:qFormat/>
    <w:rsid w:val="00B00D8E"/>
    <w:rPr>
      <w:b w:val="0"/>
      <w:bCs/>
      <w:sz w:val="20"/>
      <w:u w:val="single"/>
    </w:rPr>
  </w:style>
  <w:style w:type="paragraph" w:customStyle="1" w:styleId="cardtext">
    <w:name w:val="card text"/>
    <w:basedOn w:val="Normal"/>
    <w:link w:val="cardtextChar"/>
    <w:qFormat/>
    <w:rsid w:val="00B00D8E"/>
    <w:pPr>
      <w:ind w:left="288" w:right="288"/>
    </w:pPr>
    <w:rPr>
      <w:rFonts w:eastAsiaTheme="minorHAnsi" w:cs="Calibri"/>
      <w:sz w:val="22"/>
      <w:szCs w:val="22"/>
    </w:rPr>
  </w:style>
  <w:style w:type="character" w:customStyle="1" w:styleId="cardtextChar">
    <w:name w:val="card text Char"/>
    <w:basedOn w:val="DefaultParagraphFont"/>
    <w:link w:val="cardtext"/>
    <w:rsid w:val="00B00D8E"/>
    <w:rPr>
      <w:rFonts w:ascii="Times New Roman" w:eastAsiaTheme="minorHAnsi" w:hAnsi="Times New Roman" w:cs="Calibri"/>
      <w:sz w:val="22"/>
      <w:szCs w:val="22"/>
    </w:rPr>
  </w:style>
  <w:style w:type="character" w:styleId="HTMLCite">
    <w:name w:val="HTML Cite"/>
    <w:uiPriority w:val="99"/>
    <w:rsid w:val="00B00D8E"/>
    <w:rPr>
      <w:i/>
      <w:iCs/>
    </w:rPr>
  </w:style>
  <w:style w:type="character" w:customStyle="1" w:styleId="slug-pub-date">
    <w:name w:val="slug-pub-date"/>
    <w:basedOn w:val="DefaultParagraphFont"/>
    <w:rsid w:val="00B00D8E"/>
  </w:style>
  <w:style w:type="character" w:customStyle="1" w:styleId="slug-vol">
    <w:name w:val="slug-vol"/>
    <w:basedOn w:val="DefaultParagraphFont"/>
    <w:rsid w:val="00B00D8E"/>
  </w:style>
  <w:style w:type="character" w:customStyle="1" w:styleId="slug-issue">
    <w:name w:val="slug-issue"/>
    <w:basedOn w:val="DefaultParagraphFont"/>
    <w:rsid w:val="00B00D8E"/>
  </w:style>
  <w:style w:type="character" w:customStyle="1" w:styleId="slug-pages">
    <w:name w:val="slug-pages"/>
    <w:basedOn w:val="DefaultParagraphFont"/>
    <w:rsid w:val="00B00D8E"/>
  </w:style>
  <w:style w:type="paragraph" w:customStyle="1" w:styleId="PocketHeading1">
    <w:name w:val="Pocket Heading 1"/>
    <w:basedOn w:val="Normal"/>
    <w:next w:val="Normal"/>
    <w:qFormat/>
    <w:rsid w:val="00B00D8E"/>
    <w:pPr>
      <w:keepNext/>
      <w:keepLines/>
      <w:pageBreakBefore/>
      <w:framePr w:hSpace="187" w:vSpace="187" w:wrap="notBeside" w:vAnchor="text" w:hAnchor="page" w:xAlign="center" w:y="1"/>
      <w:pBdr>
        <w:top w:val="thinThickSmallGap" w:sz="24" w:space="1" w:color="auto"/>
        <w:left w:val="thinThickSmallGap" w:sz="24" w:space="4" w:color="auto"/>
        <w:bottom w:val="thickThinSmallGap" w:sz="24" w:space="1" w:color="auto"/>
        <w:right w:val="thickThinSmallGap" w:sz="24" w:space="4" w:color="auto"/>
      </w:pBdr>
      <w:spacing w:before="480"/>
      <w:jc w:val="center"/>
      <w:outlineLvl w:val="0"/>
    </w:pPr>
    <w:rPr>
      <w:rFonts w:eastAsiaTheme="minorHAnsi" w:cstheme="minorBidi"/>
      <w:b/>
      <w:sz w:val="52"/>
      <w:szCs w:val="22"/>
    </w:rPr>
  </w:style>
  <w:style w:type="paragraph" w:customStyle="1" w:styleId="H2Hat">
    <w:name w:val="H2 Hat"/>
    <w:basedOn w:val="Normal"/>
    <w:next w:val="Normal"/>
    <w:autoRedefine/>
    <w:qFormat/>
    <w:rsid w:val="00B00D8E"/>
    <w:pPr>
      <w:keepNext/>
      <w:keepLines/>
      <w:pageBreakBefore/>
      <w:spacing w:before="480"/>
      <w:jc w:val="center"/>
      <w:outlineLvl w:val="1"/>
    </w:pPr>
    <w:rPr>
      <w:rFonts w:eastAsiaTheme="minorHAnsi" w:cstheme="minorBidi"/>
      <w:b/>
      <w:sz w:val="44"/>
      <w:szCs w:val="22"/>
      <w:u w:val="doub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B00D8E"/>
    <w:rPr>
      <w:rFonts w:ascii="Times" w:hAnsi="Times" w:cs="Times New Roman"/>
      <w:sz w:val="20"/>
      <w:szCs w:val="20"/>
    </w:rPr>
  </w:style>
  <w:style w:type="paragraph" w:customStyle="1" w:styleId="citenon-bold">
    <w:name w:val="cite non-bold"/>
    <w:basedOn w:val="Normal"/>
    <w:rsid w:val="00B00D8E"/>
    <w:rPr>
      <w:rFonts w:ascii="Georgia" w:eastAsia="Times New Roman" w:hAnsi="Georgia"/>
      <w:sz w:val="16"/>
      <w:szCs w:val="20"/>
    </w:rPr>
  </w:style>
  <w:style w:type="character" w:customStyle="1" w:styleId="AuthorYear">
    <w:name w:val="AuthorYear"/>
    <w:uiPriority w:val="1"/>
    <w:qFormat/>
    <w:rsid w:val="00B00D8E"/>
    <w:rPr>
      <w:rFonts w:ascii="Georgia" w:hAnsi="Georgia"/>
      <w:b/>
      <w:sz w:val="24"/>
    </w:rPr>
  </w:style>
  <w:style w:type="paragraph" w:customStyle="1" w:styleId="UnderlinedText">
    <w:name w:val="Underlined Text"/>
    <w:basedOn w:val="Normal"/>
    <w:autoRedefine/>
    <w:rsid w:val="00B00D8E"/>
    <w:pPr>
      <w:jc w:val="both"/>
    </w:pPr>
    <w:rPr>
      <w:rFonts w:cstheme="minorBidi"/>
      <w:b/>
      <w:sz w:val="24"/>
    </w:rPr>
  </w:style>
  <w:style w:type="character" w:customStyle="1" w:styleId="UnderlineBold">
    <w:name w:val="Underline + Bold"/>
    <w:uiPriority w:val="1"/>
    <w:qFormat/>
    <w:rsid w:val="00B00D8E"/>
    <w:rPr>
      <w:b/>
      <w:sz w:val="20"/>
      <w:u w:val="single"/>
    </w:rPr>
  </w:style>
  <w:style w:type="character" w:customStyle="1" w:styleId="apple-style-span">
    <w:name w:val="apple-style-span"/>
    <w:rsid w:val="00B00D8E"/>
  </w:style>
  <w:style w:type="character" w:customStyle="1" w:styleId="StyleTimesNewRoman12ptBold">
    <w:name w:val="Style Times New Roman 12 pt Bold"/>
    <w:rsid w:val="00B00D8E"/>
    <w:rPr>
      <w:rFonts w:ascii="Times New Roman" w:hAnsi="Times New Roman"/>
      <w:b/>
      <w:bCs/>
      <w:sz w:val="24"/>
    </w:rPr>
  </w:style>
  <w:style w:type="paragraph" w:customStyle="1" w:styleId="textbold">
    <w:name w:val="text bold"/>
    <w:basedOn w:val="Normal"/>
    <w:link w:val="underline"/>
    <w:qFormat/>
    <w:rsid w:val="00B00D8E"/>
    <w:pPr>
      <w:ind w:left="720"/>
      <w:jc w:val="both"/>
    </w:pPr>
    <w:rPr>
      <w:rFonts w:cstheme="minorBidi"/>
      <w:sz w:val="22"/>
      <w:u w:val="single"/>
    </w:rPr>
  </w:style>
  <w:style w:type="character" w:styleId="IntenseEmphasis">
    <w:name w:val="Intense Emphasis"/>
    <w:aliases w:val="Title Char2,UNDERLINE Char,Heading 3 Char Char Char Char Char,Citation Char Char Char Char Char,Citation Char1 Char Char Char,Style Underline,9.5 pt"/>
    <w:basedOn w:val="DefaultParagraphFont"/>
    <w:uiPriority w:val="1"/>
    <w:qFormat/>
    <w:rsid w:val="00B00D8E"/>
    <w:rPr>
      <w:b w:val="0"/>
      <w:b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naftamexico.net/wp-content/uploads/2013/05/apr13.pdf" TargetMode="External"/><Relationship Id="rId20" Type="http://schemas.openxmlformats.org/officeDocument/2006/relationships/hyperlink" Target="http://www.nytimes.com/2009/04/21/science/earth/21tier.html" TargetMode="External"/><Relationship Id="rId21" Type="http://schemas.openxmlformats.org/officeDocument/2006/relationships/hyperlink" Target="http://www.voxfux.com/features/malthusian_theory/malthusian_theory.htm" TargetMode="External"/><Relationship Id="rId22" Type="http://schemas.openxmlformats.org/officeDocument/2006/relationships/hyperlink" Target="http://www.theatlantic.com/technology/archive/2012/03/were-underestimating-the-risk-of-human-extinction/253821/" TargetMode="External"/><Relationship Id="rId23" Type="http://schemas.openxmlformats.org/officeDocument/2006/relationships/hyperlink" Target="http://www.tharpa.com/uk/background/about-buddhism.htm" TargetMode="External"/><Relationship Id="rId24" Type="http://schemas.openxmlformats.org/officeDocument/2006/relationships/hyperlink" Target="http://www.worldpolicy.org/blog/2013/06/24/us-and-china-fight-latin-america" TargetMode="External"/><Relationship Id="rId25" Type="http://schemas.openxmlformats.org/officeDocument/2006/relationships/hyperlink" Target="http://www.china-briefing.com/news/2013/06/07/china-mexico-talk-of-strategic-partnership-deal-but-much-remains-to-be-done.html" TargetMode="External"/><Relationship Id="rId26" Type="http://schemas.openxmlformats.org/officeDocument/2006/relationships/hyperlink" Target="http://blogs.cfr.org/oneil/2012/10/26/chinas-economic-role-in-latin-america/" TargetMode="External"/><Relationship Id="rId27" Type="http://schemas.openxmlformats.org/officeDocument/2006/relationships/hyperlink" Target="http://www.masterresource.org/2012/01/sustainable-energy-i/" TargetMode="External"/><Relationship Id="rId28" Type="http://schemas.openxmlformats.org/officeDocument/2006/relationships/hyperlink" Target="http://limitedinc.blogspot.com/2009/10/dialectics-of-diddling.html" TargetMode="External"/><Relationship Id="rId29" Type="http://schemas.openxmlformats.org/officeDocument/2006/relationships/hyperlink" Target="http://www.carlisle.army.mil/USAWC/parameters/Articles/2012spring/Gallagher_Geltzer_Gorka.pdf"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www.fronterasdesk.org/news/2011/sep/28/business-mexico-aerospace-industry-maquiladora" TargetMode="External"/><Relationship Id="rId11" Type="http://schemas.openxmlformats.org/officeDocument/2006/relationships/hyperlink" Target="http://www.hudson.org/research/10155-address-if-you-want-peace-prepare-for-war-u-s-military-pre-eminence-and-why-it-matters" TargetMode="External"/><Relationship Id="rId12" Type="http://schemas.openxmlformats.org/officeDocument/2006/relationships/hyperlink" Target="http://www.rooseveltinstitute.org/new-roosevelt/six-reasons-manufacturing-central-economy" TargetMode="External"/><Relationship Id="rId13" Type="http://schemas.openxmlformats.org/officeDocument/2006/relationships/hyperlink" Target="http://www.ciaonet.org/journals/twq/v32i2/f_0016178_13952.pdf" TargetMode="External"/><Relationship Id="rId14" Type="http://schemas.openxmlformats.org/officeDocument/2006/relationships/hyperlink" Target="http://blogs.cfr.org/oneil/2013/01/11/u-s-exports-depend-on-mexico/" TargetMode="External"/><Relationship Id="rId15" Type="http://schemas.openxmlformats.org/officeDocument/2006/relationships/hyperlink" Target="http://www.ncbi.nlm.nih.gov/pmc/articles/PMC3134923/" TargetMode="External"/><Relationship Id="rId16" Type="http://schemas.openxmlformats.org/officeDocument/2006/relationships/hyperlink" Target="http://sunnylands.org/files/posts/159/stronger_f.pdf" TargetMode="External"/><Relationship Id="rId17" Type="http://schemas.openxmlformats.org/officeDocument/2006/relationships/hyperlink" Target="http://www.nuclearrisk.org/paper.pdf" TargetMode="External"/><Relationship Id="rId18" Type="http://schemas.openxmlformats.org/officeDocument/2006/relationships/hyperlink" Target="http://dspace.cigilibrary.org/jspui/bitstream/123456789/18245/1/Engaging%20Problem%20Countries.pdf" TargetMode="External"/><Relationship Id="rId19" Type="http://schemas.openxmlformats.org/officeDocument/2006/relationships/hyperlink" Target="http://scholar.googleusercontent.com/scholar?q=cache:8-3RqE0TzFMJ:scholar.google.com/+engagement+positive+incentives+bilateralandhl=enandas_sdt=0"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iteselection.com/issues/2012/jul/us-mex-border.cf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zashaikh16: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5</TotalTime>
  <Pages>26</Pages>
  <Words>4836</Words>
  <Characters>27568</Characters>
  <Application>Microsoft Macintosh Word</Application>
  <DocSecurity>0</DocSecurity>
  <Lines>229</Lines>
  <Paragraphs>64</Paragraphs>
  <ScaleCrop>false</ScaleCrop>
  <Company>Whitman College</Company>
  <LinksUpToDate>false</LinksUpToDate>
  <CharactersWithSpaces>32340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2014-03-25T14:16:00Z</dcterms:created>
  <dcterms:modified xsi:type="dcterms:W3CDTF">2014-03-25T14:25:00Z</dcterms:modified>
</cp:coreProperties>
</file>