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0C282" w14:textId="77777777" w:rsidR="00371A4A" w:rsidRPr="00C11063" w:rsidRDefault="00371A4A" w:rsidP="00371A4A">
      <w:pPr>
        <w:pStyle w:val="Heading1"/>
        <w:rPr>
          <w:rFonts w:ascii="Calibri" w:hAnsi="Calibri"/>
        </w:rPr>
      </w:pPr>
      <w:r w:rsidRPr="00C11063">
        <w:rPr>
          <w:rFonts w:ascii="Calibri" w:hAnsi="Calibri"/>
        </w:rPr>
        <w:t>1NC</w:t>
      </w:r>
    </w:p>
    <w:p w14:paraId="7CC2FA39" w14:textId="77777777" w:rsidR="00371A4A" w:rsidRPr="00C11063" w:rsidRDefault="00371A4A" w:rsidP="00371A4A">
      <w:pPr>
        <w:pStyle w:val="Heading2"/>
        <w:rPr>
          <w:rFonts w:ascii="Calibri" w:hAnsi="Calibri" w:cs="Times New Roman"/>
        </w:rPr>
      </w:pPr>
      <w:r w:rsidRPr="00C11063">
        <w:rPr>
          <w:rFonts w:ascii="Calibri" w:hAnsi="Calibri" w:cs="Times New Roman"/>
        </w:rPr>
        <w:lastRenderedPageBreak/>
        <w:t>1NC Topicality QPQ</w:t>
      </w:r>
    </w:p>
    <w:p w14:paraId="5F06466E" w14:textId="77777777" w:rsidR="00371A4A" w:rsidRPr="00C11063" w:rsidRDefault="00371A4A" w:rsidP="00371A4A">
      <w:pPr>
        <w:rPr>
          <w:rStyle w:val="StyleStyleBold12pt"/>
        </w:rPr>
      </w:pPr>
      <w:r w:rsidRPr="00C11063">
        <w:rPr>
          <w:rStyle w:val="StyleStyleBold12pt"/>
        </w:rPr>
        <w:t>Interpretation – economic engagement must be conditional</w:t>
      </w:r>
    </w:p>
    <w:p w14:paraId="0EC8CF31" w14:textId="77777777" w:rsidR="00371A4A" w:rsidRPr="00C11063" w:rsidRDefault="00371A4A" w:rsidP="00371A4A">
      <w:r w:rsidRPr="00C11063">
        <w:rPr>
          <w:rStyle w:val="StyleStyleBold12pt"/>
        </w:rPr>
        <w:t>Shinn 96</w:t>
      </w:r>
      <w:r w:rsidRPr="00C11063">
        <w:t xml:space="preserve"> [James Shinn, C.V. Starr Senior Fellow for Asia at the CFR in New York City and director of the council’s multi-year Asia Project, worked on economic affairs in the East Asia Bureau of the US </w:t>
      </w:r>
      <w:proofErr w:type="spellStart"/>
      <w:r w:rsidRPr="00C11063">
        <w:t>Dept</w:t>
      </w:r>
      <w:proofErr w:type="spellEnd"/>
      <w:r w:rsidRPr="00C11063">
        <w:t xml:space="preserve"> of State, “Weaving the Net: Conditional Engagement with China,” pp. 9 and 11, </w:t>
      </w:r>
      <w:proofErr w:type="spellStart"/>
      <w:r w:rsidRPr="00C11063">
        <w:t>google</w:t>
      </w:r>
      <w:proofErr w:type="spellEnd"/>
      <w:r w:rsidRPr="00C11063">
        <w:t xml:space="preserve"> books]</w:t>
      </w:r>
    </w:p>
    <w:p w14:paraId="48C14D7D" w14:textId="77777777" w:rsidR="00371A4A" w:rsidRPr="00C11063" w:rsidRDefault="00371A4A" w:rsidP="00371A4A">
      <w:r w:rsidRPr="00C11063">
        <w:t xml:space="preserve">In sum, conditional engagement consists of a set of objectives, a strategy for </w:t>
      </w:r>
    </w:p>
    <w:p w14:paraId="3AC68136" w14:textId="77777777" w:rsidR="00371A4A" w:rsidRPr="00C11063" w:rsidRDefault="00371A4A" w:rsidP="00371A4A">
      <w:r w:rsidRPr="00C11063">
        <w:t>AND</w:t>
      </w:r>
    </w:p>
    <w:p w14:paraId="6C57D56C" w14:textId="77777777" w:rsidR="00371A4A" w:rsidRPr="00C11063" w:rsidRDefault="00371A4A" w:rsidP="00371A4A">
      <w:pPr>
        <w:rPr>
          <w:b/>
          <w:bCs/>
          <w:sz w:val="24"/>
        </w:rPr>
      </w:pPr>
      <w:r w:rsidRPr="00C11063">
        <w:t>105, no. 3 (1990), pp. 383-88).</w:t>
      </w:r>
    </w:p>
    <w:p w14:paraId="00A38427" w14:textId="77777777" w:rsidR="00371A4A" w:rsidRPr="00C11063" w:rsidRDefault="00371A4A" w:rsidP="00371A4A">
      <w:pPr>
        <w:pStyle w:val="Heading2"/>
        <w:rPr>
          <w:rFonts w:ascii="Calibri" w:hAnsi="Calibri" w:cs="Times New Roman"/>
        </w:rPr>
      </w:pPr>
      <w:r w:rsidRPr="00C11063">
        <w:rPr>
          <w:rFonts w:ascii="Calibri" w:hAnsi="Calibri" w:cs="Times New Roman"/>
        </w:rPr>
        <w:t xml:space="preserve">1NC </w:t>
      </w:r>
      <w:proofErr w:type="spellStart"/>
      <w:r w:rsidRPr="00C11063">
        <w:rPr>
          <w:rFonts w:ascii="Calibri" w:hAnsi="Calibri" w:cs="Times New Roman"/>
        </w:rPr>
        <w:t>Kritik</w:t>
      </w:r>
      <w:proofErr w:type="spellEnd"/>
    </w:p>
    <w:p w14:paraId="1C117FA5" w14:textId="77777777" w:rsidR="00371A4A" w:rsidRPr="00C11063" w:rsidRDefault="00371A4A" w:rsidP="00371A4A">
      <w:pPr>
        <w:rPr>
          <w:rStyle w:val="StyleStyleBold12pt"/>
        </w:rPr>
      </w:pPr>
      <w:r w:rsidRPr="00C11063">
        <w:rPr>
          <w:rStyle w:val="StyleStyleBold12pt"/>
        </w:rPr>
        <w:t>The pathological belief in trade as a panacea reifies corporate governance – endless imperialist interventions in the name of the liberal order culminate in the despotism of the global South and environmental destruction – turns the case</w:t>
      </w:r>
    </w:p>
    <w:p w14:paraId="665AAE9D" w14:textId="77777777" w:rsidR="00371A4A" w:rsidRPr="00C11063" w:rsidRDefault="00371A4A" w:rsidP="00371A4A">
      <w:proofErr w:type="spellStart"/>
      <w:r w:rsidRPr="00C11063">
        <w:t>Nafeez</w:t>
      </w:r>
      <w:proofErr w:type="spellEnd"/>
      <w:r w:rsidRPr="00C11063">
        <w:t xml:space="preserve"> </w:t>
      </w:r>
      <w:proofErr w:type="spellStart"/>
      <w:r w:rsidRPr="00C11063">
        <w:t>Mosaddeq</w:t>
      </w:r>
      <w:proofErr w:type="spellEnd"/>
      <w:r w:rsidRPr="00C11063">
        <w:t xml:space="preserve"> </w:t>
      </w:r>
      <w:r w:rsidRPr="00C11063">
        <w:rPr>
          <w:rStyle w:val="StyleStyleBold12pt"/>
        </w:rPr>
        <w:t>Ahmed</w:t>
      </w:r>
      <w:r w:rsidRPr="00C11063">
        <w:t xml:space="preserve"> is Executive Director of the Institute for Policy Research and Development (IPRD), an independent think tank focused on the study of violent conflict, he has taught at the Department of International Relations, University of Sussex, </w:t>
      </w:r>
      <w:r w:rsidRPr="00C11063">
        <w:rPr>
          <w:rStyle w:val="StyleStyleBold12pt"/>
        </w:rPr>
        <w:t>2007,</w:t>
      </w:r>
      <w:r w:rsidRPr="00C11063">
        <w:t xml:space="preserve"> “STRUCTURAL VIOLENCE AS A FORM OF GENOCIDE THE IMPACT OF THE INTERNATIONAL ECONOMIC ORDER”, PDF</w:t>
      </w:r>
    </w:p>
    <w:p w14:paraId="3FE9A1ED" w14:textId="77777777" w:rsidR="00371A4A" w:rsidRPr="00C11063" w:rsidRDefault="00371A4A" w:rsidP="00371A4A">
      <w:r w:rsidRPr="00C11063">
        <w:t xml:space="preserve">The Impact of Globalization IMF/World Bank stabilization and </w:t>
      </w:r>
      <w:proofErr w:type="spellStart"/>
      <w:r w:rsidRPr="00C11063">
        <w:t>struc</w:t>
      </w:r>
      <w:proofErr w:type="spellEnd"/>
      <w:r w:rsidRPr="00C11063">
        <w:t xml:space="preserve">­ </w:t>
      </w:r>
      <w:proofErr w:type="spellStart"/>
      <w:r w:rsidRPr="00C11063">
        <w:t>tural</w:t>
      </w:r>
      <w:proofErr w:type="spellEnd"/>
      <w:r w:rsidRPr="00C11063">
        <w:t xml:space="preserve"> adjustment </w:t>
      </w:r>
      <w:proofErr w:type="spellStart"/>
      <w:r w:rsidRPr="00C11063">
        <w:t>programmes</w:t>
      </w:r>
      <w:proofErr w:type="spellEnd"/>
      <w:r w:rsidRPr="00C11063">
        <w:t xml:space="preserve"> </w:t>
      </w:r>
    </w:p>
    <w:p w14:paraId="00F5DE03" w14:textId="77777777" w:rsidR="00371A4A" w:rsidRPr="00C11063" w:rsidRDefault="00371A4A" w:rsidP="00371A4A">
      <w:r w:rsidRPr="00C11063">
        <w:t>AND</w:t>
      </w:r>
    </w:p>
    <w:p w14:paraId="7352D58E" w14:textId="77777777" w:rsidR="00371A4A" w:rsidRPr="00C11063" w:rsidRDefault="00371A4A" w:rsidP="00371A4A">
      <w:proofErr w:type="gramStart"/>
      <w:r w:rsidRPr="00C11063">
        <w:t>it</w:t>
      </w:r>
      <w:proofErr w:type="gramEnd"/>
      <w:r w:rsidRPr="00C11063">
        <w:t xml:space="preserve"> must be seen as possessing markedly genocidal or </w:t>
      </w:r>
      <w:proofErr w:type="spellStart"/>
      <w:r w:rsidRPr="00C11063">
        <w:t>quasi­genocidal</w:t>
      </w:r>
      <w:proofErr w:type="spellEnd"/>
      <w:r w:rsidRPr="00C11063">
        <w:t xml:space="preserve"> characteristics.</w:t>
      </w:r>
    </w:p>
    <w:p w14:paraId="4BD798D4" w14:textId="77777777" w:rsidR="00371A4A" w:rsidRPr="00C11063" w:rsidRDefault="00371A4A" w:rsidP="00371A4A">
      <w:pPr>
        <w:rPr>
          <w:rStyle w:val="StyleStyleBold12pt"/>
        </w:rPr>
      </w:pPr>
    </w:p>
    <w:p w14:paraId="290EE624" w14:textId="77777777" w:rsidR="00371A4A" w:rsidRPr="00C11063" w:rsidRDefault="00371A4A" w:rsidP="00371A4A">
      <w:pPr>
        <w:rPr>
          <w:rStyle w:val="StyleStyleBold12pt"/>
        </w:rPr>
      </w:pPr>
      <w:r w:rsidRPr="00C11063">
        <w:rPr>
          <w:rStyle w:val="StyleStyleBold12pt"/>
        </w:rPr>
        <w:t xml:space="preserve">The alternative is a process of critique that challenges the ideology of capital by prioritizing human development over production </w:t>
      </w:r>
    </w:p>
    <w:p w14:paraId="3B9FC6D9" w14:textId="77777777" w:rsidR="00371A4A" w:rsidRPr="00C11063" w:rsidRDefault="00371A4A" w:rsidP="00371A4A">
      <w:proofErr w:type="spellStart"/>
      <w:r w:rsidRPr="00C11063">
        <w:rPr>
          <w:rStyle w:val="StyleStyleBold12pt"/>
        </w:rPr>
        <w:t>Lebowitz</w:t>
      </w:r>
      <w:proofErr w:type="spellEnd"/>
      <w:r w:rsidRPr="00C11063">
        <w:rPr>
          <w:rStyle w:val="StyleStyleBold12pt"/>
        </w:rPr>
        <w:t xml:space="preserve"> 07</w:t>
      </w:r>
      <w:r w:rsidRPr="00C11063">
        <w:rPr>
          <w:sz w:val="16"/>
        </w:rPr>
        <w:t xml:space="preserve"> </w:t>
      </w:r>
      <w:r w:rsidRPr="00C11063">
        <w:t xml:space="preserve">(Michael A. </w:t>
      </w:r>
      <w:proofErr w:type="spellStart"/>
      <w:r w:rsidRPr="00C11063">
        <w:t>Lebowitz</w:t>
      </w:r>
      <w:proofErr w:type="spellEnd"/>
      <w:r w:rsidRPr="00C11063">
        <w:t xml:space="preserve"> is author of Beyond Capital: Marx’s Political Economy of the Working Class (Palgrave Macmillan, 2003), Build It Now: Socialism for the Twenty-First Century (Monthly Review Press, 2006), and The Socialist Alternative: Real Human Development (Monthly Review Press, forthcoming in 2008). Portions of this essay were presented as “Going Beyond Survival: Making the Social Economy a Real Alternative” at the Fourth International Meeting of the Solidarity Economy, July 21–23, 2006, at the University of Sao Paulo, Brazil, “Venezuela: A Good Example of the Bad Left of Latin America”, </w:t>
      </w:r>
      <w:hyperlink r:id="rId8" w:history="1">
        <w:r w:rsidRPr="00C11063">
          <w:t>http://monthlyreview.org/2007/07/01/venezuela-a-good-example-of-the-bad-left-of-latin-america</w:t>
        </w:r>
      </w:hyperlink>
      <w:r w:rsidRPr="00C11063">
        <w:t>)</w:t>
      </w:r>
    </w:p>
    <w:p w14:paraId="7B9C4F84" w14:textId="77777777" w:rsidR="00371A4A" w:rsidRPr="00C11063" w:rsidRDefault="00371A4A" w:rsidP="00371A4A">
      <w:r w:rsidRPr="00C11063">
        <w:t xml:space="preserve">What constitutes a real alternative to capitalism? I suggest that it is a society </w:t>
      </w:r>
    </w:p>
    <w:p w14:paraId="36A36F3E" w14:textId="77777777" w:rsidR="00371A4A" w:rsidRPr="00C11063" w:rsidRDefault="00371A4A" w:rsidP="00371A4A">
      <w:r w:rsidRPr="00C11063">
        <w:t>AND</w:t>
      </w:r>
    </w:p>
    <w:p w14:paraId="36EF73C4" w14:textId="77777777" w:rsidR="00371A4A" w:rsidRPr="00C11063" w:rsidRDefault="00371A4A" w:rsidP="00371A4A">
      <w:proofErr w:type="gramStart"/>
      <w:r w:rsidRPr="00C11063">
        <w:t>of</w:t>
      </w:r>
      <w:proofErr w:type="gramEnd"/>
      <w:r w:rsidRPr="00C11063">
        <w:t xml:space="preserve"> capital and also ideologically arming and mobilizing people to build that alternative.</w:t>
      </w:r>
    </w:p>
    <w:p w14:paraId="1B3902AB" w14:textId="77777777" w:rsidR="00371A4A" w:rsidRPr="00C11063" w:rsidRDefault="00371A4A" w:rsidP="00371A4A">
      <w:pPr>
        <w:pStyle w:val="Heading2"/>
        <w:rPr>
          <w:rFonts w:ascii="Calibri" w:hAnsi="Calibri" w:cs="Times New Roman"/>
        </w:rPr>
      </w:pPr>
      <w:r w:rsidRPr="00C11063">
        <w:rPr>
          <w:rFonts w:ascii="Calibri" w:hAnsi="Calibri" w:cs="Times New Roman"/>
        </w:rPr>
        <w:t>1NC Counterplan</w:t>
      </w:r>
    </w:p>
    <w:p w14:paraId="75281323" w14:textId="77777777" w:rsidR="00371A4A" w:rsidRPr="00C11063" w:rsidRDefault="00371A4A" w:rsidP="00371A4A">
      <w:pPr>
        <w:rPr>
          <w:rStyle w:val="StyleStyleBold12pt"/>
        </w:rPr>
      </w:pPr>
      <w:r w:rsidRPr="00C11063">
        <w:rPr>
          <w:rStyle w:val="StyleStyleBold12pt"/>
        </w:rPr>
        <w:t>Counterplan: The United States federal government should ratify the Comprehensive Nuclear Test-Ban Treaty.</w:t>
      </w:r>
    </w:p>
    <w:p w14:paraId="1D732EB0" w14:textId="77777777" w:rsidR="00371A4A" w:rsidRPr="00C11063" w:rsidRDefault="00371A4A" w:rsidP="00371A4A">
      <w:pPr>
        <w:rPr>
          <w:rStyle w:val="StyleStyleBold12pt"/>
        </w:rPr>
      </w:pPr>
    </w:p>
    <w:p w14:paraId="66D2CAE9" w14:textId="77777777" w:rsidR="00371A4A" w:rsidRPr="00C11063" w:rsidRDefault="00371A4A" w:rsidP="00371A4A">
      <w:pPr>
        <w:rPr>
          <w:rStyle w:val="StyleStyleBold12pt"/>
        </w:rPr>
      </w:pPr>
      <w:r w:rsidRPr="00C11063">
        <w:rPr>
          <w:rStyle w:val="StyleStyleBold12pt"/>
        </w:rPr>
        <w:t>CTBT is key to legitimacy of treaty-based regimes – that’s the vital internal link to binding multilateral cooperation</w:t>
      </w:r>
    </w:p>
    <w:p w14:paraId="3FBF3698" w14:textId="77777777" w:rsidR="00371A4A" w:rsidRPr="00C11063" w:rsidRDefault="00371A4A" w:rsidP="00371A4A">
      <w:proofErr w:type="spellStart"/>
      <w:r w:rsidRPr="00C11063">
        <w:t>Jayantha</w:t>
      </w:r>
      <w:proofErr w:type="spellEnd"/>
      <w:r w:rsidRPr="00C11063">
        <w:t xml:space="preserve"> </w:t>
      </w:r>
      <w:proofErr w:type="spellStart"/>
      <w:r w:rsidRPr="00C11063">
        <w:rPr>
          <w:rStyle w:val="StyleStyleBold12pt"/>
        </w:rPr>
        <w:t>Dhanapala</w:t>
      </w:r>
      <w:proofErr w:type="spellEnd"/>
      <w:r w:rsidRPr="00C11063">
        <w:rPr>
          <w:rStyle w:val="StyleStyleBold12pt"/>
        </w:rPr>
        <w:t xml:space="preserve"> 05</w:t>
      </w:r>
      <w:r w:rsidRPr="00C11063">
        <w:t xml:space="preserve">, member of the Board of Sponsors of The Bulletin of the Atomic Scientists and a governing board member of the Stockholm International Peace Research Institute, 2005, (“Multilateral Diplomacy and the NPT: An Insider’s Account”, </w:t>
      </w:r>
      <w:hyperlink r:id="rId9" w:history="1">
        <w:r w:rsidRPr="00C11063">
          <w:t>http://www.unidir.org/files/publications/pdfs/multilateral-diplomacy-and-the-npt-an-insider-s-account-323.pdf</w:t>
        </w:r>
      </w:hyperlink>
      <w:r w:rsidRPr="00C11063">
        <w:t>, AW)</w:t>
      </w:r>
    </w:p>
    <w:p w14:paraId="259E38EA" w14:textId="77777777" w:rsidR="00371A4A" w:rsidRPr="00C11063" w:rsidRDefault="00371A4A" w:rsidP="00371A4A">
      <w:r w:rsidRPr="00C11063">
        <w:t>INTRODUCTION: UNDERSTANDING THE NPT IN ITS WIDER CONTEXT</w:t>
      </w:r>
    </w:p>
    <w:p w14:paraId="41FA3EBA" w14:textId="77777777" w:rsidR="00371A4A" w:rsidRPr="00C11063" w:rsidRDefault="00371A4A" w:rsidP="00371A4A">
      <w:r w:rsidRPr="00C11063">
        <w:t xml:space="preserve">Previous chapters have described many events concerning the package of decisions in 1995 that resulted </w:t>
      </w:r>
    </w:p>
    <w:p w14:paraId="3845379E" w14:textId="77777777" w:rsidR="00371A4A" w:rsidRPr="00C11063" w:rsidRDefault="00371A4A" w:rsidP="00371A4A">
      <w:r w:rsidRPr="00C11063">
        <w:t>AND</w:t>
      </w:r>
    </w:p>
    <w:p w14:paraId="52737E44" w14:textId="77777777" w:rsidR="00371A4A" w:rsidRPr="00C11063" w:rsidRDefault="00371A4A" w:rsidP="00371A4A">
      <w:proofErr w:type="gramStart"/>
      <w:r w:rsidRPr="00C11063">
        <w:t>conditions</w:t>
      </w:r>
      <w:proofErr w:type="gramEnd"/>
      <w:r w:rsidRPr="00C11063">
        <w:t xml:space="preserve"> can, if ignored, become a seedbed for future global catastrophes.</w:t>
      </w:r>
    </w:p>
    <w:p w14:paraId="33BFD6B0" w14:textId="77777777" w:rsidR="00371A4A" w:rsidRPr="00C11063" w:rsidRDefault="00371A4A" w:rsidP="00371A4A">
      <w:pPr>
        <w:pStyle w:val="Heading2"/>
        <w:rPr>
          <w:rFonts w:ascii="Calibri" w:hAnsi="Calibri" w:cs="Times New Roman"/>
        </w:rPr>
      </w:pPr>
      <w:r w:rsidRPr="00C11063">
        <w:rPr>
          <w:rFonts w:ascii="Calibri" w:hAnsi="Calibri" w:cs="Times New Roman"/>
        </w:rPr>
        <w:t>1NC Disadvantage</w:t>
      </w:r>
    </w:p>
    <w:p w14:paraId="619BEB90" w14:textId="77777777" w:rsidR="00371A4A" w:rsidRPr="00C11063" w:rsidRDefault="00371A4A" w:rsidP="00371A4A">
      <w:pPr>
        <w:rPr>
          <w:rStyle w:val="StyleStyleBold12pt"/>
        </w:rPr>
      </w:pPr>
      <w:r w:rsidRPr="00C11063">
        <w:rPr>
          <w:rStyle w:val="StyleStyleBold12pt"/>
        </w:rPr>
        <w:t xml:space="preserve">Latin American geopolitics </w:t>
      </w:r>
      <w:proofErr w:type="gramStart"/>
      <w:r w:rsidRPr="00C11063">
        <w:rPr>
          <w:rStyle w:val="StyleStyleBold12pt"/>
        </w:rPr>
        <w:t>are</w:t>
      </w:r>
      <w:proofErr w:type="gramEnd"/>
      <w:r w:rsidRPr="00C11063">
        <w:rPr>
          <w:rStyle w:val="StyleStyleBold12pt"/>
        </w:rPr>
        <w:t xml:space="preserve"> split for the time being – but an indication of Cuban preeminence unites them</w:t>
      </w:r>
    </w:p>
    <w:p w14:paraId="35A8D40C" w14:textId="77777777" w:rsidR="00371A4A" w:rsidRPr="00C11063" w:rsidRDefault="00371A4A" w:rsidP="00371A4A">
      <w:r w:rsidRPr="00C11063">
        <w:t xml:space="preserve">Damien </w:t>
      </w:r>
      <w:r w:rsidRPr="00C11063">
        <w:rPr>
          <w:rStyle w:val="StyleStyleBold12pt"/>
        </w:rPr>
        <w:t>Cave 2/21</w:t>
      </w:r>
      <w:r w:rsidRPr="00C11063">
        <w:t xml:space="preserve">, NY Times, (“Response From Latin American Leaders on Venezuelan Unrest Is Muted”, </w:t>
      </w:r>
      <w:hyperlink r:id="rId10" w:history="1">
        <w:r w:rsidRPr="00C11063">
          <w:t>http://www.nytimes.com/2014/02/22/world/americas/response-from-latin-american-leaders-on-venezuelan-unrest-is-muted.html?_r=0</w:t>
        </w:r>
      </w:hyperlink>
      <w:r w:rsidRPr="00C11063">
        <w:t>, AW)</w:t>
      </w:r>
    </w:p>
    <w:p w14:paraId="28DB96F2" w14:textId="77777777" w:rsidR="00371A4A" w:rsidRPr="00C11063" w:rsidRDefault="00371A4A" w:rsidP="00371A4A">
      <w:r w:rsidRPr="00C11063">
        <w:t xml:space="preserve">MEXICO CITY — When President </w:t>
      </w:r>
      <w:proofErr w:type="spellStart"/>
      <w:r w:rsidRPr="00C11063">
        <w:t>Nicolás</w:t>
      </w:r>
      <w:proofErr w:type="spellEnd"/>
      <w:r w:rsidRPr="00C11063">
        <w:t xml:space="preserve"> </w:t>
      </w:r>
      <w:proofErr w:type="spellStart"/>
      <w:r w:rsidRPr="00C11063">
        <w:t>Maduro</w:t>
      </w:r>
      <w:proofErr w:type="spellEnd"/>
      <w:r w:rsidRPr="00C11063">
        <w:t xml:space="preserve"> of Venezuela arrived in Havana for a regional </w:t>
      </w:r>
    </w:p>
    <w:p w14:paraId="0B3A7971" w14:textId="77777777" w:rsidR="00371A4A" w:rsidRPr="00C11063" w:rsidRDefault="00371A4A" w:rsidP="00371A4A">
      <w:r w:rsidRPr="00C11063">
        <w:t>AND</w:t>
      </w:r>
    </w:p>
    <w:p w14:paraId="5D518804" w14:textId="77777777" w:rsidR="00371A4A" w:rsidRPr="00C11063" w:rsidRDefault="00371A4A" w:rsidP="00371A4A">
      <w:proofErr w:type="gramStart"/>
      <w:r w:rsidRPr="00C11063">
        <w:t>and</w:t>
      </w:r>
      <w:proofErr w:type="gramEnd"/>
      <w:r w:rsidRPr="00C11063">
        <w:t xml:space="preserve"> sustains Cuba. The politics of this are very, very complicated.”</w:t>
      </w:r>
    </w:p>
    <w:p w14:paraId="1BDBE27D" w14:textId="77777777" w:rsidR="00371A4A" w:rsidRPr="00C11063" w:rsidRDefault="00371A4A" w:rsidP="00371A4A">
      <w:pPr>
        <w:rPr>
          <w:rStyle w:val="StyleStyleBold12pt"/>
        </w:rPr>
      </w:pPr>
    </w:p>
    <w:p w14:paraId="5D8C9180" w14:textId="77777777" w:rsidR="00371A4A" w:rsidRPr="00C11063" w:rsidRDefault="00371A4A" w:rsidP="00371A4A">
      <w:pPr>
        <w:rPr>
          <w:rStyle w:val="StyleStyleBold12pt"/>
        </w:rPr>
      </w:pPr>
      <w:r w:rsidRPr="00C11063">
        <w:rPr>
          <w:rStyle w:val="StyleStyleBold12pt"/>
        </w:rPr>
        <w:t>Plan revives Latin American anti-Americanism – surrenders to Castro and lionizes Cuba</w:t>
      </w:r>
    </w:p>
    <w:p w14:paraId="74B6CF43" w14:textId="77777777" w:rsidR="00371A4A" w:rsidRPr="00C11063" w:rsidRDefault="00371A4A" w:rsidP="00371A4A">
      <w:r w:rsidRPr="00C11063">
        <w:rPr>
          <w:rStyle w:val="StyleStyleBold12pt"/>
        </w:rPr>
        <w:t>Brookes 9</w:t>
      </w:r>
      <w:r w:rsidRPr="00C11063">
        <w:t xml:space="preserve">, Peter Brookes, senior fellow for National Security Affairs in the Davis Institute at The Heritage Foundation, 4/16/09, (“Keep the Embargo, O”, </w:t>
      </w:r>
      <w:hyperlink r:id="rId11" w:history="1">
        <w:r w:rsidRPr="00C11063">
          <w:t>http://www.heritage.org/research/commentary/2009/04/keep-the-embargo-o</w:t>
        </w:r>
      </w:hyperlink>
      <w:r w:rsidRPr="00C11063">
        <w:t>, AW)</w:t>
      </w:r>
    </w:p>
    <w:p w14:paraId="243A2F88" w14:textId="77777777" w:rsidR="00371A4A" w:rsidRPr="00C11063" w:rsidRDefault="00371A4A" w:rsidP="00371A4A">
      <w:r w:rsidRPr="00C11063">
        <w:t xml:space="preserve">In another outreach to roguish regimes, the Obama administration on Monday announced the easing </w:t>
      </w:r>
    </w:p>
    <w:p w14:paraId="673E475A" w14:textId="77777777" w:rsidR="00371A4A" w:rsidRPr="00C11063" w:rsidRDefault="00371A4A" w:rsidP="00371A4A">
      <w:r w:rsidRPr="00C11063">
        <w:t>AND</w:t>
      </w:r>
    </w:p>
    <w:p w14:paraId="5B442475" w14:textId="77777777" w:rsidR="00371A4A" w:rsidRPr="00C11063" w:rsidRDefault="00371A4A" w:rsidP="00371A4A">
      <w:proofErr w:type="gramStart"/>
      <w:r w:rsidRPr="00C11063">
        <w:t>communist</w:t>
      </w:r>
      <w:proofErr w:type="gramEnd"/>
      <w:r w:rsidRPr="00C11063">
        <w:t xml:space="preserve"> regime, we should hold firm onto the leverage the embargo provides.</w:t>
      </w:r>
    </w:p>
    <w:p w14:paraId="60377165" w14:textId="77777777" w:rsidR="00371A4A" w:rsidRPr="00C11063" w:rsidRDefault="00371A4A" w:rsidP="00371A4A">
      <w:pPr>
        <w:rPr>
          <w:rStyle w:val="StyleStyleBold12pt"/>
        </w:rPr>
      </w:pPr>
    </w:p>
    <w:p w14:paraId="4A06282D" w14:textId="77777777" w:rsidR="00371A4A" w:rsidRPr="00C11063" w:rsidRDefault="00371A4A" w:rsidP="00371A4A">
      <w:pPr>
        <w:rPr>
          <w:rStyle w:val="StyleStyleBold12pt"/>
        </w:rPr>
      </w:pPr>
      <w:r w:rsidRPr="00C11063">
        <w:rPr>
          <w:rStyle w:val="StyleStyleBold12pt"/>
        </w:rPr>
        <w:t>ALBA revival causes Russian expansion</w:t>
      </w:r>
    </w:p>
    <w:p w14:paraId="6940232E" w14:textId="77777777" w:rsidR="00371A4A" w:rsidRPr="00C11063" w:rsidRDefault="00371A4A" w:rsidP="00371A4A">
      <w:pPr>
        <w:rPr>
          <w:rStyle w:val="StyleBoldUnderline"/>
          <w:b w:val="0"/>
          <w:u w:val="none"/>
        </w:rPr>
      </w:pPr>
      <w:proofErr w:type="spellStart"/>
      <w:r w:rsidRPr="00C11063">
        <w:t>JoEllen</w:t>
      </w:r>
      <w:proofErr w:type="spellEnd"/>
      <w:r w:rsidRPr="00C11063">
        <w:t xml:space="preserve"> </w:t>
      </w:r>
      <w:proofErr w:type="spellStart"/>
      <w:r w:rsidRPr="00C11063">
        <w:rPr>
          <w:rStyle w:val="StyleStyleBold12pt"/>
        </w:rPr>
        <w:t>Vassallo</w:t>
      </w:r>
      <w:proofErr w:type="spellEnd"/>
      <w:r w:rsidRPr="00C11063">
        <w:t xml:space="preserve"> 20</w:t>
      </w:r>
      <w:r w:rsidRPr="00C11063">
        <w:rPr>
          <w:rStyle w:val="StyleStyleBold12pt"/>
        </w:rPr>
        <w:t>10</w:t>
      </w:r>
      <w:r w:rsidRPr="00C11063">
        <w:t xml:space="preserve">, MA in IR, St. John Fisher College, (“The Bolivarian Alliance for the Americas: The Destabilizing Impact on Latin America”, </w:t>
      </w:r>
      <w:hyperlink r:id="rId12" w:history="1">
        <w:r w:rsidRPr="00C11063">
          <w:t>http://fisherpub.sjfc.edu/cgi/viewcontent.cgi?article=1001&amp;context=intlstudies_masters</w:t>
        </w:r>
      </w:hyperlink>
      <w:r w:rsidRPr="00C11063">
        <w:t>, AW)</w:t>
      </w:r>
    </w:p>
    <w:p w14:paraId="5C929DEF" w14:textId="77777777" w:rsidR="00371A4A" w:rsidRPr="00C11063" w:rsidRDefault="00371A4A" w:rsidP="00371A4A">
      <w:r w:rsidRPr="00C11063">
        <w:t xml:space="preserve">Another area of concern is </w:t>
      </w:r>
      <w:proofErr w:type="spellStart"/>
      <w:r w:rsidRPr="00C11063">
        <w:t>Russia‟s</w:t>
      </w:r>
      <w:proofErr w:type="spellEnd"/>
      <w:r w:rsidRPr="00C11063">
        <w:t xml:space="preserve"> relationship with ALBA. Russia serves as </w:t>
      </w:r>
    </w:p>
    <w:p w14:paraId="7FC1CE2F" w14:textId="77777777" w:rsidR="00371A4A" w:rsidRPr="00C11063" w:rsidRDefault="00371A4A" w:rsidP="00371A4A">
      <w:r w:rsidRPr="00C11063">
        <w:t>AND</w:t>
      </w:r>
    </w:p>
    <w:p w14:paraId="490FE4A6" w14:textId="77777777" w:rsidR="00371A4A" w:rsidRPr="00C11063" w:rsidRDefault="00371A4A" w:rsidP="00371A4A">
      <w:proofErr w:type="gramStart"/>
      <w:r w:rsidRPr="00C11063">
        <w:t>political</w:t>
      </w:r>
      <w:proofErr w:type="gramEnd"/>
      <w:r w:rsidRPr="00C11063">
        <w:t xml:space="preserve"> and economic agenda, which has resulted in conflict in the region.</w:t>
      </w:r>
    </w:p>
    <w:p w14:paraId="01C38CA6" w14:textId="77777777" w:rsidR="00371A4A" w:rsidRPr="00C11063" w:rsidRDefault="00371A4A" w:rsidP="00371A4A">
      <w:pPr>
        <w:rPr>
          <w:rStyle w:val="StyleStyleBold12pt"/>
        </w:rPr>
      </w:pPr>
    </w:p>
    <w:p w14:paraId="45F775B3" w14:textId="77777777" w:rsidR="00371A4A" w:rsidRPr="00C11063" w:rsidRDefault="00371A4A" w:rsidP="00371A4A">
      <w:pPr>
        <w:rPr>
          <w:rStyle w:val="StyleStyleBold12pt"/>
        </w:rPr>
      </w:pPr>
      <w:r w:rsidRPr="00C11063">
        <w:rPr>
          <w:rStyle w:val="StyleStyleBold12pt"/>
        </w:rPr>
        <w:t>Extinction</w:t>
      </w:r>
    </w:p>
    <w:p w14:paraId="416B331D" w14:textId="77777777" w:rsidR="00371A4A" w:rsidRPr="00C11063" w:rsidRDefault="00371A4A" w:rsidP="00371A4A">
      <w:proofErr w:type="spellStart"/>
      <w:r w:rsidRPr="00C11063">
        <w:rPr>
          <w:rStyle w:val="StyleStyleBold12pt"/>
        </w:rPr>
        <w:t>Walle</w:t>
      </w:r>
      <w:proofErr w:type="spellEnd"/>
      <w:r w:rsidRPr="00C11063">
        <w:rPr>
          <w:rStyle w:val="StyleStyleBold12pt"/>
        </w:rPr>
        <w:t xml:space="preserve"> 12</w:t>
      </w:r>
      <w:r w:rsidRPr="00C11063">
        <w:rPr>
          <w:sz w:val="20"/>
        </w:rPr>
        <w:t xml:space="preserve"> </w:t>
      </w:r>
      <w:r w:rsidRPr="00C11063">
        <w:t>(Walter,</w:t>
      </w:r>
      <w:r w:rsidRPr="00C11063">
        <w:rPr>
          <w:sz w:val="20"/>
        </w:rPr>
        <w:t xml:space="preserve"> </w:t>
      </w:r>
      <w:r w:rsidRPr="00C11063">
        <w:t xml:space="preserve">Research Associate at the Council on Hemispheric Affairs, “Russia Turns to the South for Military and Economic Alliances,” </w:t>
      </w:r>
      <w:hyperlink r:id="rId13" w:history="1">
        <w:r w:rsidRPr="00C11063">
          <w:t>http://www.coha.org/russia-turns-to-the-south-for-military-and-economic-alliances/</w:t>
        </w:r>
      </w:hyperlink>
      <w:r w:rsidRPr="00C11063">
        <w:t>)</w:t>
      </w:r>
    </w:p>
    <w:p w14:paraId="4894BD45" w14:textId="77777777" w:rsidR="00371A4A" w:rsidRPr="00C11063" w:rsidRDefault="00371A4A" w:rsidP="00371A4A">
      <w:r w:rsidRPr="00C11063">
        <w:t xml:space="preserve">Quite clearly, Russia’s interest in Latin America is escalating. Russian Foreign Minister Sergey </w:t>
      </w:r>
    </w:p>
    <w:p w14:paraId="0D2DE2D3" w14:textId="77777777" w:rsidR="00371A4A" w:rsidRPr="00C11063" w:rsidRDefault="00371A4A" w:rsidP="00371A4A">
      <w:r w:rsidRPr="00C11063">
        <w:t>AND</w:t>
      </w:r>
    </w:p>
    <w:p w14:paraId="34637B90" w14:textId="77777777" w:rsidR="00371A4A" w:rsidRPr="00C11063" w:rsidRDefault="00371A4A" w:rsidP="00371A4A">
      <w:proofErr w:type="gramStart"/>
      <w:r w:rsidRPr="00C11063">
        <w:t>alone</w:t>
      </w:r>
      <w:proofErr w:type="gramEnd"/>
      <w:r w:rsidRPr="00C11063">
        <w:t xml:space="preserve"> among Latin American countries in recognizing the independence of the new republics.</w:t>
      </w:r>
    </w:p>
    <w:p w14:paraId="67882504" w14:textId="77777777" w:rsidR="00371A4A" w:rsidRPr="00C11063" w:rsidRDefault="00371A4A" w:rsidP="00371A4A">
      <w:pPr>
        <w:pStyle w:val="Heading2"/>
        <w:rPr>
          <w:rFonts w:ascii="Calibri" w:hAnsi="Calibri" w:cs="Times New Roman"/>
        </w:rPr>
      </w:pPr>
      <w:r w:rsidRPr="00C11063">
        <w:rPr>
          <w:rFonts w:ascii="Calibri" w:hAnsi="Calibri" w:cs="Times New Roman"/>
        </w:rPr>
        <w:t>1NC Politics</w:t>
      </w:r>
    </w:p>
    <w:p w14:paraId="6D010542" w14:textId="77777777" w:rsidR="00371A4A" w:rsidRPr="00C11063" w:rsidRDefault="00371A4A" w:rsidP="00371A4A">
      <w:pPr>
        <w:rPr>
          <w:rStyle w:val="StyleStyleBold12pt"/>
        </w:rPr>
      </w:pPr>
      <w:r w:rsidRPr="00C11063">
        <w:rPr>
          <w:rStyle w:val="StyleStyleBold12pt"/>
        </w:rPr>
        <w:t>Republicans have resumed their push – Obama’s leverage is key to sustain talks and prevent more sanctions</w:t>
      </w:r>
    </w:p>
    <w:p w14:paraId="5B33AA03" w14:textId="77777777" w:rsidR="00371A4A" w:rsidRPr="00C11063" w:rsidRDefault="00371A4A" w:rsidP="00371A4A">
      <w:r w:rsidRPr="00C11063">
        <w:t xml:space="preserve">Jennifer </w:t>
      </w:r>
      <w:r w:rsidRPr="00C11063">
        <w:rPr>
          <w:rStyle w:val="StyleStyleBold12pt"/>
        </w:rPr>
        <w:t>Rubin</w:t>
      </w:r>
      <w:r w:rsidRPr="00C11063">
        <w:t xml:space="preserve"> </w:t>
      </w:r>
      <w:r w:rsidRPr="00C11063">
        <w:rPr>
          <w:rStyle w:val="StyleStyleBold12pt"/>
        </w:rPr>
        <w:t>3/17</w:t>
      </w:r>
      <w:r w:rsidRPr="00C11063">
        <w:t xml:space="preserve">/14, Washington Post, (“Senate again tries to stiffen Obama’s spine on Iran”, </w:t>
      </w:r>
      <w:hyperlink r:id="rId14" w:history="1">
        <w:r w:rsidRPr="00C11063">
          <w:t>http://www.washingtonpost.com/blogs/right-turn/wp/2014/03/17/senate-again-tries-to-stiffen-obamas-spine-on-iran/</w:t>
        </w:r>
      </w:hyperlink>
      <w:r w:rsidRPr="00C11063">
        <w:t>, AW)</w:t>
      </w:r>
    </w:p>
    <w:p w14:paraId="680E2ACD" w14:textId="77777777" w:rsidR="00371A4A" w:rsidRPr="00C11063" w:rsidRDefault="00371A4A" w:rsidP="00371A4A">
      <w:r w:rsidRPr="00C11063">
        <w:t xml:space="preserve">Some 82 senators have signed a letter to President Obama laying out the terms of </w:t>
      </w:r>
    </w:p>
    <w:p w14:paraId="028CE207" w14:textId="77777777" w:rsidR="00371A4A" w:rsidRPr="00C11063" w:rsidRDefault="00371A4A" w:rsidP="00371A4A">
      <w:r w:rsidRPr="00C11063">
        <w:t>AND</w:t>
      </w:r>
    </w:p>
    <w:p w14:paraId="71C7DB11" w14:textId="77777777" w:rsidR="00371A4A" w:rsidRPr="00C11063" w:rsidRDefault="00371A4A" w:rsidP="00371A4A">
      <w:proofErr w:type="gramStart"/>
      <w:r w:rsidRPr="00C11063">
        <w:t>this</w:t>
      </w:r>
      <w:proofErr w:type="gramEnd"/>
      <w:r w:rsidRPr="00C11063">
        <w:t xml:space="preserve"> point, especially given the administration’s lack of credibility, is noise.</w:t>
      </w:r>
    </w:p>
    <w:p w14:paraId="1B2C01AF" w14:textId="77777777" w:rsidR="00371A4A" w:rsidRPr="00C11063" w:rsidRDefault="00371A4A" w:rsidP="00371A4A">
      <w:pPr>
        <w:pStyle w:val="TagText"/>
      </w:pPr>
    </w:p>
    <w:p w14:paraId="02494D5A" w14:textId="77777777" w:rsidR="00371A4A" w:rsidRPr="00C11063" w:rsidRDefault="00371A4A" w:rsidP="00371A4A">
      <w:pPr>
        <w:rPr>
          <w:rStyle w:val="StyleStyleBold12pt"/>
        </w:rPr>
      </w:pPr>
      <w:r w:rsidRPr="00C11063">
        <w:rPr>
          <w:rStyle w:val="StyleStyleBold12pt"/>
        </w:rPr>
        <w:t xml:space="preserve">The plan is a massive congressional fight that infects the legislative future of unrelated initiatives </w:t>
      </w:r>
    </w:p>
    <w:p w14:paraId="512920B4" w14:textId="77777777" w:rsidR="00371A4A" w:rsidRPr="00C11063" w:rsidRDefault="00371A4A" w:rsidP="00371A4A">
      <w:pPr>
        <w:rPr>
          <w:b/>
          <w:sz w:val="24"/>
        </w:rPr>
      </w:pPr>
      <w:proofErr w:type="spellStart"/>
      <w:r w:rsidRPr="00C11063">
        <w:rPr>
          <w:rStyle w:val="StyleStyleBold12pt"/>
        </w:rPr>
        <w:t>LeoGrande</w:t>
      </w:r>
      <w:proofErr w:type="spellEnd"/>
      <w:r w:rsidRPr="00C11063">
        <w:rPr>
          <w:rStyle w:val="StyleStyleBold12pt"/>
        </w:rPr>
        <w:t xml:space="preserve"> 12 </w:t>
      </w:r>
      <w:r w:rsidRPr="00C11063">
        <w:t xml:space="preserve">[William M. </w:t>
      </w:r>
      <w:proofErr w:type="spellStart"/>
      <w:r w:rsidRPr="00C11063">
        <w:t>LeoGrande</w:t>
      </w:r>
      <w:proofErr w:type="spellEnd"/>
      <w:r w:rsidRPr="00C11063">
        <w:t xml:space="preserve"> School of Public Affairs American University, Professor of Government and a specialist in Latin American politics and U.S. foreign policy toward Latin America, Professor </w:t>
      </w:r>
      <w:proofErr w:type="spellStart"/>
      <w:r w:rsidRPr="00C11063">
        <w:t>LeoGrande</w:t>
      </w:r>
      <w:proofErr w:type="spellEnd"/>
      <w:r w:rsidRPr="00C11063">
        <w:t xml:space="preserve"> has been a frequent adviser to government and private sector agencies, 12/18/12, http://www.american.edu/clals/upload/LeoGrande-Fresh-Start.pdf]</w:t>
      </w:r>
    </w:p>
    <w:p w14:paraId="31D87D46" w14:textId="77777777" w:rsidR="00371A4A" w:rsidRPr="00C11063" w:rsidRDefault="00371A4A" w:rsidP="00371A4A">
      <w:r w:rsidRPr="00C11063">
        <w:t xml:space="preserve">Where in the executive branch will control over Cuba policy lie? Political considerations played </w:t>
      </w:r>
    </w:p>
    <w:p w14:paraId="594AB5C7" w14:textId="77777777" w:rsidR="00371A4A" w:rsidRPr="00C11063" w:rsidRDefault="00371A4A" w:rsidP="00371A4A">
      <w:r w:rsidRPr="00C11063">
        <w:t>AND</w:t>
      </w:r>
    </w:p>
    <w:p w14:paraId="222C7AD9" w14:textId="77777777" w:rsidR="00371A4A" w:rsidRPr="00C11063" w:rsidRDefault="00371A4A" w:rsidP="00371A4A">
      <w:proofErr w:type="gramStart"/>
      <w:r w:rsidRPr="00C11063">
        <w:t>capital</w:t>
      </w:r>
      <w:proofErr w:type="gramEnd"/>
      <w:r w:rsidRPr="00C11063">
        <w:t xml:space="preserve"> rarely happen unless the urgency of the problem forces policymakers to take action</w:t>
      </w:r>
    </w:p>
    <w:p w14:paraId="1F718B5C" w14:textId="77777777" w:rsidR="00371A4A" w:rsidRPr="00C11063" w:rsidRDefault="00371A4A" w:rsidP="00371A4A">
      <w:pPr>
        <w:rPr>
          <w:rStyle w:val="StyleStyleBold12pt"/>
        </w:rPr>
      </w:pPr>
    </w:p>
    <w:p w14:paraId="61FC088F" w14:textId="77777777" w:rsidR="00371A4A" w:rsidRPr="00C11063" w:rsidRDefault="00371A4A" w:rsidP="00371A4A">
      <w:pPr>
        <w:rPr>
          <w:rStyle w:val="StyleStyleBold12pt"/>
        </w:rPr>
      </w:pPr>
      <w:r w:rsidRPr="00C11063">
        <w:rPr>
          <w:rStyle w:val="StyleStyleBold12pt"/>
        </w:rPr>
        <w:t>The GOP will exploit this to flip Democratic votes on Iran—causes sanctions</w:t>
      </w:r>
    </w:p>
    <w:p w14:paraId="1CE1425F" w14:textId="77777777" w:rsidR="00371A4A" w:rsidRPr="00C11063" w:rsidRDefault="00371A4A" w:rsidP="00371A4A">
      <w:r w:rsidRPr="00C11063">
        <w:t xml:space="preserve">Josh </w:t>
      </w:r>
      <w:proofErr w:type="spellStart"/>
      <w:r w:rsidRPr="00C11063">
        <w:rPr>
          <w:rStyle w:val="StyleStyleBold12pt"/>
        </w:rPr>
        <w:t>Rogin</w:t>
      </w:r>
      <w:proofErr w:type="spellEnd"/>
      <w:r w:rsidRPr="00C11063">
        <w:t xml:space="preserve">, Daily Beast, </w:t>
      </w:r>
      <w:r w:rsidRPr="00C11063">
        <w:rPr>
          <w:rStyle w:val="StyleStyleBold12pt"/>
        </w:rPr>
        <w:t>2/5</w:t>
      </w:r>
      <w:r w:rsidRPr="00C11063">
        <w:t>/14, GOP Will Force Reid to Save Obama’s Iran Policy—Over and Over Again, www.thedailybeast.com/articles/2014/02/05/gop-will-force-reid-to-save-obama-s-iran-policy-over-and-over-again.html</w:t>
      </w:r>
    </w:p>
    <w:p w14:paraId="08BC09FC" w14:textId="77777777" w:rsidR="00371A4A" w:rsidRPr="00C11063" w:rsidRDefault="00371A4A" w:rsidP="00371A4A">
      <w:r w:rsidRPr="00C11063">
        <w:t xml:space="preserve">Dozens of Republican senators joined </w:t>
      </w:r>
    </w:p>
    <w:p w14:paraId="30D7C95C" w14:textId="77777777" w:rsidR="00371A4A" w:rsidRPr="00C11063" w:rsidRDefault="00371A4A" w:rsidP="00371A4A">
      <w:r w:rsidRPr="00C11063">
        <w:t>AND</w:t>
      </w:r>
    </w:p>
    <w:p w14:paraId="6154ACD4" w14:textId="77777777" w:rsidR="00371A4A" w:rsidRPr="00C11063" w:rsidRDefault="00371A4A" w:rsidP="00371A4A">
      <w:proofErr w:type="gramStart"/>
      <w:r w:rsidRPr="00C11063">
        <w:t>pushing</w:t>
      </w:r>
      <w:proofErr w:type="gramEnd"/>
      <w:r w:rsidRPr="00C11063">
        <w:t xml:space="preserve"> the vote total past a veto-proof two-thirds supermajority.</w:t>
      </w:r>
    </w:p>
    <w:p w14:paraId="08773C20" w14:textId="77777777" w:rsidR="00371A4A" w:rsidRPr="00C11063" w:rsidRDefault="00371A4A" w:rsidP="00371A4A">
      <w:pPr>
        <w:rPr>
          <w:rStyle w:val="StyleStyleBold12pt"/>
        </w:rPr>
      </w:pPr>
    </w:p>
    <w:p w14:paraId="614A5BCF" w14:textId="77777777" w:rsidR="00371A4A" w:rsidRPr="00C11063" w:rsidRDefault="00371A4A" w:rsidP="00371A4A">
      <w:pPr>
        <w:rPr>
          <w:rStyle w:val="StyleStyleBold12pt"/>
        </w:rPr>
      </w:pPr>
      <w:r w:rsidRPr="00C11063">
        <w:rPr>
          <w:rStyle w:val="StyleStyleBold12pt"/>
        </w:rPr>
        <w:t xml:space="preserve">Sanctions causes Russia China war – extinction </w:t>
      </w:r>
    </w:p>
    <w:p w14:paraId="7CB0F946" w14:textId="77777777" w:rsidR="00371A4A" w:rsidRPr="00C11063" w:rsidRDefault="00371A4A" w:rsidP="00371A4A">
      <w:r w:rsidRPr="00C11063">
        <w:rPr>
          <w:rStyle w:val="StyleStyleBold12pt"/>
        </w:rPr>
        <w:t>Morgan 9</w:t>
      </w:r>
      <w:r w:rsidRPr="00C11063">
        <w:t xml:space="preserve"> (Dennis Ray Morgan, </w:t>
      </w:r>
      <w:proofErr w:type="spellStart"/>
      <w:r w:rsidRPr="00C11063">
        <w:t>Hankuk</w:t>
      </w:r>
      <w:proofErr w:type="spellEnd"/>
      <w:r w:rsidRPr="00C11063">
        <w:t xml:space="preserve"> University of Foreign Studies, </w:t>
      </w:r>
      <w:proofErr w:type="spellStart"/>
      <w:r w:rsidRPr="00C11063">
        <w:t>Yongin</w:t>
      </w:r>
      <w:proofErr w:type="spellEnd"/>
      <w:r w:rsidRPr="00C11063">
        <w:t xml:space="preserve"> Campus - South Korea, Futures, Volume 41, Issue 10, December 2009, Pages 683-693)</w:t>
      </w:r>
    </w:p>
    <w:p w14:paraId="2C57F3E8" w14:textId="77777777" w:rsidR="00371A4A" w:rsidRPr="00C11063" w:rsidRDefault="00371A4A" w:rsidP="00371A4A">
      <w:r w:rsidRPr="00C11063">
        <w:t>This scenario has gained even more plausibility since a January 2007 Sunday Times report [</w:t>
      </w:r>
    </w:p>
    <w:p w14:paraId="4534E053" w14:textId="77777777" w:rsidR="00371A4A" w:rsidRPr="00C11063" w:rsidRDefault="00371A4A" w:rsidP="00371A4A">
      <w:r w:rsidRPr="00C11063">
        <w:t>AND</w:t>
      </w:r>
    </w:p>
    <w:p w14:paraId="188EB037" w14:textId="77777777" w:rsidR="00371A4A" w:rsidRPr="00C11063" w:rsidRDefault="00371A4A" w:rsidP="00371A4A">
      <w:proofErr w:type="gramStart"/>
      <w:r w:rsidRPr="00C11063">
        <w:t>retaliates</w:t>
      </w:r>
      <w:proofErr w:type="gramEnd"/>
      <w:r w:rsidRPr="00C11063">
        <w:t xml:space="preserve"> with nuclear attacks on Russia and possibly on China as well.11</w:t>
      </w:r>
    </w:p>
    <w:p w14:paraId="350ADC36" w14:textId="77777777" w:rsidR="00371A4A" w:rsidRPr="00C11063" w:rsidRDefault="00371A4A" w:rsidP="00371A4A">
      <w:pPr>
        <w:pStyle w:val="Heading2"/>
        <w:rPr>
          <w:rFonts w:ascii="Calibri" w:hAnsi="Calibri"/>
        </w:rPr>
      </w:pPr>
      <w:r w:rsidRPr="00C11063">
        <w:rPr>
          <w:rFonts w:ascii="Calibri" w:hAnsi="Calibri"/>
        </w:rPr>
        <w:t xml:space="preserve">1NC Multilateralism </w:t>
      </w:r>
    </w:p>
    <w:p w14:paraId="7CAEE03A" w14:textId="77777777" w:rsidR="00371A4A" w:rsidRPr="00C11063" w:rsidRDefault="00371A4A" w:rsidP="00371A4A">
      <w:pPr>
        <w:rPr>
          <w:rStyle w:val="StyleStyleBold12pt"/>
        </w:rPr>
      </w:pPr>
      <w:r w:rsidRPr="00C11063">
        <w:rPr>
          <w:rStyle w:val="StyleStyleBold12pt"/>
        </w:rPr>
        <w:t>U.S. won’t lift the embargo – fundamental incompatibility of political views prevent improving relations between the two countries.</w:t>
      </w:r>
    </w:p>
    <w:p w14:paraId="5BDCFE64" w14:textId="77777777" w:rsidR="00371A4A" w:rsidRPr="00C11063" w:rsidRDefault="00371A4A" w:rsidP="00371A4A">
      <w:r w:rsidRPr="00C11063">
        <w:rPr>
          <w:rStyle w:val="StyleStyleBold12pt"/>
        </w:rPr>
        <w:t>Hanson and Lee</w:t>
      </w:r>
      <w:r w:rsidRPr="00C11063">
        <w:t>, April 16, 20</w:t>
      </w:r>
      <w:r w:rsidRPr="00C11063">
        <w:rPr>
          <w:rStyle w:val="StyleStyleBold12pt"/>
        </w:rPr>
        <w:t>13</w:t>
      </w:r>
      <w:r w:rsidRPr="00C11063">
        <w:t xml:space="preserve"> [Brianna and Stephanie, “U.S.-Cuba Relations”, </w:t>
      </w:r>
      <w:r w:rsidRPr="00C11063">
        <w:fldChar w:fldCharType="begin"/>
      </w:r>
      <w:r w:rsidRPr="00C11063">
        <w:instrText xml:space="preserve"> HYPERLINK "http://www.cfr.org/cuba/us-cuba-relations/p11113" \t "_blank" </w:instrText>
      </w:r>
      <w:r w:rsidRPr="00C11063">
        <w:fldChar w:fldCharType="separate"/>
      </w:r>
      <w:r w:rsidRPr="00C11063">
        <w:t>http://www.cfr.org/cuba/us-cuba-relations/p11113</w:t>
      </w:r>
      <w:r w:rsidRPr="00C11063">
        <w:fldChar w:fldCharType="end"/>
      </w:r>
    </w:p>
    <w:p w14:paraId="48181CC4" w14:textId="77777777" w:rsidR="00371A4A" w:rsidRPr="00C11063" w:rsidRDefault="00371A4A" w:rsidP="00371A4A">
      <w:r w:rsidRPr="00C11063">
        <w:t>A fundamental incompatibility of political views stands in the way of improving U.S</w:t>
      </w:r>
    </w:p>
    <w:p w14:paraId="60146E42" w14:textId="77777777" w:rsidR="00371A4A" w:rsidRPr="00C11063" w:rsidRDefault="00371A4A" w:rsidP="00371A4A">
      <w:r w:rsidRPr="00C11063">
        <w:t>AND</w:t>
      </w:r>
    </w:p>
    <w:p w14:paraId="0AD6B8C4" w14:textId="77777777" w:rsidR="00371A4A" w:rsidRPr="00C11063" w:rsidRDefault="00371A4A" w:rsidP="00371A4A">
      <w:proofErr w:type="gramStart"/>
      <w:r w:rsidRPr="00C11063">
        <w:t>Morales, who have challenged U.S. policy in the region.</w:t>
      </w:r>
      <w:proofErr w:type="gramEnd"/>
    </w:p>
    <w:p w14:paraId="6A7AE20F" w14:textId="77777777" w:rsidR="00371A4A" w:rsidRPr="00C11063" w:rsidRDefault="00371A4A" w:rsidP="00371A4A">
      <w:pPr>
        <w:rPr>
          <w:rStyle w:val="StyleStyleBold12pt"/>
        </w:rPr>
      </w:pPr>
    </w:p>
    <w:p w14:paraId="073F55C2" w14:textId="77777777" w:rsidR="00371A4A" w:rsidRPr="00C11063" w:rsidRDefault="00371A4A" w:rsidP="00371A4A">
      <w:pPr>
        <w:rPr>
          <w:rStyle w:val="StyleStyleBold12pt"/>
        </w:rPr>
      </w:pPr>
      <w:proofErr w:type="spellStart"/>
      <w:r w:rsidRPr="00C11063">
        <w:rPr>
          <w:rStyle w:val="StyleStyleBold12pt"/>
        </w:rPr>
        <w:t>Multilat</w:t>
      </w:r>
      <w:proofErr w:type="spellEnd"/>
      <w:r w:rsidRPr="00C11063">
        <w:rPr>
          <w:rStyle w:val="StyleStyleBold12pt"/>
        </w:rPr>
        <w:t xml:space="preserve"> is inevitable but fails – 4 warrants</w:t>
      </w:r>
    </w:p>
    <w:p w14:paraId="23C9B411" w14:textId="77777777" w:rsidR="00371A4A" w:rsidRPr="00C11063" w:rsidRDefault="00371A4A" w:rsidP="00371A4A">
      <w:pPr>
        <w:rPr>
          <w:b/>
          <w:sz w:val="24"/>
          <w:u w:val="single"/>
        </w:rPr>
      </w:pPr>
      <w:r w:rsidRPr="00C11063">
        <w:rPr>
          <w:rStyle w:val="StyleStyleBold12pt"/>
        </w:rPr>
        <w:t>Young et al 13</w:t>
      </w:r>
      <w:r w:rsidRPr="00C11063">
        <w:t xml:space="preserve">, Kevin Young is Assistant Professor in the Department of </w:t>
      </w:r>
      <w:proofErr w:type="gramStart"/>
      <w:r w:rsidRPr="00C11063">
        <w:t>Political Science</w:t>
      </w:r>
      <w:proofErr w:type="gramEnd"/>
      <w:r w:rsidRPr="00C11063">
        <w:t xml:space="preserve"> at the University of Massachusetts Amherst, David Held is Master of University College, and Professor of Politics and International Relations, at the University of Durham. He is also Director of Polity Press and General Editor of Global Policy, Thomas Hale is a Postdoctoral Research Fellow at the </w:t>
      </w:r>
      <w:proofErr w:type="spellStart"/>
      <w:r w:rsidRPr="00C11063">
        <w:t>Blavatnik</w:t>
      </w:r>
      <w:proofErr w:type="spellEnd"/>
      <w:r w:rsidRPr="00C11063">
        <w:t xml:space="preserve"> School of Government, Oxford University, Open Democracy, May 24, 2013, ("Gridlock: the growing breakdown of global cooperation", </w:t>
      </w:r>
      <w:hyperlink r:id="rId15" w:history="1">
        <w:r w:rsidRPr="00C11063">
          <w:t>http://www.opendemocracy.net/thomas-hale-david-held-kevin-young/gridlock-growing-breakdown-of-global-cooperation</w:t>
        </w:r>
      </w:hyperlink>
      <w:r w:rsidRPr="00C11063">
        <w:t>, AW)</w:t>
      </w:r>
    </w:p>
    <w:p w14:paraId="0C0DB9AF" w14:textId="77777777" w:rsidR="00371A4A" w:rsidRPr="00C11063" w:rsidRDefault="00371A4A" w:rsidP="00371A4A">
      <w:r w:rsidRPr="00C11063">
        <w:t xml:space="preserve">The Doha round of trade negotiations is deadlocked, despite eight successful multilateral trade rounds </w:t>
      </w:r>
    </w:p>
    <w:p w14:paraId="05992952" w14:textId="77777777" w:rsidR="00371A4A" w:rsidRPr="00C11063" w:rsidRDefault="00371A4A" w:rsidP="00371A4A">
      <w:r w:rsidRPr="00C11063">
        <w:t>AND</w:t>
      </w:r>
    </w:p>
    <w:p w14:paraId="5FD2F1D9" w14:textId="77777777" w:rsidR="00371A4A" w:rsidRPr="00C11063" w:rsidRDefault="00371A4A" w:rsidP="00371A4A">
      <w:proofErr w:type="gramStart"/>
      <w:r w:rsidRPr="00C11063">
        <w:t>they</w:t>
      </w:r>
      <w:proofErr w:type="gramEnd"/>
      <w:r w:rsidRPr="00C11063">
        <w:t xml:space="preserve"> now block and inhibit problem solving and reform at the global level. </w:t>
      </w:r>
    </w:p>
    <w:p w14:paraId="3A95017A" w14:textId="77777777" w:rsidR="00371A4A" w:rsidRPr="00C11063" w:rsidRDefault="00371A4A" w:rsidP="00371A4A">
      <w:pPr>
        <w:rPr>
          <w:rStyle w:val="StyleStyleBold12pt"/>
        </w:rPr>
      </w:pPr>
    </w:p>
    <w:p w14:paraId="01667187" w14:textId="77777777" w:rsidR="00371A4A" w:rsidRPr="00C11063" w:rsidRDefault="00371A4A" w:rsidP="00371A4A">
      <w:pPr>
        <w:rPr>
          <w:rStyle w:val="StyleStyleBold12pt"/>
        </w:rPr>
      </w:pPr>
      <w:r w:rsidRPr="00C11063">
        <w:rPr>
          <w:rStyle w:val="StyleStyleBold12pt"/>
        </w:rPr>
        <w:t>No escalation – even in a nonpolar world</w:t>
      </w:r>
    </w:p>
    <w:p w14:paraId="521DF11A" w14:textId="77777777" w:rsidR="00371A4A" w:rsidRPr="00C11063" w:rsidRDefault="00371A4A" w:rsidP="00371A4A">
      <w:r w:rsidRPr="00C11063">
        <w:rPr>
          <w:rStyle w:val="StyleStyleBold12pt"/>
        </w:rPr>
        <w:t>Haas 8</w:t>
      </w:r>
      <w:r w:rsidRPr="00C11063">
        <w:t xml:space="preserve"> Richard, President of the Council on Foreign Relations, former director of policy planning for the Department of State, former vice president and director of foreign policy studies at the Brookings Institution, the Sol M. </w:t>
      </w:r>
      <w:proofErr w:type="spellStart"/>
      <w:r w:rsidRPr="00C11063">
        <w:t>Linowitz</w:t>
      </w:r>
      <w:proofErr w:type="spellEnd"/>
      <w:r w:rsidRPr="00C11063">
        <w:t xml:space="preserve"> visiting professor of international studies at Hamilton College, a senior associate at the Carnegie Endowment for International Peace, a lecturer in public policy at Harvard University’s John F. Kennedy School of Government, and a research associate at the International Institute for Strategic Studies, April, “Ask the Expert: What Comes After </w:t>
      </w:r>
      <w:proofErr w:type="spellStart"/>
      <w:r w:rsidRPr="00C11063">
        <w:t>Unipolarity</w:t>
      </w:r>
      <w:proofErr w:type="spellEnd"/>
      <w:r w:rsidRPr="00C11063">
        <w:t>?” http://www.cfr.org/publication/16063/ask_the_expert.html</w:t>
      </w:r>
    </w:p>
    <w:p w14:paraId="61B760F7" w14:textId="77777777" w:rsidR="00371A4A" w:rsidRPr="00C11063" w:rsidRDefault="00371A4A" w:rsidP="00371A4A">
      <w:r w:rsidRPr="00C11063">
        <w:t xml:space="preserve">Does a </w:t>
      </w:r>
      <w:proofErr w:type="gramStart"/>
      <w:r w:rsidRPr="00C11063">
        <w:t>non polar</w:t>
      </w:r>
      <w:proofErr w:type="gramEnd"/>
      <w:r w:rsidRPr="00C11063">
        <w:t xml:space="preserve"> world increase or reduce the chances of another world war? </w:t>
      </w:r>
    </w:p>
    <w:p w14:paraId="530FC5F6" w14:textId="77777777" w:rsidR="00371A4A" w:rsidRPr="00C11063" w:rsidRDefault="00371A4A" w:rsidP="00371A4A">
      <w:r w:rsidRPr="00C11063">
        <w:t>AND</w:t>
      </w:r>
    </w:p>
    <w:p w14:paraId="1F2A4D3B" w14:textId="77777777" w:rsidR="00371A4A" w:rsidRPr="00C11063" w:rsidRDefault="00371A4A" w:rsidP="00371A4A">
      <w:proofErr w:type="gramStart"/>
      <w:r w:rsidRPr="00C11063">
        <w:t>highly</w:t>
      </w:r>
      <w:proofErr w:type="gramEnd"/>
      <w:r w:rsidRPr="00C11063">
        <w:t xml:space="preserve"> costly conflicts involving terrorist groups, militias, rogue states, etc. </w:t>
      </w:r>
    </w:p>
    <w:p w14:paraId="34E18243" w14:textId="77777777" w:rsidR="00371A4A" w:rsidRPr="00C11063" w:rsidRDefault="00371A4A" w:rsidP="00371A4A">
      <w:pPr>
        <w:rPr>
          <w:rStyle w:val="StyleStyleBold12pt"/>
        </w:rPr>
      </w:pPr>
    </w:p>
    <w:p w14:paraId="4A4F1629" w14:textId="77777777" w:rsidR="00371A4A" w:rsidRPr="00C11063" w:rsidRDefault="00371A4A" w:rsidP="00371A4A">
      <w:pPr>
        <w:rPr>
          <w:rStyle w:val="StyleStyleBold12pt"/>
        </w:rPr>
      </w:pPr>
      <w:r w:rsidRPr="00C11063">
        <w:rPr>
          <w:rStyle w:val="StyleStyleBold12pt"/>
        </w:rPr>
        <w:t>Decline of unilateralism causes international destabilization – the impact is nuclear war in every regional hotspot</w:t>
      </w:r>
    </w:p>
    <w:p w14:paraId="57120A38" w14:textId="77777777" w:rsidR="00371A4A" w:rsidRPr="00C11063" w:rsidRDefault="00371A4A" w:rsidP="00371A4A">
      <w:proofErr w:type="spellStart"/>
      <w:r w:rsidRPr="00C11063">
        <w:rPr>
          <w:rStyle w:val="StyleStyleBold12pt"/>
        </w:rPr>
        <w:t>Kakutani</w:t>
      </w:r>
      <w:proofErr w:type="spellEnd"/>
      <w:r w:rsidRPr="00C11063">
        <w:rPr>
          <w:rStyle w:val="StyleStyleBold12pt"/>
        </w:rPr>
        <w:t xml:space="preserve"> 12 </w:t>
      </w:r>
      <w:r w:rsidRPr="00C11063">
        <w:t xml:space="preserve">– Michiko, Political scientist, </w:t>
      </w:r>
      <w:proofErr w:type="spellStart"/>
      <w:r w:rsidRPr="00C11063">
        <w:t>geostrategist</w:t>
      </w:r>
      <w:proofErr w:type="spellEnd"/>
      <w:r w:rsidRPr="00C11063">
        <w:t xml:space="preserve">, and US National Security Adviser to Jimmy Carter, 1/29/12, (“Surveying a Global Power Shift”, </w:t>
      </w:r>
      <w:hyperlink r:id="rId16" w:history="1">
        <w:r w:rsidRPr="00C11063">
          <w:t>http://www.nytimes.com/2012/01/30/books/strategic-vision-by-zbigniew-brzezinski.html?pagewanted=all&amp;_r=0)</w:t>
        </w:r>
      </w:hyperlink>
    </w:p>
    <w:p w14:paraId="6A1EF2B0" w14:textId="77777777" w:rsidR="00371A4A" w:rsidRPr="00C11063" w:rsidRDefault="00371A4A" w:rsidP="00371A4A">
      <w:r w:rsidRPr="00C11063">
        <w:t xml:space="preserve">***Cites </w:t>
      </w:r>
      <w:proofErr w:type="spellStart"/>
      <w:r w:rsidRPr="00C11063">
        <w:t>Zignew</w:t>
      </w:r>
      <w:proofErr w:type="spellEnd"/>
      <w:r w:rsidRPr="00C11063">
        <w:t xml:space="preserve"> Brzezinski***</w:t>
      </w:r>
    </w:p>
    <w:p w14:paraId="40513CCE" w14:textId="77777777" w:rsidR="00371A4A" w:rsidRPr="00C11063" w:rsidRDefault="00371A4A" w:rsidP="00371A4A">
      <w:r w:rsidRPr="00C11063">
        <w:t xml:space="preserve">What Mr. Brzezinski does do here — lucidly, and for the most </w:t>
      </w:r>
      <w:proofErr w:type="gramStart"/>
      <w:r w:rsidRPr="00C11063">
        <w:t>part</w:t>
      </w:r>
      <w:proofErr w:type="gramEnd"/>
      <w:r w:rsidRPr="00C11063">
        <w:t xml:space="preserve"> </w:t>
      </w:r>
    </w:p>
    <w:p w14:paraId="07966FC6" w14:textId="77777777" w:rsidR="00371A4A" w:rsidRPr="00C11063" w:rsidRDefault="00371A4A" w:rsidP="00371A4A">
      <w:r w:rsidRPr="00C11063">
        <w:t>AND</w:t>
      </w:r>
    </w:p>
    <w:p w14:paraId="314AB69A" w14:textId="77777777" w:rsidR="00371A4A" w:rsidRPr="00C11063" w:rsidRDefault="00371A4A" w:rsidP="00371A4A">
      <w:proofErr w:type="gramStart"/>
      <w:r w:rsidRPr="00C11063">
        <w:t>importance</w:t>
      </w:r>
      <w:proofErr w:type="gramEnd"/>
      <w:r w:rsidRPr="00C11063">
        <w:t> to social well-being and ultimately to human survival would stall.”</w:t>
      </w:r>
    </w:p>
    <w:p w14:paraId="1A4C0A37" w14:textId="77777777" w:rsidR="00371A4A" w:rsidRPr="00C11063" w:rsidRDefault="00371A4A" w:rsidP="00371A4A">
      <w:pPr>
        <w:rPr>
          <w:rStyle w:val="StyleStyleBold12pt"/>
        </w:rPr>
      </w:pPr>
    </w:p>
    <w:p w14:paraId="72309268" w14:textId="77777777" w:rsidR="00371A4A" w:rsidRPr="00C11063" w:rsidRDefault="00371A4A" w:rsidP="00371A4A">
      <w:pPr>
        <w:rPr>
          <w:rStyle w:val="StyleStyleBold12pt"/>
        </w:rPr>
      </w:pPr>
      <w:r w:rsidRPr="00C11063">
        <w:rPr>
          <w:rStyle w:val="StyleStyleBold12pt"/>
        </w:rPr>
        <w:t>No Asia impact</w:t>
      </w:r>
    </w:p>
    <w:p w14:paraId="4C6D82FC" w14:textId="77777777" w:rsidR="00371A4A" w:rsidRPr="00C11063" w:rsidRDefault="00371A4A" w:rsidP="00371A4A">
      <w:proofErr w:type="spellStart"/>
      <w:r w:rsidRPr="00C11063">
        <w:rPr>
          <w:rStyle w:val="StyleStyleBold12pt"/>
        </w:rPr>
        <w:t>Acharya</w:t>
      </w:r>
      <w:proofErr w:type="spellEnd"/>
      <w:r w:rsidRPr="00C11063">
        <w:rPr>
          <w:rStyle w:val="StyleStyleBold12pt"/>
        </w:rPr>
        <w:t xml:space="preserve"> 13</w:t>
      </w:r>
      <w:r w:rsidRPr="00C11063">
        <w:t xml:space="preserve">, </w:t>
      </w:r>
      <w:proofErr w:type="spellStart"/>
      <w:r w:rsidRPr="00C11063">
        <w:t>Amitav</w:t>
      </w:r>
      <w:proofErr w:type="spellEnd"/>
      <w:r w:rsidRPr="00C11063">
        <w:t xml:space="preserve">, UNESCO Chair in Transnational Challenges and Governance and Chair of the ASEAN Studies Center, Professor of Global Governance at the University of Bristol, Professor at York University, Fellow of the Harvard University Asia Center, 2/1/13, (“Preventive Diplomacy: </w:t>
      </w:r>
    </w:p>
    <w:p w14:paraId="2046EA45" w14:textId="77777777" w:rsidR="00371A4A" w:rsidRPr="00C11063" w:rsidRDefault="00371A4A" w:rsidP="00371A4A">
      <w:r w:rsidRPr="00C11063">
        <w:t xml:space="preserve">Issues and Institutions in the Asia Pacific Region”, </w:t>
      </w:r>
      <w:hyperlink r:id="rId17" w:history="1">
        <w:r w:rsidRPr="00C11063">
          <w:t>http://www.amitavacharya.com/sites/default/files/Preventive%20Diplomacy.pdf</w:t>
        </w:r>
      </w:hyperlink>
      <w:r w:rsidRPr="00C11063">
        <w:t>, AW)</w:t>
      </w:r>
    </w:p>
    <w:p w14:paraId="5B96220C" w14:textId="77777777" w:rsidR="00371A4A" w:rsidRPr="00C11063" w:rsidRDefault="00371A4A" w:rsidP="00371A4A">
      <w:r w:rsidRPr="00C11063">
        <w:t xml:space="preserve">The </w:t>
      </w:r>
      <w:proofErr w:type="spellStart"/>
      <w:r w:rsidRPr="00C11063">
        <w:t>regionalisation</w:t>
      </w:r>
      <w:proofErr w:type="spellEnd"/>
      <w:r w:rsidRPr="00C11063">
        <w:t xml:space="preserve"> of preventive diplomacy has important implications for the Asia Pacific region. In </w:t>
      </w:r>
    </w:p>
    <w:p w14:paraId="29A4FD0E" w14:textId="77777777" w:rsidR="00371A4A" w:rsidRPr="00C11063" w:rsidRDefault="00371A4A" w:rsidP="00371A4A">
      <w:r w:rsidRPr="00C11063">
        <w:t>AND</w:t>
      </w:r>
    </w:p>
    <w:p w14:paraId="398CBBA2" w14:textId="77777777" w:rsidR="00371A4A" w:rsidRPr="00C11063" w:rsidRDefault="00371A4A" w:rsidP="00371A4A">
      <w:proofErr w:type="gramStart"/>
      <w:r w:rsidRPr="00C11063">
        <w:t>instrument</w:t>
      </w:r>
      <w:proofErr w:type="gramEnd"/>
      <w:r w:rsidRPr="00C11063">
        <w:t xml:space="preserve"> of preventive diplomacy than of conflict-resolution in the conventional sense. </w:t>
      </w:r>
    </w:p>
    <w:p w14:paraId="6706FC82" w14:textId="77777777" w:rsidR="00371A4A" w:rsidRPr="00C11063" w:rsidRDefault="00371A4A" w:rsidP="00371A4A">
      <w:pPr>
        <w:rPr>
          <w:rStyle w:val="StyleStyleBold12pt"/>
        </w:rPr>
      </w:pPr>
    </w:p>
    <w:p w14:paraId="1211EC15" w14:textId="77777777" w:rsidR="00371A4A" w:rsidRPr="00C11063" w:rsidRDefault="00371A4A" w:rsidP="00371A4A">
      <w:pPr>
        <w:rPr>
          <w:rStyle w:val="StyleStyleBold12pt"/>
        </w:rPr>
      </w:pPr>
      <w:r w:rsidRPr="00C11063">
        <w:rPr>
          <w:rStyle w:val="StyleStyleBold12pt"/>
        </w:rPr>
        <w:t>No risk of nuclear terrorism---too many obstacles</w:t>
      </w:r>
    </w:p>
    <w:p w14:paraId="549AA7D6" w14:textId="77777777" w:rsidR="00371A4A" w:rsidRPr="00C11063" w:rsidRDefault="00371A4A" w:rsidP="00371A4A">
      <w:r w:rsidRPr="00C11063">
        <w:t xml:space="preserve">John J. </w:t>
      </w:r>
      <w:proofErr w:type="spellStart"/>
      <w:r w:rsidRPr="00C11063">
        <w:rPr>
          <w:rStyle w:val="StyleStyleBold12pt"/>
        </w:rPr>
        <w:t>Mearsheimer</w:t>
      </w:r>
      <w:proofErr w:type="spellEnd"/>
      <w:r w:rsidRPr="00C11063">
        <w:rPr>
          <w:rStyle w:val="StyleStyleBold12pt"/>
        </w:rPr>
        <w:t xml:space="preserve"> 14</w:t>
      </w:r>
      <w:r w:rsidRPr="00C11063">
        <w:t>, R. Wendell Harrison Distinguished Service Professor of Political Science at the University of Chicago, “America Unhinged”, January 2, nationalinterest.org/article/america-unhinged-9639</w:t>
      </w:r>
      <w:proofErr w:type="gramStart"/>
      <w:r w:rsidRPr="00C11063">
        <w:t>?page</w:t>
      </w:r>
      <w:proofErr w:type="gramEnd"/>
      <w:r w:rsidRPr="00C11063">
        <w:t>=show</w:t>
      </w:r>
    </w:p>
    <w:p w14:paraId="4C259E26" w14:textId="77777777" w:rsidR="00371A4A" w:rsidRPr="00C11063" w:rsidRDefault="00371A4A" w:rsidP="00371A4A">
      <w:r w:rsidRPr="00C11063">
        <w:t xml:space="preserve">Am I overlooking the obvious threat that strikes fear into the hearts of so </w:t>
      </w:r>
      <w:proofErr w:type="gramStart"/>
      <w:r w:rsidRPr="00C11063">
        <w:t>many</w:t>
      </w:r>
      <w:proofErr w:type="gramEnd"/>
      <w:r w:rsidRPr="00C11063">
        <w:t xml:space="preserve"> </w:t>
      </w:r>
    </w:p>
    <w:p w14:paraId="5A30F6BD" w14:textId="77777777" w:rsidR="00371A4A" w:rsidRPr="00C11063" w:rsidRDefault="00371A4A" w:rsidP="00371A4A">
      <w:r w:rsidRPr="00C11063">
        <w:t>AND</w:t>
      </w:r>
    </w:p>
    <w:p w14:paraId="23768FD2" w14:textId="77777777" w:rsidR="00371A4A" w:rsidRPr="00C11063" w:rsidRDefault="00371A4A" w:rsidP="00371A4A">
      <w:proofErr w:type="gramStart"/>
      <w:r w:rsidRPr="00C11063">
        <w:t>encourage</w:t>
      </w:r>
      <w:proofErr w:type="gramEnd"/>
      <w:r w:rsidRPr="00C11063">
        <w:t xml:space="preserve"> and help other states to place nuclear materials in highly secure custody.</w:t>
      </w:r>
    </w:p>
    <w:p w14:paraId="167838FE" w14:textId="77777777" w:rsidR="00371A4A" w:rsidRPr="00C11063" w:rsidRDefault="00371A4A" w:rsidP="00371A4A">
      <w:pPr>
        <w:rPr>
          <w:rStyle w:val="StyleStyleBold12pt"/>
        </w:rPr>
      </w:pPr>
    </w:p>
    <w:p w14:paraId="1D2F299D" w14:textId="77777777" w:rsidR="00371A4A" w:rsidRPr="00C11063" w:rsidRDefault="00371A4A" w:rsidP="00371A4A">
      <w:pPr>
        <w:rPr>
          <w:rStyle w:val="StyleStyleBold12pt"/>
        </w:rPr>
      </w:pPr>
      <w:r w:rsidRPr="00C11063">
        <w:rPr>
          <w:rStyle w:val="StyleStyleBold12pt"/>
        </w:rPr>
        <w:t>No retaliation—definitely no escalation</w:t>
      </w:r>
    </w:p>
    <w:p w14:paraId="355C2E7F" w14:textId="77777777" w:rsidR="00371A4A" w:rsidRPr="00C11063" w:rsidRDefault="00371A4A" w:rsidP="00371A4A">
      <w:r w:rsidRPr="00C11063">
        <w:rPr>
          <w:rStyle w:val="StyleStyleBold12pt"/>
        </w:rPr>
        <w:t>Mueller 5</w:t>
      </w:r>
      <w:r w:rsidRPr="00C11063">
        <w:t xml:space="preserve"> (John, Professor of Political Science – Ohio State University, Reactions and Overreactions to Terrorism, http://polisci.osu.edu/faculty/jmueller/NB.PDF)</w:t>
      </w:r>
    </w:p>
    <w:p w14:paraId="2C709C66" w14:textId="77777777" w:rsidR="00371A4A" w:rsidRPr="00C11063" w:rsidRDefault="00371A4A" w:rsidP="00371A4A">
      <w:r w:rsidRPr="00C11063">
        <w:t xml:space="preserve">However, history clearly demonstrates that overreaction is not necessarily inevitable. Sometimes, in </w:t>
      </w:r>
    </w:p>
    <w:p w14:paraId="772CBBDC" w14:textId="77777777" w:rsidR="00371A4A" w:rsidRPr="00C11063" w:rsidRDefault="00371A4A" w:rsidP="00371A4A">
      <w:r w:rsidRPr="00C11063">
        <w:t>AND</w:t>
      </w:r>
    </w:p>
    <w:p w14:paraId="0A2FD9B7" w14:textId="77777777" w:rsidR="00371A4A" w:rsidRPr="00C11063" w:rsidRDefault="00371A4A" w:rsidP="00371A4A">
      <w:proofErr w:type="gramStart"/>
      <w:r w:rsidRPr="00C11063">
        <w:t>after</w:t>
      </w:r>
      <w:proofErr w:type="gramEnd"/>
      <w:r w:rsidRPr="00C11063">
        <w:t xml:space="preserve"> the obligatory (and inexpensive) expressions of outrage are prominently issued.</w:t>
      </w:r>
    </w:p>
    <w:p w14:paraId="68BFFF72" w14:textId="77777777" w:rsidR="00371A4A" w:rsidRPr="00C11063" w:rsidRDefault="00371A4A" w:rsidP="00371A4A">
      <w:pPr>
        <w:rPr>
          <w:rStyle w:val="StyleStyleBold12pt"/>
        </w:rPr>
      </w:pPr>
    </w:p>
    <w:p w14:paraId="28B79A92" w14:textId="77777777" w:rsidR="00371A4A" w:rsidRPr="00C11063" w:rsidRDefault="00371A4A" w:rsidP="00371A4A">
      <w:pPr>
        <w:rPr>
          <w:rStyle w:val="StyleStyleBold12pt"/>
        </w:rPr>
      </w:pPr>
      <w:r w:rsidRPr="00C11063">
        <w:rPr>
          <w:rStyle w:val="StyleStyleBold12pt"/>
        </w:rPr>
        <w:t>Plan doesn’t solve perception of multilateralism</w:t>
      </w:r>
    </w:p>
    <w:p w14:paraId="26B1AAEF" w14:textId="77777777" w:rsidR="00371A4A" w:rsidRPr="00C11063" w:rsidRDefault="00371A4A" w:rsidP="00371A4A">
      <w:pPr>
        <w:rPr>
          <w:sz w:val="16"/>
        </w:rPr>
      </w:pPr>
      <w:r w:rsidRPr="00C11063">
        <w:rPr>
          <w:rStyle w:val="StyleStyleBold12pt"/>
        </w:rPr>
        <w:t>Hanson ’09</w:t>
      </w:r>
      <w:r w:rsidRPr="00C11063">
        <w:t xml:space="preserve"> associate director and coordinating editor at CFR.org 2009 Stephanie “US Cuba Relations” Council on Foreign Relations 4/14 </w:t>
      </w:r>
      <w:hyperlink r:id="rId18" w:history="1">
        <w:r w:rsidRPr="00C11063">
          <w:t>http://gees.org/documentos/Documen-03412.pdf</w:t>
        </w:r>
      </w:hyperlink>
    </w:p>
    <w:p w14:paraId="08F748C7" w14:textId="77777777" w:rsidR="00371A4A" w:rsidRPr="00C11063" w:rsidRDefault="00371A4A" w:rsidP="00371A4A">
      <w:pPr>
        <w:rPr>
          <w:sz w:val="16"/>
        </w:rPr>
      </w:pPr>
    </w:p>
    <w:p w14:paraId="11AFA561" w14:textId="77777777" w:rsidR="00371A4A" w:rsidRPr="00C11063" w:rsidRDefault="00371A4A" w:rsidP="00371A4A">
      <w:r w:rsidRPr="00C11063">
        <w:t xml:space="preserve">Given the range of issues dividing the two countries, experts say there is a </w:t>
      </w:r>
    </w:p>
    <w:p w14:paraId="1A683EBA" w14:textId="77777777" w:rsidR="00371A4A" w:rsidRPr="00C11063" w:rsidRDefault="00371A4A" w:rsidP="00371A4A">
      <w:r w:rsidRPr="00C11063">
        <w:t>AND</w:t>
      </w:r>
    </w:p>
    <w:p w14:paraId="2C3B19CC" w14:textId="77777777" w:rsidR="00371A4A" w:rsidRPr="00C11063" w:rsidRDefault="00371A4A" w:rsidP="00371A4A">
      <w:proofErr w:type="gramStart"/>
      <w:r w:rsidRPr="00C11063">
        <w:t>process</w:t>
      </w:r>
      <w:proofErr w:type="gramEnd"/>
      <w:r w:rsidRPr="00C11063">
        <w:t xml:space="preserve"> risks falling victim to the politics of the issue," says </w:t>
      </w:r>
      <w:proofErr w:type="spellStart"/>
      <w:r w:rsidRPr="00C11063">
        <w:t>Sweig</w:t>
      </w:r>
      <w:proofErr w:type="spellEnd"/>
      <w:r w:rsidRPr="00C11063">
        <w:t>.</w:t>
      </w:r>
    </w:p>
    <w:p w14:paraId="725971BC" w14:textId="77777777" w:rsidR="00371A4A" w:rsidRPr="00C11063" w:rsidRDefault="00371A4A" w:rsidP="00371A4A">
      <w:pPr>
        <w:pStyle w:val="Heading2"/>
        <w:rPr>
          <w:rFonts w:ascii="Calibri" w:hAnsi="Calibri"/>
        </w:rPr>
      </w:pPr>
      <w:r w:rsidRPr="00C11063">
        <w:rPr>
          <w:rFonts w:ascii="Calibri" w:hAnsi="Calibri"/>
        </w:rPr>
        <w:t>1NC Transition</w:t>
      </w:r>
    </w:p>
    <w:p w14:paraId="6C6D3633" w14:textId="77777777" w:rsidR="00371A4A" w:rsidRPr="00C11063" w:rsidRDefault="00371A4A" w:rsidP="00371A4A">
      <w:pPr>
        <w:rPr>
          <w:rStyle w:val="StyleStyleBold12pt"/>
        </w:rPr>
      </w:pPr>
      <w:r w:rsidRPr="00C11063">
        <w:rPr>
          <w:rStyle w:val="StyleStyleBold12pt"/>
        </w:rPr>
        <w:t>No impact to bioweapons – tech constraints and structural barriers</w:t>
      </w:r>
    </w:p>
    <w:p w14:paraId="34C53AF0" w14:textId="77777777" w:rsidR="00371A4A" w:rsidRPr="00C11063" w:rsidRDefault="00371A4A" w:rsidP="00371A4A">
      <w:r w:rsidRPr="00C11063">
        <w:rPr>
          <w:rStyle w:val="StyleStyleBold12pt"/>
        </w:rPr>
        <w:t>Keller 13</w:t>
      </w:r>
      <w:r w:rsidRPr="00C11063">
        <w:t xml:space="preserve">, Rebecca Keller, </w:t>
      </w:r>
      <w:proofErr w:type="spellStart"/>
      <w:r w:rsidRPr="00C11063">
        <w:t>Stratfor</w:t>
      </w:r>
      <w:proofErr w:type="spellEnd"/>
      <w:r w:rsidRPr="00C11063">
        <w:t xml:space="preserve"> Analyst, 3/7/13, (“Bioterrorism and the Pandemic Potential”, </w:t>
      </w:r>
      <w:hyperlink r:id="rId19" w:history="1">
        <w:r w:rsidRPr="00C11063">
          <w:t>http://www.stratfor.com/weekly/bioterrorism-and-pandemic-potential</w:t>
        </w:r>
      </w:hyperlink>
      <w:r w:rsidRPr="00C11063">
        <w:t>, AW)</w:t>
      </w:r>
    </w:p>
    <w:p w14:paraId="0D72DF22" w14:textId="77777777" w:rsidR="00371A4A" w:rsidRPr="00C11063" w:rsidRDefault="00371A4A" w:rsidP="00371A4A">
      <w:r w:rsidRPr="00C11063">
        <w:t xml:space="preserve">The risk of an accidental release of H5N1 is similar to that of other infectious </w:t>
      </w:r>
    </w:p>
    <w:p w14:paraId="0AE6DBF1" w14:textId="77777777" w:rsidR="00371A4A" w:rsidRPr="00C11063" w:rsidRDefault="00371A4A" w:rsidP="00371A4A">
      <w:r w:rsidRPr="00C11063">
        <w:t>AND</w:t>
      </w:r>
    </w:p>
    <w:p w14:paraId="5590760E" w14:textId="77777777" w:rsidR="00371A4A" w:rsidRPr="00C11063" w:rsidRDefault="00371A4A" w:rsidP="00371A4A">
      <w:proofErr w:type="gramStart"/>
      <w:r w:rsidRPr="00C11063">
        <w:t>rapidly</w:t>
      </w:r>
      <w:proofErr w:type="gramEnd"/>
      <w:r w:rsidRPr="00C11063">
        <w:t xml:space="preserve"> exchange information, conduct research and promote individual awareness of the threat.</w:t>
      </w:r>
    </w:p>
    <w:p w14:paraId="220DD832" w14:textId="77777777" w:rsidR="00371A4A" w:rsidRPr="00C11063" w:rsidRDefault="00371A4A" w:rsidP="00371A4A">
      <w:pPr>
        <w:rPr>
          <w:rStyle w:val="StyleStyleBold12pt"/>
        </w:rPr>
      </w:pPr>
    </w:p>
    <w:p w14:paraId="082BB93B" w14:textId="77777777" w:rsidR="00371A4A" w:rsidRPr="00C11063" w:rsidRDefault="00371A4A" w:rsidP="00371A4A">
      <w:pPr>
        <w:rPr>
          <w:rStyle w:val="StyleStyleBold12pt"/>
        </w:rPr>
      </w:pPr>
      <w:r w:rsidRPr="00C11063">
        <w:rPr>
          <w:rStyle w:val="StyleStyleBold12pt"/>
        </w:rPr>
        <w:t>Their laundry list of vague impacts is academic garbage – conflicts can’t just emerge</w:t>
      </w:r>
    </w:p>
    <w:p w14:paraId="106DAF5A" w14:textId="77777777" w:rsidR="00371A4A" w:rsidRPr="00C11063" w:rsidRDefault="00371A4A" w:rsidP="00371A4A">
      <w:pPr>
        <w:rPr>
          <w:b/>
        </w:rPr>
      </w:pPr>
      <w:proofErr w:type="spellStart"/>
      <w:r w:rsidRPr="00C11063">
        <w:rPr>
          <w:rStyle w:val="StyleStyleBold12pt"/>
        </w:rPr>
        <w:t>Fettweis</w:t>
      </w:r>
      <w:proofErr w:type="spellEnd"/>
      <w:r w:rsidRPr="00C11063">
        <w:rPr>
          <w:rStyle w:val="StyleStyleBold12pt"/>
        </w:rPr>
        <w:t>, 11</w:t>
      </w:r>
      <w:r w:rsidRPr="00C11063">
        <w:rPr>
          <w:b/>
        </w:rPr>
        <w:t xml:space="preserve"> </w:t>
      </w:r>
      <w:r w:rsidRPr="00C11063">
        <w:t xml:space="preserve">Christopher J. </w:t>
      </w:r>
      <w:proofErr w:type="spellStart"/>
      <w:r w:rsidRPr="00C11063">
        <w:t>Fettweis</w:t>
      </w:r>
      <w:proofErr w:type="spellEnd"/>
      <w:r w:rsidRPr="00C11063">
        <w:t>, Department of Political Science, Tulane University, 9/26/11, Free Riding or Restraint? Examining European Grand Strategy, Comparative Strategy, 30:316–332, EBSCO</w:t>
      </w:r>
    </w:p>
    <w:p w14:paraId="5AECDBE5" w14:textId="77777777" w:rsidR="00371A4A" w:rsidRPr="00C11063" w:rsidRDefault="00371A4A" w:rsidP="00371A4A">
      <w:r w:rsidRPr="00C11063">
        <w:t xml:space="preserve">Assertions that without the combination of U.S. capabilities, presence and commitments </w:t>
      </w:r>
    </w:p>
    <w:p w14:paraId="4BBCD5FA" w14:textId="77777777" w:rsidR="00371A4A" w:rsidRPr="00C11063" w:rsidRDefault="00371A4A" w:rsidP="00371A4A">
      <w:r w:rsidRPr="00C11063">
        <w:t>AND</w:t>
      </w:r>
    </w:p>
    <w:p w14:paraId="2669C657" w14:textId="77777777" w:rsidR="00371A4A" w:rsidRPr="00C11063" w:rsidRDefault="00371A4A" w:rsidP="00371A4A">
      <w:proofErr w:type="gramStart"/>
      <w:r w:rsidRPr="00C11063">
        <w:t>their</w:t>
      </w:r>
      <w:proofErr w:type="gramEnd"/>
      <w:r w:rsidRPr="00C11063">
        <w:t xml:space="preserve"> security is all but assured, with or without the United States.</w:t>
      </w:r>
    </w:p>
    <w:p w14:paraId="42EACE5F" w14:textId="77777777" w:rsidR="00371A4A" w:rsidRPr="00C11063" w:rsidRDefault="00371A4A" w:rsidP="00371A4A">
      <w:pPr>
        <w:rPr>
          <w:rStyle w:val="StyleStyleBold12pt"/>
        </w:rPr>
      </w:pPr>
    </w:p>
    <w:p w14:paraId="44FBF963" w14:textId="77777777" w:rsidR="00371A4A" w:rsidRPr="00C11063" w:rsidRDefault="00371A4A" w:rsidP="00371A4A">
      <w:pPr>
        <w:rPr>
          <w:rStyle w:val="StyleStyleBold12pt"/>
        </w:rPr>
      </w:pPr>
      <w:r w:rsidRPr="00C11063">
        <w:rPr>
          <w:rStyle w:val="StyleStyleBold12pt"/>
        </w:rPr>
        <w:t>No impact – empirics and stats</w:t>
      </w:r>
    </w:p>
    <w:p w14:paraId="119B33DE" w14:textId="77777777" w:rsidR="00371A4A" w:rsidRPr="00C11063" w:rsidRDefault="00371A4A" w:rsidP="00371A4A">
      <w:pPr>
        <w:rPr>
          <w:rStyle w:val="StyleStyleBold12pt"/>
        </w:rPr>
      </w:pPr>
      <w:proofErr w:type="spellStart"/>
      <w:r w:rsidRPr="00C11063">
        <w:rPr>
          <w:rStyle w:val="StyleStyleBold12pt"/>
        </w:rPr>
        <w:t>Fettweis</w:t>
      </w:r>
      <w:proofErr w:type="spellEnd"/>
      <w:r w:rsidRPr="00C11063">
        <w:rPr>
          <w:rStyle w:val="StyleStyleBold12pt"/>
        </w:rPr>
        <w:t>, 11</w:t>
      </w:r>
    </w:p>
    <w:p w14:paraId="0A218A84" w14:textId="77777777" w:rsidR="00371A4A" w:rsidRPr="00C11063" w:rsidRDefault="00371A4A" w:rsidP="00371A4A">
      <w:r w:rsidRPr="00C11063">
        <w:t xml:space="preserve">Christopher J. </w:t>
      </w:r>
      <w:proofErr w:type="spellStart"/>
      <w:r w:rsidRPr="00C11063">
        <w:t>Fettweis</w:t>
      </w:r>
      <w:proofErr w:type="spellEnd"/>
      <w:r w:rsidRPr="00C11063">
        <w:t xml:space="preserve">, Department of </w:t>
      </w:r>
      <w:proofErr w:type="gramStart"/>
      <w:r w:rsidRPr="00C11063">
        <w:t>Political Science</w:t>
      </w:r>
      <w:proofErr w:type="gramEnd"/>
      <w:r w:rsidRPr="00C11063">
        <w:t>, Tulane University, 9/26/11, Free Riding or Restraint? Examining European Grand Strategy, Comparative Strategy, 30:316–332, EBSCO</w:t>
      </w:r>
    </w:p>
    <w:p w14:paraId="43CBACA4" w14:textId="77777777" w:rsidR="00371A4A" w:rsidRPr="00C11063" w:rsidRDefault="00371A4A" w:rsidP="00371A4A">
      <w:r w:rsidRPr="00C11063">
        <w:t xml:space="preserve">It is perhaps worth noting that there is no evidence to support a direct relationship </w:t>
      </w:r>
    </w:p>
    <w:p w14:paraId="77AADC60" w14:textId="77777777" w:rsidR="00371A4A" w:rsidRPr="00C11063" w:rsidRDefault="00371A4A" w:rsidP="00371A4A">
      <w:r w:rsidRPr="00C11063">
        <w:t>AND</w:t>
      </w:r>
    </w:p>
    <w:p w14:paraId="70D5560B" w14:textId="77777777" w:rsidR="00371A4A" w:rsidRPr="00C11063" w:rsidRDefault="00371A4A" w:rsidP="00371A4A">
      <w:proofErr w:type="gramStart"/>
      <w:r w:rsidRPr="00C11063">
        <w:t>global</w:t>
      </w:r>
      <w:proofErr w:type="gramEnd"/>
      <w:r w:rsidRPr="00C11063">
        <w:t xml:space="preserve"> policeman. Those who think otherwise base their view on faith alone.</w:t>
      </w:r>
    </w:p>
    <w:p w14:paraId="4352D7E9" w14:textId="77777777" w:rsidR="00371A4A" w:rsidRPr="00C11063" w:rsidRDefault="00371A4A" w:rsidP="00371A4A">
      <w:pPr>
        <w:rPr>
          <w:rStyle w:val="StyleStyleBold12pt"/>
        </w:rPr>
      </w:pPr>
    </w:p>
    <w:p w14:paraId="5C31DF7B" w14:textId="77777777" w:rsidR="00371A4A" w:rsidRPr="00C11063" w:rsidRDefault="00371A4A" w:rsidP="00371A4A">
      <w:pPr>
        <w:rPr>
          <w:rStyle w:val="StyleStyleBold12pt"/>
        </w:rPr>
      </w:pPr>
      <w:r w:rsidRPr="00C11063">
        <w:rPr>
          <w:rStyle w:val="StyleStyleBold12pt"/>
        </w:rPr>
        <w:t>Structural reforms now – solves stability</w:t>
      </w:r>
    </w:p>
    <w:p w14:paraId="005769B9" w14:textId="77777777" w:rsidR="00371A4A" w:rsidRPr="00C11063" w:rsidRDefault="00371A4A" w:rsidP="00371A4A">
      <w:r w:rsidRPr="00C11063">
        <w:rPr>
          <w:rStyle w:val="StyleStyleBold12pt"/>
        </w:rPr>
        <w:t>RT 10/23</w:t>
      </w:r>
      <w:r w:rsidRPr="00C11063">
        <w:t xml:space="preserve">, (“Cuba hopes abandoning two-currency system will boost economy”, </w:t>
      </w:r>
      <w:hyperlink r:id="rId20" w:history="1">
        <w:r w:rsidRPr="00C11063">
          <w:t>http://rt.com/business/cuba-two-currency-system-economy-579/</w:t>
        </w:r>
      </w:hyperlink>
      <w:r w:rsidRPr="00C11063">
        <w:t>, AW</w:t>
      </w:r>
      <w:r w:rsidRPr="00C11063">
        <w:t>)</w:t>
      </w:r>
    </w:p>
    <w:p w14:paraId="347F913C" w14:textId="77777777" w:rsidR="00371A4A" w:rsidRPr="00C11063" w:rsidRDefault="00371A4A" w:rsidP="00371A4A">
      <w:r w:rsidRPr="00C11063">
        <w:t xml:space="preserve">President Raul </w:t>
      </w:r>
    </w:p>
    <w:p w14:paraId="1CF37907" w14:textId="77777777" w:rsidR="00371A4A" w:rsidRPr="00C11063" w:rsidRDefault="00371A4A" w:rsidP="00371A4A">
      <w:r w:rsidRPr="00C11063">
        <w:t>AND</w:t>
      </w:r>
    </w:p>
    <w:p w14:paraId="4376B552" w14:textId="77777777" w:rsidR="00371A4A" w:rsidRPr="00C11063" w:rsidRDefault="00371A4A" w:rsidP="00371A4A">
      <w:proofErr w:type="gramStart"/>
      <w:r w:rsidRPr="00C11063">
        <w:t>details</w:t>
      </w:r>
      <w:proofErr w:type="gramEnd"/>
      <w:r w:rsidRPr="00C11063">
        <w:t xml:space="preserve"> in the face of such a complex initiative.</w:t>
      </w:r>
    </w:p>
    <w:p w14:paraId="3C16D1F9" w14:textId="77777777" w:rsidR="00371A4A" w:rsidRPr="00C11063" w:rsidRDefault="00371A4A" w:rsidP="00371A4A">
      <w:pPr>
        <w:rPr>
          <w:rStyle w:val="StyleStyleBold12pt"/>
        </w:rPr>
      </w:pPr>
    </w:p>
    <w:p w14:paraId="5282065D" w14:textId="77777777" w:rsidR="00371A4A" w:rsidRPr="00C11063" w:rsidRDefault="00371A4A" w:rsidP="00371A4A">
      <w:pPr>
        <w:rPr>
          <w:rStyle w:val="StyleStyleBold12pt"/>
        </w:rPr>
      </w:pPr>
      <w:r w:rsidRPr="00C11063">
        <w:rPr>
          <w:rStyle w:val="StyleStyleBold12pt"/>
        </w:rPr>
        <w:t>Plan causes rollback of reform – makes instability inevitable</w:t>
      </w:r>
    </w:p>
    <w:p w14:paraId="613AED82" w14:textId="77777777" w:rsidR="00371A4A" w:rsidRPr="00C11063" w:rsidRDefault="00371A4A" w:rsidP="00371A4A">
      <w:proofErr w:type="spellStart"/>
      <w:r w:rsidRPr="00C11063">
        <w:rPr>
          <w:rStyle w:val="StyleStyleBold12pt"/>
        </w:rPr>
        <w:t>Sanguinetty</w:t>
      </w:r>
      <w:proofErr w:type="spellEnd"/>
      <w:r w:rsidRPr="00C11063">
        <w:rPr>
          <w:rStyle w:val="StyleStyleBold12pt"/>
        </w:rPr>
        <w:t xml:space="preserve"> 13 </w:t>
      </w:r>
      <w:r w:rsidRPr="00C11063">
        <w:rPr>
          <w:sz w:val="14"/>
        </w:rPr>
        <w:t xml:space="preserve">(Jorge A. </w:t>
      </w:r>
      <w:proofErr w:type="spellStart"/>
      <w:r w:rsidRPr="00C11063">
        <w:rPr>
          <w:sz w:val="14"/>
        </w:rPr>
        <w:t>Sanguinetty</w:t>
      </w:r>
      <w:proofErr w:type="spellEnd"/>
      <w:r w:rsidRPr="00C11063">
        <w:rPr>
          <w:sz w:val="14"/>
        </w:rPr>
        <w:t xml:space="preserve">, expert on human capital strategies and the political economy of policy reform in developing and transitional economies, Jorge A. </w:t>
      </w:r>
      <w:proofErr w:type="spellStart"/>
      <w:r w:rsidRPr="00C11063">
        <w:rPr>
          <w:sz w:val="14"/>
        </w:rPr>
        <w:t>Sanguinetty</w:t>
      </w:r>
      <w:proofErr w:type="spellEnd"/>
      <w:r w:rsidRPr="00C11063">
        <w:rPr>
          <w:sz w:val="14"/>
        </w:rPr>
        <w:t xml:space="preserve"> is a former economic planner in Cuba with first-hand knowledge of centrally planned economies and how they can transition to more open, market-based systems. Born in Cuba in 1937, </w:t>
      </w:r>
      <w:proofErr w:type="spellStart"/>
      <w:r w:rsidRPr="00C11063">
        <w:rPr>
          <w:sz w:val="14"/>
        </w:rPr>
        <w:t>Sanguinetty</w:t>
      </w:r>
      <w:proofErr w:type="spellEnd"/>
      <w:r w:rsidRPr="00C11063">
        <w:rPr>
          <w:sz w:val="14"/>
        </w:rPr>
        <w:t xml:space="preserve"> worked as an economist in the tourist and sugar industries before </w:t>
      </w:r>
      <w:proofErr w:type="gramStart"/>
      <w:r w:rsidRPr="00C11063">
        <w:rPr>
          <w:sz w:val="14"/>
        </w:rPr>
        <w:t>emigrating</w:t>
      </w:r>
      <w:proofErr w:type="gramEnd"/>
      <w:r w:rsidRPr="00C11063">
        <w:rPr>
          <w:sz w:val="14"/>
        </w:rPr>
        <w:t xml:space="preserve"> to the United States in 1967 and obtaining a Ph.D. in economics at the City University of New York. One of the founding members of the Association for the Study of the Cuban Economy (ASCE), </w:t>
      </w:r>
      <w:proofErr w:type="spellStart"/>
      <w:r w:rsidRPr="00C11063">
        <w:rPr>
          <w:sz w:val="14"/>
        </w:rPr>
        <w:t>Sanguinetty</w:t>
      </w:r>
      <w:proofErr w:type="spellEnd"/>
      <w:r w:rsidRPr="00C11063">
        <w:rPr>
          <w:sz w:val="14"/>
        </w:rPr>
        <w:t xml:space="preserve"> is the author of Cuba: </w:t>
      </w:r>
      <w:proofErr w:type="spellStart"/>
      <w:r w:rsidRPr="00C11063">
        <w:rPr>
          <w:sz w:val="14"/>
        </w:rPr>
        <w:t>Realidad</w:t>
      </w:r>
      <w:proofErr w:type="spellEnd"/>
      <w:r w:rsidRPr="00C11063">
        <w:rPr>
          <w:sz w:val="14"/>
        </w:rPr>
        <w:t xml:space="preserve"> y </w:t>
      </w:r>
      <w:proofErr w:type="spellStart"/>
      <w:r w:rsidRPr="00C11063">
        <w:rPr>
          <w:sz w:val="14"/>
        </w:rPr>
        <w:t>Destino</w:t>
      </w:r>
      <w:proofErr w:type="spellEnd"/>
      <w:r w:rsidRPr="00C11063">
        <w:rPr>
          <w:sz w:val="14"/>
        </w:rPr>
        <w:t xml:space="preserve"> (</w:t>
      </w:r>
      <w:proofErr w:type="spellStart"/>
      <w:r w:rsidRPr="00C11063">
        <w:rPr>
          <w:sz w:val="14"/>
        </w:rPr>
        <w:t>Ediciones</w:t>
      </w:r>
      <w:proofErr w:type="spellEnd"/>
      <w:r w:rsidRPr="00C11063">
        <w:rPr>
          <w:sz w:val="14"/>
        </w:rPr>
        <w:t xml:space="preserve"> Universal 2005; English translation forthcoming). Many of </w:t>
      </w:r>
      <w:proofErr w:type="spellStart"/>
      <w:r w:rsidRPr="00C11063">
        <w:rPr>
          <w:sz w:val="14"/>
        </w:rPr>
        <w:t>Sanguinetty’s</w:t>
      </w:r>
      <w:proofErr w:type="spellEnd"/>
      <w:r w:rsidRPr="00C11063">
        <w:rPr>
          <w:sz w:val="14"/>
        </w:rPr>
        <w:t xml:space="preserve"> works on Cuba are available on www.cubafuturo.net. </w:t>
      </w:r>
      <w:proofErr w:type="spellStart"/>
      <w:r w:rsidRPr="00C11063">
        <w:rPr>
          <w:sz w:val="14"/>
        </w:rPr>
        <w:t>Sanguinetty</w:t>
      </w:r>
      <w:proofErr w:type="spellEnd"/>
      <w:r w:rsidRPr="00C11063">
        <w:rPr>
          <w:sz w:val="14"/>
        </w:rPr>
        <w:t xml:space="preserve"> is the president, CEO, and founder of </w:t>
      </w:r>
      <w:proofErr w:type="spellStart"/>
      <w:r w:rsidRPr="00C11063">
        <w:rPr>
          <w:sz w:val="14"/>
        </w:rPr>
        <w:t>DevTech</w:t>
      </w:r>
      <w:proofErr w:type="spellEnd"/>
      <w:r w:rsidRPr="00C11063">
        <w:rPr>
          <w:sz w:val="14"/>
        </w:rPr>
        <w:t xml:space="preserve"> Systems, Inc., a consulting firm which offers government agencies, multilateral institutions, and private-sector entities technical assistance in dealing with development issues such as institutional reform in market economies, the economics of justice administration and legal systems, and transition economics. </w:t>
      </w:r>
      <w:proofErr w:type="spellStart"/>
      <w:r w:rsidRPr="00C11063">
        <w:rPr>
          <w:sz w:val="14"/>
        </w:rPr>
        <w:t>Sanguinetty</w:t>
      </w:r>
      <w:proofErr w:type="spellEnd"/>
      <w:r w:rsidRPr="00C11063">
        <w:rPr>
          <w:sz w:val="14"/>
        </w:rPr>
        <w:t xml:space="preserve"> has published extensively on education reform in developing countries, especially in Latin America, and has worked on projects in more than twenty countries, including the Dominican Republic, El Salvador, Honduras, Jordan, Russia, and South Africa, “Who benefits and loses if the US-Cuba embargo is lifted?</w:t>
      </w:r>
      <w:proofErr w:type="gramStart"/>
      <w:r w:rsidRPr="00C11063">
        <w:rPr>
          <w:sz w:val="14"/>
        </w:rPr>
        <w:t>”,</w:t>
      </w:r>
      <w:proofErr w:type="gramEnd"/>
      <w:r w:rsidRPr="00C11063">
        <w:rPr>
          <w:sz w:val="14"/>
        </w:rPr>
        <w:t xml:space="preserve"> April 2013, </w:t>
      </w:r>
      <w:hyperlink r:id="rId21" w:history="1">
        <w:r w:rsidRPr="00C11063">
          <w:rPr>
            <w:sz w:val="14"/>
          </w:rPr>
          <w:t>http://devresearchcenter.org/2013/04/08/who-benefits-and-loses-if-the-us-cuba-embargo-is-lifted-by-jorge-a-sanguinetty/</w:t>
        </w:r>
      </w:hyperlink>
      <w:r w:rsidRPr="00C11063">
        <w:rPr>
          <w:sz w:val="14"/>
        </w:rPr>
        <w:t>)</w:t>
      </w:r>
    </w:p>
    <w:p w14:paraId="2CB67842" w14:textId="77777777" w:rsidR="00371A4A" w:rsidRPr="00C11063" w:rsidRDefault="00371A4A" w:rsidP="00371A4A">
      <w:r w:rsidRPr="00C11063">
        <w:t xml:space="preserve">The answer depends on the conditions under which the embargo is lifted. I focus </w:t>
      </w:r>
    </w:p>
    <w:p w14:paraId="6F304242" w14:textId="77777777" w:rsidR="00371A4A" w:rsidRPr="00C11063" w:rsidRDefault="00371A4A" w:rsidP="00371A4A">
      <w:r w:rsidRPr="00C11063">
        <w:t>AND</w:t>
      </w:r>
    </w:p>
    <w:p w14:paraId="296AC65A" w14:textId="77777777" w:rsidR="00371A4A" w:rsidRPr="00C11063" w:rsidRDefault="00371A4A" w:rsidP="00371A4A">
      <w:proofErr w:type="gramStart"/>
      <w:r w:rsidRPr="00C11063">
        <w:t>lifting</w:t>
      </w:r>
      <w:proofErr w:type="gramEnd"/>
      <w:r w:rsidRPr="00C11063">
        <w:t xml:space="preserve"> of the US embargo is likely to bring about democracy in Cuba.</w:t>
      </w:r>
    </w:p>
    <w:p w14:paraId="00484596" w14:textId="77777777" w:rsidR="00371A4A" w:rsidRPr="00C11063" w:rsidRDefault="00371A4A" w:rsidP="00371A4A"/>
    <w:p w14:paraId="6FA24BA1" w14:textId="77777777" w:rsidR="00371A4A" w:rsidRPr="00C11063" w:rsidRDefault="00371A4A" w:rsidP="00371A4A">
      <w:pPr>
        <w:rPr>
          <w:rStyle w:val="StyleStyleBold12pt"/>
        </w:rPr>
      </w:pPr>
      <w:r w:rsidRPr="00C11063">
        <w:rPr>
          <w:rStyle w:val="StyleStyleBold12pt"/>
        </w:rPr>
        <w:t>America won’t intervene</w:t>
      </w:r>
    </w:p>
    <w:p w14:paraId="403C4BE9" w14:textId="77777777" w:rsidR="00371A4A" w:rsidRPr="00C11063" w:rsidRDefault="00371A4A" w:rsidP="00371A4A">
      <w:r w:rsidRPr="00C11063">
        <w:t xml:space="preserve">Dr. </w:t>
      </w:r>
      <w:proofErr w:type="spellStart"/>
      <w:r w:rsidRPr="00C11063">
        <w:t>Khatchik</w:t>
      </w:r>
      <w:proofErr w:type="spellEnd"/>
      <w:r w:rsidRPr="00C11063">
        <w:t xml:space="preserve"> Der </w:t>
      </w:r>
      <w:proofErr w:type="spellStart"/>
      <w:r w:rsidRPr="00C11063">
        <w:rPr>
          <w:rStyle w:val="StyleStyleBold12pt"/>
        </w:rPr>
        <w:t>Ghoukassian</w:t>
      </w:r>
      <w:proofErr w:type="spellEnd"/>
      <w:r w:rsidRPr="00C11063">
        <w:t xml:space="preserve"> is a Professor of International Relations at the Universidad de San Andres, Buenos Aires, Argentina; Visiting Professor at the American University of Armenia, Yerevan, Republic of Armenia, Summer </w:t>
      </w:r>
      <w:r w:rsidRPr="00C11063">
        <w:rPr>
          <w:rStyle w:val="StyleStyleBold12pt"/>
        </w:rPr>
        <w:t xml:space="preserve">2008.  </w:t>
      </w:r>
      <w:r w:rsidRPr="00C11063">
        <w:t>http://www.humansecuritygateway.com/documents/CRIA_Caucasus-CentralAsia_Instability_NewImperialPeriphery.pdf</w:t>
      </w:r>
    </w:p>
    <w:p w14:paraId="64390B93" w14:textId="77777777" w:rsidR="00371A4A" w:rsidRPr="00C11063" w:rsidRDefault="00371A4A" w:rsidP="00371A4A">
      <w:r w:rsidRPr="00C11063">
        <w:t xml:space="preserve">Galbraith’s metaphor, for instance, is useful to highlight some features of the current </w:t>
      </w:r>
    </w:p>
    <w:p w14:paraId="7B7DEFC0" w14:textId="77777777" w:rsidR="00371A4A" w:rsidRPr="00C11063" w:rsidRDefault="00371A4A" w:rsidP="00371A4A">
      <w:r w:rsidRPr="00C11063">
        <w:t>AND</w:t>
      </w:r>
    </w:p>
    <w:p w14:paraId="2963816D" w14:textId="77777777" w:rsidR="00371A4A" w:rsidRPr="00C11063" w:rsidRDefault="00371A4A" w:rsidP="00371A4A">
      <w:proofErr w:type="gramStart"/>
      <w:r w:rsidRPr="00C11063">
        <w:t>with</w:t>
      </w:r>
      <w:proofErr w:type="gramEnd"/>
      <w:r w:rsidRPr="00C11063">
        <w:t xml:space="preserve"> overseeing Latin America) in formulating threat perceptions and making the recommendations.</w:t>
      </w:r>
    </w:p>
    <w:p w14:paraId="696902FE" w14:textId="77777777" w:rsidR="00371A4A" w:rsidRPr="00C11063" w:rsidRDefault="00371A4A" w:rsidP="00371A4A">
      <w:pPr>
        <w:rPr>
          <w:rStyle w:val="StyleStyleBold12pt"/>
        </w:rPr>
      </w:pPr>
    </w:p>
    <w:p w14:paraId="7CA4C6A7" w14:textId="77777777" w:rsidR="00371A4A" w:rsidRPr="00C11063" w:rsidRDefault="00371A4A" w:rsidP="00371A4A">
      <w:pPr>
        <w:rPr>
          <w:rStyle w:val="StyleStyleBold12pt"/>
        </w:rPr>
      </w:pPr>
      <w:r w:rsidRPr="00C11063">
        <w:rPr>
          <w:rStyle w:val="StyleStyleBold12pt"/>
        </w:rPr>
        <w:t>Past deterioration disproves the impact</w:t>
      </w:r>
    </w:p>
    <w:p w14:paraId="5865E296" w14:textId="77777777" w:rsidR="00371A4A" w:rsidRPr="00C11063" w:rsidRDefault="00371A4A" w:rsidP="00371A4A">
      <w:r w:rsidRPr="00C11063">
        <w:t xml:space="preserve">Carmelo </w:t>
      </w:r>
      <w:r w:rsidRPr="00C11063">
        <w:rPr>
          <w:rStyle w:val="StyleStyleBold12pt"/>
        </w:rPr>
        <w:t>Mesa-</w:t>
      </w:r>
      <w:proofErr w:type="spellStart"/>
      <w:r w:rsidRPr="00C11063">
        <w:rPr>
          <w:rStyle w:val="StyleStyleBold12pt"/>
        </w:rPr>
        <w:t>Lago</w:t>
      </w:r>
      <w:proofErr w:type="spellEnd"/>
      <w:r w:rsidRPr="00C11063">
        <w:rPr>
          <w:rStyle w:val="StyleStyleBold12pt"/>
        </w:rPr>
        <w:t xml:space="preserve"> 9</w:t>
      </w:r>
      <w:r w:rsidRPr="00C11063">
        <w:t xml:space="preserve">, Economist, (“ECONOMIC AND SOCIAL BALANCE OF 50 YEARS OF CUBAN REVOLUTION”, </w:t>
      </w:r>
      <w:hyperlink r:id="rId22" w:history="1">
        <w:r w:rsidRPr="00C11063">
          <w:t>http://www.ascecuba.org/publications/proceedings/volume19/pdfs/mesolago.pdf</w:t>
        </w:r>
      </w:hyperlink>
      <w:r w:rsidRPr="00C11063">
        <w:t>, AW)</w:t>
      </w:r>
    </w:p>
    <w:p w14:paraId="57B28050" w14:textId="77777777" w:rsidR="00371A4A" w:rsidRPr="00C11063" w:rsidRDefault="00371A4A" w:rsidP="00371A4A">
      <w:r w:rsidRPr="00C11063">
        <w:t xml:space="preserve">Out of a total 84 indicators in Tables 1–3, 29 related to </w:t>
      </w:r>
    </w:p>
    <w:p w14:paraId="75F16582" w14:textId="77777777" w:rsidR="00371A4A" w:rsidRPr="00C11063" w:rsidRDefault="00371A4A" w:rsidP="00371A4A">
      <w:r w:rsidRPr="00C11063">
        <w:t>AND</w:t>
      </w:r>
    </w:p>
    <w:p w14:paraId="48D0345F" w14:textId="77777777" w:rsidR="00371A4A" w:rsidRPr="00C11063" w:rsidRDefault="00371A4A" w:rsidP="00371A4A">
      <w:r w:rsidRPr="00C11063">
        <w:t xml:space="preserve">- </w:t>
      </w:r>
      <w:proofErr w:type="spellStart"/>
      <w:proofErr w:type="gramStart"/>
      <w:r w:rsidRPr="00C11063">
        <w:t>cial</w:t>
      </w:r>
      <w:proofErr w:type="spellEnd"/>
      <w:proofErr w:type="gramEnd"/>
      <w:r w:rsidRPr="00C11063">
        <w:t xml:space="preserve"> services should be made financially sustainable in the long-term.</w:t>
      </w:r>
    </w:p>
    <w:p w14:paraId="7675FBFF" w14:textId="77777777" w:rsidR="00371A4A" w:rsidRPr="00C11063" w:rsidRDefault="00371A4A" w:rsidP="00371A4A"/>
    <w:p w14:paraId="27515D86" w14:textId="77777777" w:rsidR="00371A4A" w:rsidRPr="00C11063" w:rsidRDefault="00371A4A" w:rsidP="00371A4A"/>
    <w:p w14:paraId="777DA921" w14:textId="00CA4584" w:rsidR="00371A4A" w:rsidRPr="00C11063" w:rsidRDefault="009F0473" w:rsidP="00371A4A">
      <w:pPr>
        <w:pStyle w:val="Heading1"/>
        <w:rPr>
          <w:rFonts w:ascii="Calibri" w:hAnsi="Calibri"/>
        </w:rPr>
      </w:pPr>
      <w:r>
        <w:rPr>
          <w:rFonts w:ascii="Calibri" w:hAnsi="Calibri"/>
        </w:rPr>
        <w:t>Block</w:t>
      </w:r>
    </w:p>
    <w:p w14:paraId="2ACE53D2" w14:textId="77777777" w:rsidR="00371A4A" w:rsidRPr="00C11063" w:rsidRDefault="00371A4A" w:rsidP="00371A4A">
      <w:pPr>
        <w:pStyle w:val="Heading3"/>
        <w:rPr>
          <w:rFonts w:ascii="Calibri" w:hAnsi="Calibri"/>
        </w:rPr>
      </w:pPr>
      <w:r w:rsidRPr="00C11063">
        <w:rPr>
          <w:rFonts w:ascii="Calibri" w:hAnsi="Calibri"/>
        </w:rPr>
        <w:t>2NC – OAS</w:t>
      </w:r>
    </w:p>
    <w:p w14:paraId="48726A71" w14:textId="77777777" w:rsidR="00371A4A" w:rsidRPr="00C11063" w:rsidRDefault="00371A4A" w:rsidP="00371A4A">
      <w:pPr>
        <w:pStyle w:val="Heading4"/>
        <w:rPr>
          <w:rFonts w:ascii="Calibri" w:hAnsi="Calibri"/>
        </w:rPr>
      </w:pPr>
      <w:r w:rsidRPr="00C11063">
        <w:rPr>
          <w:rFonts w:ascii="Calibri" w:hAnsi="Calibri"/>
        </w:rPr>
        <w:t xml:space="preserve">CP solves OAS – pressure on the US in </w:t>
      </w:r>
      <w:proofErr w:type="spellStart"/>
      <w:r w:rsidRPr="00C11063">
        <w:rPr>
          <w:rFonts w:ascii="Calibri" w:hAnsi="Calibri"/>
        </w:rPr>
        <w:t>squo</w:t>
      </w:r>
      <w:proofErr w:type="spellEnd"/>
    </w:p>
    <w:p w14:paraId="686A5201" w14:textId="77777777" w:rsidR="00371A4A" w:rsidRPr="00C11063" w:rsidRDefault="00371A4A" w:rsidP="00371A4A">
      <w:r w:rsidRPr="00C11063">
        <w:rPr>
          <w:rStyle w:val="StyleStyleBold12pt"/>
        </w:rPr>
        <w:t>CTBTO 08</w:t>
      </w:r>
      <w:r w:rsidRPr="00C11063">
        <w:t xml:space="preserve">, CTBTO </w:t>
      </w:r>
      <w:proofErr w:type="spellStart"/>
      <w:r w:rsidRPr="00C11063">
        <w:t>Prepatory</w:t>
      </w:r>
      <w:proofErr w:type="spellEnd"/>
      <w:r w:rsidRPr="00C11063">
        <w:t xml:space="preserve"> Commission, 2008 (last date referenced), (“COUNTRIES IN THE AMERICAS THAT HAVE NOT YET SIGNED AND RATIFIED THE CTBT ARE ENCOURAGED TO DO SO”, </w:t>
      </w:r>
      <w:hyperlink r:id="rId23" w:history="1">
        <w:r w:rsidRPr="00C11063">
          <w:t>http://www.ctbto.org/press-centre/highlights/2008/countries-in-the-americas-that-have-not-yet-signed-and-ratified-the-ctbt-are-encouraged-to-do-so/</w:t>
        </w:r>
      </w:hyperlink>
      <w:r w:rsidRPr="00C11063">
        <w:t>, AW)</w:t>
      </w:r>
    </w:p>
    <w:p w14:paraId="51D8F237" w14:textId="77777777" w:rsidR="00371A4A" w:rsidRPr="00C11063" w:rsidRDefault="00371A4A" w:rsidP="00371A4A">
      <w:r w:rsidRPr="00C11063">
        <w:t>A special meeting took place on 7 February 2008 in the</w:t>
      </w:r>
    </w:p>
    <w:p w14:paraId="0AD0F982" w14:textId="77777777" w:rsidR="00371A4A" w:rsidRPr="00C11063" w:rsidRDefault="00371A4A" w:rsidP="00371A4A">
      <w:r w:rsidRPr="00C11063">
        <w:t>AND</w:t>
      </w:r>
    </w:p>
    <w:p w14:paraId="0E009552" w14:textId="77777777" w:rsidR="00371A4A" w:rsidRPr="00C11063" w:rsidRDefault="00371A4A" w:rsidP="00371A4A">
      <w:r w:rsidRPr="00C11063">
        <w:t xml:space="preserve"> </w:t>
      </w:r>
      <w:proofErr w:type="gramStart"/>
      <w:r w:rsidRPr="00C11063">
        <w:t>effective</w:t>
      </w:r>
      <w:proofErr w:type="gramEnd"/>
      <w:r w:rsidRPr="00C11063">
        <w:t xml:space="preserve"> nuclear disarmament and nonproliferation measure", </w:t>
      </w:r>
      <w:proofErr w:type="spellStart"/>
      <w:r w:rsidRPr="00C11063">
        <w:t>Ramdin</w:t>
      </w:r>
      <w:proofErr w:type="spellEnd"/>
      <w:r w:rsidRPr="00C11063">
        <w:t xml:space="preserve"> said.</w:t>
      </w:r>
    </w:p>
    <w:p w14:paraId="476D1AE5" w14:textId="77777777" w:rsidR="00371A4A" w:rsidRPr="00C11063" w:rsidRDefault="00371A4A" w:rsidP="00371A4A">
      <w:pPr>
        <w:pStyle w:val="Heading3"/>
        <w:rPr>
          <w:rFonts w:ascii="Calibri" w:hAnsi="Calibri"/>
        </w:rPr>
      </w:pPr>
      <w:r w:rsidRPr="00C11063">
        <w:rPr>
          <w:rFonts w:ascii="Calibri" w:hAnsi="Calibri"/>
        </w:rPr>
        <w:t>2NC – A2: Nuclear Primacy DA</w:t>
      </w:r>
    </w:p>
    <w:p w14:paraId="3FAD8E32" w14:textId="77777777" w:rsidR="00371A4A" w:rsidRPr="00C11063" w:rsidRDefault="00371A4A" w:rsidP="00371A4A"/>
    <w:p w14:paraId="0034E730" w14:textId="77777777" w:rsidR="00371A4A" w:rsidRPr="00C11063" w:rsidRDefault="00371A4A" w:rsidP="00371A4A">
      <w:pPr>
        <w:rPr>
          <w:rStyle w:val="StyleStyleBold12pt"/>
        </w:rPr>
      </w:pPr>
      <w:r w:rsidRPr="00C11063">
        <w:rPr>
          <w:rStyle w:val="StyleStyleBold12pt"/>
        </w:rPr>
        <w:t>Nuclear deterrence is whack – non-falsifiable</w:t>
      </w:r>
    </w:p>
    <w:p w14:paraId="0895D9CF" w14:textId="77777777" w:rsidR="00371A4A" w:rsidRPr="00C11063" w:rsidRDefault="00371A4A" w:rsidP="00371A4A">
      <w:r w:rsidRPr="00C11063">
        <w:rPr>
          <w:rStyle w:val="StyleStyleBold12pt"/>
        </w:rPr>
        <w:t>Krieger 11</w:t>
      </w:r>
      <w:r w:rsidRPr="00C11063">
        <w:t>, 2/07/11</w:t>
      </w:r>
      <w:r w:rsidRPr="00C11063">
        <w:rPr>
          <w:rStyle w:val="StyleStyleBold12pt"/>
        </w:rPr>
        <w:t xml:space="preserve"> </w:t>
      </w:r>
      <w:r w:rsidRPr="00C11063">
        <w:t xml:space="preserve">David, </w:t>
      </w:r>
      <w:proofErr w:type="spellStart"/>
      <w:r w:rsidRPr="00C11063">
        <w:t>Ph.D</w:t>
      </w:r>
      <w:proofErr w:type="spellEnd"/>
      <w:r w:rsidRPr="00C11063">
        <w:t xml:space="preserve"> in Political Science, Founder of the Nuclear Age Peace Foundation and has served as its President since 1982, Chair of the International Network of Engineers and Scientists for Global Responsibility, (“Ten Serious Flaws in Nuclear Deterrence Theory”, </w:t>
      </w:r>
      <w:hyperlink r:id="rId24" w:history="1">
        <w:r w:rsidRPr="00C11063">
          <w:t>http://www.wagingpeace.org/articles/db_article.php?article_id=206</w:t>
        </w:r>
      </w:hyperlink>
      <w:r w:rsidRPr="00C11063">
        <w:t>, AW</w:t>
      </w:r>
      <w:r w:rsidRPr="00C11063">
        <w:t xml:space="preserve">) </w:t>
      </w:r>
    </w:p>
    <w:p w14:paraId="77D1849B" w14:textId="77777777" w:rsidR="00371A4A" w:rsidRPr="00C11063" w:rsidRDefault="00371A4A" w:rsidP="00371A4A">
      <w:r w:rsidRPr="00C11063">
        <w:t xml:space="preserve">As a former commander of the US Strategic Command, General George Lee Butler was </w:t>
      </w:r>
    </w:p>
    <w:p w14:paraId="3BD9358C" w14:textId="77777777" w:rsidR="00371A4A" w:rsidRPr="00C11063" w:rsidRDefault="00371A4A" w:rsidP="00371A4A">
      <w:r w:rsidRPr="00C11063">
        <w:t>AND</w:t>
      </w:r>
    </w:p>
    <w:p w14:paraId="16E8012C" w14:textId="77777777" w:rsidR="00371A4A" w:rsidRPr="00C11063" w:rsidRDefault="00371A4A" w:rsidP="00371A4A">
      <w:proofErr w:type="gramStart"/>
      <w:r w:rsidRPr="00C11063">
        <w:t>lead</w:t>
      </w:r>
      <w:proofErr w:type="gramEnd"/>
      <w:r w:rsidRPr="00C11063">
        <w:t xml:space="preserve"> to the conclusion that the theory is unstable, unreliable and invalid.</w:t>
      </w:r>
    </w:p>
    <w:p w14:paraId="5D81A922" w14:textId="77777777" w:rsidR="00371A4A" w:rsidRPr="00C11063" w:rsidRDefault="00371A4A" w:rsidP="00371A4A">
      <w:pPr>
        <w:pStyle w:val="Heading4"/>
        <w:rPr>
          <w:rFonts w:ascii="Calibri" w:hAnsi="Calibri"/>
        </w:rPr>
      </w:pPr>
      <w:r w:rsidRPr="00C11063">
        <w:rPr>
          <w:rFonts w:ascii="Calibri" w:hAnsi="Calibri"/>
        </w:rPr>
        <w:t>Nuclear capabilities inevitable – CTBT doesn’t affect testing – empirics</w:t>
      </w:r>
    </w:p>
    <w:p w14:paraId="52426760" w14:textId="77777777" w:rsidR="00371A4A" w:rsidRPr="00C11063" w:rsidRDefault="00371A4A" w:rsidP="00371A4A">
      <w:r w:rsidRPr="00C11063">
        <w:t xml:space="preserve">Jean </w:t>
      </w:r>
      <w:r w:rsidRPr="00C11063">
        <w:rPr>
          <w:rStyle w:val="StyleStyleBold12pt"/>
        </w:rPr>
        <w:t xml:space="preserve">du </w:t>
      </w:r>
      <w:proofErr w:type="spellStart"/>
      <w:r w:rsidRPr="00C11063">
        <w:rPr>
          <w:rStyle w:val="StyleStyleBold12pt"/>
        </w:rPr>
        <w:t>Preez</w:t>
      </w:r>
      <w:proofErr w:type="spellEnd"/>
      <w:r w:rsidRPr="00C11063">
        <w:rPr>
          <w:rStyle w:val="StyleStyleBold12pt"/>
        </w:rPr>
        <w:t xml:space="preserve"> et al 09</w:t>
      </w:r>
      <w:r w:rsidRPr="00C11063">
        <w:t xml:space="preserve">, Jean du </w:t>
      </w:r>
      <w:proofErr w:type="spellStart"/>
      <w:r w:rsidRPr="00C11063">
        <w:t>Preez</w:t>
      </w:r>
      <w:proofErr w:type="spellEnd"/>
      <w:r w:rsidRPr="00C11063">
        <w:t xml:space="preserve"> is director of the International Organizations and Nonproliferation Program and is a Professor at Monterey Institute of International Studies, Sean Dunlop is a Member Nonproliferation Graduate Fellows Program and employed at the Office of Nonproliferation and International Security within the Department of Energy's National Nuclear Security Administration, 2/01/09, (“The United States and the CTBT: Renewed Hope or Politics as Usual?</w:t>
      </w:r>
      <w:proofErr w:type="gramStart"/>
      <w:r w:rsidRPr="00C11063">
        <w:t>”,</w:t>
      </w:r>
      <w:proofErr w:type="gramEnd"/>
      <w:r w:rsidRPr="00C11063">
        <w:t xml:space="preserve"> </w:t>
      </w:r>
      <w:hyperlink r:id="rId25" w:history="1">
        <w:r w:rsidRPr="00C11063">
          <w:t>http://www.nti.org/analysis/articles/united-states-and-ctbt/</w:t>
        </w:r>
      </w:hyperlink>
      <w:r w:rsidRPr="00C11063">
        <w:t>, AW)</w:t>
      </w:r>
    </w:p>
    <w:p w14:paraId="5884A889" w14:textId="77777777" w:rsidR="00371A4A" w:rsidRPr="00C11063" w:rsidRDefault="00371A4A" w:rsidP="00371A4A">
      <w:r w:rsidRPr="00C11063">
        <w:t xml:space="preserve">As the NAS report indicates, the historical role of testing has been to verify </w:t>
      </w:r>
    </w:p>
    <w:p w14:paraId="744287BA" w14:textId="77777777" w:rsidR="00371A4A" w:rsidRPr="00C11063" w:rsidRDefault="00371A4A" w:rsidP="00371A4A">
      <w:r w:rsidRPr="00C11063">
        <w:t>AND</w:t>
      </w:r>
    </w:p>
    <w:p w14:paraId="375DE35B" w14:textId="77777777" w:rsidR="00371A4A" w:rsidRPr="00C11063" w:rsidRDefault="00371A4A" w:rsidP="00371A4A">
      <w:proofErr w:type="gramStart"/>
      <w:r w:rsidRPr="00C11063">
        <w:t>into</w:t>
      </w:r>
      <w:proofErr w:type="gramEnd"/>
      <w:r w:rsidRPr="00C11063">
        <w:t xml:space="preserve"> service in 1997, and did not require nuclear testing.[49]</w:t>
      </w:r>
    </w:p>
    <w:p w14:paraId="27E7EC68" w14:textId="77777777" w:rsidR="00371A4A" w:rsidRPr="00C11063" w:rsidRDefault="00371A4A" w:rsidP="00371A4A">
      <w:pPr>
        <w:pStyle w:val="Heading2"/>
        <w:rPr>
          <w:rFonts w:ascii="Calibri" w:hAnsi="Calibri"/>
        </w:rPr>
      </w:pPr>
      <w:proofErr w:type="spellStart"/>
      <w:r w:rsidRPr="00C11063">
        <w:rPr>
          <w:rFonts w:ascii="Calibri" w:hAnsi="Calibri"/>
        </w:rPr>
        <w:t>Multilat</w:t>
      </w:r>
      <w:proofErr w:type="spellEnd"/>
    </w:p>
    <w:p w14:paraId="07651D2A" w14:textId="77777777" w:rsidR="00371A4A" w:rsidRPr="00C11063" w:rsidRDefault="00371A4A" w:rsidP="00371A4A">
      <w:pPr>
        <w:pStyle w:val="Heading3"/>
        <w:rPr>
          <w:rFonts w:ascii="Calibri" w:hAnsi="Calibri"/>
        </w:rPr>
      </w:pPr>
      <w:r w:rsidRPr="00C11063">
        <w:rPr>
          <w:rFonts w:ascii="Calibri" w:hAnsi="Calibri"/>
        </w:rPr>
        <w:t xml:space="preserve">2NC – Ring </w:t>
      </w:r>
      <w:proofErr w:type="spellStart"/>
      <w:r w:rsidRPr="00C11063">
        <w:rPr>
          <w:rFonts w:ascii="Calibri" w:hAnsi="Calibri"/>
        </w:rPr>
        <w:t>Ring</w:t>
      </w:r>
      <w:proofErr w:type="spellEnd"/>
      <w:r w:rsidRPr="00C11063">
        <w:rPr>
          <w:rFonts w:ascii="Calibri" w:hAnsi="Calibri"/>
        </w:rPr>
        <w:t xml:space="preserve"> Castro</w:t>
      </w:r>
    </w:p>
    <w:p w14:paraId="4D1C7D65" w14:textId="77777777" w:rsidR="00371A4A" w:rsidRPr="00C11063" w:rsidRDefault="00371A4A" w:rsidP="00371A4A">
      <w:pPr>
        <w:pStyle w:val="Heading4"/>
        <w:rPr>
          <w:rFonts w:ascii="Calibri" w:hAnsi="Calibri"/>
        </w:rPr>
      </w:pPr>
      <w:r w:rsidRPr="00C11063">
        <w:rPr>
          <w:rFonts w:ascii="Calibri" w:hAnsi="Calibri"/>
        </w:rPr>
        <w:t>Cuba doesn’t want to improve relations with the US – scapegoating Americans is key to Cuban leaders’ credibility</w:t>
      </w:r>
    </w:p>
    <w:p w14:paraId="59035AD1" w14:textId="77777777" w:rsidR="00371A4A" w:rsidRPr="00C11063" w:rsidRDefault="00371A4A" w:rsidP="00371A4A">
      <w:r w:rsidRPr="00C11063">
        <w:rPr>
          <w:rStyle w:val="StyleStyleBold12pt"/>
        </w:rPr>
        <w:t>CNN, 10</w:t>
      </w:r>
      <w:r w:rsidRPr="00C11063">
        <w:t xml:space="preserve"> (Hillary Clinton scorns 'entrenched' Cuba, CNN, </w:t>
      </w:r>
      <w:hyperlink r:id="rId26" w:history="1">
        <w:r w:rsidRPr="00C11063">
          <w:rPr>
            <w:rStyle w:val="Hyperlink"/>
          </w:rPr>
          <w:t>http://news.bbc.co.uk/2/hi/8612765.stm</w:t>
        </w:r>
      </w:hyperlink>
      <w:r w:rsidRPr="00C11063">
        <w:t>, MWH)</w:t>
      </w:r>
    </w:p>
    <w:p w14:paraId="70BFD692" w14:textId="77777777" w:rsidR="00371A4A" w:rsidRPr="00C11063" w:rsidRDefault="00371A4A" w:rsidP="00371A4A"/>
    <w:p w14:paraId="0A97864B" w14:textId="77777777" w:rsidR="00371A4A" w:rsidRPr="00C11063" w:rsidRDefault="00371A4A" w:rsidP="00371A4A">
      <w:r w:rsidRPr="00C11063">
        <w:t xml:space="preserve">Cuba's leaders do not want to </w:t>
      </w:r>
      <w:proofErr w:type="spellStart"/>
      <w:r w:rsidRPr="00C11063">
        <w:t>normalise</w:t>
      </w:r>
      <w:proofErr w:type="spellEnd"/>
      <w:r w:rsidRPr="00C11063">
        <w:t xml:space="preserve"> ties with the US because then they would </w:t>
      </w:r>
    </w:p>
    <w:p w14:paraId="7207AA68" w14:textId="77777777" w:rsidR="00371A4A" w:rsidRPr="00C11063" w:rsidRDefault="00371A4A" w:rsidP="00371A4A">
      <w:r w:rsidRPr="00C11063">
        <w:t>AND</w:t>
      </w:r>
    </w:p>
    <w:p w14:paraId="2B215CB5" w14:textId="77777777" w:rsidR="00371A4A" w:rsidRPr="00C11063" w:rsidRDefault="00371A4A" w:rsidP="00371A4A">
      <w:proofErr w:type="gramStart"/>
      <w:r w:rsidRPr="00C11063">
        <w:t>ties</w:t>
      </w:r>
      <w:proofErr w:type="gramEnd"/>
      <w:r w:rsidRPr="00C11063">
        <w:t xml:space="preserve"> proved they had no interest in political reform or ending the sanctions.</w:t>
      </w:r>
    </w:p>
    <w:p w14:paraId="39EE4839" w14:textId="77777777" w:rsidR="00371A4A" w:rsidRPr="00C11063" w:rsidRDefault="00371A4A" w:rsidP="00371A4A">
      <w:r w:rsidRPr="00C11063">
        <w:t xml:space="preserve"> </w:t>
      </w:r>
    </w:p>
    <w:p w14:paraId="05557C97" w14:textId="77777777" w:rsidR="00371A4A" w:rsidRPr="00C11063" w:rsidRDefault="00371A4A" w:rsidP="00371A4A">
      <w:pPr>
        <w:pStyle w:val="Heading4"/>
        <w:rPr>
          <w:rFonts w:ascii="Calibri" w:hAnsi="Calibri"/>
        </w:rPr>
      </w:pPr>
      <w:r w:rsidRPr="00C11063">
        <w:rPr>
          <w:rFonts w:ascii="Calibri" w:hAnsi="Calibri"/>
        </w:rPr>
        <w:t>Cuban leaders will block relations with the US – they need enmity in order to protect their authoritarian power</w:t>
      </w:r>
    </w:p>
    <w:p w14:paraId="3B996414" w14:textId="77777777" w:rsidR="00371A4A" w:rsidRPr="00C11063" w:rsidRDefault="00371A4A" w:rsidP="00371A4A">
      <w:r w:rsidRPr="00C11063">
        <w:rPr>
          <w:rStyle w:val="StyleStyleBold12pt"/>
        </w:rPr>
        <w:t>Lopez-Levy, Lecturer and Doctoral Candidate at the University of Denver, 11</w:t>
      </w:r>
      <w:r w:rsidRPr="00C11063">
        <w:t xml:space="preserve"> (Arturo, Appease Cuba? What Would Winston Churchill Say? The Havana Note, </w:t>
      </w:r>
      <w:hyperlink r:id="rId27" w:history="1">
        <w:r w:rsidRPr="00C11063">
          <w:rPr>
            <w:rStyle w:val="Hyperlink"/>
          </w:rPr>
          <w:t>http://thehavananote.com/node/845</w:t>
        </w:r>
      </w:hyperlink>
      <w:r w:rsidRPr="00C11063">
        <w:t>, MWH)</w:t>
      </w:r>
    </w:p>
    <w:p w14:paraId="06A12817" w14:textId="77777777" w:rsidR="00371A4A" w:rsidRPr="00C11063" w:rsidRDefault="00371A4A" w:rsidP="00371A4A"/>
    <w:p w14:paraId="6F8B9F25" w14:textId="77777777" w:rsidR="00371A4A" w:rsidRPr="00C11063" w:rsidRDefault="00371A4A" w:rsidP="00371A4A">
      <w:r w:rsidRPr="00C11063">
        <w:t xml:space="preserve">Several former Castro’s government officials such as Cuba’s former Ambassador to the United Nations, </w:t>
      </w:r>
    </w:p>
    <w:p w14:paraId="5A652F66" w14:textId="77777777" w:rsidR="00371A4A" w:rsidRPr="00C11063" w:rsidRDefault="00371A4A" w:rsidP="00371A4A">
      <w:r w:rsidRPr="00C11063">
        <w:t>AND</w:t>
      </w:r>
    </w:p>
    <w:p w14:paraId="76D837B0" w14:textId="77777777" w:rsidR="00371A4A" w:rsidRPr="00C11063" w:rsidRDefault="00371A4A" w:rsidP="00371A4A">
      <w:proofErr w:type="gramStart"/>
      <w:r w:rsidRPr="00C11063">
        <w:t>and</w:t>
      </w:r>
      <w:proofErr w:type="gramEnd"/>
      <w:r w:rsidRPr="00C11063">
        <w:t xml:space="preserve"> the shoot down of the Brothers to the Rescue planes in 1996. </w:t>
      </w:r>
    </w:p>
    <w:p w14:paraId="5FDD60C2" w14:textId="77777777" w:rsidR="00371A4A" w:rsidRPr="00C11063" w:rsidRDefault="00371A4A" w:rsidP="00371A4A"/>
    <w:p w14:paraId="4AD5DC33" w14:textId="77777777" w:rsidR="00371A4A" w:rsidRPr="00C11063" w:rsidRDefault="00371A4A" w:rsidP="00371A4A">
      <w:pPr>
        <w:pStyle w:val="Heading4"/>
        <w:rPr>
          <w:rFonts w:ascii="Calibri" w:hAnsi="Calibri"/>
        </w:rPr>
      </w:pPr>
      <w:r w:rsidRPr="00C11063">
        <w:rPr>
          <w:rFonts w:ascii="Calibri" w:hAnsi="Calibri"/>
        </w:rPr>
        <w:t>Cuban leaders will block rapprochement with the US – it would dilute their authoritarian power</w:t>
      </w:r>
    </w:p>
    <w:p w14:paraId="096D75AF" w14:textId="77777777" w:rsidR="00371A4A" w:rsidRPr="00C11063" w:rsidRDefault="00371A4A" w:rsidP="00371A4A">
      <w:r w:rsidRPr="00C11063">
        <w:rPr>
          <w:rStyle w:val="StyleStyleBold12pt"/>
        </w:rPr>
        <w:t>Lopez-Levy, Lecturer and Doctoral Candidate at the University of Denver, 11</w:t>
      </w:r>
      <w:r w:rsidRPr="00C11063">
        <w:t xml:space="preserve"> (Arturo, Appease Cuba? What Would Winston Churchill Say? The Havana Note, </w:t>
      </w:r>
      <w:hyperlink r:id="rId28" w:history="1">
        <w:r w:rsidRPr="00C11063">
          <w:rPr>
            <w:rStyle w:val="Hyperlink"/>
          </w:rPr>
          <w:t>http://thehavananote.com/node/845</w:t>
        </w:r>
      </w:hyperlink>
      <w:r w:rsidRPr="00C11063">
        <w:t>, MWH)</w:t>
      </w:r>
    </w:p>
    <w:p w14:paraId="4748764B" w14:textId="77777777" w:rsidR="00371A4A" w:rsidRPr="00C11063" w:rsidRDefault="00371A4A" w:rsidP="00371A4A"/>
    <w:p w14:paraId="41EEEC2B" w14:textId="77777777" w:rsidR="00371A4A" w:rsidRPr="00C11063" w:rsidRDefault="00371A4A" w:rsidP="00371A4A">
      <w:r w:rsidRPr="00C11063">
        <w:t xml:space="preserve">Those views are an exaggeration of Cuba’s policy towards the United States but I don’t </w:t>
      </w:r>
    </w:p>
    <w:p w14:paraId="05E70E0F" w14:textId="77777777" w:rsidR="00371A4A" w:rsidRPr="00C11063" w:rsidRDefault="00371A4A" w:rsidP="00371A4A">
      <w:r w:rsidRPr="00C11063">
        <w:t>AND</w:t>
      </w:r>
    </w:p>
    <w:p w14:paraId="0C130029" w14:textId="77777777" w:rsidR="00371A4A" w:rsidRPr="00C11063" w:rsidRDefault="00371A4A" w:rsidP="00371A4A">
      <w:proofErr w:type="gramStart"/>
      <w:r w:rsidRPr="00C11063">
        <w:t>those</w:t>
      </w:r>
      <w:proofErr w:type="gramEnd"/>
      <w:r w:rsidRPr="00C11063">
        <w:t xml:space="preserve"> who think differently. Such a situation would undoubtedly dilute their power.</w:t>
      </w:r>
    </w:p>
    <w:p w14:paraId="4FF9ECE6" w14:textId="77777777" w:rsidR="00371A4A" w:rsidRPr="00C11063" w:rsidRDefault="00371A4A" w:rsidP="00371A4A">
      <w:pPr>
        <w:pStyle w:val="Heading4"/>
        <w:rPr>
          <w:rFonts w:ascii="Calibri" w:hAnsi="Calibri" w:cs="Times New Roman"/>
        </w:rPr>
      </w:pPr>
      <w:r w:rsidRPr="00C11063">
        <w:rPr>
          <w:rFonts w:ascii="Calibri" w:hAnsi="Calibri" w:cs="Times New Roman"/>
        </w:rPr>
        <w:t>Say no</w:t>
      </w:r>
    </w:p>
    <w:p w14:paraId="420222C0" w14:textId="77777777" w:rsidR="00371A4A" w:rsidRPr="00C11063" w:rsidRDefault="00371A4A" w:rsidP="00371A4A">
      <w:r w:rsidRPr="00C11063">
        <w:rPr>
          <w:rStyle w:val="StyleStyleBold12pt"/>
        </w:rPr>
        <w:t>Hanson and Lee ’13</w:t>
      </w:r>
      <w:r w:rsidRPr="00C11063">
        <w:t xml:space="preserve"> - Senior Production Editors at CFR (Updated: 1/31/13, Stephanie, Brianna, Council on Foreign Relations, “U.S.-Cuba Relations”, </w:t>
      </w:r>
    </w:p>
    <w:p w14:paraId="66FBE881" w14:textId="77777777" w:rsidR="00371A4A" w:rsidRPr="00C11063" w:rsidRDefault="00371A4A" w:rsidP="00371A4A">
      <w:hyperlink r:id="rId29" w:anchor="p5" w:history="1">
        <w:r w:rsidRPr="00C11063">
          <w:t>http://www.cfr.org/cuba/us-cuba-relations/p11113#p5</w:t>
        </w:r>
      </w:hyperlink>
      <w:r w:rsidRPr="00C11063">
        <w:t>, AW)</w:t>
      </w:r>
    </w:p>
    <w:p w14:paraId="69138503" w14:textId="77777777" w:rsidR="00371A4A" w:rsidRPr="00C11063" w:rsidRDefault="00371A4A" w:rsidP="00371A4A">
      <w:r w:rsidRPr="00C11063">
        <w:t xml:space="preserve">What is the main obstacle in U.S.-Cuban relations? A fundamental </w:t>
      </w:r>
    </w:p>
    <w:p w14:paraId="2CE2B05D" w14:textId="77777777" w:rsidR="00371A4A" w:rsidRPr="00C11063" w:rsidRDefault="00371A4A" w:rsidP="00371A4A">
      <w:r w:rsidRPr="00C11063">
        <w:t>AND</w:t>
      </w:r>
    </w:p>
    <w:p w14:paraId="0F94A552" w14:textId="77777777" w:rsidR="00371A4A" w:rsidRPr="00C11063" w:rsidRDefault="00371A4A" w:rsidP="00371A4A">
      <w:proofErr w:type="gramStart"/>
      <w:r w:rsidRPr="00C11063">
        <w:t>alienating</w:t>
      </w:r>
      <w:proofErr w:type="gramEnd"/>
      <w:r w:rsidRPr="00C11063">
        <w:t xml:space="preserve"> a strong voting bloc in an important swing state in presidential elections.</w:t>
      </w:r>
    </w:p>
    <w:p w14:paraId="549703D8" w14:textId="77777777" w:rsidR="00371A4A" w:rsidRPr="00C11063" w:rsidRDefault="00371A4A" w:rsidP="00371A4A"/>
    <w:p w14:paraId="407B5321" w14:textId="77777777" w:rsidR="00371A4A" w:rsidRPr="00C11063" w:rsidRDefault="00371A4A" w:rsidP="00371A4A">
      <w:pPr>
        <w:pStyle w:val="Heading3"/>
        <w:rPr>
          <w:rFonts w:ascii="Calibri" w:hAnsi="Calibri"/>
        </w:rPr>
      </w:pPr>
      <w:r w:rsidRPr="00C11063">
        <w:rPr>
          <w:rFonts w:ascii="Calibri" w:hAnsi="Calibri"/>
        </w:rPr>
        <w:t xml:space="preserve">2NC – </w:t>
      </w:r>
      <w:proofErr w:type="spellStart"/>
      <w:r w:rsidRPr="00C11063">
        <w:rPr>
          <w:rFonts w:ascii="Calibri" w:hAnsi="Calibri"/>
        </w:rPr>
        <w:t>Multilat</w:t>
      </w:r>
      <w:proofErr w:type="spellEnd"/>
      <w:r w:rsidRPr="00C11063">
        <w:rPr>
          <w:rFonts w:ascii="Calibri" w:hAnsi="Calibri"/>
        </w:rPr>
        <w:t xml:space="preserve"> Fails</w:t>
      </w:r>
    </w:p>
    <w:p w14:paraId="5630F4C6" w14:textId="77777777" w:rsidR="00371A4A" w:rsidRPr="00C11063" w:rsidRDefault="00371A4A" w:rsidP="00371A4A">
      <w:pPr>
        <w:pStyle w:val="Heading4"/>
        <w:rPr>
          <w:rFonts w:ascii="Calibri" w:hAnsi="Calibri"/>
        </w:rPr>
      </w:pPr>
      <w:r w:rsidRPr="00C11063">
        <w:rPr>
          <w:rFonts w:ascii="Calibri" w:hAnsi="Calibri"/>
        </w:rPr>
        <w:t>Domestic constraints</w:t>
      </w:r>
    </w:p>
    <w:p w14:paraId="2F2B3D54" w14:textId="77777777" w:rsidR="00371A4A" w:rsidRPr="00C11063" w:rsidRDefault="00371A4A" w:rsidP="00371A4A">
      <w:pPr>
        <w:rPr>
          <w:rFonts w:cs="Arial"/>
          <w:bCs/>
        </w:rPr>
      </w:pPr>
      <w:r w:rsidRPr="00C11063">
        <w:rPr>
          <w:rStyle w:val="StyleStyleBold12pt"/>
        </w:rPr>
        <w:t>Walter, 11</w:t>
      </w:r>
      <w:r w:rsidRPr="00C11063">
        <w:rPr>
          <w:rFonts w:cs="Arial"/>
        </w:rPr>
        <w:t xml:space="preserve"> – Reader in International Relations at the London School of Economics, specializing in the political economy of international money and finance (“The Mismanagement of Global Imbalances: Why Did Multilateralism Fail?</w:t>
      </w:r>
      <w:proofErr w:type="gramStart"/>
      <w:r w:rsidRPr="00C11063">
        <w:rPr>
          <w:rFonts w:cs="Arial"/>
        </w:rPr>
        <w:t>”,</w:t>
      </w:r>
      <w:proofErr w:type="gramEnd"/>
      <w:r w:rsidRPr="00C11063">
        <w:rPr>
          <w:rFonts w:cs="Arial"/>
        </w:rPr>
        <w:t xml:space="preserve"> London School of Economics and Political Science, 12/7/2011, http://personal.lse.ac.uk/wyattwal/images/Mismanaging.pdf)</w:t>
      </w:r>
    </w:p>
    <w:p w14:paraId="28DC7A7C" w14:textId="77777777" w:rsidR="00371A4A" w:rsidRPr="00C11063" w:rsidRDefault="00371A4A" w:rsidP="00371A4A">
      <w:r w:rsidRPr="00C11063">
        <w:t xml:space="preserve">Multilateralism has failed to manage global imbalances, I suggest, for two other related </w:t>
      </w:r>
    </w:p>
    <w:p w14:paraId="2D53BF04" w14:textId="77777777" w:rsidR="00371A4A" w:rsidRPr="00C11063" w:rsidRDefault="00371A4A" w:rsidP="00371A4A">
      <w:r w:rsidRPr="00C11063">
        <w:t>AND</w:t>
      </w:r>
    </w:p>
    <w:p w14:paraId="00D3B960" w14:textId="77777777" w:rsidR="00371A4A" w:rsidRPr="00C11063" w:rsidRDefault="00371A4A" w:rsidP="00371A4A">
      <w:proofErr w:type="gramStart"/>
      <w:r w:rsidRPr="00C11063">
        <w:t>major</w:t>
      </w:r>
      <w:proofErr w:type="gramEnd"/>
      <w:r w:rsidRPr="00C11063">
        <w:t xml:space="preserve"> governments will accept the constraints on domestic policy choices that this requires. </w:t>
      </w:r>
    </w:p>
    <w:p w14:paraId="557B3ED6" w14:textId="77777777" w:rsidR="00371A4A" w:rsidRPr="00C11063" w:rsidRDefault="00371A4A" w:rsidP="00371A4A">
      <w:pPr>
        <w:pStyle w:val="Heading4"/>
        <w:rPr>
          <w:rStyle w:val="StyleStyleBold12pt"/>
          <w:rFonts w:ascii="Calibri" w:hAnsi="Calibri"/>
          <w:b/>
        </w:rPr>
      </w:pPr>
      <w:r w:rsidRPr="00C11063">
        <w:rPr>
          <w:rStyle w:val="StyleStyleBold12pt"/>
          <w:rFonts w:ascii="Calibri" w:hAnsi="Calibri"/>
          <w:b/>
        </w:rPr>
        <w:t>Alt causes</w:t>
      </w:r>
    </w:p>
    <w:p w14:paraId="742682F6" w14:textId="77777777" w:rsidR="00371A4A" w:rsidRPr="00C11063" w:rsidRDefault="00371A4A" w:rsidP="00371A4A">
      <w:proofErr w:type="spellStart"/>
      <w:r w:rsidRPr="00C11063">
        <w:rPr>
          <w:rStyle w:val="StyleStyleBold12pt"/>
        </w:rPr>
        <w:t>Burgsdorff</w:t>
      </w:r>
      <w:proofErr w:type="spellEnd"/>
      <w:r w:rsidRPr="00C11063">
        <w:rPr>
          <w:rStyle w:val="StyleStyleBold12pt"/>
        </w:rPr>
        <w:t xml:space="preserve"> 09</w:t>
      </w:r>
      <w:r w:rsidRPr="00C11063">
        <w:t xml:space="preserve"> – Ph. D in Political Science from Freiburg University, EU Fellow at the University of Miami (Sven </w:t>
      </w:r>
      <w:proofErr w:type="spellStart"/>
      <w:r w:rsidRPr="00C11063">
        <w:t>Kühn</w:t>
      </w:r>
      <w:proofErr w:type="spellEnd"/>
      <w:r w:rsidRPr="00C11063">
        <w:t xml:space="preserve"> von, “Problems and Opportunities for the Incoming Obama Administration”, http://aei.pitt.edu.proxy.lib.umich.edu/11047/1/vonBurgsdorfUSvsCubalong09edi.pdf)//NG</w:t>
      </w:r>
    </w:p>
    <w:p w14:paraId="047B2044" w14:textId="77777777" w:rsidR="00371A4A" w:rsidRPr="00C11063" w:rsidRDefault="00371A4A" w:rsidP="00371A4A">
      <w:r w:rsidRPr="00C11063">
        <w:t xml:space="preserve">As a matter of fact, together with </w:t>
      </w:r>
      <w:proofErr w:type="gramStart"/>
      <w:r w:rsidRPr="00C11063">
        <w:t>other  measures</w:t>
      </w:r>
      <w:proofErr w:type="gramEnd"/>
      <w:r w:rsidRPr="00C11063">
        <w:t xml:space="preserve"> </w:t>
      </w:r>
    </w:p>
    <w:p w14:paraId="02917ECA" w14:textId="77777777" w:rsidR="00371A4A" w:rsidRPr="00C11063" w:rsidRDefault="00371A4A" w:rsidP="00371A4A">
      <w:r w:rsidRPr="00C11063">
        <w:t>AND</w:t>
      </w:r>
    </w:p>
    <w:p w14:paraId="22B9B3B2" w14:textId="77777777" w:rsidR="00371A4A" w:rsidRPr="00C11063" w:rsidRDefault="00371A4A" w:rsidP="00371A4A">
      <w:proofErr w:type="gramStart"/>
      <w:r w:rsidRPr="00C11063">
        <w:t>as</w:t>
      </w:r>
      <w:proofErr w:type="gramEnd"/>
      <w:r w:rsidRPr="00C11063">
        <w:t xml:space="preserve"> steps  towards effective </w:t>
      </w:r>
      <w:proofErr w:type="spellStart"/>
      <w:r w:rsidRPr="00C11063">
        <w:t>multilateralism.d</w:t>
      </w:r>
      <w:proofErr w:type="spellEnd"/>
    </w:p>
    <w:p w14:paraId="492F82DE" w14:textId="77777777" w:rsidR="00371A4A" w:rsidRPr="00C11063" w:rsidRDefault="00371A4A" w:rsidP="00371A4A">
      <w:pPr>
        <w:rPr>
          <w:sz w:val="16"/>
        </w:rPr>
      </w:pPr>
    </w:p>
    <w:p w14:paraId="3EBC48E7" w14:textId="77777777" w:rsidR="00371A4A" w:rsidRPr="00C11063" w:rsidRDefault="00371A4A" w:rsidP="00371A4A">
      <w:pPr>
        <w:pStyle w:val="Heading3"/>
        <w:rPr>
          <w:rFonts w:ascii="Calibri" w:hAnsi="Calibri"/>
        </w:rPr>
      </w:pPr>
      <w:r w:rsidRPr="00C11063">
        <w:rPr>
          <w:rFonts w:ascii="Calibri" w:hAnsi="Calibri"/>
        </w:rPr>
        <w:t>2NC – Nuke Terror</w:t>
      </w:r>
    </w:p>
    <w:p w14:paraId="58459FFB" w14:textId="77777777" w:rsidR="00371A4A" w:rsidRPr="00C11063" w:rsidRDefault="00371A4A" w:rsidP="00371A4A">
      <w:pPr>
        <w:pStyle w:val="Heading4"/>
        <w:rPr>
          <w:rFonts w:ascii="Calibri" w:hAnsi="Calibri"/>
        </w:rPr>
      </w:pPr>
      <w:r w:rsidRPr="00C11063">
        <w:rPr>
          <w:rFonts w:ascii="Calibri" w:hAnsi="Calibri"/>
        </w:rPr>
        <w:t>They don’t assume Obama’s nuclear doctrine</w:t>
      </w:r>
    </w:p>
    <w:p w14:paraId="021746C4" w14:textId="77777777" w:rsidR="00371A4A" w:rsidRPr="00C11063" w:rsidRDefault="00371A4A" w:rsidP="00371A4A">
      <w:r w:rsidRPr="00C11063">
        <w:rPr>
          <w:rStyle w:val="StyleStyleBold12pt"/>
        </w:rPr>
        <w:t>Sanger and Baker 10</w:t>
      </w:r>
      <w:r w:rsidRPr="00C11063">
        <w:rPr>
          <w:rFonts w:eastAsiaTheme="majorEastAsia"/>
        </w:rPr>
        <w:t xml:space="preserve"> (</w:t>
      </w:r>
      <w:r w:rsidRPr="00C11063">
        <w:t>David E. and Peter, April, New York Times “Obama Limits When U.S.</w:t>
      </w:r>
      <w:r w:rsidRPr="00C11063">
        <w:rPr>
          <w:rFonts w:eastAsiaTheme="majorEastAsia"/>
        </w:rPr>
        <w:t xml:space="preserve"> </w:t>
      </w:r>
      <w:r w:rsidRPr="00C11063">
        <w:t>Would Use Nuclear Arms”.  http://www.nytimes.com/2010/04/06/world/06arms.html)</w:t>
      </w:r>
    </w:p>
    <w:p w14:paraId="520273DE" w14:textId="77777777" w:rsidR="00371A4A" w:rsidRPr="00C11063" w:rsidRDefault="00371A4A" w:rsidP="00371A4A">
      <w:pPr>
        <w:rPr>
          <w:sz w:val="16"/>
          <w:szCs w:val="14"/>
        </w:rPr>
      </w:pPr>
    </w:p>
    <w:p w14:paraId="4323DB00" w14:textId="77777777" w:rsidR="00371A4A" w:rsidRPr="00C11063" w:rsidRDefault="00371A4A" w:rsidP="00371A4A">
      <w:r w:rsidRPr="00C11063">
        <w:t>WASHINGTON — </w:t>
      </w:r>
      <w:hyperlink r:id="rId30" w:tooltip="More articles about Barack Obama." w:history="1">
        <w:r w:rsidRPr="00C11063">
          <w:t>President Obama</w:t>
        </w:r>
      </w:hyperlink>
      <w:r w:rsidRPr="00C11063">
        <w:t xml:space="preserve"> said Monday that he was revamping American nuclear strategy to substantially </w:t>
      </w:r>
    </w:p>
    <w:p w14:paraId="51956731" w14:textId="77777777" w:rsidR="00371A4A" w:rsidRPr="00C11063" w:rsidRDefault="00371A4A" w:rsidP="00371A4A">
      <w:r w:rsidRPr="00C11063">
        <w:t>AND</w:t>
      </w:r>
    </w:p>
    <w:p w14:paraId="6BA4949F" w14:textId="77777777" w:rsidR="00371A4A" w:rsidRPr="00C11063" w:rsidRDefault="00371A4A" w:rsidP="00371A4A">
      <w:r w:rsidRPr="00C11063">
        <w:t xml:space="preserve">United States with biological or chemical weapons, or launched a crippling </w:t>
      </w:r>
      <w:proofErr w:type="spellStart"/>
      <w:r w:rsidRPr="00C11063">
        <w:t>cyberattack</w:t>
      </w:r>
      <w:proofErr w:type="spellEnd"/>
      <w:r w:rsidRPr="00C11063">
        <w:t>.</w:t>
      </w:r>
    </w:p>
    <w:p w14:paraId="23E67F17" w14:textId="77777777" w:rsidR="00371A4A" w:rsidRPr="00C11063" w:rsidRDefault="00371A4A" w:rsidP="00371A4A"/>
    <w:p w14:paraId="5CA65B69" w14:textId="77777777" w:rsidR="00371A4A" w:rsidRPr="00C11063" w:rsidRDefault="00371A4A" w:rsidP="00371A4A">
      <w:pPr>
        <w:pStyle w:val="Heading4"/>
        <w:rPr>
          <w:rFonts w:ascii="Calibri" w:hAnsi="Calibri"/>
        </w:rPr>
      </w:pPr>
      <w:r w:rsidRPr="00C11063">
        <w:rPr>
          <w:rFonts w:ascii="Calibri" w:hAnsi="Calibri"/>
        </w:rPr>
        <w:t>We have quantitative studies</w:t>
      </w:r>
    </w:p>
    <w:p w14:paraId="750DC4FA" w14:textId="77777777" w:rsidR="00371A4A" w:rsidRPr="00C11063" w:rsidRDefault="00371A4A" w:rsidP="00371A4A">
      <w:r w:rsidRPr="00C11063">
        <w:rPr>
          <w:rStyle w:val="StyleStyleBold12pt"/>
        </w:rPr>
        <w:t>Jenkins-Smith 4</w:t>
      </w:r>
      <w:r w:rsidRPr="00C11063">
        <w:t xml:space="preserve"> – professor of government at Texas A&amp;M (Hank, “U.S. Public Response to Terrorism: Fault Lines or Bedrock,” </w:t>
      </w:r>
      <w:r w:rsidRPr="00C11063">
        <w:rPr>
          <w:color w:val="000000"/>
        </w:rPr>
        <w:t>http://www.spp.gatech.edu/current-students/exams/Fall-2004_reviewmanuscript.pdf</w:t>
      </w:r>
      <w:r w:rsidRPr="00C11063">
        <w:t>)</w:t>
      </w:r>
    </w:p>
    <w:p w14:paraId="2C4A9200" w14:textId="77777777" w:rsidR="00371A4A" w:rsidRPr="00C11063" w:rsidRDefault="00371A4A" w:rsidP="00371A4A"/>
    <w:p w14:paraId="43CFC21F" w14:textId="77777777" w:rsidR="00371A4A" w:rsidRPr="00C11063" w:rsidRDefault="00371A4A" w:rsidP="00371A4A">
      <w:r w:rsidRPr="00C11063">
        <w:t xml:space="preserve">Our final contrasting set of expectations relate to the degree to which the public will </w:t>
      </w:r>
    </w:p>
    <w:p w14:paraId="1456FAFA" w14:textId="77777777" w:rsidR="00371A4A" w:rsidRPr="00C11063" w:rsidRDefault="00371A4A" w:rsidP="00371A4A">
      <w:r w:rsidRPr="00C11063">
        <w:t>AND</w:t>
      </w:r>
    </w:p>
    <w:p w14:paraId="67E708E2" w14:textId="77777777" w:rsidR="00371A4A" w:rsidRPr="00C11063" w:rsidRDefault="00371A4A" w:rsidP="00371A4A">
      <w:r w:rsidRPr="00C11063">
        <w:t>-</w:t>
      </w:r>
      <w:proofErr w:type="gramStart"/>
      <w:r w:rsidRPr="00C11063">
        <w:t>ness</w:t>
      </w:r>
      <w:proofErr w:type="gramEnd"/>
      <w:r w:rsidRPr="00C11063">
        <w:t xml:space="preserve"> to engage in military retaliation moderated significantly over the following year.</w:t>
      </w:r>
    </w:p>
    <w:p w14:paraId="254CAB8E" w14:textId="77777777" w:rsidR="00371A4A" w:rsidRPr="00C11063" w:rsidRDefault="00371A4A" w:rsidP="00371A4A">
      <w:pPr>
        <w:pStyle w:val="Heading3"/>
        <w:rPr>
          <w:rFonts w:ascii="Calibri" w:hAnsi="Calibri"/>
        </w:rPr>
      </w:pPr>
      <w:r w:rsidRPr="00C11063">
        <w:rPr>
          <w:rFonts w:ascii="Calibri" w:hAnsi="Calibri"/>
        </w:rPr>
        <w:t>2NC – Asia</w:t>
      </w:r>
    </w:p>
    <w:p w14:paraId="095E3E2E" w14:textId="77777777" w:rsidR="00371A4A" w:rsidRPr="00C11063" w:rsidRDefault="00371A4A" w:rsidP="00371A4A">
      <w:pPr>
        <w:pStyle w:val="Heading4"/>
        <w:rPr>
          <w:rFonts w:ascii="Calibri" w:hAnsi="Calibri"/>
        </w:rPr>
      </w:pPr>
      <w:r w:rsidRPr="00C11063">
        <w:rPr>
          <w:rFonts w:ascii="Calibri" w:hAnsi="Calibri"/>
          <w:u w:val="single"/>
        </w:rPr>
        <w:t>Empirics</w:t>
      </w:r>
      <w:r w:rsidRPr="00C11063">
        <w:rPr>
          <w:rFonts w:ascii="Calibri" w:hAnsi="Calibri"/>
        </w:rPr>
        <w:t xml:space="preserve"> go </w:t>
      </w:r>
      <w:proofErr w:type="spellStart"/>
      <w:r w:rsidRPr="00C11063">
        <w:rPr>
          <w:rFonts w:ascii="Calibri" w:hAnsi="Calibri"/>
        </w:rPr>
        <w:t>neg</w:t>
      </w:r>
      <w:proofErr w:type="spellEnd"/>
    </w:p>
    <w:p w14:paraId="7F842B25" w14:textId="77777777" w:rsidR="00371A4A" w:rsidRPr="00C11063" w:rsidRDefault="00371A4A" w:rsidP="00371A4A">
      <w:pPr>
        <w:rPr>
          <w:rStyle w:val="StyleBoldUnderline"/>
          <w:sz w:val="26"/>
          <w:u w:val="none"/>
        </w:rPr>
      </w:pPr>
      <w:proofErr w:type="spellStart"/>
      <w:r w:rsidRPr="00C11063">
        <w:rPr>
          <w:rStyle w:val="StyleStyleBold12pt"/>
        </w:rPr>
        <w:t>Weissmann</w:t>
      </w:r>
      <w:proofErr w:type="spellEnd"/>
      <w:r w:rsidRPr="00C11063">
        <w:rPr>
          <w:rStyle w:val="StyleStyleBold12pt"/>
        </w:rPr>
        <w:t xml:space="preserve"> ‘9</w:t>
      </w:r>
      <w:r w:rsidRPr="00C11063">
        <w:rPr>
          <w:rFonts w:eastAsia="Times New Roman"/>
          <w:sz w:val="16"/>
          <w:szCs w:val="20"/>
        </w:rPr>
        <w:t xml:space="preserve"> </w:t>
      </w:r>
      <w:r w:rsidRPr="00C11063">
        <w:t xml:space="preserve">--- senior fellow at the Swedish School of Advanced Asia Pacific Studies (Mikael </w:t>
      </w:r>
      <w:proofErr w:type="spellStart"/>
      <w:r w:rsidRPr="00C11063">
        <w:t>Weissmann</w:t>
      </w:r>
      <w:proofErr w:type="spellEnd"/>
      <w:r w:rsidRPr="00C11063">
        <w:t>, “Understanding the East Asian Peace: Some Findings on the Role of Informal Processes,” Nordic Asia Research Community, November 2, 2009, http://barha.asiaportal.info/blogs/in-focus/2009/november/understanding-east-asian-peace-some-findings-role-informal-processes-mi)</w:t>
      </w:r>
      <w:r w:rsidRPr="00C11063">
        <w:rPr>
          <w:rStyle w:val="StyleStyleBold12pt"/>
        </w:rPr>
        <w:t xml:space="preserve"> </w:t>
      </w:r>
    </w:p>
    <w:p w14:paraId="0C7832BD" w14:textId="77777777" w:rsidR="00371A4A" w:rsidRPr="00C11063" w:rsidRDefault="00371A4A" w:rsidP="00371A4A">
      <w:r w:rsidRPr="00C11063">
        <w:t xml:space="preserve">The findings concerning China’s role in keeping peace in the Taiwan Strait, the South </w:t>
      </w:r>
    </w:p>
    <w:p w14:paraId="7A3F3FB8" w14:textId="77777777" w:rsidR="00371A4A" w:rsidRPr="00C11063" w:rsidRDefault="00371A4A" w:rsidP="00371A4A">
      <w:r w:rsidRPr="00C11063">
        <w:t>AND</w:t>
      </w:r>
    </w:p>
    <w:p w14:paraId="677C657C" w14:textId="77777777" w:rsidR="00371A4A" w:rsidRPr="00C11063" w:rsidRDefault="00371A4A" w:rsidP="00371A4A">
      <w:proofErr w:type="gramStart"/>
      <w:r w:rsidRPr="00C11063">
        <w:t>from</w:t>
      </w:r>
      <w:proofErr w:type="gramEnd"/>
      <w:r w:rsidRPr="00C11063">
        <w:t xml:space="preserve"> escalating into war and for moving East Asia towards a stable peace. </w:t>
      </w:r>
    </w:p>
    <w:p w14:paraId="2A4E38C4" w14:textId="77777777" w:rsidR="00371A4A" w:rsidRPr="00C11063" w:rsidRDefault="00371A4A" w:rsidP="00371A4A"/>
    <w:p w14:paraId="15E46E34" w14:textId="77777777" w:rsidR="00371A4A" w:rsidRPr="00C11063" w:rsidRDefault="00371A4A" w:rsidP="00371A4A">
      <w:pPr>
        <w:pStyle w:val="Heading3"/>
        <w:rPr>
          <w:rFonts w:ascii="Calibri" w:hAnsi="Calibri"/>
        </w:rPr>
      </w:pPr>
      <w:r w:rsidRPr="00C11063">
        <w:rPr>
          <w:rFonts w:ascii="Calibri" w:hAnsi="Calibri"/>
        </w:rPr>
        <w:t>1AR – Middle East War</w:t>
      </w:r>
    </w:p>
    <w:p w14:paraId="776480CD" w14:textId="77777777" w:rsidR="00371A4A" w:rsidRPr="00C11063" w:rsidRDefault="00371A4A" w:rsidP="00371A4A">
      <w:pPr>
        <w:pStyle w:val="Heading4"/>
        <w:rPr>
          <w:rFonts w:ascii="Calibri" w:hAnsi="Calibri"/>
        </w:rPr>
      </w:pPr>
      <w:r w:rsidRPr="00C11063">
        <w:rPr>
          <w:rFonts w:ascii="Calibri" w:hAnsi="Calibri"/>
        </w:rPr>
        <w:t>Their methodology is mediocre</w:t>
      </w:r>
    </w:p>
    <w:p w14:paraId="65AE365A" w14:textId="77777777" w:rsidR="00371A4A" w:rsidRPr="00C11063" w:rsidRDefault="00371A4A" w:rsidP="00371A4A">
      <w:proofErr w:type="spellStart"/>
      <w:r w:rsidRPr="00C11063">
        <w:rPr>
          <w:rStyle w:val="StyleStyleBold12pt"/>
        </w:rPr>
        <w:t>Luttwak</w:t>
      </w:r>
      <w:proofErr w:type="spellEnd"/>
      <w:r w:rsidRPr="00C11063">
        <w:t>, senior associate – CSIS, professor – Georgetown and Berkeley, 5/26/</w:t>
      </w:r>
      <w:r w:rsidRPr="00C11063">
        <w:rPr>
          <w:rStyle w:val="StyleStyleBold12pt"/>
        </w:rPr>
        <w:t>’7</w:t>
      </w:r>
    </w:p>
    <w:p w14:paraId="6767FA87" w14:textId="77777777" w:rsidR="00371A4A" w:rsidRPr="00C11063" w:rsidRDefault="00371A4A" w:rsidP="00371A4A">
      <w:r w:rsidRPr="00C11063">
        <w:t>(Edward, “The middle of nowhere,” Prospect Magazine)</w:t>
      </w:r>
    </w:p>
    <w:p w14:paraId="1B02F319" w14:textId="77777777" w:rsidR="00371A4A" w:rsidRPr="00C11063" w:rsidRDefault="00371A4A" w:rsidP="00371A4A"/>
    <w:p w14:paraId="5B34C8B1" w14:textId="77777777" w:rsidR="00371A4A" w:rsidRPr="00C11063" w:rsidRDefault="00371A4A" w:rsidP="00371A4A">
      <w:r w:rsidRPr="00C11063">
        <w:t xml:space="preserve">Why are </w:t>
      </w:r>
      <w:proofErr w:type="gramStart"/>
      <w:r w:rsidRPr="00C11063">
        <w:t>middle east</w:t>
      </w:r>
      <w:proofErr w:type="gramEnd"/>
      <w:r w:rsidRPr="00C11063">
        <w:t xml:space="preserve"> experts so unfailingly wrong? The lesson of history is that </w:t>
      </w:r>
    </w:p>
    <w:p w14:paraId="13041A80" w14:textId="77777777" w:rsidR="00371A4A" w:rsidRPr="00C11063" w:rsidRDefault="00371A4A" w:rsidP="00371A4A">
      <w:r w:rsidRPr="00C11063">
        <w:t>AND</w:t>
      </w:r>
    </w:p>
    <w:p w14:paraId="0E40DC5B" w14:textId="377EA8D5" w:rsidR="00371A4A" w:rsidRPr="00C11063" w:rsidRDefault="00371A4A" w:rsidP="00371A4A">
      <w:r w:rsidRPr="00C11063">
        <w:t xml:space="preserve">about as many as are killed in a season of conflict in Darfur. </w:t>
      </w:r>
      <w:bookmarkStart w:id="0" w:name="_GoBack"/>
      <w:bookmarkEnd w:id="0"/>
    </w:p>
    <w:p w14:paraId="695245FB" w14:textId="77777777" w:rsidR="00371A4A" w:rsidRPr="00C11063" w:rsidRDefault="00371A4A" w:rsidP="00371A4A">
      <w:pPr>
        <w:pStyle w:val="Heading2"/>
        <w:rPr>
          <w:rFonts w:ascii="Calibri" w:hAnsi="Calibri"/>
        </w:rPr>
      </w:pPr>
      <w:r w:rsidRPr="00C11063">
        <w:rPr>
          <w:rFonts w:ascii="Calibri" w:hAnsi="Calibri"/>
        </w:rPr>
        <w:t>Transition</w:t>
      </w:r>
    </w:p>
    <w:p w14:paraId="14538D7F" w14:textId="77777777" w:rsidR="00371A4A" w:rsidRPr="00C11063" w:rsidRDefault="00371A4A" w:rsidP="00371A4A">
      <w:pPr>
        <w:pStyle w:val="Heading3"/>
        <w:rPr>
          <w:rFonts w:ascii="Calibri" w:hAnsi="Calibri"/>
        </w:rPr>
      </w:pPr>
      <w:r w:rsidRPr="00C11063">
        <w:rPr>
          <w:rFonts w:ascii="Calibri" w:hAnsi="Calibri"/>
        </w:rPr>
        <w:t xml:space="preserve">2NC – </w:t>
      </w:r>
      <w:proofErr w:type="spellStart"/>
      <w:r w:rsidRPr="00C11063">
        <w:rPr>
          <w:rFonts w:ascii="Calibri" w:hAnsi="Calibri"/>
        </w:rPr>
        <w:t>Bosco</w:t>
      </w:r>
      <w:proofErr w:type="spellEnd"/>
    </w:p>
    <w:p w14:paraId="6467F669" w14:textId="77777777" w:rsidR="00371A4A" w:rsidRPr="00C11063" w:rsidRDefault="00371A4A" w:rsidP="00371A4A">
      <w:pPr>
        <w:pStyle w:val="Heading4"/>
        <w:rPr>
          <w:rFonts w:ascii="Calibri" w:hAnsi="Calibri"/>
        </w:rPr>
      </w:pPr>
      <w:proofErr w:type="spellStart"/>
      <w:r w:rsidRPr="00C11063">
        <w:rPr>
          <w:rFonts w:ascii="Calibri" w:hAnsi="Calibri"/>
        </w:rPr>
        <w:t>Bosco</w:t>
      </w:r>
      <w:proofErr w:type="spellEnd"/>
      <w:r w:rsidRPr="00C11063">
        <w:rPr>
          <w:rFonts w:ascii="Calibri" w:hAnsi="Calibri"/>
        </w:rPr>
        <w:t xml:space="preserve"> votes </w:t>
      </w:r>
      <w:proofErr w:type="spellStart"/>
      <w:r w:rsidRPr="00C11063">
        <w:rPr>
          <w:rFonts w:ascii="Calibri" w:hAnsi="Calibri"/>
        </w:rPr>
        <w:t>neg</w:t>
      </w:r>
      <w:proofErr w:type="spellEnd"/>
      <w:r w:rsidRPr="00C11063">
        <w:rPr>
          <w:rFonts w:ascii="Calibri" w:hAnsi="Calibri"/>
        </w:rPr>
        <w:t xml:space="preserve"> – this isn’t WW1, Bosnia 2.0 anymore – deterrence, empirics, and international norms prevent escalation </w:t>
      </w:r>
      <w:r w:rsidRPr="00C11063">
        <w:rPr>
          <w:rFonts w:ascii="Calibri" w:hAnsi="Calibri"/>
        </w:rPr>
        <w:softHyphen/>
        <w:t>– that’s the conclusion of his article</w:t>
      </w:r>
    </w:p>
    <w:p w14:paraId="0364F99B" w14:textId="77777777" w:rsidR="00371A4A" w:rsidRPr="00C11063" w:rsidRDefault="00371A4A" w:rsidP="00371A4A">
      <w:proofErr w:type="spellStart"/>
      <w:r w:rsidRPr="00C11063">
        <w:rPr>
          <w:rStyle w:val="StyleStyleBold12pt"/>
        </w:rPr>
        <w:t>Bosco</w:t>
      </w:r>
      <w:proofErr w:type="spellEnd"/>
      <w:r w:rsidRPr="00C11063">
        <w:rPr>
          <w:rStyle w:val="StyleStyleBold12pt"/>
        </w:rPr>
        <w:t xml:space="preserve"> 06</w:t>
      </w:r>
      <w:r w:rsidRPr="00C11063">
        <w:t xml:space="preserve"> (David </w:t>
      </w:r>
      <w:proofErr w:type="spellStart"/>
      <w:r w:rsidRPr="00C11063">
        <w:t>Bosco</w:t>
      </w:r>
      <w:proofErr w:type="spellEnd"/>
      <w:r w:rsidRPr="00C11063">
        <w:t xml:space="preserve">, 1AC Author, no </w:t>
      </w:r>
      <w:proofErr w:type="spellStart"/>
      <w:r w:rsidRPr="00C11063">
        <w:t>qualz</w:t>
      </w:r>
      <w:proofErr w:type="spellEnd"/>
      <w:r w:rsidRPr="00C11063">
        <w:t xml:space="preserve"> whatsoever, “Forum: Keeping an eye peeled for World War III,” July 2006, http://www.post-gazette.com/pg/06211/709477-109.stm)</w:t>
      </w:r>
    </w:p>
    <w:p w14:paraId="53C87285" w14:textId="77777777" w:rsidR="00371A4A" w:rsidRPr="00C11063" w:rsidRDefault="00371A4A" w:rsidP="00371A4A">
      <w:r w:rsidRPr="00C11063">
        <w:t xml:space="preserve">It was late June in Sarajevo when </w:t>
      </w:r>
    </w:p>
    <w:p w14:paraId="4BDE2F88" w14:textId="77777777" w:rsidR="00371A4A" w:rsidRPr="00C11063" w:rsidRDefault="00371A4A" w:rsidP="00371A4A">
      <w:r w:rsidRPr="00C11063">
        <w:t>AND</w:t>
      </w:r>
    </w:p>
    <w:p w14:paraId="25D25EBB" w14:textId="77777777" w:rsidR="00371A4A" w:rsidRPr="00C11063" w:rsidRDefault="00371A4A" w:rsidP="00371A4A">
      <w:proofErr w:type="gramStart"/>
      <w:r w:rsidRPr="00C11063">
        <w:t>representatives</w:t>
      </w:r>
      <w:proofErr w:type="gramEnd"/>
      <w:r w:rsidRPr="00C11063">
        <w:t xml:space="preserve"> in a room to hash out developing crises. </w:t>
      </w:r>
    </w:p>
    <w:p w14:paraId="1288FC1C" w14:textId="77777777" w:rsidR="00371A4A" w:rsidRPr="00C11063" w:rsidRDefault="00371A4A" w:rsidP="00371A4A">
      <w:pPr>
        <w:pStyle w:val="Heading3"/>
        <w:rPr>
          <w:rFonts w:ascii="Calibri" w:hAnsi="Calibri"/>
        </w:rPr>
      </w:pPr>
      <w:r w:rsidRPr="00C11063">
        <w:rPr>
          <w:rFonts w:ascii="Calibri" w:hAnsi="Calibri"/>
        </w:rPr>
        <w:t>2NC – Bioterrorism</w:t>
      </w:r>
    </w:p>
    <w:p w14:paraId="2C3C7F49" w14:textId="77777777" w:rsidR="00371A4A" w:rsidRPr="00C11063" w:rsidRDefault="00371A4A" w:rsidP="00371A4A">
      <w:pPr>
        <w:pStyle w:val="Heading4"/>
        <w:rPr>
          <w:rFonts w:ascii="Calibri" w:hAnsi="Calibri"/>
        </w:rPr>
      </w:pPr>
      <w:r w:rsidRPr="00C11063">
        <w:rPr>
          <w:rFonts w:ascii="Calibri" w:hAnsi="Calibri"/>
          <w:u w:val="single"/>
        </w:rPr>
        <w:t>Empirics are conclusive</w:t>
      </w:r>
      <w:r w:rsidRPr="00C11063">
        <w:rPr>
          <w:rFonts w:ascii="Calibri" w:hAnsi="Calibri"/>
        </w:rPr>
        <w:t xml:space="preserve"> – their </w:t>
      </w:r>
      <w:proofErr w:type="spellStart"/>
      <w:proofErr w:type="gramStart"/>
      <w:r w:rsidRPr="00C11063">
        <w:rPr>
          <w:rFonts w:ascii="Calibri" w:hAnsi="Calibri"/>
        </w:rPr>
        <w:t>ev</w:t>
      </w:r>
      <w:proofErr w:type="spellEnd"/>
      <w:proofErr w:type="gramEnd"/>
      <w:r w:rsidRPr="00C11063">
        <w:rPr>
          <w:rFonts w:ascii="Calibri" w:hAnsi="Calibri"/>
        </w:rPr>
        <w:t xml:space="preserve"> is literally propaganda</w:t>
      </w:r>
    </w:p>
    <w:p w14:paraId="27EBE771" w14:textId="77777777" w:rsidR="00371A4A" w:rsidRPr="00C11063" w:rsidRDefault="00371A4A" w:rsidP="00371A4A">
      <w:pPr>
        <w:pStyle w:val="citenon-bold"/>
        <w:rPr>
          <w:rFonts w:ascii="Calibri" w:hAnsi="Calibri"/>
        </w:rPr>
      </w:pPr>
      <w:r w:rsidRPr="00C11063">
        <w:rPr>
          <w:rFonts w:ascii="Calibri" w:hAnsi="Calibri"/>
        </w:rPr>
        <w:t xml:space="preserve">Gregg </w:t>
      </w:r>
      <w:r w:rsidRPr="00C11063">
        <w:rPr>
          <w:rStyle w:val="StyleStyleBold12pt"/>
          <w:rFonts w:ascii="Calibri" w:eastAsiaTheme="majorEastAsia" w:hAnsi="Calibri"/>
        </w:rPr>
        <w:t>Easterbrook</w:t>
      </w:r>
      <w:r w:rsidRPr="00C11063">
        <w:rPr>
          <w:rFonts w:ascii="Calibri" w:hAnsi="Calibri"/>
        </w:rPr>
        <w:t xml:space="preserve">, senior fellow at The New Republic, July </w:t>
      </w:r>
      <w:r w:rsidRPr="00C11063">
        <w:rPr>
          <w:rStyle w:val="StyleStyleBold12pt"/>
          <w:rFonts w:ascii="Calibri" w:eastAsiaTheme="majorEastAsia" w:hAnsi="Calibri"/>
        </w:rPr>
        <w:t>2003,</w:t>
      </w:r>
      <w:r w:rsidRPr="00C11063">
        <w:rPr>
          <w:rFonts w:ascii="Calibri" w:hAnsi="Calibri"/>
        </w:rPr>
        <w:t xml:space="preserve"> Wired, “We’re All </w:t>
      </w:r>
      <w:proofErr w:type="spellStart"/>
      <w:r w:rsidRPr="00C11063">
        <w:rPr>
          <w:rFonts w:ascii="Calibri" w:hAnsi="Calibri"/>
        </w:rPr>
        <w:t>Gonna</w:t>
      </w:r>
      <w:proofErr w:type="spellEnd"/>
      <w:r w:rsidRPr="00C11063">
        <w:rPr>
          <w:rFonts w:ascii="Calibri" w:hAnsi="Calibri"/>
        </w:rPr>
        <w:t xml:space="preserve"> Die!” http://www.wired.com/wired/archive/11.07/doomsday.html</w:t>
      </w:r>
      <w:proofErr w:type="gramStart"/>
      <w:r w:rsidRPr="00C11063">
        <w:rPr>
          <w:rFonts w:ascii="Calibri" w:hAnsi="Calibri"/>
        </w:rPr>
        <w:t>?pg</w:t>
      </w:r>
      <w:proofErr w:type="gramEnd"/>
      <w:r w:rsidRPr="00C11063">
        <w:rPr>
          <w:rFonts w:ascii="Calibri" w:hAnsi="Calibri"/>
        </w:rPr>
        <w:t>=2&amp;topic=&amp;topic_set=</w:t>
      </w:r>
    </w:p>
    <w:p w14:paraId="201A9E50" w14:textId="77777777" w:rsidR="00371A4A" w:rsidRPr="00C11063" w:rsidRDefault="00371A4A" w:rsidP="00371A4A">
      <w:r w:rsidRPr="00C11063">
        <w:t xml:space="preserve">3. Germ </w:t>
      </w:r>
      <w:proofErr w:type="spellStart"/>
      <w:r w:rsidRPr="00C11063">
        <w:t>warfare</w:t>
      </w:r>
      <w:proofErr w:type="gramStart"/>
      <w:r w:rsidRPr="00C11063">
        <w:t>!Like</w:t>
      </w:r>
      <w:proofErr w:type="spellEnd"/>
      <w:proofErr w:type="gramEnd"/>
      <w:r w:rsidRPr="00C11063">
        <w:t xml:space="preserve"> chemical agents, biological weapons have never lived up </w:t>
      </w:r>
    </w:p>
    <w:p w14:paraId="383828BF" w14:textId="77777777" w:rsidR="00371A4A" w:rsidRPr="00C11063" w:rsidRDefault="00371A4A" w:rsidP="00371A4A">
      <w:r w:rsidRPr="00C11063">
        <w:t>AND</w:t>
      </w:r>
    </w:p>
    <w:p w14:paraId="5D7FFE61" w14:textId="77777777" w:rsidR="00371A4A" w:rsidRPr="00C11063" w:rsidRDefault="00371A4A" w:rsidP="00371A4A">
      <w:proofErr w:type="gramStart"/>
      <w:r w:rsidRPr="00C11063">
        <w:t>out</w:t>
      </w:r>
      <w:proofErr w:type="gramEnd"/>
      <w:r w:rsidRPr="00C11063">
        <w:t xml:space="preserve"> humanity before, and it seems unlikely to happen in the future. </w:t>
      </w:r>
    </w:p>
    <w:p w14:paraId="124EA4A9" w14:textId="287F0233" w:rsidR="00371A4A" w:rsidRDefault="00371A4A" w:rsidP="009A015B">
      <w:pPr>
        <w:pStyle w:val="Heading1"/>
      </w:pPr>
      <w:r w:rsidRPr="00C11063">
        <w:t xml:space="preserve">1NR </w:t>
      </w:r>
    </w:p>
    <w:p w14:paraId="2B841CB8" w14:textId="109ECF2D" w:rsidR="009A015B" w:rsidRPr="009A015B" w:rsidRDefault="009A015B" w:rsidP="009A015B">
      <w:pPr>
        <w:pStyle w:val="Heading2"/>
      </w:pPr>
      <w:r>
        <w:t>OV</w:t>
      </w:r>
    </w:p>
    <w:p w14:paraId="6E0F9D91" w14:textId="77777777" w:rsidR="00371A4A" w:rsidRPr="00C11063" w:rsidRDefault="00371A4A" w:rsidP="00371A4A">
      <w:pPr>
        <w:pStyle w:val="TagText"/>
        <w:rPr>
          <w:rFonts w:cs="Times New Roman"/>
        </w:rPr>
      </w:pPr>
      <w:r w:rsidRPr="00C11063">
        <w:rPr>
          <w:rFonts w:cs="Times New Roman"/>
        </w:rPr>
        <w:t>New sanctions cause negotiation collapse and Middle East War</w:t>
      </w:r>
    </w:p>
    <w:p w14:paraId="681CAA07" w14:textId="77777777" w:rsidR="00371A4A" w:rsidRPr="00C11063" w:rsidRDefault="00371A4A" w:rsidP="00371A4A">
      <w:r w:rsidRPr="00C11063">
        <w:t xml:space="preserve">Rachel </w:t>
      </w:r>
      <w:proofErr w:type="spellStart"/>
      <w:r w:rsidRPr="00C11063">
        <w:rPr>
          <w:rStyle w:val="StyleStyleBold12pt"/>
        </w:rPr>
        <w:t>Kleinfeld</w:t>
      </w:r>
      <w:proofErr w:type="spellEnd"/>
      <w:r w:rsidRPr="00C11063">
        <w:t xml:space="preserve">, Carnegie Endowment For International Peace, </w:t>
      </w:r>
      <w:r w:rsidRPr="00C11063">
        <w:rPr>
          <w:rStyle w:val="StyleStyleBold12pt"/>
        </w:rPr>
        <w:t>1/31</w:t>
      </w:r>
      <w:r w:rsidRPr="00C11063">
        <w:t>/14, Sanctions Could Disrupt Negotiations With Iran, carnegieendowment.org/2014/02/03/sanctions-could-disrupt-negotiations-with-iran/h02v</w:t>
      </w:r>
    </w:p>
    <w:p w14:paraId="2EB3AD2E" w14:textId="77777777" w:rsidR="00371A4A" w:rsidRPr="00C11063" w:rsidRDefault="00371A4A" w:rsidP="00371A4A"/>
    <w:p w14:paraId="3E0780FF" w14:textId="77777777" w:rsidR="00371A4A" w:rsidRPr="00C11063" w:rsidRDefault="00371A4A" w:rsidP="00371A4A">
      <w:r w:rsidRPr="00C11063">
        <w:t xml:space="preserve">Facing skyrocketing inflation, </w:t>
      </w:r>
    </w:p>
    <w:p w14:paraId="40EC94D2" w14:textId="77777777" w:rsidR="00371A4A" w:rsidRPr="00C11063" w:rsidRDefault="00371A4A" w:rsidP="00371A4A">
      <w:r w:rsidRPr="00C11063">
        <w:t>AND</w:t>
      </w:r>
    </w:p>
    <w:p w14:paraId="4F16227E" w14:textId="77777777" w:rsidR="00371A4A" w:rsidRPr="00C11063" w:rsidRDefault="00371A4A" w:rsidP="00371A4A">
      <w:proofErr w:type="gramStart"/>
      <w:r w:rsidRPr="00C11063">
        <w:t>is</w:t>
      </w:r>
      <w:proofErr w:type="gramEnd"/>
      <w:r w:rsidRPr="00C11063">
        <w:t xml:space="preserve"> a vote for war - and for Iranian missile attacks on Israel.</w:t>
      </w:r>
    </w:p>
    <w:p w14:paraId="1F360C53" w14:textId="77777777" w:rsidR="00371A4A" w:rsidRPr="00C11063" w:rsidRDefault="00371A4A" w:rsidP="00371A4A">
      <w:pPr>
        <w:rPr>
          <w:sz w:val="16"/>
        </w:rPr>
      </w:pPr>
    </w:p>
    <w:p w14:paraId="778389BE" w14:textId="77777777" w:rsidR="00371A4A" w:rsidRPr="00C11063" w:rsidRDefault="00371A4A" w:rsidP="00371A4A">
      <w:pPr>
        <w:pStyle w:val="TagText"/>
        <w:rPr>
          <w:rFonts w:cs="Times New Roman"/>
        </w:rPr>
      </w:pPr>
      <w:r w:rsidRPr="00C11063">
        <w:rPr>
          <w:rFonts w:cs="Times New Roman"/>
        </w:rPr>
        <w:t>Nuclear war</w:t>
      </w:r>
    </w:p>
    <w:p w14:paraId="0C4823B4" w14:textId="77777777" w:rsidR="00371A4A" w:rsidRPr="00C11063" w:rsidRDefault="00371A4A" w:rsidP="00371A4A">
      <w:r w:rsidRPr="00C11063">
        <w:t xml:space="preserve">James A. </w:t>
      </w:r>
      <w:r w:rsidRPr="00C11063">
        <w:rPr>
          <w:b/>
          <w:sz w:val="24"/>
          <w:u w:val="single"/>
        </w:rPr>
        <w:t>Russell,</w:t>
      </w:r>
      <w:r w:rsidRPr="00C11063">
        <w:t xml:space="preserve"> Senior Lecturer, National Security Affairs, Naval Postgraduate School, </w:t>
      </w:r>
      <w:r w:rsidRPr="00C11063">
        <w:rPr>
          <w:rStyle w:val="tagChar"/>
          <w:rFonts w:ascii="Calibri" w:eastAsiaTheme="minorEastAsia" w:hAnsi="Calibri"/>
        </w:rPr>
        <w:t>‘9</w:t>
      </w:r>
      <w:r w:rsidRPr="00C11063">
        <w:t xml:space="preserve"> (Spring) “Strategic Stability Reconsidered: Prospects for Escalation and Nuclear War in the Middle East” IFRI, Proliferation Papers, #26, http://www.ifri.org/downloads/PP26_Russell_2009.pdf </w:t>
      </w:r>
    </w:p>
    <w:p w14:paraId="468E7699" w14:textId="77777777" w:rsidR="00371A4A" w:rsidRPr="00C11063" w:rsidRDefault="00371A4A" w:rsidP="00371A4A"/>
    <w:p w14:paraId="6268ACFD" w14:textId="77777777" w:rsidR="00371A4A" w:rsidRPr="00C11063" w:rsidRDefault="00371A4A" w:rsidP="00371A4A">
      <w:r w:rsidRPr="00C11063">
        <w:t xml:space="preserve">Strategic stability in the region is thus undermined by various factors: (1) </w:t>
      </w:r>
    </w:p>
    <w:p w14:paraId="64C144D8" w14:textId="77777777" w:rsidR="00371A4A" w:rsidRPr="00C11063" w:rsidRDefault="00371A4A" w:rsidP="00371A4A">
      <w:r w:rsidRPr="00C11063">
        <w:t>AND</w:t>
      </w:r>
    </w:p>
    <w:p w14:paraId="657AF1A0" w14:textId="77777777" w:rsidR="00371A4A" w:rsidRPr="00C11063" w:rsidRDefault="00371A4A" w:rsidP="00371A4A">
      <w:pPr>
        <w:rPr>
          <w:rStyle w:val="StyleStyleBold12pt"/>
        </w:rPr>
      </w:pPr>
      <w:proofErr w:type="gramStart"/>
      <w:r w:rsidRPr="00C11063">
        <w:t>the</w:t>
      </w:r>
      <w:proofErr w:type="gramEnd"/>
      <w:r w:rsidRPr="00C11063">
        <w:t xml:space="preserve"> peoples of the region, with substantial risk for the entire world. </w:t>
      </w:r>
    </w:p>
    <w:p w14:paraId="38947B31" w14:textId="77777777" w:rsidR="00371A4A" w:rsidRPr="00C11063" w:rsidRDefault="00371A4A" w:rsidP="00371A4A">
      <w:pPr>
        <w:rPr>
          <w:rStyle w:val="StyleStyleBold12pt"/>
        </w:rPr>
      </w:pPr>
    </w:p>
    <w:p w14:paraId="3346C824" w14:textId="77777777" w:rsidR="00371A4A" w:rsidRPr="00C11063" w:rsidRDefault="00371A4A" w:rsidP="00371A4A">
      <w:pPr>
        <w:pStyle w:val="Heading2"/>
        <w:rPr>
          <w:rFonts w:ascii="Calibri" w:hAnsi="Calibri" w:cs="Times New Roman"/>
        </w:rPr>
      </w:pPr>
      <w:r w:rsidRPr="00C11063">
        <w:rPr>
          <w:rFonts w:ascii="Calibri" w:hAnsi="Calibri" w:cs="Times New Roman"/>
        </w:rPr>
        <w:t>Link</w:t>
      </w:r>
    </w:p>
    <w:p w14:paraId="3D78CF8A" w14:textId="77777777" w:rsidR="00371A4A" w:rsidRPr="00C11063" w:rsidRDefault="00371A4A" w:rsidP="00371A4A">
      <w:pPr>
        <w:rPr>
          <w:rStyle w:val="StyleStyleBold12pt"/>
        </w:rPr>
      </w:pPr>
      <w:r w:rsidRPr="00C11063">
        <w:rPr>
          <w:rStyle w:val="StyleStyleBold12pt"/>
        </w:rPr>
        <w:t>The plan is a flip-flop from Obama – Gross keeps action unpopular</w:t>
      </w:r>
    </w:p>
    <w:p w14:paraId="5EBEBF64" w14:textId="77777777" w:rsidR="00371A4A" w:rsidRPr="00C11063" w:rsidRDefault="00371A4A" w:rsidP="00371A4A">
      <w:r w:rsidRPr="00C11063">
        <w:rPr>
          <w:rStyle w:val="StyleStyleBold12pt"/>
        </w:rPr>
        <w:t xml:space="preserve">Adams and </w:t>
      </w:r>
      <w:proofErr w:type="spellStart"/>
      <w:r w:rsidRPr="00C11063">
        <w:rPr>
          <w:rStyle w:val="StyleStyleBold12pt"/>
        </w:rPr>
        <w:t>Trotta</w:t>
      </w:r>
      <w:proofErr w:type="spellEnd"/>
      <w:r w:rsidRPr="00C11063">
        <w:rPr>
          <w:rStyle w:val="StyleStyleBold12pt"/>
        </w:rPr>
        <w:t xml:space="preserve"> 2/4</w:t>
      </w:r>
      <w:r w:rsidRPr="00C11063">
        <w:t xml:space="preserve"> (Staff Writers for Reuters, Miami and Havana News, “U.S. policy change on Cuba stalled - by Obama”, </w:t>
      </w:r>
      <w:hyperlink r:id="rId31" w:history="1">
        <w:r w:rsidRPr="00C11063">
          <w:t>http://www.reuters.com/article/2014/02/06/us-usa-cuba-idUSBREA150WV20140206</w:t>
        </w:r>
      </w:hyperlink>
      <w:r w:rsidRPr="00C11063">
        <w:t>, ZS)</w:t>
      </w:r>
    </w:p>
    <w:p w14:paraId="56C14C7F" w14:textId="77777777" w:rsidR="00371A4A" w:rsidRPr="00C11063" w:rsidRDefault="00371A4A" w:rsidP="00371A4A">
      <w:r w:rsidRPr="00C11063">
        <w:t xml:space="preserve">(Reuters) - U.S. relations with Cuba are at their best </w:t>
      </w:r>
    </w:p>
    <w:p w14:paraId="50A096ED" w14:textId="77777777" w:rsidR="00371A4A" w:rsidRPr="00C11063" w:rsidRDefault="00371A4A" w:rsidP="00371A4A">
      <w:r w:rsidRPr="00C11063">
        <w:t>AND</w:t>
      </w:r>
    </w:p>
    <w:p w14:paraId="3BCAE66D" w14:textId="77777777" w:rsidR="00371A4A" w:rsidRPr="00C11063" w:rsidRDefault="00371A4A" w:rsidP="00371A4A">
      <w:proofErr w:type="gramStart"/>
      <w:r w:rsidRPr="00C11063">
        <w:t>wants</w:t>
      </w:r>
      <w:proofErr w:type="gramEnd"/>
      <w:r w:rsidRPr="00C11063">
        <w:t xml:space="preserve"> improved relations but is unwilling to make concessions just to please Washington.</w:t>
      </w:r>
    </w:p>
    <w:p w14:paraId="71F6C5C0" w14:textId="77777777" w:rsidR="00371A4A" w:rsidRPr="00C11063" w:rsidRDefault="00371A4A" w:rsidP="00371A4A">
      <w:pPr>
        <w:rPr>
          <w:rStyle w:val="StyleStyleBold12pt"/>
        </w:rPr>
      </w:pPr>
    </w:p>
    <w:p w14:paraId="230D5502" w14:textId="77777777" w:rsidR="00371A4A" w:rsidRPr="00C11063" w:rsidRDefault="00371A4A" w:rsidP="00371A4A">
      <w:pPr>
        <w:rPr>
          <w:rStyle w:val="StyleStyleBold12pt"/>
        </w:rPr>
      </w:pPr>
      <w:r w:rsidRPr="00C11063">
        <w:rPr>
          <w:rStyle w:val="StyleStyleBold12pt"/>
        </w:rPr>
        <w:t xml:space="preserve">The plan drains political capital and derails other legislative initiatives </w:t>
      </w:r>
    </w:p>
    <w:p w14:paraId="5182E3C0" w14:textId="77777777" w:rsidR="00371A4A" w:rsidRPr="00C11063" w:rsidRDefault="00371A4A" w:rsidP="00371A4A">
      <w:pPr>
        <w:rPr>
          <w:b/>
          <w:sz w:val="24"/>
        </w:rPr>
      </w:pPr>
      <w:proofErr w:type="spellStart"/>
      <w:r w:rsidRPr="00C11063">
        <w:rPr>
          <w:rStyle w:val="StyleStyleBold12pt"/>
        </w:rPr>
        <w:t>LeoGrande</w:t>
      </w:r>
      <w:proofErr w:type="spellEnd"/>
      <w:r w:rsidRPr="00C11063">
        <w:rPr>
          <w:rStyle w:val="StyleStyleBold12pt"/>
        </w:rPr>
        <w:t xml:space="preserve"> 12 </w:t>
      </w:r>
      <w:r w:rsidRPr="00C11063">
        <w:t xml:space="preserve">[William M. </w:t>
      </w:r>
      <w:proofErr w:type="spellStart"/>
      <w:r w:rsidRPr="00C11063">
        <w:t>LeoGrande</w:t>
      </w:r>
      <w:proofErr w:type="spellEnd"/>
      <w:r w:rsidRPr="00C11063">
        <w:t xml:space="preserve"> School of Public Affairs American University, Professor of Government and a specialist in Latin American politics and U.S. foreign policy toward Latin America, Professor </w:t>
      </w:r>
      <w:proofErr w:type="spellStart"/>
      <w:r w:rsidRPr="00C11063">
        <w:t>LeoGrande</w:t>
      </w:r>
      <w:proofErr w:type="spellEnd"/>
      <w:r w:rsidRPr="00C11063">
        <w:t xml:space="preserve"> has been a frequent adviser to government and private sector agencies, 12/18/12, http://www.american.edu/clals/upload/LeoGrande-Fresh-Start.pdf]</w:t>
      </w:r>
    </w:p>
    <w:p w14:paraId="2568152B" w14:textId="77777777" w:rsidR="00371A4A" w:rsidRPr="00C11063" w:rsidRDefault="00371A4A" w:rsidP="00371A4A">
      <w:r w:rsidRPr="00C11063">
        <w:t xml:space="preserve">The Republicans' sweeping victory in the 2010 mid-term elections put the House back </w:t>
      </w:r>
    </w:p>
    <w:p w14:paraId="2500D2FD" w14:textId="77777777" w:rsidR="00371A4A" w:rsidRPr="00C11063" w:rsidRDefault="00371A4A" w:rsidP="00371A4A">
      <w:r w:rsidRPr="00C11063">
        <w:t>AND</w:t>
      </w:r>
    </w:p>
    <w:p w14:paraId="2BAAE883" w14:textId="77777777" w:rsidR="00371A4A" w:rsidRPr="00C11063" w:rsidRDefault="00371A4A" w:rsidP="00371A4A">
      <w:proofErr w:type="gramStart"/>
      <w:r w:rsidRPr="00C11063">
        <w:t>executive</w:t>
      </w:r>
      <w:proofErr w:type="gramEnd"/>
      <w:r w:rsidRPr="00C11063">
        <w:t xml:space="preserve"> authority to selectively loosen the embargo for both commerce and travel.42</w:t>
      </w:r>
    </w:p>
    <w:p w14:paraId="56A6B0B2" w14:textId="77777777" w:rsidR="00371A4A" w:rsidRPr="00C11063" w:rsidRDefault="00371A4A" w:rsidP="00371A4A">
      <w:pPr>
        <w:rPr>
          <w:rStyle w:val="StyleStyleBold12pt"/>
        </w:rPr>
      </w:pPr>
    </w:p>
    <w:p w14:paraId="53D584F7" w14:textId="77777777" w:rsidR="00371A4A" w:rsidRPr="00C11063" w:rsidRDefault="00371A4A" w:rsidP="00371A4A">
      <w:pPr>
        <w:pStyle w:val="Heading2"/>
        <w:rPr>
          <w:rFonts w:ascii="Calibri" w:hAnsi="Calibri" w:cs="Times New Roman"/>
        </w:rPr>
      </w:pPr>
      <w:r w:rsidRPr="00C11063">
        <w:rPr>
          <w:rFonts w:ascii="Calibri" w:hAnsi="Calibri" w:cs="Times New Roman"/>
        </w:rPr>
        <w:t>AT Uniqueness</w:t>
      </w:r>
    </w:p>
    <w:p w14:paraId="415ACB93" w14:textId="77777777" w:rsidR="00371A4A" w:rsidRPr="00C11063" w:rsidRDefault="00371A4A" w:rsidP="00371A4A">
      <w:pPr>
        <w:pStyle w:val="TagText"/>
        <w:rPr>
          <w:rFonts w:cs="Times New Roman"/>
        </w:rPr>
      </w:pPr>
      <w:r w:rsidRPr="00C11063">
        <w:rPr>
          <w:rFonts w:cs="Times New Roman"/>
        </w:rPr>
        <w:t>Support for Iran negotiations now—but sanction supporters will continue to push for a vote</w:t>
      </w:r>
    </w:p>
    <w:p w14:paraId="5340AA0E" w14:textId="77777777" w:rsidR="00371A4A" w:rsidRPr="00C11063" w:rsidRDefault="00371A4A" w:rsidP="00371A4A">
      <w:r w:rsidRPr="00C11063">
        <w:t xml:space="preserve">Michael </w:t>
      </w:r>
      <w:proofErr w:type="spellStart"/>
      <w:r w:rsidRPr="00C11063">
        <w:rPr>
          <w:rStyle w:val="StyleStyleBold12pt"/>
        </w:rPr>
        <w:t>Wilner</w:t>
      </w:r>
      <w:proofErr w:type="spellEnd"/>
      <w:r w:rsidRPr="00C11063">
        <w:t xml:space="preserve">, Jerusalem Post, </w:t>
      </w:r>
      <w:r w:rsidRPr="00C11063">
        <w:rPr>
          <w:rStyle w:val="StyleStyleBold12pt"/>
        </w:rPr>
        <w:t>3/2</w:t>
      </w:r>
      <w:r w:rsidRPr="00C11063">
        <w:t xml:space="preserve">/14, AIPAC agenda lays out 'acceptable' terms of final Iran </w:t>
      </w:r>
      <w:proofErr w:type="gramStart"/>
      <w:r w:rsidRPr="00C11063">
        <w:t>deal ,</w:t>
      </w:r>
      <w:proofErr w:type="gramEnd"/>
      <w:r w:rsidRPr="00C11063">
        <w:t xml:space="preserve"> www.jpost.com/Diplomacy-and-Politics/AIPAC-agenda-lays-out-acceptable-terms-of-final-Iran-deal-344034</w:t>
      </w:r>
    </w:p>
    <w:p w14:paraId="72C8CB40" w14:textId="77777777" w:rsidR="00371A4A" w:rsidRPr="00C11063" w:rsidRDefault="00371A4A" w:rsidP="00371A4A"/>
    <w:p w14:paraId="1C2A533C" w14:textId="77777777" w:rsidR="00371A4A" w:rsidRPr="00C11063" w:rsidRDefault="00371A4A" w:rsidP="00371A4A">
      <w:r w:rsidRPr="00C11063">
        <w:t xml:space="preserve">AIPAC is calling on members of the Senate to co-sign a letter to </w:t>
      </w:r>
    </w:p>
    <w:p w14:paraId="1EC7D760" w14:textId="77777777" w:rsidR="00371A4A" w:rsidRPr="00C11063" w:rsidRDefault="00371A4A" w:rsidP="00371A4A">
      <w:r w:rsidRPr="00C11063">
        <w:t>AND</w:t>
      </w:r>
    </w:p>
    <w:p w14:paraId="739E48A7" w14:textId="77777777" w:rsidR="00371A4A" w:rsidRPr="00C11063" w:rsidRDefault="00371A4A" w:rsidP="00371A4A">
      <w:proofErr w:type="gramStart"/>
      <w:r w:rsidRPr="00C11063">
        <w:t>said</w:t>
      </w:r>
      <w:proofErr w:type="gramEnd"/>
      <w:r w:rsidRPr="00C11063">
        <w:t>, “and key sponsors will continue to press for its passage.”</w:t>
      </w:r>
    </w:p>
    <w:p w14:paraId="1A561326" w14:textId="77777777" w:rsidR="00371A4A" w:rsidRPr="00C11063" w:rsidRDefault="00371A4A" w:rsidP="00371A4A"/>
    <w:p w14:paraId="7329629B" w14:textId="77777777" w:rsidR="00371A4A" w:rsidRPr="00C11063" w:rsidRDefault="00371A4A" w:rsidP="00371A4A">
      <w:pPr>
        <w:pStyle w:val="TagText"/>
        <w:rPr>
          <w:rFonts w:cs="Times New Roman"/>
        </w:rPr>
      </w:pPr>
      <w:r w:rsidRPr="00C11063">
        <w:rPr>
          <w:rFonts w:cs="Times New Roman"/>
        </w:rPr>
        <w:t>AIPAC has been defeated, but pro-sanction supporters are still looking to rally support</w:t>
      </w:r>
    </w:p>
    <w:p w14:paraId="15B8D14B" w14:textId="77777777" w:rsidR="00371A4A" w:rsidRPr="00C11063" w:rsidRDefault="00371A4A" w:rsidP="00371A4A">
      <w:r w:rsidRPr="00C11063">
        <w:t xml:space="preserve">Ron </w:t>
      </w:r>
      <w:proofErr w:type="spellStart"/>
      <w:r w:rsidRPr="00C11063">
        <w:rPr>
          <w:rStyle w:val="StyleStyleBold12pt"/>
        </w:rPr>
        <w:t>Kampeas</w:t>
      </w:r>
      <w:proofErr w:type="spellEnd"/>
      <w:r w:rsidRPr="00C11063">
        <w:t xml:space="preserve">, JTA, </w:t>
      </w:r>
      <w:r w:rsidRPr="00C11063">
        <w:rPr>
          <w:rStyle w:val="StyleStyleBold12pt"/>
        </w:rPr>
        <w:t>3/4</w:t>
      </w:r>
      <w:r w:rsidRPr="00C11063">
        <w:t xml:space="preserve">/14, </w:t>
      </w:r>
      <w:proofErr w:type="gramStart"/>
      <w:r w:rsidRPr="00C11063">
        <w:t>After</w:t>
      </w:r>
      <w:proofErr w:type="gramEnd"/>
      <w:r w:rsidRPr="00C11063">
        <w:t xml:space="preserve"> bruising Iran sanctions battle, AIPAC conference is all about comity, www.jta.org/2014/03/04/news-opinion/politics/after-bruising-iran-sanctions-battle-aipac-conference-is-all-about-comity</w:t>
      </w:r>
    </w:p>
    <w:p w14:paraId="6E41DCD2" w14:textId="77777777" w:rsidR="00371A4A" w:rsidRPr="00C11063" w:rsidRDefault="00371A4A" w:rsidP="00371A4A"/>
    <w:p w14:paraId="6FC1556E" w14:textId="77777777" w:rsidR="00371A4A" w:rsidRPr="00C11063" w:rsidRDefault="00371A4A" w:rsidP="00371A4A">
      <w:r w:rsidRPr="00C11063">
        <w:t xml:space="preserve">Expansive outreach, of course, is nothing new for AIPAC. But in the </w:t>
      </w:r>
    </w:p>
    <w:p w14:paraId="66F74196" w14:textId="77777777" w:rsidR="00371A4A" w:rsidRPr="00C11063" w:rsidRDefault="00371A4A" w:rsidP="00371A4A">
      <w:r w:rsidRPr="00C11063">
        <w:t>AND</w:t>
      </w:r>
    </w:p>
    <w:p w14:paraId="369C1599" w14:textId="77777777" w:rsidR="00371A4A" w:rsidRPr="00C11063" w:rsidRDefault="00371A4A" w:rsidP="00371A4A">
      <w:r w:rsidRPr="00C11063">
        <w:t xml:space="preserve">, </w:t>
      </w:r>
      <w:proofErr w:type="gramStart"/>
      <w:r w:rsidRPr="00C11063">
        <w:t>and</w:t>
      </w:r>
      <w:proofErr w:type="gramEnd"/>
      <w:r w:rsidRPr="00C11063">
        <w:t xml:space="preserve"> only increasing pressure could bring about a deal,” he said.</w:t>
      </w:r>
    </w:p>
    <w:p w14:paraId="1CF55CF6" w14:textId="77777777" w:rsidR="00371A4A" w:rsidRPr="00C11063" w:rsidRDefault="00371A4A" w:rsidP="00371A4A"/>
    <w:p w14:paraId="0BFBFCB2" w14:textId="77777777" w:rsidR="00371A4A" w:rsidRPr="00C11063" w:rsidRDefault="00371A4A" w:rsidP="00371A4A">
      <w:pPr>
        <w:pStyle w:val="Heading2"/>
        <w:rPr>
          <w:rFonts w:ascii="Calibri" w:hAnsi="Calibri" w:cs="Times New Roman"/>
        </w:rPr>
      </w:pPr>
      <w:r w:rsidRPr="00C11063">
        <w:rPr>
          <w:rFonts w:ascii="Calibri" w:hAnsi="Calibri" w:cs="Times New Roman"/>
        </w:rPr>
        <w:t>AT Ukraine</w:t>
      </w:r>
    </w:p>
    <w:p w14:paraId="5D19FC66" w14:textId="77777777" w:rsidR="00371A4A" w:rsidRPr="00C11063" w:rsidRDefault="00371A4A" w:rsidP="00371A4A">
      <w:pPr>
        <w:rPr>
          <w:rStyle w:val="StyleStyleBold12pt"/>
        </w:rPr>
      </w:pPr>
      <w:r w:rsidRPr="00C11063">
        <w:rPr>
          <w:rStyle w:val="StyleStyleBold12pt"/>
        </w:rPr>
        <w:t>No thumper and doesn’t take it out</w:t>
      </w:r>
    </w:p>
    <w:p w14:paraId="48F4B6B0" w14:textId="77777777" w:rsidR="00371A4A" w:rsidRPr="00C11063" w:rsidRDefault="00371A4A" w:rsidP="00371A4A">
      <w:pPr>
        <w:rPr>
          <w:sz w:val="24"/>
        </w:rPr>
      </w:pPr>
      <w:r w:rsidRPr="00C11063">
        <w:rPr>
          <w:rStyle w:val="StyleStyleBold12pt"/>
        </w:rPr>
        <w:t>TDB 3/20</w:t>
      </w:r>
      <w:r w:rsidRPr="00C11063">
        <w:rPr>
          <w:sz w:val="24"/>
        </w:rPr>
        <w:t>, The Daily Beast, (“Obama Gambles Iran Nuke Talks to Punish Putin”,</w:t>
      </w:r>
      <w:r w:rsidRPr="00C11063">
        <w:t xml:space="preserve"> </w:t>
      </w:r>
      <w:hyperlink r:id="rId32" w:history="1">
        <w:r w:rsidRPr="00C11063">
          <w:rPr>
            <w:rStyle w:val="Hyperlink"/>
            <w:sz w:val="24"/>
          </w:rPr>
          <w:t>http://www.thedailybeast.com/articles/2014/03/20/obama-gambles-iran-nuke-talks-to-punish-putin.html</w:t>
        </w:r>
      </w:hyperlink>
      <w:r w:rsidRPr="00C11063">
        <w:rPr>
          <w:sz w:val="24"/>
        </w:rPr>
        <w:t>, AW)</w:t>
      </w:r>
    </w:p>
    <w:p w14:paraId="6F114B69" w14:textId="77777777" w:rsidR="00371A4A" w:rsidRPr="00C11063" w:rsidRDefault="00371A4A" w:rsidP="00371A4A">
      <w:r w:rsidRPr="00C11063">
        <w:t xml:space="preserve">One Pentagon analyst on Russia told The Daily Beast that the intelligence community was divided </w:t>
      </w:r>
    </w:p>
    <w:p w14:paraId="0586F44F" w14:textId="77777777" w:rsidR="00371A4A" w:rsidRPr="00C11063" w:rsidRDefault="00371A4A" w:rsidP="00371A4A">
      <w:r w:rsidRPr="00C11063">
        <w:t>AND</w:t>
      </w:r>
    </w:p>
    <w:p w14:paraId="2557233D" w14:textId="77777777" w:rsidR="00371A4A" w:rsidRPr="00C11063" w:rsidRDefault="00371A4A" w:rsidP="00371A4A">
      <w:proofErr w:type="gramStart"/>
      <w:r w:rsidRPr="00C11063">
        <w:t>pressure</w:t>
      </w:r>
      <w:proofErr w:type="gramEnd"/>
      <w:r w:rsidRPr="00C11063">
        <w:t xml:space="preserve"> from the West even if Russia stopped cooperating, the official said.</w:t>
      </w:r>
    </w:p>
    <w:p w14:paraId="1AEF98E7" w14:textId="77777777" w:rsidR="00371A4A" w:rsidRPr="00C11063" w:rsidRDefault="00371A4A" w:rsidP="00371A4A">
      <w:pPr>
        <w:rPr>
          <w:rStyle w:val="StyleStyleBold12pt"/>
        </w:rPr>
      </w:pPr>
    </w:p>
    <w:p w14:paraId="74C9A32B" w14:textId="77777777" w:rsidR="00371A4A" w:rsidRPr="00C11063" w:rsidRDefault="00371A4A" w:rsidP="00371A4A">
      <w:pPr>
        <w:rPr>
          <w:rStyle w:val="StyleStyleBold12pt"/>
        </w:rPr>
      </w:pPr>
      <w:r w:rsidRPr="00C11063">
        <w:rPr>
          <w:rStyle w:val="StyleStyleBold12pt"/>
        </w:rPr>
        <w:t xml:space="preserve">Their </w:t>
      </w:r>
      <w:proofErr w:type="spellStart"/>
      <w:proofErr w:type="gramStart"/>
      <w:r w:rsidRPr="00C11063">
        <w:rPr>
          <w:rStyle w:val="StyleStyleBold12pt"/>
        </w:rPr>
        <w:t>ev</w:t>
      </w:r>
      <w:proofErr w:type="spellEnd"/>
      <w:proofErr w:type="gramEnd"/>
      <w:r w:rsidRPr="00C11063">
        <w:rPr>
          <w:rStyle w:val="StyleStyleBold12pt"/>
        </w:rPr>
        <w:t xml:space="preserve"> is hype – deal success is in interest</w:t>
      </w:r>
    </w:p>
    <w:p w14:paraId="76858CDF" w14:textId="77777777" w:rsidR="00371A4A" w:rsidRPr="00C11063" w:rsidRDefault="00371A4A" w:rsidP="00371A4A">
      <w:r w:rsidRPr="00C11063">
        <w:t xml:space="preserve">Michael </w:t>
      </w:r>
      <w:r w:rsidRPr="00C11063">
        <w:rPr>
          <w:rStyle w:val="StyleStyleBold12pt"/>
        </w:rPr>
        <w:t>Crowley 3/20</w:t>
      </w:r>
      <w:r w:rsidRPr="00C11063">
        <w:t xml:space="preserve">, TIME Magazine, (“Obama Officials: Putin Won’t Sabotage Iran Nuclear Talks Over Crimea”, </w:t>
      </w:r>
      <w:hyperlink r:id="rId33" w:history="1">
        <w:r w:rsidRPr="00C11063">
          <w:rPr>
            <w:rStyle w:val="Hyperlink"/>
          </w:rPr>
          <w:t>http://time.com/31205/russia-iran-nuclear-talks-crimea/</w:t>
        </w:r>
      </w:hyperlink>
      <w:r w:rsidRPr="00C11063">
        <w:t>, AW)</w:t>
      </w:r>
    </w:p>
    <w:p w14:paraId="7C7A48B6" w14:textId="77777777" w:rsidR="00371A4A" w:rsidRPr="00C11063" w:rsidRDefault="00371A4A" w:rsidP="00371A4A">
      <w:r w:rsidRPr="00C11063">
        <w:t xml:space="preserve">Russia doesn't want a nuclear Iran </w:t>
      </w:r>
    </w:p>
    <w:p w14:paraId="7A445823" w14:textId="77777777" w:rsidR="00371A4A" w:rsidRPr="00C11063" w:rsidRDefault="00371A4A" w:rsidP="00371A4A">
      <w:r w:rsidRPr="00C11063">
        <w:t>AND</w:t>
      </w:r>
    </w:p>
    <w:p w14:paraId="2AF637D1" w14:textId="77777777" w:rsidR="00371A4A" w:rsidRPr="00C11063" w:rsidRDefault="00371A4A" w:rsidP="00371A4A">
      <w:proofErr w:type="gramStart"/>
      <w:r w:rsidRPr="00C11063">
        <w:t>pure</w:t>
      </w:r>
      <w:proofErr w:type="gramEnd"/>
      <w:r w:rsidRPr="00C11063">
        <w:t xml:space="preserve"> spite. Not that he’d mind making Barack Obama sweat over it.</w:t>
      </w:r>
    </w:p>
    <w:p w14:paraId="42C82591" w14:textId="77777777" w:rsidR="00371A4A" w:rsidRPr="00C11063" w:rsidRDefault="00371A4A" w:rsidP="00371A4A">
      <w:pPr>
        <w:pStyle w:val="Heading2"/>
        <w:rPr>
          <w:rFonts w:ascii="Calibri" w:hAnsi="Calibri" w:cs="Times New Roman"/>
        </w:rPr>
      </w:pPr>
      <w:r w:rsidRPr="00C11063">
        <w:rPr>
          <w:rFonts w:ascii="Calibri" w:hAnsi="Calibri" w:cs="Times New Roman"/>
        </w:rPr>
        <w:t>AT PC Low</w:t>
      </w:r>
    </w:p>
    <w:p w14:paraId="135600F2" w14:textId="77777777" w:rsidR="00371A4A" w:rsidRPr="00C11063" w:rsidRDefault="00371A4A" w:rsidP="00371A4A">
      <w:pPr>
        <w:pStyle w:val="TagText"/>
        <w:rPr>
          <w:rFonts w:cs="Times New Roman"/>
        </w:rPr>
      </w:pPr>
      <w:r w:rsidRPr="00C11063">
        <w:rPr>
          <w:rFonts w:cs="Times New Roman"/>
        </w:rPr>
        <w:t>Obama has enough to PC to solve</w:t>
      </w:r>
    </w:p>
    <w:p w14:paraId="656F1283" w14:textId="77777777" w:rsidR="00371A4A" w:rsidRPr="00C11063" w:rsidRDefault="00371A4A" w:rsidP="00371A4A">
      <w:r w:rsidRPr="00C11063">
        <w:t xml:space="preserve">Adam </w:t>
      </w:r>
      <w:proofErr w:type="spellStart"/>
      <w:r w:rsidRPr="00C11063">
        <w:rPr>
          <w:rStyle w:val="StyleStyleBold12pt"/>
        </w:rPr>
        <w:t>Kredo</w:t>
      </w:r>
      <w:proofErr w:type="spellEnd"/>
      <w:r w:rsidRPr="00C11063">
        <w:t xml:space="preserve">, Washington Free Beacon, </w:t>
      </w:r>
      <w:r w:rsidRPr="00C11063">
        <w:rPr>
          <w:rStyle w:val="StyleStyleBold12pt"/>
        </w:rPr>
        <w:t>3/3</w:t>
      </w:r>
      <w:r w:rsidRPr="00C11063">
        <w:t>/14, House Pressures Obama to Dismantle Iran’s Enrichment Program, freebeacon.com/house-pressures-obama-to-dismantle-irans-enrichment-program/</w:t>
      </w:r>
    </w:p>
    <w:p w14:paraId="71261A2E" w14:textId="77777777" w:rsidR="00371A4A" w:rsidRPr="00C11063" w:rsidRDefault="00371A4A" w:rsidP="00371A4A"/>
    <w:p w14:paraId="5DC75ACF" w14:textId="77777777" w:rsidR="00371A4A" w:rsidRPr="00C11063" w:rsidRDefault="00371A4A" w:rsidP="00371A4A">
      <w:r w:rsidRPr="00C11063">
        <w:t xml:space="preserve">Two top House lawmakers called on the Obama administration Monday to ensure that any final </w:t>
      </w:r>
    </w:p>
    <w:p w14:paraId="43F39A08" w14:textId="77777777" w:rsidR="00371A4A" w:rsidRPr="00C11063" w:rsidRDefault="00371A4A" w:rsidP="00371A4A">
      <w:r w:rsidRPr="00C11063">
        <w:t>AND</w:t>
      </w:r>
    </w:p>
    <w:p w14:paraId="7368EEC8" w14:textId="77777777" w:rsidR="00371A4A" w:rsidRPr="00C11063" w:rsidRDefault="00371A4A" w:rsidP="00371A4A">
      <w:proofErr w:type="gramStart"/>
      <w:r w:rsidRPr="00C11063">
        <w:t>source</w:t>
      </w:r>
      <w:proofErr w:type="gramEnd"/>
      <w:r w:rsidRPr="00C11063">
        <w:t xml:space="preserve"> said, saying that Hoyer in particular is in a tough position.</w:t>
      </w:r>
    </w:p>
    <w:p w14:paraId="1B9D729C" w14:textId="77777777" w:rsidR="00371A4A" w:rsidRPr="00C11063" w:rsidRDefault="00371A4A" w:rsidP="00371A4A">
      <w:pPr>
        <w:rPr>
          <w:sz w:val="16"/>
        </w:rPr>
      </w:pPr>
    </w:p>
    <w:p w14:paraId="02427935" w14:textId="77777777" w:rsidR="00371A4A" w:rsidRPr="00C11063" w:rsidRDefault="00371A4A" w:rsidP="00371A4A">
      <w:pPr>
        <w:pStyle w:val="TagText"/>
        <w:rPr>
          <w:rFonts w:cs="Times New Roman"/>
        </w:rPr>
      </w:pPr>
      <w:r w:rsidRPr="00C11063">
        <w:rPr>
          <w:rFonts w:cs="Times New Roman"/>
        </w:rPr>
        <w:t>But it’s key – the plan derails it</w:t>
      </w:r>
    </w:p>
    <w:p w14:paraId="4B309203" w14:textId="77777777" w:rsidR="00371A4A" w:rsidRPr="00C11063" w:rsidRDefault="00371A4A" w:rsidP="00371A4A">
      <w:pPr>
        <w:rPr>
          <w:sz w:val="16"/>
        </w:rPr>
      </w:pPr>
      <w:r w:rsidRPr="00C11063">
        <w:rPr>
          <w:sz w:val="16"/>
        </w:rPr>
        <w:t xml:space="preserve">Peter </w:t>
      </w:r>
      <w:r w:rsidRPr="00C11063">
        <w:rPr>
          <w:rStyle w:val="StyleStyleBold12pt"/>
        </w:rPr>
        <w:t>Nicholas</w:t>
      </w:r>
      <w:r w:rsidRPr="00C11063">
        <w:rPr>
          <w:sz w:val="16"/>
        </w:rPr>
        <w:t xml:space="preserve">, WSJ, </w:t>
      </w:r>
      <w:r w:rsidRPr="00C11063">
        <w:rPr>
          <w:rStyle w:val="StyleStyleBold12pt"/>
        </w:rPr>
        <w:t>1/21</w:t>
      </w:r>
      <w:r w:rsidRPr="00C11063">
        <w:rPr>
          <w:sz w:val="16"/>
        </w:rPr>
        <w:t>/14, The Missing Pieces in Obama’s Bully Pulpit, blogs.wsj.com/washwire/2014/01/21/the-missing-pieces-in-obamas-bully-pulpit/</w:t>
      </w:r>
    </w:p>
    <w:p w14:paraId="215E59EE" w14:textId="77777777" w:rsidR="00371A4A" w:rsidRPr="00C11063" w:rsidRDefault="00371A4A" w:rsidP="00371A4A">
      <w:pPr>
        <w:rPr>
          <w:sz w:val="16"/>
        </w:rPr>
      </w:pPr>
    </w:p>
    <w:p w14:paraId="3BACCBF7" w14:textId="77777777" w:rsidR="00371A4A" w:rsidRPr="00C11063" w:rsidRDefault="00371A4A" w:rsidP="00371A4A">
      <w:r w:rsidRPr="00C11063">
        <w:t xml:space="preserve">Mr. Obama has never been one for strong-arm tactics: </w:t>
      </w:r>
    </w:p>
    <w:p w14:paraId="6F1987A9" w14:textId="77777777" w:rsidR="00371A4A" w:rsidRPr="00C11063" w:rsidRDefault="00371A4A" w:rsidP="00371A4A">
      <w:r w:rsidRPr="00C11063">
        <w:t>AND</w:t>
      </w:r>
    </w:p>
    <w:p w14:paraId="417662CB" w14:textId="77777777" w:rsidR="00371A4A" w:rsidRPr="00C11063" w:rsidRDefault="00371A4A" w:rsidP="00371A4A">
      <w:pPr>
        <w:rPr>
          <w:sz w:val="16"/>
        </w:rPr>
      </w:pPr>
      <w:r w:rsidRPr="00C11063">
        <w:t>He wants to pass an immigration bill, a promise left over from his 2008 campaign.</w:t>
      </w:r>
    </w:p>
    <w:p w14:paraId="75B8DE15" w14:textId="77777777" w:rsidR="00371A4A" w:rsidRPr="00C11063" w:rsidRDefault="00371A4A" w:rsidP="00371A4A">
      <w:pPr>
        <w:pStyle w:val="Heading2"/>
        <w:rPr>
          <w:rFonts w:ascii="Calibri" w:hAnsi="Calibri" w:cs="Times New Roman"/>
        </w:rPr>
      </w:pPr>
      <w:r w:rsidRPr="00C11063">
        <w:rPr>
          <w:rFonts w:ascii="Calibri" w:hAnsi="Calibri" w:cs="Times New Roman"/>
        </w:rPr>
        <w:t>AT Winner’s Win [Hirsh]</w:t>
      </w:r>
    </w:p>
    <w:p w14:paraId="502CD1C0" w14:textId="77777777" w:rsidR="00371A4A" w:rsidRPr="00C11063" w:rsidRDefault="00371A4A" w:rsidP="00371A4A">
      <w:pPr>
        <w:rPr>
          <w:rStyle w:val="StyleStyleBold12pt"/>
        </w:rPr>
      </w:pPr>
    </w:p>
    <w:p w14:paraId="627791FB" w14:textId="77777777" w:rsidR="00371A4A" w:rsidRPr="00C11063" w:rsidRDefault="00371A4A" w:rsidP="00371A4A">
      <w:pPr>
        <w:rPr>
          <w:rStyle w:val="StyleStyleBold12pt"/>
        </w:rPr>
      </w:pPr>
      <w:r w:rsidRPr="00C11063">
        <w:rPr>
          <w:rStyle w:val="StyleStyleBold12pt"/>
        </w:rPr>
        <w:t xml:space="preserve">Your author concludes </w:t>
      </w:r>
      <w:proofErr w:type="gramStart"/>
      <w:r w:rsidRPr="00C11063">
        <w:rPr>
          <w:rStyle w:val="StyleStyleBold12pt"/>
        </w:rPr>
        <w:t>winner’s</w:t>
      </w:r>
      <w:proofErr w:type="gramEnd"/>
      <w:r w:rsidRPr="00C11063">
        <w:rPr>
          <w:rStyle w:val="StyleStyleBold12pt"/>
        </w:rPr>
        <w:t xml:space="preserve"> don’t win</w:t>
      </w:r>
    </w:p>
    <w:p w14:paraId="20284538" w14:textId="77777777" w:rsidR="00371A4A" w:rsidRPr="00C11063" w:rsidRDefault="00371A4A" w:rsidP="00371A4A">
      <w:r w:rsidRPr="00C11063">
        <w:rPr>
          <w:rStyle w:val="StyleStyleBold12pt"/>
        </w:rPr>
        <w:t>Hirsch 10</w:t>
      </w:r>
      <w:r w:rsidRPr="00C11063">
        <w:t xml:space="preserve"> [Michael, Daily Beast, 1-19-2010 </w:t>
      </w:r>
      <w:hyperlink r:id="rId34" w:history="1">
        <w:r w:rsidRPr="00C11063">
          <w:t>http://www.thedailybeast.com/newsweek/2010/01/19/the-politics-of-hubris.html</w:t>
        </w:r>
      </w:hyperlink>
      <w:r w:rsidRPr="00C11063">
        <w:t>]</w:t>
      </w:r>
    </w:p>
    <w:p w14:paraId="43F4328F" w14:textId="77777777" w:rsidR="00371A4A" w:rsidRPr="00C11063" w:rsidRDefault="00371A4A" w:rsidP="00371A4A">
      <w:r w:rsidRPr="00C11063">
        <w:t>There was nothing new about this, of course. It falls into the age</w:t>
      </w:r>
    </w:p>
    <w:p w14:paraId="0A448127" w14:textId="77777777" w:rsidR="00371A4A" w:rsidRPr="00C11063" w:rsidRDefault="00371A4A" w:rsidP="00371A4A">
      <w:r w:rsidRPr="00C11063">
        <w:t>AND</w:t>
      </w:r>
    </w:p>
    <w:p w14:paraId="011B698C" w14:textId="77777777" w:rsidR="00371A4A" w:rsidRPr="00C11063" w:rsidRDefault="00371A4A" w:rsidP="00371A4A">
      <w:proofErr w:type="gramStart"/>
      <w:r w:rsidRPr="00C11063">
        <w:t>a</w:t>
      </w:r>
      <w:proofErr w:type="gramEnd"/>
      <w:r w:rsidRPr="00C11063">
        <w:t xml:space="preserve"> long time before anyone has the stomach to set it right legislatively.</w:t>
      </w:r>
    </w:p>
    <w:p w14:paraId="13ACD210" w14:textId="77777777" w:rsidR="00371A4A" w:rsidRPr="00C11063" w:rsidRDefault="00371A4A" w:rsidP="00371A4A">
      <w:pPr>
        <w:rPr>
          <w:rStyle w:val="StyleStyleBold12pt"/>
        </w:rPr>
      </w:pPr>
    </w:p>
    <w:p w14:paraId="68037E1D" w14:textId="77777777" w:rsidR="00371A4A" w:rsidRPr="00C11063" w:rsidRDefault="00371A4A" w:rsidP="00371A4A">
      <w:pPr>
        <w:rPr>
          <w:rStyle w:val="StyleStyleBold12pt"/>
        </w:rPr>
      </w:pPr>
      <w:r w:rsidRPr="00C11063">
        <w:rPr>
          <w:rStyle w:val="StyleStyleBold12pt"/>
        </w:rPr>
        <w:t>Empirics prove – capital is finite and legislation only decrease it</w:t>
      </w:r>
    </w:p>
    <w:p w14:paraId="6909FCC1" w14:textId="77777777" w:rsidR="00371A4A" w:rsidRPr="00C11063" w:rsidRDefault="00371A4A" w:rsidP="00371A4A">
      <w:proofErr w:type="spellStart"/>
      <w:r w:rsidRPr="00C11063">
        <w:rPr>
          <w:rStyle w:val="StyleStyleBold12pt"/>
        </w:rPr>
        <w:t>Eberly</w:t>
      </w:r>
      <w:proofErr w:type="spellEnd"/>
      <w:r w:rsidRPr="00C11063">
        <w:rPr>
          <w:rStyle w:val="StyleStyleBold12pt"/>
        </w:rPr>
        <w:t xml:space="preserve"> ’13</w:t>
      </w:r>
      <w:r w:rsidRPr="00C11063">
        <w:t xml:space="preserve"> [1/21/13, Todd </w:t>
      </w:r>
      <w:proofErr w:type="spellStart"/>
      <w:r w:rsidRPr="00C11063">
        <w:t>Eberly</w:t>
      </w:r>
      <w:proofErr w:type="spellEnd"/>
      <w:r w:rsidRPr="00C11063">
        <w:t xml:space="preserve"> is coordinator of Public Policy Studies and assistant professor in the Department of Political Science at St. Mary's College of Maryland. His email is teeberly@smcm.edu. This article is excerpted from his book, co-authored with Steven </w:t>
      </w:r>
      <w:proofErr w:type="spellStart"/>
      <w:r w:rsidRPr="00C11063">
        <w:t>Schier</w:t>
      </w:r>
      <w:proofErr w:type="spellEnd"/>
      <w:r w:rsidRPr="00C11063">
        <w:t xml:space="preserve">, "American Government and Popular Discontent: Stability without Success," to published later this year by </w:t>
      </w:r>
      <w:proofErr w:type="spellStart"/>
      <w:r w:rsidRPr="00C11063">
        <w:t>Routledge</w:t>
      </w:r>
      <w:proofErr w:type="spellEnd"/>
      <w:r w:rsidRPr="00C11063">
        <w:t xml:space="preserve"> Press. “The presidential power trap,” http://articles.baltimoresun.com/2013-01-21/news/bs-ed-political-capital-20130121_1_political-system-george-hw-bush-party-support/2]</w:t>
      </w:r>
    </w:p>
    <w:p w14:paraId="3F3274F2" w14:textId="77777777" w:rsidR="00371A4A" w:rsidRPr="00C11063" w:rsidRDefault="00371A4A" w:rsidP="00371A4A">
      <w:r w:rsidRPr="00C11063">
        <w:t xml:space="preserve">As Barack Obama prepares to be sworn in for the second time as president of </w:t>
      </w:r>
    </w:p>
    <w:p w14:paraId="0DBD32EC" w14:textId="77777777" w:rsidR="00371A4A" w:rsidRPr="00C11063" w:rsidRDefault="00371A4A" w:rsidP="00371A4A">
      <w:r w:rsidRPr="00C11063">
        <w:t>AND</w:t>
      </w:r>
    </w:p>
    <w:p w14:paraId="2E573465" w14:textId="77777777" w:rsidR="00371A4A" w:rsidRPr="00C11063" w:rsidRDefault="00371A4A" w:rsidP="00371A4A">
      <w:proofErr w:type="gramStart"/>
      <w:r w:rsidRPr="00C11063">
        <w:t>the</w:t>
      </w:r>
      <w:proofErr w:type="gramEnd"/>
      <w:r w:rsidRPr="00C11063">
        <w:t xml:space="preserve"> current president's mind today as he takes his second oath of office.</w:t>
      </w:r>
    </w:p>
    <w:p w14:paraId="6281C40E" w14:textId="77777777" w:rsidR="00371A4A" w:rsidRPr="00C11063" w:rsidRDefault="00371A4A" w:rsidP="00371A4A">
      <w:pPr>
        <w:rPr>
          <w:rStyle w:val="StyleStyleBold12pt"/>
        </w:rPr>
      </w:pPr>
    </w:p>
    <w:p w14:paraId="274B4439" w14:textId="77777777" w:rsidR="00371A4A" w:rsidRPr="00C11063" w:rsidRDefault="00371A4A" w:rsidP="00371A4A">
      <w:pPr>
        <w:rPr>
          <w:rStyle w:val="StyleStyleBold12pt"/>
        </w:rPr>
      </w:pPr>
    </w:p>
    <w:p w14:paraId="0D851135" w14:textId="77777777" w:rsidR="00371A4A" w:rsidRPr="00C11063" w:rsidRDefault="00371A4A" w:rsidP="00371A4A">
      <w:pPr>
        <w:rPr>
          <w:rStyle w:val="StyleStyleBold12pt"/>
        </w:rPr>
      </w:pPr>
      <w:r w:rsidRPr="00C11063">
        <w:rPr>
          <w:rStyle w:val="StyleStyleBold12pt"/>
        </w:rPr>
        <w:t xml:space="preserve">PC is real and is key to the disadvantage – default to our </w:t>
      </w:r>
      <w:r w:rsidRPr="00C11063">
        <w:rPr>
          <w:rStyle w:val="StyleStyleBold12pt"/>
          <w:u w:val="single"/>
        </w:rPr>
        <w:t>studies</w:t>
      </w:r>
    </w:p>
    <w:p w14:paraId="44F1D135" w14:textId="77777777" w:rsidR="00371A4A" w:rsidRPr="00C11063" w:rsidRDefault="00371A4A" w:rsidP="00371A4A">
      <w:pPr>
        <w:shd w:val="clear" w:color="auto" w:fill="FFFFFF"/>
        <w:rPr>
          <w:color w:val="222222"/>
          <w:sz w:val="20"/>
          <w:szCs w:val="20"/>
        </w:rPr>
      </w:pPr>
      <w:r w:rsidRPr="00C11063">
        <w:t>Kimberly L. </w:t>
      </w:r>
      <w:r w:rsidRPr="00C11063">
        <w:rPr>
          <w:rStyle w:val="StyleStyleBold12pt"/>
        </w:rPr>
        <w:t>Casey 8</w:t>
      </w:r>
      <w:r w:rsidRPr="00C11063">
        <w:rPr>
          <w:color w:val="222222"/>
        </w:rPr>
        <w:t xml:space="preserve">, </w:t>
      </w:r>
      <w:r w:rsidRPr="00C11063">
        <w:t xml:space="preserve">Visiting Assistant Professor of Political Science at William Jewel College, 2008, “Defining Political Capital: A Reconsideration of Bourdieu’s </w:t>
      </w:r>
      <w:proofErr w:type="spellStart"/>
      <w:r w:rsidRPr="00C11063">
        <w:t>Interconvertibility</w:t>
      </w:r>
      <w:proofErr w:type="spellEnd"/>
      <w:r w:rsidRPr="00C11063">
        <w:t xml:space="preserve"> Theory,” </w:t>
      </w:r>
      <w:r w:rsidRPr="00C11063">
        <w:fldChar w:fldCharType="begin"/>
      </w:r>
      <w:r w:rsidRPr="00C11063">
        <w:instrText xml:space="preserve"> HYPERLINK "http://lilt.ilstu.edu/critique/spring%202008/casey.pdf" \t "_blank" </w:instrText>
      </w:r>
      <w:r w:rsidRPr="00C11063">
        <w:fldChar w:fldCharType="separate"/>
      </w:r>
      <w:r w:rsidRPr="00C11063">
        <w:t>http://lilt.ilstu.edu/critique/spring%202008/casey.pdf</w:t>
      </w:r>
      <w:r w:rsidRPr="00C11063">
        <w:fldChar w:fldCharType="end"/>
      </w:r>
    </w:p>
    <w:p w14:paraId="0BF3A584" w14:textId="77777777" w:rsidR="00371A4A" w:rsidRPr="00C11063" w:rsidRDefault="00371A4A" w:rsidP="00371A4A">
      <w:r w:rsidRPr="00C11063">
        <w:t xml:space="preserve">Abstract: This article examines the concept “political capital” (PC) and </w:t>
      </w:r>
    </w:p>
    <w:p w14:paraId="1D216277" w14:textId="77777777" w:rsidR="00371A4A" w:rsidRPr="00C11063" w:rsidRDefault="00371A4A" w:rsidP="00371A4A">
      <w:r w:rsidRPr="00C11063">
        <w:t>AND</w:t>
      </w:r>
    </w:p>
    <w:p w14:paraId="24CB3AD6" w14:textId="77777777" w:rsidR="00371A4A" w:rsidRPr="00C11063" w:rsidRDefault="00371A4A" w:rsidP="00371A4A">
      <w:r w:rsidRPr="00C11063">
        <w:t>Becker 1993); Fitz-</w:t>
      </w:r>
      <w:proofErr w:type="spellStart"/>
      <w:r w:rsidRPr="00C11063">
        <w:t>Enz</w:t>
      </w:r>
      <w:proofErr w:type="spellEnd"/>
      <w:r w:rsidRPr="00C11063">
        <w:t xml:space="preserve"> 2000; Davenport 1999; Marr 2005).</w:t>
      </w:r>
    </w:p>
    <w:p w14:paraId="239CE1C9" w14:textId="77777777" w:rsidR="00371A4A" w:rsidRPr="00C11063" w:rsidRDefault="00371A4A" w:rsidP="00371A4A">
      <w:pPr>
        <w:rPr>
          <w:rStyle w:val="StyleStyleBold12pt"/>
        </w:rPr>
      </w:pPr>
    </w:p>
    <w:p w14:paraId="548E9EC8" w14:textId="77777777" w:rsidR="00371A4A" w:rsidRPr="00C11063" w:rsidRDefault="00371A4A" w:rsidP="00371A4A">
      <w:pPr>
        <w:pStyle w:val="Heading2"/>
        <w:rPr>
          <w:rFonts w:ascii="Calibri" w:hAnsi="Calibri" w:cs="Times New Roman"/>
        </w:rPr>
      </w:pPr>
      <w:r w:rsidRPr="00C11063">
        <w:rPr>
          <w:rFonts w:ascii="Calibri" w:hAnsi="Calibri" w:cs="Times New Roman"/>
        </w:rPr>
        <w:t>AT Deal Fails</w:t>
      </w:r>
    </w:p>
    <w:p w14:paraId="7E6E326C" w14:textId="77777777" w:rsidR="00371A4A" w:rsidRPr="00C11063" w:rsidRDefault="00371A4A" w:rsidP="00371A4A">
      <w:pPr>
        <w:rPr>
          <w:rStyle w:val="StyleStyleBold12pt"/>
        </w:rPr>
      </w:pPr>
    </w:p>
    <w:p w14:paraId="64915C48" w14:textId="77777777" w:rsidR="00371A4A" w:rsidRPr="00C11063" w:rsidRDefault="00371A4A" w:rsidP="00371A4A">
      <w:pPr>
        <w:rPr>
          <w:rStyle w:val="StyleStyleBold12pt"/>
        </w:rPr>
      </w:pPr>
      <w:r w:rsidRPr="00C11063">
        <w:rPr>
          <w:rStyle w:val="StyleStyleBold12pt"/>
        </w:rPr>
        <w:t>Negotiations likely to succeed and be durable</w:t>
      </w:r>
    </w:p>
    <w:p w14:paraId="378E2A85" w14:textId="77777777" w:rsidR="00371A4A" w:rsidRPr="00C11063" w:rsidRDefault="00371A4A" w:rsidP="00371A4A">
      <w:r w:rsidRPr="00C11063">
        <w:t xml:space="preserve">Colin </w:t>
      </w:r>
      <w:proofErr w:type="spellStart"/>
      <w:r w:rsidRPr="00C11063">
        <w:rPr>
          <w:rStyle w:val="StyleStyleBold12pt"/>
        </w:rPr>
        <w:t>Kahl</w:t>
      </w:r>
      <w:proofErr w:type="spellEnd"/>
      <w:r w:rsidRPr="00C11063">
        <w:t xml:space="preserve">, </w:t>
      </w:r>
      <w:r w:rsidRPr="00C11063">
        <w:rPr>
          <w:rStyle w:val="StyleStyleBold12pt"/>
        </w:rPr>
        <w:t>1/7</w:t>
      </w:r>
      <w:r w:rsidRPr="00C11063">
        <w:t>/14, Still Not Time to Attack Iran, www.foreignaffairs.com/articles/140633/colin-h-kahl/still-not-time-to-attack-iran</w:t>
      </w:r>
    </w:p>
    <w:p w14:paraId="64020D86" w14:textId="77777777" w:rsidR="00371A4A" w:rsidRPr="00C11063" w:rsidRDefault="00371A4A" w:rsidP="00371A4A">
      <w:r w:rsidRPr="00C11063">
        <w:t xml:space="preserve">In my article “Not Time to Attack Iran” (March/April 2012 </w:t>
      </w:r>
    </w:p>
    <w:p w14:paraId="3DCDCC62" w14:textId="77777777" w:rsidR="00371A4A" w:rsidRPr="00C11063" w:rsidRDefault="00371A4A" w:rsidP="00371A4A">
      <w:r w:rsidRPr="00C11063">
        <w:t>AND</w:t>
      </w:r>
    </w:p>
    <w:p w14:paraId="1B26AB5D" w14:textId="77777777" w:rsidR="00371A4A" w:rsidRPr="00C11063" w:rsidRDefault="00371A4A" w:rsidP="00371A4A">
      <w:proofErr w:type="gramStart"/>
      <w:r w:rsidRPr="00C11063">
        <w:t>of</w:t>
      </w:r>
      <w:proofErr w:type="gramEnd"/>
      <w:r w:rsidRPr="00C11063">
        <w:t xml:space="preserve"> Iran, it is imperative to give diplomacy every chance to succeed.</w:t>
      </w:r>
    </w:p>
    <w:p w14:paraId="3588C782" w14:textId="77777777" w:rsidR="00371A4A" w:rsidRPr="00C11063" w:rsidRDefault="00371A4A" w:rsidP="00371A4A">
      <w:pPr>
        <w:pStyle w:val="TagText"/>
        <w:rPr>
          <w:rFonts w:cs="Times New Roman"/>
        </w:rPr>
      </w:pPr>
      <w:r w:rsidRPr="00C11063">
        <w:rPr>
          <w:rFonts w:cs="Times New Roman"/>
        </w:rPr>
        <w:t>The deal is good enough and that’s all that matters</w:t>
      </w:r>
    </w:p>
    <w:p w14:paraId="5B5A8CF5" w14:textId="77777777" w:rsidR="00371A4A" w:rsidRPr="00C11063" w:rsidRDefault="00371A4A" w:rsidP="00371A4A">
      <w:r w:rsidRPr="00C11063">
        <w:t xml:space="preserve">Kenneth </w:t>
      </w:r>
      <w:r w:rsidRPr="00C11063">
        <w:rPr>
          <w:rStyle w:val="StyleStyleBold12pt"/>
        </w:rPr>
        <w:t>Pollack</w:t>
      </w:r>
      <w:r w:rsidRPr="00C11063">
        <w:t xml:space="preserve">, </w:t>
      </w:r>
      <w:r w:rsidRPr="00C11063">
        <w:rPr>
          <w:rStyle w:val="StyleStyleBold12pt"/>
        </w:rPr>
        <w:t>11/15</w:t>
      </w:r>
      <w:r w:rsidRPr="00C11063">
        <w:t>/13, An Iran nuclear deal doesn’t have to be perfect — just better than the alternatives, www.washingtonpost.com/opinions/an-iran-nuclear-deal-doesnt-have-to-be-perfect--just-better-than-the-alternatives/2013/11/15/2b8d1292-4c85-11e3-be6b-d3d28122e6d4_story.html</w:t>
      </w:r>
    </w:p>
    <w:p w14:paraId="3BDE7ED4" w14:textId="77777777" w:rsidR="00371A4A" w:rsidRPr="00C11063" w:rsidRDefault="00371A4A" w:rsidP="00371A4A"/>
    <w:p w14:paraId="61B44D1A" w14:textId="77777777" w:rsidR="00371A4A" w:rsidRPr="00C11063" w:rsidRDefault="00371A4A" w:rsidP="00371A4A">
      <w:r w:rsidRPr="00C11063">
        <w:t>We are still a long way from a formal international agreement restraining Iran’s nuclear program</w:t>
      </w:r>
    </w:p>
    <w:p w14:paraId="5CFEC03A" w14:textId="77777777" w:rsidR="00371A4A" w:rsidRPr="00C11063" w:rsidRDefault="00371A4A" w:rsidP="00371A4A">
      <w:r w:rsidRPr="00C11063">
        <w:t>AND</w:t>
      </w:r>
    </w:p>
    <w:p w14:paraId="34214C7C" w14:textId="77777777" w:rsidR="00371A4A" w:rsidRPr="00C11063" w:rsidRDefault="00371A4A" w:rsidP="00371A4A">
      <w:proofErr w:type="gramStart"/>
      <w:r w:rsidRPr="00C11063">
        <w:t>better</w:t>
      </w:r>
      <w:proofErr w:type="gramEnd"/>
      <w:r w:rsidRPr="00C11063">
        <w:t xml:space="preserve"> than our other options. And that is the only real test.</w:t>
      </w:r>
    </w:p>
    <w:p w14:paraId="7C7FFB99" w14:textId="77777777" w:rsidR="00371A4A" w:rsidRPr="00C11063" w:rsidRDefault="00371A4A" w:rsidP="00371A4A"/>
    <w:p w14:paraId="54E41285" w14:textId="77777777" w:rsidR="00371A4A" w:rsidRPr="00C11063" w:rsidRDefault="00371A4A" w:rsidP="00371A4A"/>
    <w:p w14:paraId="4CA74E8F" w14:textId="77777777" w:rsidR="00B45FE9" w:rsidRPr="00C11063" w:rsidRDefault="00B45FE9" w:rsidP="007A3515"/>
    <w:sectPr w:rsidR="00B45FE9" w:rsidRPr="00C1106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9BD887" w14:textId="77777777" w:rsidR="00371A4A" w:rsidRDefault="00371A4A" w:rsidP="00E46E7E">
      <w:r>
        <w:separator/>
      </w:r>
    </w:p>
  </w:endnote>
  <w:endnote w:type="continuationSeparator" w:id="0">
    <w:p w14:paraId="2F13D661" w14:textId="77777777" w:rsidR="00371A4A" w:rsidRDefault="00371A4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DA069" w14:textId="77777777" w:rsidR="00371A4A" w:rsidRDefault="00371A4A" w:rsidP="00E46E7E">
      <w:r>
        <w:separator/>
      </w:r>
    </w:p>
  </w:footnote>
  <w:footnote w:type="continuationSeparator" w:id="0">
    <w:p w14:paraId="064A0CA7" w14:textId="77777777" w:rsidR="00371A4A" w:rsidRDefault="00371A4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2A21"/>
    <w:multiLevelType w:val="hybridMultilevel"/>
    <w:tmpl w:val="97DE9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F00B6"/>
    <w:multiLevelType w:val="hybridMultilevel"/>
    <w:tmpl w:val="EB00269A"/>
    <w:lvl w:ilvl="0" w:tplc="5D76DE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0"/>
  </w:num>
  <w:num w:numId="6">
    <w:abstractNumId w:val="2"/>
  </w:num>
  <w:num w:numId="7">
    <w:abstractNumId w:val="1"/>
  </w:num>
  <w:num w:numId="8">
    <w:abstractNumId w:val="10"/>
  </w:num>
  <w:num w:numId="9">
    <w:abstractNumId w:val="7"/>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A4A"/>
    <w:rsid w:val="000140EC"/>
    <w:rsid w:val="00016A35"/>
    <w:rsid w:val="00034656"/>
    <w:rsid w:val="00036FE9"/>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1A4A"/>
    <w:rsid w:val="00374144"/>
    <w:rsid w:val="003B3EC7"/>
    <w:rsid w:val="003F42AF"/>
    <w:rsid w:val="00412F6D"/>
    <w:rsid w:val="0042635A"/>
    <w:rsid w:val="00466B6F"/>
    <w:rsid w:val="004B3188"/>
    <w:rsid w:val="004B3DB3"/>
    <w:rsid w:val="004C63B5"/>
    <w:rsid w:val="004C7EA2"/>
    <w:rsid w:val="004D461E"/>
    <w:rsid w:val="00517479"/>
    <w:rsid w:val="005471D4"/>
    <w:rsid w:val="005A0BE5"/>
    <w:rsid w:val="005C0E1F"/>
    <w:rsid w:val="005E0D2B"/>
    <w:rsid w:val="005E2C99"/>
    <w:rsid w:val="005E55E2"/>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B5383"/>
    <w:rsid w:val="0091595A"/>
    <w:rsid w:val="009165EA"/>
    <w:rsid w:val="009829F2"/>
    <w:rsid w:val="00993F61"/>
    <w:rsid w:val="009A015B"/>
    <w:rsid w:val="009A120D"/>
    <w:rsid w:val="009B0746"/>
    <w:rsid w:val="009C198B"/>
    <w:rsid w:val="009D207E"/>
    <w:rsid w:val="009E5822"/>
    <w:rsid w:val="009E691A"/>
    <w:rsid w:val="009F0473"/>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11063"/>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32F4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E4EB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 Char,Heading 2 Char Char1 Char,Heading 2 Char2,Heading 2 Char1 Char,Heading 2 Char Char Char,Heading 2 Char Char1"/>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Block Writing,Index Headers, Char Char Char Char Char Char Char Char, Char Char Char Char Char Char Char,Char Char Char Char Char Char Char Char,Char Char Char Char Char Char Char,Tags v 2,3: Cite,Char1"/>
    <w:basedOn w:val="Normal"/>
    <w:next w:val="Normal"/>
    <w:link w:val="Heading3Char"/>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No Spacing1121,CD - Cite,Ch,No Spacing12,no read,No Spacing111111,No Spacing11111,ta,small space,Medium Grid 21,Very Small Text,T,t,Dont use, Ch,Heading 2 Char2 Char,Heading 2 Char1 Char Char"/>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bold underline,Shrunk,qualifications in card,qualification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Char Char, Char Char,Block Writing Char,Index Headers Char, Char Char Char Char Char Char Char Char Char, Char Char Char Char Char Char Char Char1,Char Char Char Char Char Char Char Char Char,Char1 Char"/>
    <w:basedOn w:val="DefaultParagraphFont"/>
    <w:link w:val="Heading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No Spacing1121 Char,CD - Cite Char,Ch Char,No Spacing12 Char,no read Char,No Spacing111111 Char,No Spacing11111 Char,ta Char,small space Char,T Char,t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citenon-bold">
    <w:name w:val="cite non-bold"/>
    <w:basedOn w:val="Normal"/>
    <w:link w:val="citenon-boldChar"/>
    <w:rsid w:val="00371A4A"/>
    <w:rPr>
      <w:rFonts w:ascii="Times New Roman" w:eastAsia="Times New Roman" w:hAnsi="Times New Roman" w:cs="Times New Roman"/>
      <w:sz w:val="20"/>
      <w:szCs w:val="20"/>
    </w:rPr>
  </w:style>
  <w:style w:type="character" w:customStyle="1" w:styleId="citenon-boldChar">
    <w:name w:val="cite non-bold Char"/>
    <w:link w:val="citenon-bold"/>
    <w:locked/>
    <w:rsid w:val="00371A4A"/>
    <w:rPr>
      <w:rFonts w:ascii="Times New Roman" w:eastAsia="Times New Roman" w:hAnsi="Times New Roman" w:cs="Times New Roman"/>
      <w:sz w:val="20"/>
      <w:szCs w:val="20"/>
    </w:rPr>
  </w:style>
  <w:style w:type="paragraph" w:customStyle="1" w:styleId="MinimizedText">
    <w:name w:val="Minimized Text"/>
    <w:basedOn w:val="Normal"/>
    <w:link w:val="MinimizedTextChar"/>
    <w:rsid w:val="00371A4A"/>
    <w:rPr>
      <w:rFonts w:ascii="Times New Roman" w:eastAsia="Times New Roman" w:hAnsi="Times New Roman" w:cs="Times New Roman"/>
      <w:sz w:val="16"/>
      <w:lang w:val="x-none" w:eastAsia="x-none"/>
    </w:rPr>
  </w:style>
  <w:style w:type="character" w:customStyle="1" w:styleId="MinimizedTextChar">
    <w:name w:val="Minimized Text Char"/>
    <w:link w:val="MinimizedText"/>
    <w:rsid w:val="00371A4A"/>
    <w:rPr>
      <w:rFonts w:ascii="Times New Roman" w:eastAsia="Times New Roman" w:hAnsi="Times New Roman" w:cs="Times New Roman"/>
      <w:sz w:val="16"/>
      <w:lang w:val="x-none" w:eastAsia="x-none"/>
    </w:rPr>
  </w:style>
  <w:style w:type="paragraph" w:customStyle="1" w:styleId="NormalText">
    <w:name w:val="Normal Text"/>
    <w:basedOn w:val="Normal"/>
    <w:autoRedefine/>
    <w:rsid w:val="00371A4A"/>
    <w:pPr>
      <w:jc w:val="both"/>
    </w:pPr>
    <w:rPr>
      <w:rFonts w:ascii="Times New Roman" w:eastAsia="Times New Roman" w:hAnsi="Times New Roman" w:cs="Times New Roman"/>
      <w:sz w:val="16"/>
      <w:szCs w:val="26"/>
    </w:rPr>
  </w:style>
  <w:style w:type="paragraph" w:customStyle="1" w:styleId="Tagtemplate">
    <w:name w:val="Tagtemplate"/>
    <w:basedOn w:val="Normal"/>
    <w:link w:val="TagtemplateChar"/>
    <w:autoRedefine/>
    <w:qFormat/>
    <w:rsid w:val="00371A4A"/>
    <w:pPr>
      <w:keepNext/>
      <w:keepLines/>
    </w:pPr>
    <w:rPr>
      <w:rFonts w:ascii="Arial" w:eastAsia="Calibri" w:hAnsi="Arial" w:cs="Times New Roman"/>
      <w:b/>
      <w:sz w:val="24"/>
      <w:szCs w:val="22"/>
    </w:rPr>
  </w:style>
  <w:style w:type="character" w:customStyle="1" w:styleId="TagtemplateChar">
    <w:name w:val="Tagtemplate Char"/>
    <w:link w:val="Tagtemplate"/>
    <w:rsid w:val="00371A4A"/>
    <w:rPr>
      <w:rFonts w:ascii="Arial" w:eastAsia="Calibri" w:hAnsi="Arial" w:cs="Times New Roman"/>
      <w:b/>
      <w:szCs w:val="22"/>
    </w:rPr>
  </w:style>
  <w:style w:type="paragraph" w:customStyle="1" w:styleId="cardtext">
    <w:name w:val="card text"/>
    <w:basedOn w:val="Normal"/>
    <w:link w:val="cardtextChar"/>
    <w:qFormat/>
    <w:rsid w:val="00371A4A"/>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371A4A"/>
    <w:rPr>
      <w:rFonts w:ascii="Georgia" w:eastAsiaTheme="minorHAnsi" w:hAnsi="Georgia" w:cs="Calibri"/>
      <w:sz w:val="22"/>
      <w:szCs w:val="22"/>
    </w:rPr>
  </w:style>
  <w:style w:type="character" w:customStyle="1" w:styleId="highlight2">
    <w:name w:val="highlight2"/>
    <w:rsid w:val="00371A4A"/>
    <w:rPr>
      <w:rFonts w:ascii="Arial" w:hAnsi="Arial"/>
      <w:b/>
      <w:sz w:val="19"/>
      <w:u w:val="thick"/>
      <w:bdr w:val="none" w:sz="0" w:space="0" w:color="auto"/>
      <w:shd w:val="clear" w:color="auto" w:fill="auto"/>
    </w:rPr>
  </w:style>
  <w:style w:type="character" w:customStyle="1" w:styleId="Author">
    <w:name w:val="Author"/>
    <w:basedOn w:val="DefaultParagraphFont"/>
    <w:rsid w:val="00371A4A"/>
    <w:rPr>
      <w:sz w:val="24"/>
    </w:rPr>
  </w:style>
  <w:style w:type="paragraph" w:customStyle="1" w:styleId="Irrelevant6font">
    <w:name w:val="Irrelevant (6 font)"/>
    <w:basedOn w:val="Normal"/>
    <w:link w:val="Irrelevant6fontChar"/>
    <w:rsid w:val="00371A4A"/>
    <w:pPr>
      <w:ind w:left="547" w:right="648"/>
      <w:jc w:val="both"/>
    </w:pPr>
    <w:rPr>
      <w:rFonts w:eastAsia="Times New Roman" w:cs="Calibri"/>
      <w:sz w:val="12"/>
      <w:szCs w:val="12"/>
    </w:rPr>
  </w:style>
  <w:style w:type="character" w:customStyle="1" w:styleId="Irrelevant6fontChar">
    <w:name w:val="Irrelevant (6 font) Char"/>
    <w:basedOn w:val="DefaultParagraphFont"/>
    <w:link w:val="Irrelevant6font"/>
    <w:rsid w:val="00371A4A"/>
    <w:rPr>
      <w:rFonts w:ascii="Calibri" w:eastAsia="Times New Roman" w:hAnsi="Calibri" w:cs="Calibri"/>
      <w:sz w:val="12"/>
      <w:szCs w:val="12"/>
    </w:rPr>
  </w:style>
  <w:style w:type="character" w:customStyle="1" w:styleId="apple-converted-space">
    <w:name w:val="apple-converted-space"/>
    <w:basedOn w:val="DefaultParagraphFont"/>
    <w:rsid w:val="00371A4A"/>
  </w:style>
  <w:style w:type="character" w:styleId="Strong">
    <w:name w:val="Strong"/>
    <w:basedOn w:val="DefaultParagraphFont"/>
    <w:uiPriority w:val="22"/>
    <w:qFormat/>
    <w:rsid w:val="00371A4A"/>
    <w:rPr>
      <w:b/>
      <w:bCs/>
    </w:rPr>
  </w:style>
  <w:style w:type="paragraph" w:customStyle="1" w:styleId="tag">
    <w:name w:val="tag"/>
    <w:aliases w:val="No Spacing8,No Spacing22,Dont u,Card Format,Small Text,DDI Tag,No Spacing1,No Spacing111,No Spacing11,No Spacing112,No Spacing2,Debate Text,Read stuff,No Spacing3"/>
    <w:basedOn w:val="Normal"/>
    <w:next w:val="Normal"/>
    <w:link w:val="tagChar"/>
    <w:qFormat/>
    <w:rsid w:val="00371A4A"/>
    <w:rPr>
      <w:rFonts w:ascii="Times New Roman" w:eastAsia="Times New Roman" w:hAnsi="Times New Roman" w:cs="Times New Roman"/>
      <w:b/>
      <w:szCs w:val="20"/>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Cha"/>
    <w:basedOn w:val="DefaultParagraphFont"/>
    <w:link w:val="tag"/>
    <w:qFormat/>
    <w:rsid w:val="00371A4A"/>
    <w:rPr>
      <w:rFonts w:ascii="Times New Roman" w:eastAsia="Times New Roman" w:hAnsi="Times New Roman" w:cs="Times New Roman"/>
      <w:b/>
      <w:sz w:val="22"/>
      <w:szCs w:val="20"/>
    </w:rPr>
  </w:style>
  <w:style w:type="paragraph" w:customStyle="1" w:styleId="TagText">
    <w:name w:val="TagText"/>
    <w:basedOn w:val="Normal"/>
    <w:qFormat/>
    <w:rsid w:val="00371A4A"/>
    <w:pPr>
      <w:spacing w:before="200"/>
    </w:pPr>
    <w:rPr>
      <w:b/>
      <w:sz w:val="24"/>
    </w:rPr>
  </w:style>
  <w:style w:type="character" w:customStyle="1" w:styleId="UnderlineBold">
    <w:name w:val="Underline + Bold"/>
    <w:uiPriority w:val="1"/>
    <w:qFormat/>
    <w:rsid w:val="00371A4A"/>
    <w:rPr>
      <w:b/>
      <w:bCs/>
      <w:sz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371A4A"/>
    <w:pPr>
      <w:spacing w:before="100" w:beforeAutospacing="1" w:after="100" w:afterAutospacing="1"/>
    </w:pPr>
    <w:rPr>
      <w:rFonts w:ascii="Times" w:hAnsi="Times" w:cs="Times New Roman"/>
      <w:sz w:val="20"/>
      <w:szCs w:val="20"/>
    </w:rPr>
  </w:style>
  <w:style w:type="character" w:customStyle="1" w:styleId="wikiexternallink">
    <w:name w:val="wikiexternallink"/>
    <w:basedOn w:val="DefaultParagraphFont"/>
    <w:rsid w:val="00371A4A"/>
  </w:style>
  <w:style w:type="character" w:customStyle="1" w:styleId="wikigeneratedlinkcontent">
    <w:name w:val="wikigeneratedlinkcontent"/>
    <w:basedOn w:val="DefaultParagraphFont"/>
    <w:rsid w:val="00371A4A"/>
  </w:style>
  <w:style w:type="paragraph" w:customStyle="1" w:styleId="H4Tag">
    <w:name w:val="H4 Tag"/>
    <w:basedOn w:val="Normal"/>
    <w:next w:val="Normal"/>
    <w:qFormat/>
    <w:rsid w:val="00371A4A"/>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371A4A"/>
    <w:pPr>
      <w:ind w:left="288" w:right="288"/>
    </w:pPr>
    <w:rPr>
      <w:rFonts w:ascii="Times New Roman" w:eastAsia="Times New Roman" w:hAnsi="Times New Roman" w:cs="Times New Roman"/>
      <w:sz w:val="16"/>
    </w:rPr>
  </w:style>
  <w:style w:type="character" w:customStyle="1" w:styleId="cardChar">
    <w:name w:val="card Char"/>
    <w:link w:val="card"/>
    <w:rsid w:val="00371A4A"/>
    <w:rPr>
      <w:rFonts w:ascii="Times New Roman" w:eastAsia="Times New Roman" w:hAnsi="Times New Roman" w:cs="Times New Roman"/>
      <w:sz w:val="16"/>
    </w:rPr>
  </w:style>
  <w:style w:type="character" w:customStyle="1" w:styleId="underline">
    <w:name w:val="underline"/>
    <w:basedOn w:val="DefaultParagraphFont"/>
    <w:link w:val="textbold"/>
    <w:qFormat/>
    <w:rsid w:val="00371A4A"/>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71A4A"/>
    <w:rPr>
      <w:b w:val="0"/>
      <w:bCs/>
      <w:sz w:val="20"/>
      <w:u w:val="single"/>
    </w:rPr>
  </w:style>
  <w:style w:type="character" w:styleId="HTMLCite">
    <w:name w:val="HTML Cite"/>
    <w:uiPriority w:val="99"/>
    <w:rsid w:val="00371A4A"/>
    <w:rPr>
      <w:i/>
      <w:iCs/>
    </w:rPr>
  </w:style>
  <w:style w:type="character" w:customStyle="1" w:styleId="slug-pub-date">
    <w:name w:val="slug-pub-date"/>
    <w:basedOn w:val="DefaultParagraphFont"/>
    <w:rsid w:val="00371A4A"/>
  </w:style>
  <w:style w:type="character" w:customStyle="1" w:styleId="slug-vol">
    <w:name w:val="slug-vol"/>
    <w:basedOn w:val="DefaultParagraphFont"/>
    <w:rsid w:val="00371A4A"/>
  </w:style>
  <w:style w:type="character" w:customStyle="1" w:styleId="slug-issue">
    <w:name w:val="slug-issue"/>
    <w:basedOn w:val="DefaultParagraphFont"/>
    <w:rsid w:val="00371A4A"/>
  </w:style>
  <w:style w:type="character" w:customStyle="1" w:styleId="slug-pages">
    <w:name w:val="slug-pages"/>
    <w:basedOn w:val="DefaultParagraphFont"/>
    <w:rsid w:val="00371A4A"/>
  </w:style>
  <w:style w:type="paragraph" w:customStyle="1" w:styleId="PocketHeading1">
    <w:name w:val="Pocket Heading 1"/>
    <w:basedOn w:val="Normal"/>
    <w:next w:val="Normal"/>
    <w:qFormat/>
    <w:rsid w:val="00371A4A"/>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b/>
      <w:sz w:val="52"/>
      <w:szCs w:val="22"/>
    </w:rPr>
  </w:style>
  <w:style w:type="paragraph" w:customStyle="1" w:styleId="H2Hat">
    <w:name w:val="H2 Hat"/>
    <w:basedOn w:val="Normal"/>
    <w:next w:val="Normal"/>
    <w:autoRedefine/>
    <w:qFormat/>
    <w:rsid w:val="00371A4A"/>
    <w:pPr>
      <w:keepNext/>
      <w:keepLines/>
      <w:pageBreakBefore/>
      <w:spacing w:before="480"/>
      <w:jc w:val="center"/>
      <w:outlineLvl w:val="1"/>
    </w:pPr>
    <w:rPr>
      <w:rFonts w:ascii="Times New Roman" w:eastAsiaTheme="minorHAnsi" w:hAnsi="Times New Roman"/>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371A4A"/>
    <w:rPr>
      <w:rFonts w:ascii="Times" w:hAnsi="Times" w:cs="Times New Roman"/>
      <w:sz w:val="20"/>
      <w:szCs w:val="20"/>
    </w:rPr>
  </w:style>
  <w:style w:type="character" w:styleId="IntenseEmphasis">
    <w:name w:val="Intense Emphasis"/>
    <w:aliases w:val="Style Underline,Cards + Font: 12 pt Char,c"/>
    <w:basedOn w:val="DefaultParagraphFont"/>
    <w:uiPriority w:val="6"/>
    <w:qFormat/>
    <w:rsid w:val="00371A4A"/>
    <w:rPr>
      <w:b w:val="0"/>
      <w:bCs/>
      <w:sz w:val="22"/>
      <w:u w:val="single"/>
    </w:rPr>
  </w:style>
  <w:style w:type="paragraph" w:customStyle="1" w:styleId="textbold">
    <w:name w:val="text bold"/>
    <w:basedOn w:val="Normal"/>
    <w:link w:val="underline"/>
    <w:rsid w:val="00371A4A"/>
    <w:pPr>
      <w:ind w:left="720"/>
      <w:jc w:val="both"/>
    </w:pPr>
    <w:rPr>
      <w:rFonts w:ascii="Times New Roman" w:hAnsi="Times New Roman"/>
      <w:u w:val="single"/>
    </w:rPr>
  </w:style>
  <w:style w:type="character" w:customStyle="1" w:styleId="CardsChar">
    <w:name w:val="Cards Char"/>
    <w:link w:val="Cards"/>
    <w:locked/>
    <w:rsid w:val="00371A4A"/>
    <w:rPr>
      <w:sz w:val="16"/>
    </w:rPr>
  </w:style>
  <w:style w:type="paragraph" w:customStyle="1" w:styleId="Cards">
    <w:name w:val="Cards"/>
    <w:next w:val="Normal"/>
    <w:link w:val="CardsChar"/>
    <w:qFormat/>
    <w:rsid w:val="00371A4A"/>
    <w:pPr>
      <w:widowControl w:val="0"/>
      <w:ind w:left="432" w:right="432"/>
    </w:pPr>
    <w:rPr>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 Char,Heading 2 Char Char1 Char,Heading 2 Char2,Heading 2 Char1 Char,Heading 2 Char Char Char,Heading 2 Char Char1"/>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Block Writing,Index Headers, Char Char Char Char Char Char Char Char, Char Char Char Char Char Char Char,Char Char Char Char Char Char Char Char,Char Char Char Char Char Char Char,Tags v 2,3: Cite,Char1"/>
    <w:basedOn w:val="Normal"/>
    <w:next w:val="Normal"/>
    <w:link w:val="Heading3Char"/>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No Spacing1121,CD - Cite,Ch,No Spacing12,no read,No Spacing111111,No Spacing11111,ta,small space,Medium Grid 21,Very Small Text,T,t,Dont use, Ch,Heading 2 Char2 Char,Heading 2 Char1 Char Char"/>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bold underline,Shrunk,qualifications in card,qualification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Char Char, Char Char,Block Writing Char,Index Headers Char, Char Char Char Char Char Char Char Char Char, Char Char Char Char Char Char Char Char1,Char Char Char Char Char Char Char Char Char,Char1 Char"/>
    <w:basedOn w:val="DefaultParagraphFont"/>
    <w:link w:val="Heading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No Spacing1121 Char,CD - Cite Char,Ch Char,No Spacing12 Char,no read Char,No Spacing111111 Char,No Spacing11111 Char,ta Char,small space Char,T Char,t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citenon-bold">
    <w:name w:val="cite non-bold"/>
    <w:basedOn w:val="Normal"/>
    <w:link w:val="citenon-boldChar"/>
    <w:rsid w:val="00371A4A"/>
    <w:rPr>
      <w:rFonts w:ascii="Times New Roman" w:eastAsia="Times New Roman" w:hAnsi="Times New Roman" w:cs="Times New Roman"/>
      <w:sz w:val="20"/>
      <w:szCs w:val="20"/>
    </w:rPr>
  </w:style>
  <w:style w:type="character" w:customStyle="1" w:styleId="citenon-boldChar">
    <w:name w:val="cite non-bold Char"/>
    <w:link w:val="citenon-bold"/>
    <w:locked/>
    <w:rsid w:val="00371A4A"/>
    <w:rPr>
      <w:rFonts w:ascii="Times New Roman" w:eastAsia="Times New Roman" w:hAnsi="Times New Roman" w:cs="Times New Roman"/>
      <w:sz w:val="20"/>
      <w:szCs w:val="20"/>
    </w:rPr>
  </w:style>
  <w:style w:type="paragraph" w:customStyle="1" w:styleId="MinimizedText">
    <w:name w:val="Minimized Text"/>
    <w:basedOn w:val="Normal"/>
    <w:link w:val="MinimizedTextChar"/>
    <w:rsid w:val="00371A4A"/>
    <w:rPr>
      <w:rFonts w:ascii="Times New Roman" w:eastAsia="Times New Roman" w:hAnsi="Times New Roman" w:cs="Times New Roman"/>
      <w:sz w:val="16"/>
      <w:lang w:val="x-none" w:eastAsia="x-none"/>
    </w:rPr>
  </w:style>
  <w:style w:type="character" w:customStyle="1" w:styleId="MinimizedTextChar">
    <w:name w:val="Minimized Text Char"/>
    <w:link w:val="MinimizedText"/>
    <w:rsid w:val="00371A4A"/>
    <w:rPr>
      <w:rFonts w:ascii="Times New Roman" w:eastAsia="Times New Roman" w:hAnsi="Times New Roman" w:cs="Times New Roman"/>
      <w:sz w:val="16"/>
      <w:lang w:val="x-none" w:eastAsia="x-none"/>
    </w:rPr>
  </w:style>
  <w:style w:type="paragraph" w:customStyle="1" w:styleId="NormalText">
    <w:name w:val="Normal Text"/>
    <w:basedOn w:val="Normal"/>
    <w:autoRedefine/>
    <w:rsid w:val="00371A4A"/>
    <w:pPr>
      <w:jc w:val="both"/>
    </w:pPr>
    <w:rPr>
      <w:rFonts w:ascii="Times New Roman" w:eastAsia="Times New Roman" w:hAnsi="Times New Roman" w:cs="Times New Roman"/>
      <w:sz w:val="16"/>
      <w:szCs w:val="26"/>
    </w:rPr>
  </w:style>
  <w:style w:type="paragraph" w:customStyle="1" w:styleId="Tagtemplate">
    <w:name w:val="Tagtemplate"/>
    <w:basedOn w:val="Normal"/>
    <w:link w:val="TagtemplateChar"/>
    <w:autoRedefine/>
    <w:qFormat/>
    <w:rsid w:val="00371A4A"/>
    <w:pPr>
      <w:keepNext/>
      <w:keepLines/>
    </w:pPr>
    <w:rPr>
      <w:rFonts w:ascii="Arial" w:eastAsia="Calibri" w:hAnsi="Arial" w:cs="Times New Roman"/>
      <w:b/>
      <w:sz w:val="24"/>
      <w:szCs w:val="22"/>
    </w:rPr>
  </w:style>
  <w:style w:type="character" w:customStyle="1" w:styleId="TagtemplateChar">
    <w:name w:val="Tagtemplate Char"/>
    <w:link w:val="Tagtemplate"/>
    <w:rsid w:val="00371A4A"/>
    <w:rPr>
      <w:rFonts w:ascii="Arial" w:eastAsia="Calibri" w:hAnsi="Arial" w:cs="Times New Roman"/>
      <w:b/>
      <w:szCs w:val="22"/>
    </w:rPr>
  </w:style>
  <w:style w:type="paragraph" w:customStyle="1" w:styleId="cardtext">
    <w:name w:val="card text"/>
    <w:basedOn w:val="Normal"/>
    <w:link w:val="cardtextChar"/>
    <w:qFormat/>
    <w:rsid w:val="00371A4A"/>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371A4A"/>
    <w:rPr>
      <w:rFonts w:ascii="Georgia" w:eastAsiaTheme="minorHAnsi" w:hAnsi="Georgia" w:cs="Calibri"/>
      <w:sz w:val="22"/>
      <w:szCs w:val="22"/>
    </w:rPr>
  </w:style>
  <w:style w:type="character" w:customStyle="1" w:styleId="highlight2">
    <w:name w:val="highlight2"/>
    <w:rsid w:val="00371A4A"/>
    <w:rPr>
      <w:rFonts w:ascii="Arial" w:hAnsi="Arial"/>
      <w:b/>
      <w:sz w:val="19"/>
      <w:u w:val="thick"/>
      <w:bdr w:val="none" w:sz="0" w:space="0" w:color="auto"/>
      <w:shd w:val="clear" w:color="auto" w:fill="auto"/>
    </w:rPr>
  </w:style>
  <w:style w:type="character" w:customStyle="1" w:styleId="Author">
    <w:name w:val="Author"/>
    <w:basedOn w:val="DefaultParagraphFont"/>
    <w:rsid w:val="00371A4A"/>
    <w:rPr>
      <w:sz w:val="24"/>
    </w:rPr>
  </w:style>
  <w:style w:type="paragraph" w:customStyle="1" w:styleId="Irrelevant6font">
    <w:name w:val="Irrelevant (6 font)"/>
    <w:basedOn w:val="Normal"/>
    <w:link w:val="Irrelevant6fontChar"/>
    <w:rsid w:val="00371A4A"/>
    <w:pPr>
      <w:ind w:left="547" w:right="648"/>
      <w:jc w:val="both"/>
    </w:pPr>
    <w:rPr>
      <w:rFonts w:eastAsia="Times New Roman" w:cs="Calibri"/>
      <w:sz w:val="12"/>
      <w:szCs w:val="12"/>
    </w:rPr>
  </w:style>
  <w:style w:type="character" w:customStyle="1" w:styleId="Irrelevant6fontChar">
    <w:name w:val="Irrelevant (6 font) Char"/>
    <w:basedOn w:val="DefaultParagraphFont"/>
    <w:link w:val="Irrelevant6font"/>
    <w:rsid w:val="00371A4A"/>
    <w:rPr>
      <w:rFonts w:ascii="Calibri" w:eastAsia="Times New Roman" w:hAnsi="Calibri" w:cs="Calibri"/>
      <w:sz w:val="12"/>
      <w:szCs w:val="12"/>
    </w:rPr>
  </w:style>
  <w:style w:type="character" w:customStyle="1" w:styleId="apple-converted-space">
    <w:name w:val="apple-converted-space"/>
    <w:basedOn w:val="DefaultParagraphFont"/>
    <w:rsid w:val="00371A4A"/>
  </w:style>
  <w:style w:type="character" w:styleId="Strong">
    <w:name w:val="Strong"/>
    <w:basedOn w:val="DefaultParagraphFont"/>
    <w:uiPriority w:val="22"/>
    <w:qFormat/>
    <w:rsid w:val="00371A4A"/>
    <w:rPr>
      <w:b/>
      <w:bCs/>
    </w:rPr>
  </w:style>
  <w:style w:type="paragraph" w:customStyle="1" w:styleId="tag">
    <w:name w:val="tag"/>
    <w:aliases w:val="No Spacing8,No Spacing22,Dont u,Card Format,Small Text,DDI Tag,No Spacing1,No Spacing111,No Spacing11,No Spacing112,No Spacing2,Debate Text,Read stuff,No Spacing3"/>
    <w:basedOn w:val="Normal"/>
    <w:next w:val="Normal"/>
    <w:link w:val="tagChar"/>
    <w:qFormat/>
    <w:rsid w:val="00371A4A"/>
    <w:rPr>
      <w:rFonts w:ascii="Times New Roman" w:eastAsia="Times New Roman" w:hAnsi="Times New Roman" w:cs="Times New Roman"/>
      <w:b/>
      <w:szCs w:val="20"/>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Cha"/>
    <w:basedOn w:val="DefaultParagraphFont"/>
    <w:link w:val="tag"/>
    <w:qFormat/>
    <w:rsid w:val="00371A4A"/>
    <w:rPr>
      <w:rFonts w:ascii="Times New Roman" w:eastAsia="Times New Roman" w:hAnsi="Times New Roman" w:cs="Times New Roman"/>
      <w:b/>
      <w:sz w:val="22"/>
      <w:szCs w:val="20"/>
    </w:rPr>
  </w:style>
  <w:style w:type="paragraph" w:customStyle="1" w:styleId="TagText">
    <w:name w:val="TagText"/>
    <w:basedOn w:val="Normal"/>
    <w:qFormat/>
    <w:rsid w:val="00371A4A"/>
    <w:pPr>
      <w:spacing w:before="200"/>
    </w:pPr>
    <w:rPr>
      <w:b/>
      <w:sz w:val="24"/>
    </w:rPr>
  </w:style>
  <w:style w:type="character" w:customStyle="1" w:styleId="UnderlineBold">
    <w:name w:val="Underline + Bold"/>
    <w:uiPriority w:val="1"/>
    <w:qFormat/>
    <w:rsid w:val="00371A4A"/>
    <w:rPr>
      <w:b/>
      <w:bCs/>
      <w:sz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371A4A"/>
    <w:pPr>
      <w:spacing w:before="100" w:beforeAutospacing="1" w:after="100" w:afterAutospacing="1"/>
    </w:pPr>
    <w:rPr>
      <w:rFonts w:ascii="Times" w:hAnsi="Times" w:cs="Times New Roman"/>
      <w:sz w:val="20"/>
      <w:szCs w:val="20"/>
    </w:rPr>
  </w:style>
  <w:style w:type="character" w:customStyle="1" w:styleId="wikiexternallink">
    <w:name w:val="wikiexternallink"/>
    <w:basedOn w:val="DefaultParagraphFont"/>
    <w:rsid w:val="00371A4A"/>
  </w:style>
  <w:style w:type="character" w:customStyle="1" w:styleId="wikigeneratedlinkcontent">
    <w:name w:val="wikigeneratedlinkcontent"/>
    <w:basedOn w:val="DefaultParagraphFont"/>
    <w:rsid w:val="00371A4A"/>
  </w:style>
  <w:style w:type="paragraph" w:customStyle="1" w:styleId="H4Tag">
    <w:name w:val="H4 Tag"/>
    <w:basedOn w:val="Normal"/>
    <w:next w:val="Normal"/>
    <w:qFormat/>
    <w:rsid w:val="00371A4A"/>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371A4A"/>
    <w:pPr>
      <w:ind w:left="288" w:right="288"/>
    </w:pPr>
    <w:rPr>
      <w:rFonts w:ascii="Times New Roman" w:eastAsia="Times New Roman" w:hAnsi="Times New Roman" w:cs="Times New Roman"/>
      <w:sz w:val="16"/>
    </w:rPr>
  </w:style>
  <w:style w:type="character" w:customStyle="1" w:styleId="cardChar">
    <w:name w:val="card Char"/>
    <w:link w:val="card"/>
    <w:rsid w:val="00371A4A"/>
    <w:rPr>
      <w:rFonts w:ascii="Times New Roman" w:eastAsia="Times New Roman" w:hAnsi="Times New Roman" w:cs="Times New Roman"/>
      <w:sz w:val="16"/>
    </w:rPr>
  </w:style>
  <w:style w:type="character" w:customStyle="1" w:styleId="underline">
    <w:name w:val="underline"/>
    <w:basedOn w:val="DefaultParagraphFont"/>
    <w:link w:val="textbold"/>
    <w:qFormat/>
    <w:rsid w:val="00371A4A"/>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71A4A"/>
    <w:rPr>
      <w:b w:val="0"/>
      <w:bCs/>
      <w:sz w:val="20"/>
      <w:u w:val="single"/>
    </w:rPr>
  </w:style>
  <w:style w:type="character" w:styleId="HTMLCite">
    <w:name w:val="HTML Cite"/>
    <w:uiPriority w:val="99"/>
    <w:rsid w:val="00371A4A"/>
    <w:rPr>
      <w:i/>
      <w:iCs/>
    </w:rPr>
  </w:style>
  <w:style w:type="character" w:customStyle="1" w:styleId="slug-pub-date">
    <w:name w:val="slug-pub-date"/>
    <w:basedOn w:val="DefaultParagraphFont"/>
    <w:rsid w:val="00371A4A"/>
  </w:style>
  <w:style w:type="character" w:customStyle="1" w:styleId="slug-vol">
    <w:name w:val="slug-vol"/>
    <w:basedOn w:val="DefaultParagraphFont"/>
    <w:rsid w:val="00371A4A"/>
  </w:style>
  <w:style w:type="character" w:customStyle="1" w:styleId="slug-issue">
    <w:name w:val="slug-issue"/>
    <w:basedOn w:val="DefaultParagraphFont"/>
    <w:rsid w:val="00371A4A"/>
  </w:style>
  <w:style w:type="character" w:customStyle="1" w:styleId="slug-pages">
    <w:name w:val="slug-pages"/>
    <w:basedOn w:val="DefaultParagraphFont"/>
    <w:rsid w:val="00371A4A"/>
  </w:style>
  <w:style w:type="paragraph" w:customStyle="1" w:styleId="PocketHeading1">
    <w:name w:val="Pocket Heading 1"/>
    <w:basedOn w:val="Normal"/>
    <w:next w:val="Normal"/>
    <w:qFormat/>
    <w:rsid w:val="00371A4A"/>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b/>
      <w:sz w:val="52"/>
      <w:szCs w:val="22"/>
    </w:rPr>
  </w:style>
  <w:style w:type="paragraph" w:customStyle="1" w:styleId="H2Hat">
    <w:name w:val="H2 Hat"/>
    <w:basedOn w:val="Normal"/>
    <w:next w:val="Normal"/>
    <w:autoRedefine/>
    <w:qFormat/>
    <w:rsid w:val="00371A4A"/>
    <w:pPr>
      <w:keepNext/>
      <w:keepLines/>
      <w:pageBreakBefore/>
      <w:spacing w:before="480"/>
      <w:jc w:val="center"/>
      <w:outlineLvl w:val="1"/>
    </w:pPr>
    <w:rPr>
      <w:rFonts w:ascii="Times New Roman" w:eastAsiaTheme="minorHAnsi" w:hAnsi="Times New Roman"/>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371A4A"/>
    <w:rPr>
      <w:rFonts w:ascii="Times" w:hAnsi="Times" w:cs="Times New Roman"/>
      <w:sz w:val="20"/>
      <w:szCs w:val="20"/>
    </w:rPr>
  </w:style>
  <w:style w:type="character" w:styleId="IntenseEmphasis">
    <w:name w:val="Intense Emphasis"/>
    <w:aliases w:val="Style Underline,Cards + Font: 12 pt Char,c"/>
    <w:basedOn w:val="DefaultParagraphFont"/>
    <w:uiPriority w:val="6"/>
    <w:qFormat/>
    <w:rsid w:val="00371A4A"/>
    <w:rPr>
      <w:b w:val="0"/>
      <w:bCs/>
      <w:sz w:val="22"/>
      <w:u w:val="single"/>
    </w:rPr>
  </w:style>
  <w:style w:type="paragraph" w:customStyle="1" w:styleId="textbold">
    <w:name w:val="text bold"/>
    <w:basedOn w:val="Normal"/>
    <w:link w:val="underline"/>
    <w:rsid w:val="00371A4A"/>
    <w:pPr>
      <w:ind w:left="720"/>
      <w:jc w:val="both"/>
    </w:pPr>
    <w:rPr>
      <w:rFonts w:ascii="Times New Roman" w:hAnsi="Times New Roman"/>
      <w:u w:val="single"/>
    </w:rPr>
  </w:style>
  <w:style w:type="character" w:customStyle="1" w:styleId="CardsChar">
    <w:name w:val="Cards Char"/>
    <w:link w:val="Cards"/>
    <w:locked/>
    <w:rsid w:val="00371A4A"/>
    <w:rPr>
      <w:sz w:val="16"/>
    </w:rPr>
  </w:style>
  <w:style w:type="paragraph" w:customStyle="1" w:styleId="Cards">
    <w:name w:val="Cards"/>
    <w:next w:val="Normal"/>
    <w:link w:val="CardsChar"/>
    <w:qFormat/>
    <w:rsid w:val="00371A4A"/>
    <w:pPr>
      <w:widowControl w:val="0"/>
      <w:ind w:left="432" w:right="432"/>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rt.com/business/cuba-two-currency-system-economy-579/" TargetMode="External"/><Relationship Id="rId21" Type="http://schemas.openxmlformats.org/officeDocument/2006/relationships/hyperlink" Target="http://devresearchcenter.org/2013/04/08/who-benefits-and-loses-if-the-us-cuba-embargo-is-lifted-by-jorge-a-sanguinetty/" TargetMode="External"/><Relationship Id="rId22" Type="http://schemas.openxmlformats.org/officeDocument/2006/relationships/hyperlink" Target="http://www.ascecuba.org/publications/proceedings/volume19/pdfs/mesolago.pdf" TargetMode="External"/><Relationship Id="rId23" Type="http://schemas.openxmlformats.org/officeDocument/2006/relationships/hyperlink" Target="http://www.ctbto.org/press-centre/highlights/2008/countries-in-the-americas-that-have-not-yet-signed-and-ratified-the-ctbt-are-encouraged-to-do-so/" TargetMode="External"/><Relationship Id="rId24" Type="http://schemas.openxmlformats.org/officeDocument/2006/relationships/hyperlink" Target="http://www.wagingpeace.org/articles/db_article.php?article_id=206" TargetMode="External"/><Relationship Id="rId25" Type="http://schemas.openxmlformats.org/officeDocument/2006/relationships/hyperlink" Target="http://www.nti.org/analysis/articles/united-states-and-ctbt/" TargetMode="External"/><Relationship Id="rId26" Type="http://schemas.openxmlformats.org/officeDocument/2006/relationships/hyperlink" Target="http://news.bbc.co.uk/2/hi/8612765.stm" TargetMode="External"/><Relationship Id="rId27" Type="http://schemas.openxmlformats.org/officeDocument/2006/relationships/hyperlink" Target="http://thehavananote.com/node/845" TargetMode="External"/><Relationship Id="rId28" Type="http://schemas.openxmlformats.org/officeDocument/2006/relationships/hyperlink" Target="http://thehavananote.com/node/845" TargetMode="External"/><Relationship Id="rId29" Type="http://schemas.openxmlformats.org/officeDocument/2006/relationships/hyperlink" Target="http://www.cfr.org/cuba/us-cuba-relations/p1111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topics.nytimes.com/top/reference/timestopics/people/o/barack_obama/index.html?inline=nyt-per" TargetMode="External"/><Relationship Id="rId31" Type="http://schemas.openxmlformats.org/officeDocument/2006/relationships/hyperlink" Target="http://www.reuters.com/article/2014/02/06/us-usa-cuba-idUSBREA150WV20140206" TargetMode="External"/><Relationship Id="rId32" Type="http://schemas.openxmlformats.org/officeDocument/2006/relationships/hyperlink" Target="http://www.thedailybeast.com/articles/2014/03/20/obama-gambles-iran-nuke-talks-to-punish-putin.html" TargetMode="External"/><Relationship Id="rId9" Type="http://schemas.openxmlformats.org/officeDocument/2006/relationships/hyperlink" Target="http://www.unidir.org/files/publications/pdfs/multilateral-diplomacy-and-the-npt-an-insider-s-account-323.pdf"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onthlyreview.org/2007/07/01/venezuela-a-good-example-of-the-bad-left-of-latin-america" TargetMode="External"/><Relationship Id="rId33" Type="http://schemas.openxmlformats.org/officeDocument/2006/relationships/hyperlink" Target="http://time.com/31205/russia-iran-nuclear-talks-crimea/" TargetMode="External"/><Relationship Id="rId34" Type="http://schemas.openxmlformats.org/officeDocument/2006/relationships/hyperlink" Target="http://www.thedailybeast.com/newsweek/2010/01/19/the-politics-of-hubris.html"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ww.nytimes.com/2014/02/22/world/americas/response-from-latin-american-leaders-on-venezuelan-unrest-is-muted.html?_r=0" TargetMode="External"/><Relationship Id="rId11" Type="http://schemas.openxmlformats.org/officeDocument/2006/relationships/hyperlink" Target="http://www.heritage.org/research/commentary/2009/04/keep-the-embargo-o" TargetMode="External"/><Relationship Id="rId12" Type="http://schemas.openxmlformats.org/officeDocument/2006/relationships/hyperlink" Target="http://fisherpub.sjfc.edu/cgi/viewcontent.cgi?article=1001&amp;context=intlstudies_masters" TargetMode="External"/><Relationship Id="rId13" Type="http://schemas.openxmlformats.org/officeDocument/2006/relationships/hyperlink" Target="http://www.coha.org/russia-turns-to-the-south-for-military-and-economic-alliances/" TargetMode="External"/><Relationship Id="rId14" Type="http://schemas.openxmlformats.org/officeDocument/2006/relationships/hyperlink" Target="http://www.washingtonpost.com/blogs/right-turn/wp/2014/03/17/senate-again-tries-to-stiffen-obamas-spine-on-iran/" TargetMode="External"/><Relationship Id="rId15" Type="http://schemas.openxmlformats.org/officeDocument/2006/relationships/hyperlink" Target="http://www.opendemocracy.net/thomas-hale-david-held-kevin-young/gridlock-growing-breakdown-of-global-cooperation" TargetMode="External"/><Relationship Id="rId16" Type="http://schemas.openxmlformats.org/officeDocument/2006/relationships/hyperlink" Target="http://www.nytimes.com/2012/01/30/books/strategic-vision-by-zbigniew-brzezinski.html?pagewanted=all&amp;_r=0)//Beddow" TargetMode="External"/><Relationship Id="rId17" Type="http://schemas.openxmlformats.org/officeDocument/2006/relationships/hyperlink" Target="http://www.amitavacharya.com/sites/default/files/Preventive%20Diplomacy.pdf" TargetMode="External"/><Relationship Id="rId18" Type="http://schemas.openxmlformats.org/officeDocument/2006/relationships/hyperlink" Target="http://gees.org/documentos/Documen-03412.pdf" TargetMode="External"/><Relationship Id="rId19" Type="http://schemas.openxmlformats.org/officeDocument/2006/relationships/hyperlink" Target="http://www.stratfor.com/weekly/bioterrorism-and-pandemic-potenti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7</TotalTime>
  <Pages>30</Pages>
  <Words>4848</Words>
  <Characters>27639</Characters>
  <Application>Microsoft Macintosh Word</Application>
  <DocSecurity>0</DocSecurity>
  <Lines>230</Lines>
  <Paragraphs>64</Paragraphs>
  <ScaleCrop>false</ScaleCrop>
  <Company>Whitman College</Company>
  <LinksUpToDate>false</LinksUpToDate>
  <CharactersWithSpaces>32423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2014-03-25T13:47:00Z</dcterms:created>
  <dcterms:modified xsi:type="dcterms:W3CDTF">2014-03-25T13:54:00Z</dcterms:modified>
</cp:coreProperties>
</file>