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005" w:rsidRPr="00B1010F" w:rsidRDefault="004C3005" w:rsidP="004C3005">
      <w:pPr>
        <w:pStyle w:val="Heading1"/>
        <w:rPr>
          <w:rFonts w:eastAsia="MS Gothic"/>
        </w:rPr>
      </w:pPr>
      <w:r>
        <w:rPr>
          <w:rFonts w:eastAsia="MS Gothic"/>
        </w:rPr>
        <w:t>1AC</w:t>
      </w:r>
    </w:p>
    <w:p w:rsidR="004C3005" w:rsidRPr="00B1010F" w:rsidRDefault="004C3005" w:rsidP="004C3005">
      <w:pPr>
        <w:rPr>
          <w:rFonts w:eastAsia="MS Mincho" w:cs="Times New Roman"/>
          <w:sz w:val="20"/>
          <w:szCs w:val="24"/>
        </w:rPr>
      </w:pPr>
    </w:p>
    <w:p w:rsidR="004C3005" w:rsidRPr="00B1010F" w:rsidRDefault="004C3005" w:rsidP="004C3005">
      <w:pPr>
        <w:keepNext/>
        <w:keepLines/>
        <w:pageBreakBefore/>
        <w:spacing w:before="200"/>
        <w:jc w:val="center"/>
        <w:outlineLvl w:val="2"/>
        <w:rPr>
          <w:rFonts w:eastAsia="MS Gothic" w:cs="Times New Roman"/>
          <w:b/>
          <w:bCs/>
          <w:sz w:val="32"/>
          <w:szCs w:val="24"/>
          <w:u w:val="single"/>
        </w:rPr>
      </w:pPr>
      <w:r w:rsidRPr="00B1010F">
        <w:rPr>
          <w:rFonts w:eastAsia="MS Gothic" w:cs="Times New Roman"/>
          <w:b/>
          <w:bCs/>
          <w:sz w:val="32"/>
          <w:szCs w:val="24"/>
          <w:u w:val="single"/>
        </w:rPr>
        <w:lastRenderedPageBreak/>
        <w:t>Plan</w:t>
      </w:r>
    </w:p>
    <w:p w:rsidR="004C3005" w:rsidRPr="00B1010F" w:rsidRDefault="004C3005" w:rsidP="004C3005">
      <w:pPr>
        <w:keepNext/>
        <w:keepLines/>
        <w:outlineLvl w:val="3"/>
        <w:rPr>
          <w:rFonts w:eastAsia="Times New Roman" w:cs="Times New Roman"/>
          <w:b/>
          <w:bCs/>
          <w:iCs/>
          <w:sz w:val="24"/>
          <w:szCs w:val="24"/>
        </w:rPr>
      </w:pPr>
      <w:r w:rsidRPr="00B1010F">
        <w:rPr>
          <w:rFonts w:eastAsia="Times New Roman" w:cs="Times New Roman"/>
          <w:b/>
          <w:bCs/>
          <w:iCs/>
          <w:sz w:val="24"/>
          <w:szCs w:val="24"/>
        </w:rPr>
        <w:t xml:space="preserve">The United States federal government should ratify the </w:t>
      </w:r>
      <w:proofErr w:type="spellStart"/>
      <w:r w:rsidRPr="00B1010F">
        <w:rPr>
          <w:rFonts w:eastAsia="Times New Roman" w:cs="Times New Roman"/>
          <w:b/>
          <w:bCs/>
          <w:iCs/>
          <w:sz w:val="24"/>
          <w:szCs w:val="24"/>
        </w:rPr>
        <w:t>Transboundary</w:t>
      </w:r>
      <w:proofErr w:type="spellEnd"/>
      <w:r w:rsidRPr="00B1010F">
        <w:rPr>
          <w:rFonts w:eastAsia="Times New Roman" w:cs="Times New Roman"/>
          <w:b/>
          <w:bCs/>
          <w:iCs/>
          <w:sz w:val="24"/>
          <w:szCs w:val="24"/>
        </w:rPr>
        <w:t xml:space="preserve"> Hydrocarbons Agreement with Mexico.</w:t>
      </w:r>
    </w:p>
    <w:p w:rsidR="004C3005" w:rsidRPr="00B1010F" w:rsidRDefault="004C3005" w:rsidP="004C3005">
      <w:pPr>
        <w:keepNext/>
        <w:keepLines/>
        <w:pageBreakBefore/>
        <w:spacing w:before="200"/>
        <w:jc w:val="center"/>
        <w:outlineLvl w:val="2"/>
        <w:rPr>
          <w:rFonts w:eastAsia="MS Gothic" w:cs="Times New Roman"/>
          <w:b/>
          <w:bCs/>
          <w:sz w:val="32"/>
          <w:szCs w:val="24"/>
          <w:u w:val="single"/>
        </w:rPr>
      </w:pPr>
      <w:r w:rsidRPr="00B1010F">
        <w:rPr>
          <w:rFonts w:eastAsia="MS Gothic" w:cs="Times New Roman"/>
          <w:b/>
          <w:bCs/>
          <w:sz w:val="32"/>
          <w:szCs w:val="24"/>
          <w:u w:val="single"/>
        </w:rPr>
        <w:lastRenderedPageBreak/>
        <w:t>Inherency</w:t>
      </w:r>
    </w:p>
    <w:p w:rsidR="004C3005" w:rsidRDefault="004C3005" w:rsidP="004C3005">
      <w:pPr>
        <w:keepNext/>
        <w:keepLines/>
        <w:outlineLvl w:val="3"/>
        <w:rPr>
          <w:rFonts w:eastAsia="Times New Roman" w:cs="Times New Roman"/>
          <w:b/>
          <w:bCs/>
          <w:iCs/>
          <w:sz w:val="24"/>
          <w:szCs w:val="24"/>
        </w:rPr>
      </w:pPr>
      <w:r w:rsidRPr="00B1010F">
        <w:rPr>
          <w:rFonts w:eastAsia="Times New Roman" w:cs="Times New Roman"/>
          <w:b/>
          <w:bCs/>
          <w:iCs/>
          <w:sz w:val="24"/>
          <w:szCs w:val="24"/>
        </w:rPr>
        <w:t>Contention 1 Inherency</w:t>
      </w:r>
    </w:p>
    <w:p w:rsidR="004C3005" w:rsidRDefault="004C3005" w:rsidP="004C3005">
      <w:pPr>
        <w:keepNext/>
        <w:keepLines/>
        <w:outlineLvl w:val="3"/>
        <w:rPr>
          <w:rStyle w:val="StyleStyleBold12pt"/>
        </w:rPr>
      </w:pPr>
    </w:p>
    <w:p w:rsidR="004C3005" w:rsidRPr="00A058AE" w:rsidRDefault="004C3005" w:rsidP="004C3005">
      <w:pPr>
        <w:keepNext/>
        <w:keepLines/>
        <w:outlineLvl w:val="3"/>
        <w:rPr>
          <w:rStyle w:val="StyleStyleBold12pt"/>
        </w:rPr>
      </w:pPr>
      <w:r>
        <w:rPr>
          <w:rStyle w:val="StyleStyleBold12pt"/>
        </w:rPr>
        <w:t xml:space="preserve">House and Senate have not agreed on a bill yet, must pass now- deadline approaching </w:t>
      </w:r>
    </w:p>
    <w:p w:rsidR="004C3005" w:rsidRPr="00A058AE" w:rsidRDefault="004C3005" w:rsidP="004C3005">
      <w:proofErr w:type="spellStart"/>
      <w:r w:rsidRPr="00A058AE">
        <w:rPr>
          <w:rStyle w:val="StyleStyleBold12pt"/>
        </w:rPr>
        <w:t>Dlouhy</w:t>
      </w:r>
      <w:proofErr w:type="spellEnd"/>
      <w:r w:rsidRPr="00A058AE">
        <w:rPr>
          <w:rStyle w:val="StyleStyleBold12pt"/>
        </w:rPr>
        <w:t xml:space="preserve"> 10-21</w:t>
      </w:r>
      <w:r>
        <w:t xml:space="preserve"> </w:t>
      </w:r>
      <w:r w:rsidRPr="00A058AE">
        <w:rPr>
          <w:sz w:val="16"/>
        </w:rPr>
        <w:t xml:space="preserve">Oil industry retreats on foreign payments waiver Posted on October 21, 2013 at 3:15 pm by Jennifer A. </w:t>
      </w:r>
      <w:proofErr w:type="spellStart"/>
      <w:r w:rsidRPr="00A058AE">
        <w:rPr>
          <w:sz w:val="16"/>
        </w:rPr>
        <w:t>Dlouhy</w:t>
      </w:r>
      <w:proofErr w:type="spellEnd"/>
      <w:r w:rsidRPr="00A058AE">
        <w:rPr>
          <w:sz w:val="16"/>
        </w:rPr>
        <w:t xml:space="preserve"> in Gulf of Mexico, [Jennifer A. </w:t>
      </w:r>
      <w:proofErr w:type="spellStart"/>
      <w:r w:rsidRPr="00A058AE">
        <w:rPr>
          <w:sz w:val="16"/>
        </w:rPr>
        <w:t>Dlouhy</w:t>
      </w:r>
      <w:proofErr w:type="spellEnd"/>
      <w:r w:rsidRPr="00A058AE">
        <w:rPr>
          <w:sz w:val="16"/>
        </w:rPr>
        <w:t xml:space="preserve"> covers energy policy, politics and other issues for The Houston Chronicle and other Hearst Newspapers from Washington, D.C. Previously, she reported on legal affairs for Congressional Quarterly. She also has worked at The Beaumont Enterprise, The San Antonio Express-News and other newspapers.] Politics/Policy http://fuelfix.com/blog/2013/10/21/oil-industry-retreats-on-foreign-payments-waiver/</w:t>
      </w:r>
    </w:p>
    <w:p w:rsidR="004C3005" w:rsidRDefault="004C3005" w:rsidP="004C3005">
      <w:pPr>
        <w:keepNext/>
        <w:keepLines/>
        <w:outlineLvl w:val="3"/>
        <w:rPr>
          <w:rFonts w:eastAsia="Times New Roman" w:cs="Times New Roman"/>
          <w:b/>
          <w:bCs/>
          <w:iCs/>
          <w:sz w:val="24"/>
          <w:szCs w:val="24"/>
        </w:rPr>
      </w:pPr>
    </w:p>
    <w:p w:rsidR="004C3005" w:rsidRDefault="004C3005" w:rsidP="004C3005">
      <w:r w:rsidRPr="004C3005">
        <w:t xml:space="preserve">The oil industry has backed away from its insistence on a financial reporting waiver as </w:t>
      </w:r>
    </w:p>
    <w:p w:rsidR="004C3005" w:rsidRDefault="004C3005" w:rsidP="004C3005">
      <w:r>
        <w:t>AND</w:t>
      </w:r>
    </w:p>
    <w:p w:rsidR="004C3005" w:rsidRPr="004C3005" w:rsidRDefault="004C3005" w:rsidP="004C3005">
      <w:proofErr w:type="gramStart"/>
      <w:r w:rsidRPr="004C3005">
        <w:t>and</w:t>
      </w:r>
      <w:proofErr w:type="gramEnd"/>
      <w:r w:rsidRPr="004C3005">
        <w:t xml:space="preserve"> the agency is working with stakeholders as it writes a new one.</w:t>
      </w:r>
    </w:p>
    <w:p w:rsidR="004C3005" w:rsidRPr="00E1746B" w:rsidRDefault="004C3005" w:rsidP="004C3005">
      <w:pPr>
        <w:rPr>
          <w:rStyle w:val="StyleBoldUnderline"/>
        </w:rPr>
      </w:pPr>
    </w:p>
    <w:p w:rsidR="004C3005" w:rsidRPr="00B1010F" w:rsidRDefault="004C3005" w:rsidP="004C3005">
      <w:pPr>
        <w:keepNext/>
        <w:keepLines/>
        <w:pageBreakBefore/>
        <w:spacing w:before="200"/>
        <w:jc w:val="center"/>
        <w:outlineLvl w:val="2"/>
        <w:rPr>
          <w:rFonts w:eastAsia="MS Gothic" w:cs="Times New Roman"/>
          <w:b/>
          <w:bCs/>
          <w:sz w:val="32"/>
          <w:szCs w:val="24"/>
          <w:u w:val="single"/>
        </w:rPr>
      </w:pPr>
      <w:r w:rsidRPr="00B1010F">
        <w:rPr>
          <w:rFonts w:eastAsia="MS Gothic" w:cs="Times New Roman"/>
          <w:b/>
          <w:bCs/>
          <w:sz w:val="32"/>
          <w:szCs w:val="24"/>
          <w:u w:val="single"/>
        </w:rPr>
        <w:lastRenderedPageBreak/>
        <w:t>Stability</w:t>
      </w:r>
    </w:p>
    <w:p w:rsidR="004C3005" w:rsidRPr="00B1010F" w:rsidRDefault="004C3005" w:rsidP="004C3005">
      <w:pPr>
        <w:keepNext/>
        <w:keepLines/>
        <w:outlineLvl w:val="3"/>
        <w:rPr>
          <w:rFonts w:eastAsia="Times New Roman" w:cs="Times New Roman"/>
          <w:b/>
          <w:bCs/>
          <w:iCs/>
          <w:sz w:val="24"/>
          <w:szCs w:val="24"/>
        </w:rPr>
      </w:pPr>
      <w:r w:rsidRPr="00B1010F">
        <w:rPr>
          <w:rFonts w:eastAsia="Times New Roman" w:cs="Times New Roman"/>
          <w:b/>
          <w:bCs/>
          <w:iCs/>
          <w:sz w:val="24"/>
          <w:szCs w:val="24"/>
        </w:rPr>
        <w:t>Advantage one is stability</w:t>
      </w:r>
    </w:p>
    <w:p w:rsidR="004C3005" w:rsidRPr="00B1010F" w:rsidRDefault="004C3005" w:rsidP="004C3005">
      <w:pPr>
        <w:rPr>
          <w:rFonts w:eastAsia="Times New Roman" w:cs="Times New Roman"/>
          <w:sz w:val="20"/>
          <w:szCs w:val="24"/>
        </w:rPr>
      </w:pPr>
    </w:p>
    <w:p w:rsidR="004C3005" w:rsidRPr="00B1010F" w:rsidRDefault="004C3005" w:rsidP="004C3005">
      <w:pPr>
        <w:keepNext/>
        <w:keepLines/>
        <w:outlineLvl w:val="3"/>
        <w:rPr>
          <w:rFonts w:eastAsia="Times New Roman" w:cs="Times New Roman"/>
          <w:b/>
          <w:bCs/>
          <w:iCs/>
          <w:sz w:val="24"/>
          <w:szCs w:val="24"/>
        </w:rPr>
      </w:pPr>
      <w:r w:rsidRPr="00B1010F">
        <w:rPr>
          <w:rFonts w:eastAsia="Times New Roman" w:cs="Times New Roman"/>
          <w:b/>
          <w:bCs/>
          <w:iCs/>
          <w:sz w:val="24"/>
          <w:szCs w:val="24"/>
        </w:rPr>
        <w:t>Drilling along US-Mexico border inevitable ----- only a question of cooperation or unilateral development --- This avoids international disputes</w:t>
      </w:r>
    </w:p>
    <w:p w:rsidR="004C3005" w:rsidRPr="00B1010F" w:rsidRDefault="004C3005" w:rsidP="004C3005">
      <w:pPr>
        <w:rPr>
          <w:rFonts w:eastAsia="Times New Roman" w:cs="Times New Roman"/>
          <w:sz w:val="20"/>
          <w:szCs w:val="24"/>
        </w:rPr>
      </w:pPr>
      <w:proofErr w:type="spellStart"/>
      <w:r w:rsidRPr="00B1010F">
        <w:rPr>
          <w:rFonts w:eastAsia="Times New Roman" w:cs="Times New Roman"/>
          <w:b/>
          <w:sz w:val="24"/>
          <w:szCs w:val="24"/>
        </w:rPr>
        <w:t>Urdaneta</w:t>
      </w:r>
      <w:proofErr w:type="spellEnd"/>
      <w:r w:rsidRPr="00B1010F">
        <w:rPr>
          <w:rFonts w:eastAsia="Times New Roman" w:cs="Times New Roman"/>
          <w:b/>
          <w:sz w:val="24"/>
          <w:szCs w:val="24"/>
        </w:rPr>
        <w:t xml:space="preserve"> ’10</w:t>
      </w:r>
      <w:r w:rsidRPr="00B1010F">
        <w:rPr>
          <w:rFonts w:eastAsia="Times New Roman" w:cs="Times New Roman"/>
          <w:sz w:val="20"/>
          <w:szCs w:val="24"/>
        </w:rPr>
        <w:t xml:space="preserve"> – associate at </w:t>
      </w:r>
      <w:proofErr w:type="spellStart"/>
      <w:r w:rsidRPr="00B1010F">
        <w:rPr>
          <w:rFonts w:eastAsia="Times New Roman" w:cs="Times New Roman"/>
          <w:sz w:val="20"/>
          <w:szCs w:val="24"/>
        </w:rPr>
        <w:t>Grau</w:t>
      </w:r>
      <w:proofErr w:type="spellEnd"/>
      <w:r w:rsidRPr="00B1010F">
        <w:rPr>
          <w:rFonts w:eastAsia="Times New Roman" w:cs="Times New Roman"/>
          <w:sz w:val="20"/>
          <w:szCs w:val="24"/>
        </w:rPr>
        <w:t xml:space="preserve"> Garcia Hernandez &amp; Monaco (Law Firm)</w:t>
      </w:r>
    </w:p>
    <w:p w:rsidR="004C3005" w:rsidRPr="00B1010F" w:rsidRDefault="004C3005" w:rsidP="004C3005">
      <w:pPr>
        <w:rPr>
          <w:rFonts w:eastAsia="Times New Roman" w:cs="Times New Roman"/>
          <w:sz w:val="20"/>
          <w:szCs w:val="24"/>
        </w:rPr>
      </w:pPr>
      <w:r w:rsidRPr="00B1010F">
        <w:rPr>
          <w:rFonts w:eastAsia="Times New Roman" w:cs="Times New Roman"/>
          <w:sz w:val="20"/>
          <w:szCs w:val="24"/>
        </w:rPr>
        <w:t>(Karla, “</w:t>
      </w:r>
      <w:proofErr w:type="spellStart"/>
      <w:r w:rsidRPr="00B1010F">
        <w:rPr>
          <w:rFonts w:eastAsia="Times New Roman" w:cs="Times New Roman"/>
          <w:sz w:val="20"/>
          <w:szCs w:val="24"/>
        </w:rPr>
        <w:t>TRANSBOUNDARY</w:t>
      </w:r>
      <w:proofErr w:type="spellEnd"/>
      <w:r w:rsidRPr="00B1010F">
        <w:rPr>
          <w:rFonts w:eastAsia="Times New Roman" w:cs="Times New Roman"/>
          <w:sz w:val="20"/>
          <w:szCs w:val="24"/>
        </w:rPr>
        <w:t xml:space="preserve"> PETROLEUM RESERVOIRS: A RECOMMENDED APPROACH FOR THE UNITED STATES AND MEXICO IN THE </w:t>
      </w:r>
      <w:proofErr w:type="spellStart"/>
      <w:r w:rsidRPr="00B1010F">
        <w:rPr>
          <w:rFonts w:eastAsia="Times New Roman" w:cs="Times New Roman"/>
          <w:sz w:val="20"/>
          <w:szCs w:val="24"/>
        </w:rPr>
        <w:t>DEEPWATERS</w:t>
      </w:r>
      <w:proofErr w:type="spellEnd"/>
      <w:r w:rsidRPr="00B1010F">
        <w:rPr>
          <w:rFonts w:eastAsia="Times New Roman" w:cs="Times New Roman"/>
          <w:sz w:val="20"/>
          <w:szCs w:val="24"/>
        </w:rPr>
        <w:t xml:space="preserve"> OF THE GULF OF MEXICO”, Houston Journal of International Law, Volume 32, Number 2, </w:t>
      </w:r>
      <w:proofErr w:type="gramStart"/>
      <w:r w:rsidRPr="00B1010F">
        <w:rPr>
          <w:rFonts w:eastAsia="Times New Roman" w:cs="Times New Roman"/>
          <w:sz w:val="20"/>
          <w:szCs w:val="24"/>
        </w:rPr>
        <w:t>Spring</w:t>
      </w:r>
      <w:proofErr w:type="gramEnd"/>
      <w:r w:rsidRPr="00B1010F">
        <w:rPr>
          <w:rFonts w:eastAsia="Times New Roman" w:cs="Times New Roman"/>
          <w:sz w:val="20"/>
          <w:szCs w:val="24"/>
        </w:rPr>
        <w:t xml:space="preserve"> 2010)</w:t>
      </w:r>
    </w:p>
    <w:p w:rsidR="004C3005" w:rsidRDefault="004C3005" w:rsidP="004C3005">
      <w:r w:rsidRPr="004C3005">
        <w:t xml:space="preserve">In view of this, Mexico is primarily concerned with reservoirs located outside the Western </w:t>
      </w:r>
    </w:p>
    <w:p w:rsidR="004C3005" w:rsidRDefault="004C3005" w:rsidP="004C3005">
      <w:r>
        <w:t>AND</w:t>
      </w:r>
    </w:p>
    <w:p w:rsidR="004C3005" w:rsidRPr="004C3005" w:rsidRDefault="004C3005" w:rsidP="004C3005">
      <w:proofErr w:type="gramStart"/>
      <w:r w:rsidRPr="004C3005">
        <w:t>has</w:t>
      </w:r>
      <w:proofErr w:type="gramEnd"/>
      <w:r w:rsidRPr="004C3005">
        <w:t xml:space="preserve"> led to beneficial results among other countries that have faced similar dilemmas.</w:t>
      </w:r>
    </w:p>
    <w:p w:rsidR="004C3005" w:rsidRDefault="004C3005" w:rsidP="004C3005">
      <w:pPr>
        <w:rPr>
          <w:rFonts w:eastAsia="Times New Roman" w:cs="Times New Roman"/>
          <w:sz w:val="16"/>
          <w:szCs w:val="24"/>
        </w:rPr>
      </w:pPr>
    </w:p>
    <w:p w:rsidR="004C3005" w:rsidRDefault="004C3005" w:rsidP="004C3005">
      <w:pPr>
        <w:pStyle w:val="Heading4"/>
        <w:rPr>
          <w:rFonts w:eastAsia="Times New Roman"/>
        </w:rPr>
      </w:pPr>
      <w:r>
        <w:rPr>
          <w:rFonts w:eastAsia="Times New Roman"/>
        </w:rPr>
        <w:t>Mexico is ready to drill</w:t>
      </w:r>
    </w:p>
    <w:p w:rsidR="004C3005" w:rsidRPr="00E1746B" w:rsidRDefault="004C3005" w:rsidP="004C3005">
      <w:pPr>
        <w:rPr>
          <w:rFonts w:ascii="Times New Roman" w:hAnsi="Times New Roman" w:cs="Times New Roman"/>
          <w:sz w:val="16"/>
        </w:rPr>
      </w:pPr>
      <w:r w:rsidRPr="00E1746B">
        <w:rPr>
          <w:rStyle w:val="StyleStyleBold12pt"/>
        </w:rPr>
        <w:t>Unger 10-1</w:t>
      </w:r>
      <w:r w:rsidRPr="00E1746B">
        <w:rPr>
          <w:rFonts w:ascii="Times New Roman" w:hAnsi="Times New Roman" w:cs="Times New Roman"/>
          <w:sz w:val="16"/>
        </w:rPr>
        <w:t xml:space="preserve"> David J. Unger, Staff writer / October 1, 2013, Congress could undercut US-Mexico joint drilling deal in Gulf, </w:t>
      </w:r>
      <w:proofErr w:type="spellStart"/>
      <w:r w:rsidRPr="00E1746B">
        <w:rPr>
          <w:rFonts w:ascii="Times New Roman" w:hAnsi="Times New Roman" w:cs="Times New Roman"/>
          <w:sz w:val="16"/>
        </w:rPr>
        <w:t>CSMonitor</w:t>
      </w:r>
      <w:proofErr w:type="spellEnd"/>
      <w:r w:rsidRPr="00E1746B">
        <w:rPr>
          <w:rFonts w:ascii="Times New Roman" w:hAnsi="Times New Roman" w:cs="Times New Roman"/>
          <w:sz w:val="16"/>
        </w:rPr>
        <w:t xml:space="preserve">, </w:t>
      </w:r>
      <w:proofErr w:type="gramStart"/>
      <w:r w:rsidRPr="00E1746B">
        <w:rPr>
          <w:rFonts w:ascii="Times New Roman" w:hAnsi="Times New Roman" w:cs="Times New Roman"/>
          <w:sz w:val="16"/>
        </w:rPr>
        <w:t>http</w:t>
      </w:r>
      <w:proofErr w:type="gramEnd"/>
      <w:r w:rsidRPr="00E1746B">
        <w:rPr>
          <w:rFonts w:ascii="Times New Roman" w:hAnsi="Times New Roman" w:cs="Times New Roman"/>
          <w:sz w:val="16"/>
        </w:rPr>
        <w:t>://www.csmonitor.com/Environment/Energy-Voices/2013/1001/Congress-could-undercut-US-Mexico-joint-drilling-deal-in-Gulf</w:t>
      </w:r>
    </w:p>
    <w:p w:rsidR="004C3005" w:rsidRDefault="004C3005" w:rsidP="004C3005">
      <w:pPr>
        <w:rPr>
          <w:rStyle w:val="StyleBoldUnderline"/>
        </w:rPr>
      </w:pPr>
      <w:r w:rsidRPr="00E1746B">
        <w:rPr>
          <w:sz w:val="16"/>
        </w:rPr>
        <w:t xml:space="preserve">"The motive for the US is </w:t>
      </w:r>
      <w:r w:rsidRPr="00E1746B">
        <w:rPr>
          <w:rStyle w:val="StyleBoldUnderline"/>
          <w:highlight w:val="yellow"/>
        </w:rPr>
        <w:t>'We’re ready to drill, but we don't want to drill ourselves into a legal nightmare,'" said George Baker, publisher of Mexico Energy Intelligence</w:t>
      </w:r>
      <w:r w:rsidRPr="00E1746B">
        <w:rPr>
          <w:sz w:val="16"/>
        </w:rPr>
        <w:t xml:space="preserve">, an industry newsletter based in Houston. "For Mexico, it’s </w:t>
      </w:r>
      <w:r w:rsidRPr="00E1746B">
        <w:rPr>
          <w:rStyle w:val="StyleBoldUnderline"/>
          <w:highlight w:val="yellow"/>
        </w:rPr>
        <w:t xml:space="preserve">'We want to make certain our oil rights are protected so that if they start drilling on the US side – and discover </w:t>
      </w:r>
      <w:proofErr w:type="spellStart"/>
      <w:r w:rsidRPr="00E1746B">
        <w:rPr>
          <w:rStyle w:val="StyleBoldUnderline"/>
          <w:highlight w:val="yellow"/>
        </w:rPr>
        <w:t>crossborder</w:t>
      </w:r>
      <w:proofErr w:type="spellEnd"/>
      <w:r w:rsidRPr="00E1746B">
        <w:rPr>
          <w:rStyle w:val="StyleBoldUnderline"/>
          <w:highlight w:val="yellow"/>
        </w:rPr>
        <w:t xml:space="preserve"> oil – we have architecture in place to </w:t>
      </w:r>
      <w:proofErr w:type="gramStart"/>
      <w:r w:rsidRPr="00E1746B">
        <w:rPr>
          <w:rStyle w:val="StyleBoldUnderline"/>
          <w:highlight w:val="yellow"/>
        </w:rPr>
        <w:t>protects</w:t>
      </w:r>
      <w:proofErr w:type="gramEnd"/>
      <w:r w:rsidRPr="00E1746B">
        <w:rPr>
          <w:rStyle w:val="StyleBoldUnderline"/>
          <w:highlight w:val="yellow"/>
        </w:rPr>
        <w:t xml:space="preserve"> our interests."</w:t>
      </w:r>
    </w:p>
    <w:p w:rsidR="004C3005" w:rsidRDefault="004C3005" w:rsidP="004C3005">
      <w:pPr>
        <w:rPr>
          <w:rStyle w:val="StyleBoldUnderline"/>
        </w:rPr>
      </w:pPr>
    </w:p>
    <w:p w:rsidR="004C3005" w:rsidRDefault="004C3005" w:rsidP="004C3005">
      <w:pPr>
        <w:pStyle w:val="Heading4"/>
        <w:rPr>
          <w:rFonts w:eastAsia="Times New Roman"/>
        </w:rPr>
      </w:pPr>
      <w:r>
        <w:rPr>
          <w:rFonts w:eastAsia="Times New Roman"/>
        </w:rPr>
        <w:t>Pemex production low now</w:t>
      </w:r>
    </w:p>
    <w:p w:rsidR="004C3005" w:rsidRPr="00CD7B67" w:rsidRDefault="004C3005" w:rsidP="004C3005">
      <w:pPr>
        <w:rPr>
          <w:sz w:val="16"/>
        </w:rPr>
      </w:pPr>
      <w:r w:rsidRPr="00CD7B67">
        <w:rPr>
          <w:rStyle w:val="StyleStyleBold12pt"/>
        </w:rPr>
        <w:t>National Geographic 10-2</w:t>
      </w:r>
      <w:r>
        <w:t xml:space="preserve"> </w:t>
      </w:r>
      <w:r w:rsidRPr="00CD7B67">
        <w:rPr>
          <w:sz w:val="16"/>
        </w:rPr>
        <w:t xml:space="preserve">David </w:t>
      </w:r>
      <w:proofErr w:type="spellStart"/>
      <w:r w:rsidRPr="00CD7B67">
        <w:rPr>
          <w:sz w:val="16"/>
        </w:rPr>
        <w:t>LaGesse</w:t>
      </w:r>
      <w:proofErr w:type="spellEnd"/>
      <w:r w:rsidRPr="00CD7B67">
        <w:rPr>
          <w:sz w:val="16"/>
        </w:rPr>
        <w:t xml:space="preserve"> </w:t>
      </w:r>
      <w:proofErr w:type="gramStart"/>
      <w:r w:rsidRPr="00CD7B67">
        <w:rPr>
          <w:sz w:val="16"/>
        </w:rPr>
        <w:t>For</w:t>
      </w:r>
      <w:proofErr w:type="gramEnd"/>
      <w:r w:rsidRPr="00CD7B67">
        <w:rPr>
          <w:sz w:val="16"/>
        </w:rPr>
        <w:t xml:space="preserve"> National Geographic Published October 2, 2013, Mexico’s Bid for Energy Reform Stirs Passion on Oil Patrimony, http://news.nationalgeographic.com/news/energy/2013/10/131002-mexico-energy-reform-pemex-oil/</w:t>
      </w:r>
    </w:p>
    <w:p w:rsidR="004C3005" w:rsidRPr="00CD7B67" w:rsidRDefault="004C3005" w:rsidP="004C3005">
      <w:pPr>
        <w:rPr>
          <w:sz w:val="16"/>
        </w:rPr>
      </w:pPr>
      <w:r w:rsidRPr="00CD7B67">
        <w:rPr>
          <w:sz w:val="16"/>
        </w:rPr>
        <w:t xml:space="preserve">But </w:t>
      </w:r>
      <w:r w:rsidRPr="00CD7B67">
        <w:rPr>
          <w:rStyle w:val="StyleBoldUnderline"/>
          <w:highlight w:val="yellow"/>
        </w:rPr>
        <w:t>Mexico's secure position among the world's top oil producers is eroding</w:t>
      </w:r>
      <w:r w:rsidRPr="00CD7B67">
        <w:rPr>
          <w:sz w:val="16"/>
        </w:rPr>
        <w:t xml:space="preserve">. </w:t>
      </w:r>
      <w:r w:rsidRPr="00CD7B67">
        <w:rPr>
          <w:rStyle w:val="StyleBoldUnderline"/>
          <w:highlight w:val="yellow"/>
        </w:rPr>
        <w:t>Its old oil fields are depleting rapidly, and</w:t>
      </w:r>
      <w:r w:rsidRPr="00CD7B67">
        <w:rPr>
          <w:sz w:val="16"/>
        </w:rPr>
        <w:t xml:space="preserve"> state-owned monopoly </w:t>
      </w:r>
      <w:proofErr w:type="spellStart"/>
      <w:r w:rsidRPr="00CD7B67">
        <w:rPr>
          <w:sz w:val="16"/>
        </w:rPr>
        <w:t>Petróleos</w:t>
      </w:r>
      <w:proofErr w:type="spellEnd"/>
      <w:r w:rsidRPr="00CD7B67">
        <w:rPr>
          <w:sz w:val="16"/>
        </w:rPr>
        <w:t xml:space="preserve"> </w:t>
      </w:r>
      <w:proofErr w:type="spellStart"/>
      <w:r w:rsidRPr="00CD7B67">
        <w:rPr>
          <w:sz w:val="16"/>
        </w:rPr>
        <w:t>Mexicanos</w:t>
      </w:r>
      <w:proofErr w:type="spellEnd"/>
      <w:r w:rsidRPr="00CD7B67">
        <w:rPr>
          <w:sz w:val="16"/>
        </w:rPr>
        <w:t xml:space="preserve">, or </w:t>
      </w:r>
      <w:r w:rsidRPr="00CD7B67">
        <w:rPr>
          <w:rStyle w:val="StyleBoldUnderline"/>
          <w:highlight w:val="yellow"/>
        </w:rPr>
        <w:t xml:space="preserve">Pemex, lacks both the money and technology to tap its substantial oil and natural gas reserves in the </w:t>
      </w:r>
      <w:proofErr w:type="spellStart"/>
      <w:r w:rsidRPr="00CD7B67">
        <w:rPr>
          <w:rStyle w:val="StyleBoldUnderline"/>
          <w:highlight w:val="yellow"/>
        </w:rPr>
        <w:t>deepwater</w:t>
      </w:r>
      <w:proofErr w:type="spellEnd"/>
      <w:r w:rsidRPr="00CD7B67">
        <w:rPr>
          <w:rStyle w:val="StyleBoldUnderline"/>
          <w:highlight w:val="yellow"/>
        </w:rPr>
        <w:t xml:space="preserve"> of the Gulf of Mexico</w:t>
      </w:r>
      <w:r w:rsidRPr="00CD7B67">
        <w:rPr>
          <w:sz w:val="16"/>
        </w:rPr>
        <w:t xml:space="preserve"> and in the shale formations that run along much of the east coast. (</w:t>
      </w:r>
    </w:p>
    <w:p w:rsidR="004C3005" w:rsidRDefault="004C3005" w:rsidP="004C3005">
      <w:pPr>
        <w:rPr>
          <w:rFonts w:eastAsia="Times New Roman" w:cs="Times New Roman"/>
        </w:rPr>
      </w:pPr>
    </w:p>
    <w:p w:rsidR="004C3005" w:rsidRPr="00B1010F" w:rsidRDefault="004C3005" w:rsidP="004C3005">
      <w:pPr>
        <w:keepNext/>
        <w:keepLines/>
        <w:outlineLvl w:val="3"/>
        <w:rPr>
          <w:rFonts w:eastAsia="Times New Roman" w:cs="Times New Roman"/>
          <w:b/>
          <w:bCs/>
          <w:iCs/>
          <w:sz w:val="24"/>
        </w:rPr>
      </w:pPr>
      <w:r w:rsidRPr="00B1010F">
        <w:rPr>
          <w:rFonts w:eastAsia="Times New Roman" w:cs="Times New Roman"/>
          <w:b/>
          <w:bCs/>
          <w:iCs/>
          <w:sz w:val="24"/>
        </w:rPr>
        <w:t xml:space="preserve">PEMEX is failing </w:t>
      </w:r>
      <w:r>
        <w:rPr>
          <w:rFonts w:eastAsia="Times New Roman" w:cs="Times New Roman"/>
          <w:b/>
          <w:bCs/>
          <w:iCs/>
          <w:sz w:val="24"/>
        </w:rPr>
        <w:t>due to lack of outside investment and infrastructure</w:t>
      </w:r>
    </w:p>
    <w:p w:rsidR="004C3005" w:rsidRPr="00B1010F" w:rsidRDefault="004C3005" w:rsidP="004C3005">
      <w:pPr>
        <w:rPr>
          <w:rFonts w:eastAsia="Times New Roman" w:cs="Times New Roman"/>
        </w:rPr>
      </w:pPr>
      <w:proofErr w:type="spellStart"/>
      <w:proofErr w:type="gramStart"/>
      <w:r w:rsidRPr="00B1010F">
        <w:rPr>
          <w:rFonts w:eastAsia="Times New Roman" w:cs="Times New Roman"/>
          <w:b/>
          <w:sz w:val="24"/>
        </w:rPr>
        <w:t>Melgar</w:t>
      </w:r>
      <w:proofErr w:type="spellEnd"/>
      <w:r w:rsidRPr="00B1010F">
        <w:rPr>
          <w:rFonts w:eastAsia="Times New Roman" w:cs="Times New Roman"/>
          <w:b/>
          <w:sz w:val="24"/>
        </w:rPr>
        <w:t xml:space="preserve"> ’12</w:t>
      </w:r>
      <w:r w:rsidRPr="00B1010F">
        <w:rPr>
          <w:rFonts w:eastAsia="Times New Roman" w:cs="Times New Roman"/>
        </w:rPr>
        <w:t xml:space="preserve"> – director of the Center for Sustainability and Business at </w:t>
      </w:r>
      <w:proofErr w:type="spellStart"/>
      <w:r w:rsidRPr="00B1010F">
        <w:rPr>
          <w:rFonts w:eastAsia="Times New Roman" w:cs="Times New Roman"/>
        </w:rPr>
        <w:t>EGADE</w:t>
      </w:r>
      <w:proofErr w:type="spellEnd"/>
      <w:r w:rsidRPr="00B1010F">
        <w:rPr>
          <w:rFonts w:eastAsia="Times New Roman" w:cs="Times New Roman"/>
        </w:rPr>
        <w:t xml:space="preserve"> Business School of the </w:t>
      </w:r>
      <w:proofErr w:type="spellStart"/>
      <w:r w:rsidRPr="00B1010F">
        <w:rPr>
          <w:rFonts w:eastAsia="Times New Roman" w:cs="Times New Roman"/>
        </w:rPr>
        <w:t>Tecnológico</w:t>
      </w:r>
      <w:proofErr w:type="spellEnd"/>
      <w:r w:rsidRPr="00B1010F">
        <w:rPr>
          <w:rFonts w:eastAsia="Times New Roman" w:cs="Times New Roman"/>
        </w:rPr>
        <w:t xml:space="preserve"> de Monterrey.</w:t>
      </w:r>
      <w:proofErr w:type="gramEnd"/>
    </w:p>
    <w:p w:rsidR="004C3005" w:rsidRPr="00B1010F" w:rsidRDefault="004C3005" w:rsidP="004C3005">
      <w:pPr>
        <w:rPr>
          <w:rFonts w:eastAsia="Times New Roman" w:cs="Times New Roman"/>
        </w:rPr>
      </w:pPr>
      <w:r w:rsidRPr="00B1010F">
        <w:rPr>
          <w:rFonts w:eastAsia="Times New Roman" w:cs="Times New Roman"/>
        </w:rPr>
        <w:t>(Lourdes, “The Future of PEMEX”, Americas Quarterly, 2012, http://www.americasquarterly.org/node/3781)</w:t>
      </w:r>
    </w:p>
    <w:p w:rsidR="004C3005" w:rsidRDefault="004C3005" w:rsidP="004C3005">
      <w:r w:rsidRPr="004C3005">
        <w:t xml:space="preserve">Exploration and Production: The Keys to Deeper Reform </w:t>
      </w:r>
      <w:proofErr w:type="gramStart"/>
      <w:r w:rsidRPr="004C3005">
        <w:t>The</w:t>
      </w:r>
      <w:proofErr w:type="gramEnd"/>
      <w:r w:rsidRPr="004C3005">
        <w:t xml:space="preserve"> 2008 Energy Reform initiated the </w:t>
      </w:r>
    </w:p>
    <w:p w:rsidR="004C3005" w:rsidRDefault="004C3005" w:rsidP="004C3005">
      <w:r>
        <w:t>AND</w:t>
      </w:r>
    </w:p>
    <w:p w:rsidR="004C3005" w:rsidRPr="004C3005" w:rsidRDefault="004C3005" w:rsidP="004C3005">
      <w:proofErr w:type="gramStart"/>
      <w:r w:rsidRPr="004C3005">
        <w:t>services</w:t>
      </w:r>
      <w:proofErr w:type="gramEnd"/>
      <w:r w:rsidRPr="004C3005">
        <w:t xml:space="preserve"> companies such as the United Kingdom’s </w:t>
      </w:r>
      <w:proofErr w:type="spellStart"/>
      <w:r w:rsidRPr="004C3005">
        <w:t>Petrofac</w:t>
      </w:r>
      <w:proofErr w:type="spellEnd"/>
      <w:r w:rsidRPr="004C3005">
        <w:t xml:space="preserve"> Facilities Management winning the auction.</w:t>
      </w:r>
    </w:p>
    <w:p w:rsidR="004C3005" w:rsidRPr="00E1746B" w:rsidRDefault="004C3005" w:rsidP="004C3005">
      <w:pPr>
        <w:rPr>
          <w:rStyle w:val="StyleBoldUnderline"/>
        </w:rPr>
      </w:pPr>
    </w:p>
    <w:p w:rsidR="004C3005" w:rsidRPr="00B1010F" w:rsidRDefault="004C3005" w:rsidP="004C3005">
      <w:pPr>
        <w:keepNext/>
        <w:keepLines/>
        <w:outlineLvl w:val="3"/>
        <w:rPr>
          <w:rFonts w:eastAsia="Times New Roman" w:cs="Times New Roman"/>
          <w:b/>
          <w:bCs/>
          <w:iCs/>
          <w:sz w:val="24"/>
          <w:szCs w:val="24"/>
        </w:rPr>
      </w:pPr>
      <w:r w:rsidRPr="00B1010F">
        <w:rPr>
          <w:rFonts w:eastAsia="Times New Roman" w:cs="Times New Roman"/>
          <w:b/>
          <w:bCs/>
          <w:iCs/>
          <w:sz w:val="24"/>
          <w:szCs w:val="24"/>
        </w:rPr>
        <w:t>Gulf of Mexico key to PEMEX production</w:t>
      </w:r>
    </w:p>
    <w:p w:rsidR="004C3005" w:rsidRPr="00B1010F" w:rsidRDefault="004C3005" w:rsidP="004C3005">
      <w:pPr>
        <w:rPr>
          <w:rFonts w:eastAsia="Times New Roman" w:cs="Times New Roman"/>
          <w:bCs/>
          <w:iCs/>
          <w:sz w:val="24"/>
          <w:szCs w:val="24"/>
        </w:rPr>
      </w:pPr>
      <w:proofErr w:type="spellStart"/>
      <w:r w:rsidRPr="00B1010F">
        <w:rPr>
          <w:rFonts w:eastAsia="Times New Roman" w:cs="Times New Roman"/>
          <w:b/>
          <w:sz w:val="24"/>
          <w:szCs w:val="24"/>
        </w:rPr>
        <w:t>Iliff</w:t>
      </w:r>
      <w:proofErr w:type="spellEnd"/>
      <w:r w:rsidRPr="00B1010F">
        <w:rPr>
          <w:rFonts w:eastAsia="Times New Roman" w:cs="Times New Roman"/>
          <w:b/>
          <w:sz w:val="24"/>
          <w:szCs w:val="24"/>
        </w:rPr>
        <w:t xml:space="preserve"> ’12</w:t>
      </w:r>
    </w:p>
    <w:p w:rsidR="004C3005" w:rsidRPr="00B1010F" w:rsidRDefault="004C3005" w:rsidP="004C3005">
      <w:pPr>
        <w:rPr>
          <w:rFonts w:eastAsia="Times New Roman" w:cs="Times New Roman"/>
          <w:sz w:val="20"/>
          <w:szCs w:val="24"/>
        </w:rPr>
      </w:pPr>
      <w:r w:rsidRPr="00B1010F">
        <w:rPr>
          <w:rFonts w:eastAsia="Times New Roman" w:cs="Times New Roman"/>
          <w:sz w:val="20"/>
          <w:szCs w:val="24"/>
        </w:rPr>
        <w:t>(Laurence, “Pemex Makes Its First Big Oil Find in Deep Gulf”, The Wall Street Journal, 8-29-2012, http://online.wsj.com/article/SB10000872396390444914904577619712736497598.html)</w:t>
      </w:r>
    </w:p>
    <w:p w:rsidR="004C3005" w:rsidRDefault="004C3005" w:rsidP="004C3005">
      <w:r w:rsidRPr="004C3005">
        <w:t xml:space="preserve">Mexican state-owned oil firm </w:t>
      </w:r>
      <w:proofErr w:type="spellStart"/>
      <w:r w:rsidRPr="004C3005">
        <w:t>Petroleos</w:t>
      </w:r>
      <w:proofErr w:type="spellEnd"/>
      <w:r w:rsidRPr="004C3005">
        <w:t xml:space="preserve"> </w:t>
      </w:r>
      <w:proofErr w:type="spellStart"/>
      <w:r w:rsidRPr="004C3005">
        <w:t>Mexicanos</w:t>
      </w:r>
      <w:proofErr w:type="spellEnd"/>
      <w:r w:rsidRPr="004C3005">
        <w:t xml:space="preserve">, or Pemex, has made its </w:t>
      </w:r>
    </w:p>
    <w:p w:rsidR="004C3005" w:rsidRDefault="004C3005" w:rsidP="004C3005">
      <w:r>
        <w:t>AND</w:t>
      </w:r>
    </w:p>
    <w:p w:rsidR="004C3005" w:rsidRPr="004C3005" w:rsidRDefault="004C3005" w:rsidP="004C3005">
      <w:proofErr w:type="gramStart"/>
      <w:r w:rsidRPr="004C3005">
        <w:t>Mexican side of the Gulf, but only under shared-risk contracts.</w:t>
      </w:r>
      <w:proofErr w:type="gramEnd"/>
    </w:p>
    <w:p w:rsidR="004C3005" w:rsidRPr="00B1010F" w:rsidRDefault="004C3005" w:rsidP="004C3005">
      <w:pPr>
        <w:rPr>
          <w:rFonts w:eastAsia="Times New Roman" w:cs="Times New Roman"/>
          <w:sz w:val="20"/>
          <w:szCs w:val="24"/>
        </w:rPr>
      </w:pPr>
    </w:p>
    <w:p w:rsidR="004C3005" w:rsidRPr="00B1010F" w:rsidRDefault="004C3005" w:rsidP="004C3005">
      <w:pPr>
        <w:keepNext/>
        <w:keepLines/>
        <w:outlineLvl w:val="3"/>
        <w:rPr>
          <w:rFonts w:eastAsia="Times New Roman" w:cs="Times New Roman"/>
          <w:b/>
          <w:bCs/>
          <w:iCs/>
          <w:sz w:val="24"/>
          <w:szCs w:val="24"/>
        </w:rPr>
      </w:pPr>
      <w:r w:rsidRPr="00B1010F">
        <w:rPr>
          <w:rFonts w:eastAsia="Times New Roman" w:cs="Times New Roman"/>
          <w:b/>
          <w:bCs/>
          <w:iCs/>
          <w:sz w:val="24"/>
          <w:szCs w:val="24"/>
        </w:rPr>
        <w:t xml:space="preserve">But, PEMEX doesn’t have the expertise in </w:t>
      </w:r>
      <w:proofErr w:type="spellStart"/>
      <w:r w:rsidRPr="00B1010F">
        <w:rPr>
          <w:rFonts w:eastAsia="Times New Roman" w:cs="Times New Roman"/>
          <w:b/>
          <w:bCs/>
          <w:iCs/>
          <w:sz w:val="24"/>
          <w:szCs w:val="24"/>
        </w:rPr>
        <w:t>deepwater</w:t>
      </w:r>
      <w:proofErr w:type="spellEnd"/>
      <w:r w:rsidRPr="00B1010F">
        <w:rPr>
          <w:rFonts w:eastAsia="Times New Roman" w:cs="Times New Roman"/>
          <w:b/>
          <w:bCs/>
          <w:iCs/>
          <w:sz w:val="24"/>
          <w:szCs w:val="24"/>
        </w:rPr>
        <w:t xml:space="preserve"> drilling to exploit those resources</w:t>
      </w:r>
    </w:p>
    <w:p w:rsidR="004C3005" w:rsidRPr="00B1010F" w:rsidRDefault="004C3005" w:rsidP="004C3005">
      <w:pPr>
        <w:rPr>
          <w:rFonts w:eastAsia="Times New Roman" w:cs="Times New Roman"/>
          <w:sz w:val="20"/>
          <w:szCs w:val="24"/>
        </w:rPr>
      </w:pPr>
      <w:proofErr w:type="spellStart"/>
      <w:proofErr w:type="gramStart"/>
      <w:r w:rsidRPr="00B1010F">
        <w:rPr>
          <w:rFonts w:eastAsia="Times New Roman" w:cs="Times New Roman"/>
          <w:b/>
          <w:sz w:val="24"/>
          <w:szCs w:val="24"/>
        </w:rPr>
        <w:t>Melgar</w:t>
      </w:r>
      <w:proofErr w:type="spellEnd"/>
      <w:r w:rsidRPr="00B1010F">
        <w:rPr>
          <w:rFonts w:eastAsia="Times New Roman" w:cs="Times New Roman"/>
          <w:b/>
          <w:sz w:val="24"/>
          <w:szCs w:val="24"/>
        </w:rPr>
        <w:t xml:space="preserve"> ’12</w:t>
      </w:r>
      <w:r w:rsidRPr="00B1010F">
        <w:rPr>
          <w:rFonts w:eastAsia="Times New Roman" w:cs="Times New Roman"/>
          <w:sz w:val="20"/>
          <w:szCs w:val="24"/>
        </w:rPr>
        <w:t xml:space="preserve"> – director of the Center for Sustainability and Business at </w:t>
      </w:r>
      <w:proofErr w:type="spellStart"/>
      <w:r w:rsidRPr="00B1010F">
        <w:rPr>
          <w:rFonts w:eastAsia="Times New Roman" w:cs="Times New Roman"/>
          <w:sz w:val="20"/>
          <w:szCs w:val="24"/>
        </w:rPr>
        <w:t>EGADE</w:t>
      </w:r>
      <w:proofErr w:type="spellEnd"/>
      <w:r w:rsidRPr="00B1010F">
        <w:rPr>
          <w:rFonts w:eastAsia="Times New Roman" w:cs="Times New Roman"/>
          <w:sz w:val="20"/>
          <w:szCs w:val="24"/>
        </w:rPr>
        <w:t xml:space="preserve"> Business School of the </w:t>
      </w:r>
      <w:proofErr w:type="spellStart"/>
      <w:r w:rsidRPr="00B1010F">
        <w:rPr>
          <w:rFonts w:eastAsia="Times New Roman" w:cs="Times New Roman"/>
          <w:sz w:val="20"/>
          <w:szCs w:val="24"/>
        </w:rPr>
        <w:t>Tecnológico</w:t>
      </w:r>
      <w:proofErr w:type="spellEnd"/>
      <w:r w:rsidRPr="00B1010F">
        <w:rPr>
          <w:rFonts w:eastAsia="Times New Roman" w:cs="Times New Roman"/>
          <w:sz w:val="20"/>
          <w:szCs w:val="24"/>
        </w:rPr>
        <w:t xml:space="preserve"> de Monterrey.</w:t>
      </w:r>
      <w:proofErr w:type="gramEnd"/>
    </w:p>
    <w:p w:rsidR="004C3005" w:rsidRPr="00B1010F" w:rsidRDefault="004C3005" w:rsidP="004C3005">
      <w:pPr>
        <w:rPr>
          <w:rFonts w:eastAsia="Times New Roman" w:cs="Times New Roman"/>
          <w:sz w:val="20"/>
          <w:szCs w:val="24"/>
        </w:rPr>
      </w:pPr>
      <w:r w:rsidRPr="00B1010F">
        <w:rPr>
          <w:rFonts w:eastAsia="Times New Roman" w:cs="Times New Roman"/>
          <w:sz w:val="20"/>
          <w:szCs w:val="24"/>
        </w:rPr>
        <w:t>(Lourdes, “The Future of PEMEX”, Americas Quarterly, 2012, http://www.americasquarterly.org/node/3781)</w:t>
      </w:r>
    </w:p>
    <w:p w:rsidR="004C3005" w:rsidRDefault="004C3005" w:rsidP="004C3005">
      <w:r w:rsidRPr="004C3005">
        <w:t xml:space="preserve">The challenge for PEMEX is to increase reserves and oil and gas production in areas </w:t>
      </w:r>
    </w:p>
    <w:p w:rsidR="004C3005" w:rsidRDefault="004C3005" w:rsidP="004C3005">
      <w:r>
        <w:t>AND</w:t>
      </w:r>
    </w:p>
    <w:p w:rsidR="004C3005" w:rsidRPr="004C3005" w:rsidRDefault="004C3005" w:rsidP="004C3005">
      <w:r w:rsidRPr="004C3005">
        <w:t xml:space="preserve">; </w:t>
      </w:r>
      <w:proofErr w:type="gramStart"/>
      <w:r w:rsidRPr="004C3005">
        <w:t>nor</w:t>
      </w:r>
      <w:proofErr w:type="gramEnd"/>
      <w:r w:rsidRPr="004C3005">
        <w:t xml:space="preserve"> does it have the legal authority to force PEMEX to wait.</w:t>
      </w:r>
    </w:p>
    <w:p w:rsidR="004C3005" w:rsidRPr="00B1010F" w:rsidRDefault="004C3005" w:rsidP="004C3005">
      <w:pPr>
        <w:rPr>
          <w:rFonts w:eastAsia="Times New Roman" w:cs="Times New Roman"/>
          <w:sz w:val="20"/>
          <w:szCs w:val="24"/>
        </w:rPr>
      </w:pPr>
    </w:p>
    <w:p w:rsidR="004C3005" w:rsidRPr="00B1010F" w:rsidRDefault="004C3005" w:rsidP="004C3005">
      <w:pPr>
        <w:keepNext/>
        <w:keepLines/>
        <w:outlineLvl w:val="3"/>
        <w:rPr>
          <w:rFonts w:eastAsia="Times New Roman" w:cs="Times New Roman"/>
          <w:b/>
          <w:bCs/>
          <w:iCs/>
          <w:sz w:val="24"/>
          <w:szCs w:val="24"/>
        </w:rPr>
      </w:pPr>
      <w:r w:rsidRPr="00B1010F">
        <w:rPr>
          <w:rFonts w:eastAsia="Times New Roman" w:cs="Times New Roman"/>
          <w:b/>
          <w:bCs/>
          <w:iCs/>
          <w:sz w:val="24"/>
          <w:szCs w:val="24"/>
        </w:rPr>
        <w:t xml:space="preserve">PEMEX is critical to the Mexican economy ---- </w:t>
      </w:r>
      <w:proofErr w:type="spellStart"/>
      <w:r w:rsidRPr="00B1010F">
        <w:rPr>
          <w:rFonts w:eastAsia="Times New Roman" w:cs="Times New Roman"/>
          <w:b/>
          <w:bCs/>
          <w:iCs/>
          <w:sz w:val="24"/>
          <w:szCs w:val="24"/>
        </w:rPr>
        <w:t>TBA</w:t>
      </w:r>
      <w:proofErr w:type="spellEnd"/>
      <w:r w:rsidRPr="00B1010F">
        <w:rPr>
          <w:rFonts w:eastAsia="Times New Roman" w:cs="Times New Roman"/>
          <w:b/>
          <w:bCs/>
          <w:iCs/>
          <w:sz w:val="24"/>
          <w:szCs w:val="24"/>
        </w:rPr>
        <w:t xml:space="preserve"> reforms key to solve</w:t>
      </w:r>
    </w:p>
    <w:p w:rsidR="004C3005" w:rsidRPr="00B1010F" w:rsidRDefault="004C3005" w:rsidP="004C3005">
      <w:pPr>
        <w:rPr>
          <w:rFonts w:eastAsia="Times New Roman" w:cs="Times New Roman"/>
          <w:sz w:val="20"/>
          <w:szCs w:val="24"/>
        </w:rPr>
      </w:pPr>
      <w:r w:rsidRPr="00B1010F">
        <w:rPr>
          <w:rFonts w:eastAsia="Times New Roman" w:cs="Times New Roman"/>
          <w:b/>
          <w:sz w:val="24"/>
          <w:szCs w:val="24"/>
        </w:rPr>
        <w:t xml:space="preserve">Samples and </w:t>
      </w:r>
      <w:proofErr w:type="spellStart"/>
      <w:r w:rsidRPr="00B1010F">
        <w:rPr>
          <w:rFonts w:eastAsia="Times New Roman" w:cs="Times New Roman"/>
          <w:b/>
          <w:sz w:val="24"/>
          <w:szCs w:val="24"/>
        </w:rPr>
        <w:t>Vittor</w:t>
      </w:r>
      <w:proofErr w:type="spellEnd"/>
      <w:r w:rsidRPr="00B1010F">
        <w:rPr>
          <w:rFonts w:eastAsia="Times New Roman" w:cs="Times New Roman"/>
          <w:b/>
          <w:sz w:val="24"/>
          <w:szCs w:val="24"/>
        </w:rPr>
        <w:t xml:space="preserve"> ’12</w:t>
      </w:r>
      <w:r w:rsidRPr="00B1010F">
        <w:rPr>
          <w:rFonts w:eastAsia="Times New Roman" w:cs="Times New Roman"/>
          <w:sz w:val="20"/>
          <w:szCs w:val="24"/>
        </w:rPr>
        <w:t xml:space="preserve"> – associate and partners at Hogan </w:t>
      </w:r>
      <w:proofErr w:type="spellStart"/>
      <w:r w:rsidRPr="00B1010F">
        <w:rPr>
          <w:rFonts w:eastAsia="Times New Roman" w:cs="Times New Roman"/>
          <w:sz w:val="20"/>
          <w:szCs w:val="24"/>
        </w:rPr>
        <w:t>Lovells</w:t>
      </w:r>
      <w:proofErr w:type="spellEnd"/>
      <w:r w:rsidRPr="00B1010F">
        <w:rPr>
          <w:rFonts w:eastAsia="Times New Roman" w:cs="Times New Roman"/>
          <w:sz w:val="20"/>
          <w:szCs w:val="24"/>
        </w:rPr>
        <w:t xml:space="preserve"> US LLP</w:t>
      </w:r>
    </w:p>
    <w:p w:rsidR="004C3005" w:rsidRPr="00B1010F" w:rsidRDefault="004C3005" w:rsidP="004C3005">
      <w:pPr>
        <w:rPr>
          <w:rFonts w:eastAsia="Times New Roman" w:cs="Times New Roman"/>
          <w:sz w:val="20"/>
          <w:szCs w:val="24"/>
        </w:rPr>
      </w:pPr>
      <w:r w:rsidRPr="00B1010F">
        <w:rPr>
          <w:rFonts w:eastAsia="Times New Roman" w:cs="Times New Roman"/>
          <w:sz w:val="20"/>
          <w:szCs w:val="24"/>
        </w:rPr>
        <w:t>(Tim R. and Jose Luis, “Energy Reform and the Future of Mexico’s Oil Industry: The Pemex Bidding Rounds and Integrated Service Contracts”, Texas Journal of Oil, Gas, and Energy Law, 6-21-2012, http://tjogel.org/wp-content/uploads/2012/07/Samples-Formatted_Final_June13.pdf)</w:t>
      </w:r>
    </w:p>
    <w:p w:rsidR="004C3005" w:rsidRDefault="004C3005" w:rsidP="004C3005">
      <w:r w:rsidRPr="004C3005">
        <w:t xml:space="preserve">In recent years, Latin America has seen an uptick in interest as a destination </w:t>
      </w:r>
    </w:p>
    <w:p w:rsidR="004C3005" w:rsidRDefault="004C3005" w:rsidP="004C3005">
      <w:r>
        <w:t>AND</w:t>
      </w:r>
    </w:p>
    <w:p w:rsidR="004C3005" w:rsidRPr="004C3005" w:rsidRDefault="004C3005" w:rsidP="004C3005">
      <w:r w:rsidRPr="004C3005">
        <w:t>Mexican oil industry was passed in November 2008 (the Energy Reforms). 14</w:t>
      </w:r>
    </w:p>
    <w:p w:rsidR="004C3005" w:rsidRPr="00B1010F" w:rsidRDefault="004C3005" w:rsidP="004C3005">
      <w:pPr>
        <w:rPr>
          <w:rFonts w:eastAsia="Times New Roman" w:cs="Times New Roman"/>
          <w:sz w:val="20"/>
          <w:szCs w:val="24"/>
        </w:rPr>
      </w:pPr>
    </w:p>
    <w:p w:rsidR="004C3005" w:rsidRPr="00B1010F" w:rsidRDefault="004C3005" w:rsidP="004C3005">
      <w:pPr>
        <w:pStyle w:val="Heading4"/>
        <w:rPr>
          <w:rFonts w:eastAsia="Times New Roman"/>
        </w:rPr>
      </w:pPr>
      <w:r w:rsidRPr="00B1010F">
        <w:rPr>
          <w:rFonts w:eastAsia="Times New Roman"/>
        </w:rPr>
        <w:t>Declines in Mexican oil production result in escalating instability</w:t>
      </w:r>
    </w:p>
    <w:p w:rsidR="004C3005" w:rsidRPr="00B1010F" w:rsidRDefault="004C3005" w:rsidP="004C3005">
      <w:pPr>
        <w:rPr>
          <w:rFonts w:eastAsia="Times New Roman" w:cs="Times New Roman"/>
          <w:sz w:val="20"/>
          <w:szCs w:val="24"/>
        </w:rPr>
      </w:pPr>
      <w:r w:rsidRPr="00B1010F">
        <w:rPr>
          <w:rFonts w:eastAsia="Times New Roman" w:cs="Times New Roman"/>
          <w:b/>
          <w:sz w:val="24"/>
          <w:szCs w:val="24"/>
        </w:rPr>
        <w:t>Barnes 11</w:t>
      </w:r>
      <w:r w:rsidRPr="00B1010F">
        <w:rPr>
          <w:rFonts w:eastAsia="Times New Roman" w:cs="Times New Roman"/>
          <w:sz w:val="20"/>
          <w:szCs w:val="24"/>
        </w:rPr>
        <w:t xml:space="preserve"> [Joe, Bonner Means Baker Fellow James A. Baker III Institute for Public Policy Rice University, “OIL AND U.S.–MEXICO BILATERAL RELATIONS”, April 29]</w:t>
      </w:r>
    </w:p>
    <w:p w:rsidR="004C3005" w:rsidRDefault="004C3005" w:rsidP="004C3005">
      <w:r w:rsidRPr="004C3005">
        <w:t>In summary, the slow decline of Mexican oil production, in and of itself</w:t>
      </w:r>
    </w:p>
    <w:p w:rsidR="004C3005" w:rsidRDefault="004C3005" w:rsidP="004C3005">
      <w:r>
        <w:t>AND</w:t>
      </w:r>
    </w:p>
    <w:p w:rsidR="004C3005" w:rsidRPr="004C3005" w:rsidRDefault="004C3005" w:rsidP="004C3005">
      <w:r w:rsidRPr="004C3005">
        <w:t xml:space="preserve">Pemex’s development into something like Norway’s </w:t>
      </w:r>
      <w:proofErr w:type="spellStart"/>
      <w:r w:rsidRPr="004C3005">
        <w:t>Statol</w:t>
      </w:r>
      <w:proofErr w:type="spellEnd"/>
      <w:r w:rsidRPr="004C3005">
        <w:t xml:space="preserve"> would mark an important improvement.36</w:t>
      </w:r>
    </w:p>
    <w:p w:rsidR="004C3005" w:rsidRPr="00B1010F" w:rsidRDefault="004C3005" w:rsidP="004C3005">
      <w:pPr>
        <w:rPr>
          <w:rFonts w:eastAsia="Times New Roman" w:cs="Times New Roman"/>
          <w:sz w:val="20"/>
          <w:szCs w:val="24"/>
        </w:rPr>
      </w:pPr>
    </w:p>
    <w:p w:rsidR="004C3005" w:rsidRPr="00B1010F" w:rsidRDefault="004C3005" w:rsidP="004C3005">
      <w:pPr>
        <w:pStyle w:val="Heading4"/>
        <w:rPr>
          <w:rFonts w:eastAsia="MS Gothic"/>
        </w:rPr>
      </w:pPr>
      <w:r>
        <w:rPr>
          <w:rFonts w:eastAsia="MS Gothic"/>
        </w:rPr>
        <w:t>Nieto’s legitimacy is in question due to the failing Mexican economy- only PEMEX reforms solve</w:t>
      </w:r>
    </w:p>
    <w:p w:rsidR="004C3005" w:rsidRPr="00B1010F" w:rsidRDefault="004C3005" w:rsidP="004C3005">
      <w:pPr>
        <w:rPr>
          <w:rFonts w:eastAsia="MS Mincho" w:cs="Times New Roman"/>
          <w:sz w:val="16"/>
          <w:szCs w:val="24"/>
        </w:rPr>
      </w:pPr>
      <w:r w:rsidRPr="00B77D48">
        <w:rPr>
          <w:rStyle w:val="StyleStyleBold12pt"/>
        </w:rPr>
        <w:t>O’Sullivan ’12</w:t>
      </w:r>
      <w:r w:rsidRPr="00B1010F">
        <w:rPr>
          <w:rFonts w:eastAsia="MS Mincho" w:cs="Times New Roman"/>
          <w:sz w:val="16"/>
          <w:szCs w:val="24"/>
        </w:rPr>
        <w:t xml:space="preserve"> – professor of international affairs at Harvard's Kennedy School of Government</w:t>
      </w:r>
    </w:p>
    <w:p w:rsidR="004C3005" w:rsidRPr="00B1010F" w:rsidRDefault="004C3005" w:rsidP="004C3005">
      <w:pPr>
        <w:rPr>
          <w:rFonts w:eastAsia="MS Mincho" w:cs="Times New Roman"/>
          <w:sz w:val="16"/>
          <w:szCs w:val="24"/>
        </w:rPr>
      </w:pPr>
      <w:r w:rsidRPr="00B1010F">
        <w:rPr>
          <w:rFonts w:eastAsia="MS Mincho" w:cs="Times New Roman"/>
          <w:sz w:val="16"/>
          <w:szCs w:val="24"/>
        </w:rPr>
        <w:t xml:space="preserve">(Meghan, served on the National Security Council from 2004 to 2007, and was deputy national security advisor for Iraq and Afghanistan, “Mexican Oil Reforms Are Vital on Both Sides of the Border”, reprinted from </w:t>
      </w:r>
      <w:proofErr w:type="spellStart"/>
      <w:r w:rsidRPr="00B1010F">
        <w:rPr>
          <w:rFonts w:eastAsia="MS Mincho" w:cs="Times New Roman"/>
          <w:sz w:val="16"/>
          <w:szCs w:val="24"/>
        </w:rPr>
        <w:t>CFR</w:t>
      </w:r>
      <w:proofErr w:type="spellEnd"/>
      <w:r w:rsidRPr="00B1010F">
        <w:rPr>
          <w:rFonts w:eastAsia="MS Mincho" w:cs="Times New Roman"/>
          <w:sz w:val="16"/>
          <w:szCs w:val="24"/>
        </w:rPr>
        <w:t xml:space="preserve"> at Bloomberg, 7-30-2012, http://www.bloomberg.com/news/2012-07-30/mexican-oil-reforms-are-vital-on-both-sides-of-the-border.html)</w:t>
      </w:r>
    </w:p>
    <w:p w:rsidR="004C3005" w:rsidRDefault="004C3005" w:rsidP="004C3005">
      <w:r w:rsidRPr="004C3005">
        <w:t xml:space="preserve">In recent days a coalition of Mexican advocacy groups has been protesting in front of </w:t>
      </w:r>
    </w:p>
    <w:p w:rsidR="004C3005" w:rsidRDefault="004C3005" w:rsidP="004C3005">
      <w:r>
        <w:t>AND</w:t>
      </w:r>
    </w:p>
    <w:p w:rsidR="004C3005" w:rsidRPr="004C3005" w:rsidRDefault="004C3005" w:rsidP="004C3005">
      <w:proofErr w:type="gramStart"/>
      <w:r w:rsidRPr="004C3005">
        <w:t>oil</w:t>
      </w:r>
      <w:proofErr w:type="gramEnd"/>
      <w:r w:rsidRPr="004C3005">
        <w:t xml:space="preserve"> by 2020, ceasing exports to the U.S. altogether.</w:t>
      </w:r>
    </w:p>
    <w:p w:rsidR="004C3005" w:rsidRPr="00B1010F" w:rsidRDefault="004C3005" w:rsidP="004C3005">
      <w:pPr>
        <w:rPr>
          <w:rFonts w:eastAsia="MS Mincho" w:cs="Times New Roman"/>
          <w:sz w:val="16"/>
          <w:szCs w:val="24"/>
        </w:rPr>
      </w:pPr>
    </w:p>
    <w:p w:rsidR="004C3005" w:rsidRPr="00B1010F" w:rsidRDefault="004C3005" w:rsidP="004C3005">
      <w:pPr>
        <w:pStyle w:val="Heading4"/>
        <w:rPr>
          <w:rFonts w:eastAsia="MS Gothic"/>
        </w:rPr>
      </w:pPr>
      <w:r w:rsidRPr="00B1010F">
        <w:rPr>
          <w:rFonts w:eastAsia="MS Gothic"/>
        </w:rPr>
        <w:t>Drug cartels instability will spill over throughout Latin America</w:t>
      </w:r>
    </w:p>
    <w:p w:rsidR="004C3005" w:rsidRPr="00B1010F" w:rsidRDefault="004C3005" w:rsidP="004C3005">
      <w:pPr>
        <w:rPr>
          <w:rFonts w:eastAsia="MS Mincho" w:cs="Times New Roman"/>
          <w:sz w:val="16"/>
          <w:szCs w:val="24"/>
        </w:rPr>
      </w:pPr>
      <w:r w:rsidRPr="00B77D48">
        <w:rPr>
          <w:rStyle w:val="StyleStyleBold12pt"/>
        </w:rPr>
        <w:t>Bonner ’10</w:t>
      </w:r>
      <w:r w:rsidRPr="00B1010F">
        <w:rPr>
          <w:rFonts w:eastAsia="MS Mincho" w:cs="Times New Roman"/>
          <w:sz w:val="16"/>
          <w:szCs w:val="24"/>
        </w:rPr>
        <w:t xml:space="preserve"> – senior principal of the Sentinel HS Group</w:t>
      </w:r>
    </w:p>
    <w:p w:rsidR="004C3005" w:rsidRPr="00B1010F" w:rsidRDefault="004C3005" w:rsidP="004C3005">
      <w:pPr>
        <w:rPr>
          <w:rFonts w:eastAsia="MS Mincho" w:cs="Times New Roman"/>
          <w:sz w:val="16"/>
          <w:szCs w:val="24"/>
        </w:rPr>
      </w:pPr>
      <w:r w:rsidRPr="00B1010F">
        <w:rPr>
          <w:rFonts w:eastAsia="MS Mincho" w:cs="Times New Roman"/>
          <w:sz w:val="16"/>
          <w:szCs w:val="24"/>
        </w:rPr>
        <w:t>(Robert C., former administrator of the U.S. Drug Enforcement Administration, “The New Cocaine Cowboys”, Foreign Affairs, July/August 2010, http://www.foreignaffairs.com/articles/66472/robert-c-bonner/the-new-cocaine-cowboys)</w:t>
      </w:r>
    </w:p>
    <w:p w:rsidR="004C3005" w:rsidRDefault="004C3005" w:rsidP="004C3005">
      <w:r w:rsidRPr="004C3005">
        <w:t xml:space="preserve">The recent headlines from Mexico are disturbing: U.S. consular official gunned </w:t>
      </w:r>
    </w:p>
    <w:p w:rsidR="004C3005" w:rsidRDefault="004C3005" w:rsidP="004C3005">
      <w:r>
        <w:t>AND</w:t>
      </w:r>
    </w:p>
    <w:p w:rsidR="004C3005" w:rsidRPr="004C3005" w:rsidRDefault="004C3005" w:rsidP="004C3005">
      <w:proofErr w:type="gramStart"/>
      <w:r w:rsidRPr="004C3005">
        <w:t>powerful</w:t>
      </w:r>
      <w:proofErr w:type="gramEnd"/>
      <w:r w:rsidRPr="004C3005">
        <w:t xml:space="preserve"> transnational drug cartels that threaten the stability of Central and South America.</w:t>
      </w:r>
    </w:p>
    <w:p w:rsidR="004C3005" w:rsidRPr="00B77D48" w:rsidRDefault="004C3005" w:rsidP="004C3005">
      <w:pPr>
        <w:rPr>
          <w:rStyle w:val="Emphasis"/>
        </w:rPr>
      </w:pPr>
      <w:r w:rsidRPr="00B77D48">
        <w:rPr>
          <w:rStyle w:val="Emphasis"/>
        </w:rPr>
        <w:t> </w:t>
      </w:r>
    </w:p>
    <w:p w:rsidR="004C3005" w:rsidRPr="00B1010F" w:rsidRDefault="004C3005" w:rsidP="004C3005">
      <w:pPr>
        <w:pStyle w:val="Heading4"/>
        <w:rPr>
          <w:rFonts w:eastAsia="MS Gothic"/>
        </w:rPr>
      </w:pPr>
      <w:r w:rsidRPr="00B1010F">
        <w:rPr>
          <w:rFonts w:eastAsia="MS Gothic"/>
        </w:rPr>
        <w:t>That c</w:t>
      </w:r>
      <w:r>
        <w:rPr>
          <w:rFonts w:eastAsia="MS Gothic"/>
        </w:rPr>
        <w:t xml:space="preserve">auses nuclear war, </w:t>
      </w:r>
      <w:proofErr w:type="spellStart"/>
      <w:r>
        <w:rPr>
          <w:rFonts w:eastAsia="MS Gothic"/>
        </w:rPr>
        <w:t>prolif</w:t>
      </w:r>
      <w:proofErr w:type="spellEnd"/>
      <w:r>
        <w:rPr>
          <w:rFonts w:eastAsia="MS Gothic"/>
        </w:rPr>
        <w:t>, and terrorism</w:t>
      </w:r>
    </w:p>
    <w:p w:rsidR="004C3005" w:rsidRPr="00B1010F" w:rsidRDefault="004C3005" w:rsidP="004C3005">
      <w:pPr>
        <w:jc w:val="both"/>
        <w:rPr>
          <w:rFonts w:eastAsia="MS Mincho" w:cs="Times New Roman"/>
          <w:color w:val="000000"/>
          <w:sz w:val="16"/>
          <w:szCs w:val="24"/>
        </w:rPr>
      </w:pPr>
      <w:proofErr w:type="spellStart"/>
      <w:r w:rsidRPr="00B77D48">
        <w:rPr>
          <w:rStyle w:val="StyleStyleBold12pt"/>
        </w:rPr>
        <w:t>Manwaring</w:t>
      </w:r>
      <w:proofErr w:type="spellEnd"/>
      <w:r w:rsidRPr="00B77D48">
        <w:rPr>
          <w:rStyle w:val="StyleStyleBold12pt"/>
        </w:rPr>
        <w:t xml:space="preserve"> 05</w:t>
      </w:r>
      <w:r w:rsidRPr="00B1010F">
        <w:rPr>
          <w:rFonts w:eastAsia="MS Mincho" w:cs="Times New Roman"/>
          <w:color w:val="000000"/>
          <w:sz w:val="16"/>
          <w:szCs w:val="24"/>
        </w:rPr>
        <w:t xml:space="preserve"> – adjunct professor of international politics at Dickinson</w:t>
      </w:r>
    </w:p>
    <w:p w:rsidR="004C3005" w:rsidRDefault="004C3005" w:rsidP="004C3005">
      <w:r w:rsidRPr="004C3005">
        <w:lastRenderedPageBreak/>
        <w:t>(Max G., Retired U.S. Army colonel, Venezuela’s Hugo Chávez</w:t>
      </w:r>
    </w:p>
    <w:p w:rsidR="004C3005" w:rsidRDefault="004C3005" w:rsidP="004C3005">
      <w:r>
        <w:t>AND</w:t>
      </w:r>
    </w:p>
    <w:p w:rsidR="004C3005" w:rsidRPr="004C3005" w:rsidRDefault="004C3005" w:rsidP="004C3005">
      <w:proofErr w:type="gramStart"/>
      <w:r w:rsidRPr="004C3005">
        <w:t>and</w:t>
      </w:r>
      <w:proofErr w:type="gramEnd"/>
      <w:r w:rsidRPr="004C3005">
        <w:t xml:space="preserve"> their associated problems endanger global security, peace, and prosperity.65</w:t>
      </w:r>
    </w:p>
    <w:p w:rsidR="004C3005" w:rsidRPr="00B1010F" w:rsidRDefault="004C3005" w:rsidP="004C3005">
      <w:pPr>
        <w:jc w:val="both"/>
        <w:rPr>
          <w:rFonts w:eastAsia="Times New Roman" w:cs="Times New Roman"/>
          <w:sz w:val="16"/>
          <w:szCs w:val="24"/>
        </w:rPr>
      </w:pPr>
    </w:p>
    <w:p w:rsidR="004C3005" w:rsidRPr="00B1010F" w:rsidRDefault="004C3005" w:rsidP="004C3005">
      <w:pPr>
        <w:rPr>
          <w:rFonts w:eastAsia="Times New Roman" w:cs="Times New Roman"/>
          <w:szCs w:val="24"/>
          <w:u w:val="single"/>
        </w:rPr>
      </w:pPr>
    </w:p>
    <w:p w:rsidR="004C3005" w:rsidRPr="00B1010F" w:rsidRDefault="004C3005" w:rsidP="004C3005">
      <w:pPr>
        <w:rPr>
          <w:rFonts w:eastAsia="Times New Roman" w:cs="Times New Roman"/>
          <w:szCs w:val="24"/>
          <w:u w:val="single"/>
        </w:rPr>
      </w:pPr>
    </w:p>
    <w:p w:rsidR="004C3005" w:rsidRPr="00B1010F" w:rsidRDefault="004C3005" w:rsidP="004C3005">
      <w:pPr>
        <w:keepNext/>
        <w:keepLines/>
        <w:pageBreakBefore/>
        <w:spacing w:before="200"/>
        <w:jc w:val="center"/>
        <w:outlineLvl w:val="2"/>
        <w:rPr>
          <w:rFonts w:eastAsia="MS Gothic" w:cs="Times New Roman"/>
          <w:b/>
          <w:bCs/>
          <w:sz w:val="32"/>
          <w:szCs w:val="24"/>
          <w:u w:val="single"/>
        </w:rPr>
      </w:pPr>
      <w:r w:rsidRPr="00B1010F">
        <w:rPr>
          <w:rFonts w:eastAsia="MS Gothic" w:cs="Times New Roman"/>
          <w:b/>
          <w:bCs/>
          <w:sz w:val="32"/>
          <w:szCs w:val="24"/>
          <w:u w:val="single"/>
        </w:rPr>
        <w:lastRenderedPageBreak/>
        <w:t xml:space="preserve">Oil spills </w:t>
      </w:r>
    </w:p>
    <w:p w:rsidR="004C3005" w:rsidRPr="00B1010F" w:rsidRDefault="004C3005" w:rsidP="004C3005">
      <w:pPr>
        <w:keepNext/>
        <w:keepLines/>
        <w:outlineLvl w:val="3"/>
        <w:rPr>
          <w:rFonts w:eastAsia="Times New Roman" w:cs="Times New Roman"/>
          <w:b/>
          <w:bCs/>
          <w:iCs/>
          <w:sz w:val="24"/>
          <w:szCs w:val="24"/>
        </w:rPr>
      </w:pPr>
      <w:r w:rsidRPr="00B1010F">
        <w:rPr>
          <w:rFonts w:eastAsia="Times New Roman" w:cs="Times New Roman"/>
          <w:b/>
          <w:bCs/>
          <w:iCs/>
          <w:sz w:val="24"/>
          <w:szCs w:val="24"/>
        </w:rPr>
        <w:t>Advantage two is oil spills</w:t>
      </w:r>
    </w:p>
    <w:p w:rsidR="004C3005" w:rsidRPr="00B1010F" w:rsidRDefault="004C3005" w:rsidP="004C3005">
      <w:pPr>
        <w:rPr>
          <w:rFonts w:eastAsia="Times New Roman" w:cs="Times New Roman"/>
          <w:sz w:val="20"/>
          <w:szCs w:val="24"/>
        </w:rPr>
      </w:pPr>
    </w:p>
    <w:p w:rsidR="004C3005" w:rsidRPr="00B1010F" w:rsidRDefault="004C3005" w:rsidP="004C3005">
      <w:pPr>
        <w:keepNext/>
        <w:keepLines/>
        <w:outlineLvl w:val="3"/>
        <w:rPr>
          <w:rFonts w:eastAsia="Times New Roman" w:cs="Times New Roman"/>
          <w:b/>
          <w:bCs/>
          <w:iCs/>
          <w:sz w:val="24"/>
          <w:szCs w:val="24"/>
        </w:rPr>
      </w:pPr>
      <w:proofErr w:type="spellStart"/>
      <w:r w:rsidRPr="00B1010F">
        <w:rPr>
          <w:rFonts w:eastAsia="Times New Roman" w:cs="Times New Roman"/>
          <w:b/>
          <w:bCs/>
          <w:iCs/>
          <w:sz w:val="24"/>
          <w:szCs w:val="24"/>
        </w:rPr>
        <w:t>Deepwater</w:t>
      </w:r>
      <w:proofErr w:type="spellEnd"/>
      <w:r w:rsidRPr="00B1010F">
        <w:rPr>
          <w:rFonts w:eastAsia="Times New Roman" w:cs="Times New Roman"/>
          <w:b/>
          <w:bCs/>
          <w:iCs/>
          <w:sz w:val="24"/>
          <w:szCs w:val="24"/>
        </w:rPr>
        <w:t xml:space="preserve"> oil accident inevitable in the Gulf of Mexico</w:t>
      </w:r>
      <w:r>
        <w:rPr>
          <w:rFonts w:eastAsia="Times New Roman" w:cs="Times New Roman"/>
          <w:b/>
          <w:bCs/>
          <w:iCs/>
          <w:sz w:val="24"/>
          <w:szCs w:val="24"/>
        </w:rPr>
        <w:t xml:space="preserve"> if Pemex acts alone</w:t>
      </w:r>
    </w:p>
    <w:p w:rsidR="004C3005" w:rsidRPr="00B1010F" w:rsidRDefault="004C3005" w:rsidP="004C3005">
      <w:pPr>
        <w:rPr>
          <w:rFonts w:eastAsia="Times New Roman" w:cs="Times New Roman"/>
          <w:sz w:val="20"/>
          <w:szCs w:val="24"/>
        </w:rPr>
      </w:pPr>
      <w:r w:rsidRPr="00B1010F">
        <w:rPr>
          <w:rFonts w:eastAsia="Times New Roman" w:cs="Times New Roman"/>
          <w:b/>
          <w:sz w:val="24"/>
          <w:szCs w:val="24"/>
        </w:rPr>
        <w:t>Shields ’12</w:t>
      </w:r>
      <w:r w:rsidRPr="00B1010F">
        <w:rPr>
          <w:rFonts w:eastAsia="Times New Roman" w:cs="Times New Roman"/>
          <w:sz w:val="20"/>
          <w:szCs w:val="24"/>
        </w:rPr>
        <w:t xml:space="preserve"> – independent energy consultant </w:t>
      </w:r>
    </w:p>
    <w:p w:rsidR="004C3005" w:rsidRPr="00B1010F" w:rsidRDefault="004C3005" w:rsidP="004C3005">
      <w:pPr>
        <w:rPr>
          <w:rFonts w:eastAsia="Times New Roman" w:cs="Times New Roman"/>
          <w:sz w:val="20"/>
          <w:szCs w:val="24"/>
        </w:rPr>
      </w:pPr>
      <w:r w:rsidRPr="00B1010F">
        <w:rPr>
          <w:rFonts w:eastAsia="Times New Roman" w:cs="Times New Roman"/>
          <w:sz w:val="20"/>
          <w:szCs w:val="24"/>
        </w:rPr>
        <w:t xml:space="preserve">(David, “Q&amp;A: Is Mexico Prepared for </w:t>
      </w:r>
      <w:proofErr w:type="spellStart"/>
      <w:r w:rsidRPr="00B1010F">
        <w:rPr>
          <w:rFonts w:eastAsia="Times New Roman" w:cs="Times New Roman"/>
          <w:sz w:val="20"/>
          <w:szCs w:val="24"/>
        </w:rPr>
        <w:t>Deepwater</w:t>
      </w:r>
      <w:proofErr w:type="spellEnd"/>
      <w:r w:rsidRPr="00B1010F">
        <w:rPr>
          <w:rFonts w:eastAsia="Times New Roman" w:cs="Times New Roman"/>
          <w:sz w:val="20"/>
          <w:szCs w:val="24"/>
        </w:rPr>
        <w:t xml:space="preserve"> Drilling in the Gulf?</w:t>
      </w:r>
      <w:proofErr w:type="gramStart"/>
      <w:r w:rsidRPr="00B1010F">
        <w:rPr>
          <w:rFonts w:eastAsia="Times New Roman" w:cs="Times New Roman"/>
          <w:sz w:val="20"/>
          <w:szCs w:val="24"/>
        </w:rPr>
        <w:t>”,</w:t>
      </w:r>
      <w:proofErr w:type="gramEnd"/>
      <w:r w:rsidRPr="00B1010F">
        <w:rPr>
          <w:rFonts w:eastAsia="Times New Roman" w:cs="Times New Roman"/>
          <w:sz w:val="20"/>
          <w:szCs w:val="24"/>
        </w:rPr>
        <w:t xml:space="preserve"> Inter-American Dialogue’s Latin American Energy Advisor, 2/20/2012, http://repository.unm.edu/bitstream/handle/1928/20477/Is%20Mexico%20Prepared%20for%20Deepwater%20Drilling%20in%20the%20Gulf.pdf?sequence=1)</w:t>
      </w:r>
    </w:p>
    <w:p w:rsidR="004C3005" w:rsidRDefault="004C3005" w:rsidP="004C3005">
      <w:r w:rsidRPr="004C3005">
        <w:t xml:space="preserve">They say that if a country does not defend its borders, then others will </w:t>
      </w:r>
    </w:p>
    <w:p w:rsidR="004C3005" w:rsidRDefault="004C3005" w:rsidP="004C3005">
      <w:r>
        <w:t>AND</w:t>
      </w:r>
    </w:p>
    <w:p w:rsidR="004C3005" w:rsidRPr="004C3005" w:rsidRDefault="004C3005" w:rsidP="004C3005">
      <w:proofErr w:type="gramStart"/>
      <w:r w:rsidRPr="004C3005">
        <w:t>has</w:t>
      </w:r>
      <w:proofErr w:type="gramEnd"/>
      <w:r w:rsidRPr="004C3005">
        <w:t xml:space="preserve"> come and gone. The next disaster is just waiting to happen.</w:t>
      </w:r>
    </w:p>
    <w:p w:rsidR="004C3005" w:rsidRDefault="004C3005" w:rsidP="004C3005">
      <w:pPr>
        <w:rPr>
          <w:rFonts w:eastAsia="Times New Roman" w:cs="Times New Roman"/>
          <w:szCs w:val="24"/>
          <w:u w:val="single"/>
        </w:rPr>
      </w:pPr>
    </w:p>
    <w:p w:rsidR="004C3005" w:rsidRPr="00B1010F" w:rsidRDefault="004C3005" w:rsidP="004C3005">
      <w:pPr>
        <w:rPr>
          <w:rFonts w:eastAsia="Times New Roman" w:cs="Times New Roman"/>
          <w:sz w:val="20"/>
          <w:szCs w:val="24"/>
        </w:rPr>
      </w:pPr>
    </w:p>
    <w:p w:rsidR="004C3005" w:rsidRPr="00B1010F" w:rsidRDefault="004C3005" w:rsidP="004C3005">
      <w:pPr>
        <w:pStyle w:val="Heading4"/>
        <w:rPr>
          <w:rFonts w:eastAsia="Times New Roman"/>
        </w:rPr>
      </w:pPr>
      <w:r w:rsidRPr="00AC646E">
        <w:rPr>
          <w:rFonts w:eastAsia="Times New Roman"/>
        </w:rPr>
        <w:t>Gulf’s ecosystems on the brink—plan key to solve another accident</w:t>
      </w:r>
    </w:p>
    <w:p w:rsidR="004C3005" w:rsidRPr="00B1010F" w:rsidRDefault="004C3005" w:rsidP="004C3005">
      <w:pPr>
        <w:rPr>
          <w:rFonts w:eastAsia="Times New Roman" w:cs="Times New Roman"/>
          <w:sz w:val="20"/>
          <w:szCs w:val="24"/>
        </w:rPr>
      </w:pPr>
      <w:r w:rsidRPr="00B1010F">
        <w:rPr>
          <w:rFonts w:eastAsia="Times New Roman" w:cs="Times New Roman"/>
          <w:b/>
          <w:sz w:val="24"/>
          <w:szCs w:val="24"/>
        </w:rPr>
        <w:t>Craig ’11</w:t>
      </w:r>
      <w:r w:rsidRPr="00B1010F">
        <w:rPr>
          <w:rFonts w:eastAsia="Times New Roman" w:cs="Times New Roman"/>
          <w:sz w:val="20"/>
          <w:szCs w:val="24"/>
        </w:rPr>
        <w:t xml:space="preserve"> – Attorneys’ Title Professor of Law and Associate Dean for Environmental Programs at Florida State University</w:t>
      </w:r>
    </w:p>
    <w:p w:rsidR="004C3005" w:rsidRPr="00B1010F" w:rsidRDefault="004C3005" w:rsidP="004C3005">
      <w:pPr>
        <w:rPr>
          <w:rFonts w:eastAsia="Times New Roman" w:cs="Times New Roman"/>
          <w:sz w:val="20"/>
          <w:szCs w:val="24"/>
        </w:rPr>
      </w:pPr>
      <w:r w:rsidRPr="00B1010F">
        <w:rPr>
          <w:rFonts w:eastAsia="Times New Roman" w:cs="Times New Roman"/>
          <w:sz w:val="20"/>
          <w:szCs w:val="24"/>
        </w:rPr>
        <w:t xml:space="preserve">(Robin </w:t>
      </w:r>
      <w:proofErr w:type="spellStart"/>
      <w:r w:rsidRPr="00B1010F">
        <w:rPr>
          <w:rFonts w:eastAsia="Times New Roman" w:cs="Times New Roman"/>
          <w:sz w:val="20"/>
          <w:szCs w:val="24"/>
        </w:rPr>
        <w:t>Kundis</w:t>
      </w:r>
      <w:proofErr w:type="spellEnd"/>
      <w:r w:rsidRPr="00B1010F">
        <w:rPr>
          <w:rFonts w:eastAsia="Times New Roman" w:cs="Times New Roman"/>
          <w:sz w:val="20"/>
          <w:szCs w:val="24"/>
        </w:rPr>
        <w:t>, “Legal Remedies for Deep Marine Oil Spills and Long-Term Ecological Resilience: A Match Made in Hell”, Brigham Young University Law Review, 2011, http://lawreview.byu.edu/articles/1326405133_03craig.fin.pdf)</w:t>
      </w:r>
    </w:p>
    <w:p w:rsidR="004C3005" w:rsidRDefault="004C3005" w:rsidP="004C3005">
      <w:r w:rsidRPr="004C3005">
        <w:t xml:space="preserve">These results suggest that we should be very concerned for the Gulf ecosystems affected by </w:t>
      </w:r>
    </w:p>
    <w:p w:rsidR="004C3005" w:rsidRDefault="004C3005" w:rsidP="004C3005">
      <w:r>
        <w:t>AND</w:t>
      </w:r>
    </w:p>
    <w:p w:rsidR="004C3005" w:rsidRPr="004C3005" w:rsidRDefault="004C3005" w:rsidP="004C3005">
      <w:proofErr w:type="gramStart"/>
      <w:r w:rsidRPr="004C3005">
        <w:t>that</w:t>
      </w:r>
      <w:proofErr w:type="gramEnd"/>
      <w:r w:rsidRPr="004C3005">
        <w:t xml:space="preserve"> accomplish no less than a fundamental transformation of its safety culture.” 173</w:t>
      </w:r>
    </w:p>
    <w:p w:rsidR="004C3005" w:rsidRPr="00B1010F" w:rsidRDefault="004C3005" w:rsidP="004C3005">
      <w:pPr>
        <w:rPr>
          <w:rFonts w:eastAsia="Times New Roman" w:cs="Times New Roman"/>
          <w:sz w:val="20"/>
          <w:szCs w:val="24"/>
        </w:rPr>
      </w:pPr>
    </w:p>
    <w:p w:rsidR="004C3005" w:rsidRPr="00B1010F" w:rsidRDefault="004C3005" w:rsidP="004C3005">
      <w:pPr>
        <w:keepNext/>
        <w:keepLines/>
        <w:outlineLvl w:val="3"/>
        <w:rPr>
          <w:rFonts w:eastAsia="Times New Roman" w:cs="Times New Roman"/>
          <w:b/>
          <w:bCs/>
          <w:iCs/>
          <w:sz w:val="24"/>
          <w:szCs w:val="24"/>
        </w:rPr>
      </w:pPr>
      <w:r w:rsidRPr="00B1010F">
        <w:rPr>
          <w:rFonts w:eastAsia="Times New Roman" w:cs="Times New Roman"/>
          <w:b/>
          <w:bCs/>
          <w:iCs/>
          <w:sz w:val="24"/>
          <w:szCs w:val="24"/>
        </w:rPr>
        <w:t xml:space="preserve">The plan solves ------ the </w:t>
      </w:r>
      <w:proofErr w:type="spellStart"/>
      <w:r w:rsidRPr="00B1010F">
        <w:rPr>
          <w:rFonts w:eastAsia="Times New Roman" w:cs="Times New Roman"/>
          <w:b/>
          <w:bCs/>
          <w:iCs/>
          <w:sz w:val="24"/>
          <w:szCs w:val="24"/>
        </w:rPr>
        <w:t>TBA</w:t>
      </w:r>
      <w:proofErr w:type="spellEnd"/>
      <w:r w:rsidRPr="00B1010F">
        <w:rPr>
          <w:rFonts w:eastAsia="Times New Roman" w:cs="Times New Roman"/>
          <w:b/>
          <w:bCs/>
          <w:iCs/>
          <w:sz w:val="24"/>
          <w:szCs w:val="24"/>
        </w:rPr>
        <w:t xml:space="preserve"> leads to safety coordination between the U.S. and Mexico</w:t>
      </w:r>
    </w:p>
    <w:p w:rsidR="004C3005" w:rsidRPr="00B1010F" w:rsidRDefault="004C3005" w:rsidP="004C3005">
      <w:pPr>
        <w:rPr>
          <w:rFonts w:eastAsia="Times New Roman" w:cs="Times New Roman"/>
          <w:sz w:val="20"/>
          <w:szCs w:val="24"/>
        </w:rPr>
      </w:pPr>
      <w:proofErr w:type="spellStart"/>
      <w:r w:rsidRPr="00B1010F">
        <w:rPr>
          <w:rFonts w:eastAsia="Times New Roman" w:cs="Times New Roman"/>
          <w:b/>
          <w:sz w:val="24"/>
          <w:szCs w:val="24"/>
        </w:rPr>
        <w:t>Broder</w:t>
      </w:r>
      <w:proofErr w:type="spellEnd"/>
      <w:r w:rsidRPr="00B1010F">
        <w:rPr>
          <w:rFonts w:eastAsia="Times New Roman" w:cs="Times New Roman"/>
          <w:b/>
          <w:sz w:val="24"/>
          <w:szCs w:val="24"/>
        </w:rPr>
        <w:t xml:space="preserve"> and Krauss ’12</w:t>
      </w:r>
      <w:r w:rsidRPr="00B1010F">
        <w:rPr>
          <w:rFonts w:eastAsia="Times New Roman" w:cs="Times New Roman"/>
          <w:sz w:val="20"/>
          <w:szCs w:val="24"/>
        </w:rPr>
        <w:t xml:space="preserve"> – business correspondents at the New York Times</w:t>
      </w:r>
    </w:p>
    <w:p w:rsidR="004C3005" w:rsidRPr="00B1010F" w:rsidRDefault="004C3005" w:rsidP="004C3005">
      <w:pPr>
        <w:rPr>
          <w:rFonts w:eastAsia="Times New Roman" w:cs="Times New Roman"/>
          <w:sz w:val="20"/>
          <w:szCs w:val="24"/>
        </w:rPr>
      </w:pPr>
      <w:r w:rsidRPr="00B1010F">
        <w:rPr>
          <w:rFonts w:eastAsia="Times New Roman" w:cs="Times New Roman"/>
          <w:sz w:val="20"/>
          <w:szCs w:val="24"/>
        </w:rPr>
        <w:t xml:space="preserve">(John M. and Clifford, “U.S. in Accord </w:t>
      </w:r>
      <w:proofErr w:type="gramStart"/>
      <w:r w:rsidRPr="00B1010F">
        <w:rPr>
          <w:rFonts w:eastAsia="Times New Roman" w:cs="Times New Roman"/>
          <w:sz w:val="20"/>
          <w:szCs w:val="24"/>
        </w:rPr>
        <w:t>With</w:t>
      </w:r>
      <w:proofErr w:type="gramEnd"/>
      <w:r w:rsidRPr="00B1010F">
        <w:rPr>
          <w:rFonts w:eastAsia="Times New Roman" w:cs="Times New Roman"/>
          <w:sz w:val="20"/>
          <w:szCs w:val="24"/>
        </w:rPr>
        <w:t xml:space="preserve"> Mexico on Drilling”, The New York Times, 2-20-2012, http://www.nytimes.com/2012/02/21/world/americas/mexico-and-us-agree-on-oil-and-gas-development-in-gulf.html?_r=1&amp;ref=americas)</w:t>
      </w:r>
    </w:p>
    <w:p w:rsidR="004C3005" w:rsidRDefault="004C3005" w:rsidP="004C3005">
      <w:r w:rsidRPr="004C3005">
        <w:t xml:space="preserve">WASHINGTON — </w:t>
      </w:r>
      <w:proofErr w:type="gramStart"/>
      <w:r w:rsidRPr="004C3005">
        <w:t>The</w:t>
      </w:r>
      <w:proofErr w:type="gramEnd"/>
      <w:r w:rsidRPr="004C3005">
        <w:t xml:space="preserve"> United States and Mexico reached agreement on Monday on regulating oil and </w:t>
      </w:r>
    </w:p>
    <w:p w:rsidR="004C3005" w:rsidRDefault="004C3005" w:rsidP="004C3005">
      <w:r>
        <w:t>AND</w:t>
      </w:r>
    </w:p>
    <w:p w:rsidR="004C3005" w:rsidRPr="004C3005" w:rsidRDefault="004C3005" w:rsidP="004C3005">
      <w:proofErr w:type="gramStart"/>
      <w:r w:rsidRPr="004C3005">
        <w:t>to</w:t>
      </w:r>
      <w:proofErr w:type="gramEnd"/>
      <w:r w:rsidRPr="004C3005">
        <w:t xml:space="preserve"> argue that his policies have led to a surge in domestic production.</w:t>
      </w:r>
    </w:p>
    <w:p w:rsidR="004C3005" w:rsidRPr="00B1010F" w:rsidRDefault="004C3005" w:rsidP="004C3005">
      <w:pPr>
        <w:rPr>
          <w:rFonts w:eastAsia="Times New Roman" w:cs="Times New Roman"/>
          <w:sz w:val="16"/>
          <w:szCs w:val="24"/>
        </w:rPr>
      </w:pPr>
    </w:p>
    <w:p w:rsidR="004C3005" w:rsidRPr="00B1010F" w:rsidRDefault="004C3005" w:rsidP="004C3005">
      <w:pPr>
        <w:keepNext/>
        <w:keepLines/>
        <w:outlineLvl w:val="3"/>
        <w:rPr>
          <w:rFonts w:eastAsia="Times New Roman" w:cs="Times New Roman"/>
          <w:b/>
          <w:bCs/>
          <w:iCs/>
          <w:sz w:val="24"/>
          <w:szCs w:val="24"/>
        </w:rPr>
      </w:pPr>
      <w:r w:rsidRPr="00B1010F">
        <w:rPr>
          <w:rFonts w:eastAsia="Times New Roman" w:cs="Times New Roman"/>
          <w:b/>
          <w:bCs/>
          <w:iCs/>
          <w:sz w:val="24"/>
          <w:szCs w:val="24"/>
        </w:rPr>
        <w:t>Plan spills over past the border to environmental standardization in the entire Gulf of Mexico</w:t>
      </w:r>
    </w:p>
    <w:p w:rsidR="004C3005" w:rsidRPr="00B1010F" w:rsidRDefault="004C3005" w:rsidP="004C3005">
      <w:pPr>
        <w:rPr>
          <w:rFonts w:eastAsia="Times New Roman" w:cs="Times New Roman"/>
          <w:sz w:val="20"/>
          <w:szCs w:val="24"/>
        </w:rPr>
      </w:pPr>
      <w:proofErr w:type="spellStart"/>
      <w:r w:rsidRPr="00B1010F">
        <w:rPr>
          <w:rFonts w:eastAsia="Times New Roman" w:cs="Times New Roman"/>
          <w:b/>
          <w:sz w:val="24"/>
          <w:szCs w:val="24"/>
        </w:rPr>
        <w:t>Velarde</w:t>
      </w:r>
      <w:proofErr w:type="spellEnd"/>
      <w:r w:rsidRPr="00B1010F">
        <w:rPr>
          <w:rFonts w:eastAsia="Times New Roman" w:cs="Times New Roman"/>
          <w:b/>
          <w:sz w:val="24"/>
          <w:szCs w:val="24"/>
        </w:rPr>
        <w:t xml:space="preserve"> ’12</w:t>
      </w:r>
      <w:r w:rsidRPr="00B1010F">
        <w:rPr>
          <w:rFonts w:eastAsia="Times New Roman" w:cs="Times New Roman"/>
          <w:sz w:val="20"/>
          <w:szCs w:val="24"/>
        </w:rPr>
        <w:t xml:space="preserve"> – attorney and counselor-at-law</w:t>
      </w:r>
    </w:p>
    <w:p w:rsidR="004C3005" w:rsidRPr="00B1010F" w:rsidRDefault="004C3005" w:rsidP="004C3005">
      <w:pPr>
        <w:rPr>
          <w:rFonts w:eastAsia="Times New Roman" w:cs="Times New Roman"/>
          <w:sz w:val="16"/>
          <w:szCs w:val="16"/>
        </w:rPr>
      </w:pPr>
      <w:r w:rsidRPr="00B1010F">
        <w:rPr>
          <w:rFonts w:eastAsia="Times New Roman" w:cs="Times New Roman"/>
          <w:sz w:val="16"/>
          <w:szCs w:val="16"/>
        </w:rPr>
        <w:t xml:space="preserve">(Rogelio </w:t>
      </w:r>
      <w:proofErr w:type="gramStart"/>
      <w:r w:rsidRPr="00B1010F">
        <w:rPr>
          <w:rFonts w:eastAsia="Times New Roman" w:cs="Times New Roman"/>
          <w:sz w:val="16"/>
          <w:szCs w:val="16"/>
        </w:rPr>
        <w:t>Lopez,</w:t>
      </w:r>
      <w:proofErr w:type="gramEnd"/>
      <w:r w:rsidRPr="00B1010F">
        <w:rPr>
          <w:rFonts w:eastAsia="Times New Roman" w:cs="Times New Roman"/>
          <w:sz w:val="16"/>
          <w:szCs w:val="16"/>
        </w:rPr>
        <w:t xml:space="preserve"> held various positions at Pemex during 1988-1993, including that of Financial Advisor to the Finance Department, In-House Counsel in Houston, Texas, In-House Counsel in New York, and Head of the International Legal Department of Pemex. He was honored with the “Most Distinguished Attorney Award” of Pemex for the period 1990-1991, former Chairman of the Energy Committee of the Mexican Bar Association, and currently he is the President for the Latin America Chapter of the Association of the International Petroleum Negotiators (</w:t>
      </w:r>
      <w:proofErr w:type="spellStart"/>
      <w:r w:rsidRPr="00B1010F">
        <w:rPr>
          <w:rFonts w:eastAsia="Times New Roman" w:cs="Times New Roman"/>
          <w:sz w:val="16"/>
          <w:szCs w:val="16"/>
        </w:rPr>
        <w:t>AIPN</w:t>
      </w:r>
      <w:proofErr w:type="spellEnd"/>
      <w:r w:rsidRPr="00B1010F">
        <w:rPr>
          <w:rFonts w:eastAsia="Times New Roman" w:cs="Times New Roman"/>
          <w:sz w:val="16"/>
          <w:szCs w:val="16"/>
        </w:rPr>
        <w:t xml:space="preserve">), as Visiting Professor of Judicial Process on the Mexican Legal Studies Program at the University of Houston Law Center, and he is currently the director of the Energy Law Seminar organized between the Universidad </w:t>
      </w:r>
      <w:proofErr w:type="spellStart"/>
      <w:r w:rsidRPr="00B1010F">
        <w:rPr>
          <w:rFonts w:eastAsia="Times New Roman" w:cs="Times New Roman"/>
          <w:sz w:val="16"/>
          <w:szCs w:val="16"/>
        </w:rPr>
        <w:t>Iberoamericana</w:t>
      </w:r>
      <w:proofErr w:type="spellEnd"/>
      <w:r w:rsidRPr="00B1010F">
        <w:rPr>
          <w:rFonts w:eastAsia="Times New Roman" w:cs="Times New Roman"/>
          <w:sz w:val="16"/>
          <w:szCs w:val="16"/>
        </w:rPr>
        <w:t xml:space="preserve"> and the Mexican Bar Association. “US-Mexican treaty on Gulf of Mexico </w:t>
      </w:r>
      <w:proofErr w:type="spellStart"/>
      <w:r w:rsidRPr="00B1010F">
        <w:rPr>
          <w:rFonts w:eastAsia="Times New Roman" w:cs="Times New Roman"/>
          <w:sz w:val="16"/>
          <w:szCs w:val="16"/>
        </w:rPr>
        <w:t>transboundary</w:t>
      </w:r>
      <w:proofErr w:type="spellEnd"/>
      <w:r w:rsidRPr="00B1010F">
        <w:rPr>
          <w:rFonts w:eastAsia="Times New Roman" w:cs="Times New Roman"/>
          <w:sz w:val="16"/>
          <w:szCs w:val="16"/>
        </w:rPr>
        <w:t xml:space="preserve"> reservoirs”, International Law Office, 3-19-2012, http://www.internationallawoffice.com/newsletters/Detail.aspx?g=b9326bf8-f27f-43ff-b45a-1b2b70ccb217&amp;redir=1)</w:t>
      </w:r>
    </w:p>
    <w:p w:rsidR="004C3005" w:rsidRDefault="004C3005" w:rsidP="004C3005">
      <w:r w:rsidRPr="004C3005">
        <w:t xml:space="preserve">Pemex has indicated that it has no information to confirm the existence of a </w:t>
      </w:r>
      <w:proofErr w:type="spellStart"/>
      <w:r w:rsidRPr="004C3005">
        <w:t>transboundary</w:t>
      </w:r>
      <w:proofErr w:type="spellEnd"/>
      <w:r w:rsidRPr="004C3005">
        <w:t xml:space="preserve"> </w:t>
      </w:r>
    </w:p>
    <w:p w:rsidR="004C3005" w:rsidRDefault="004C3005" w:rsidP="004C3005">
      <w:r>
        <w:t>AND</w:t>
      </w:r>
    </w:p>
    <w:p w:rsidR="004C3005" w:rsidRPr="004C3005" w:rsidRDefault="004C3005" w:rsidP="004C3005">
      <w:r w:rsidRPr="004C3005">
        <w:t xml:space="preserve">) would agree to </w:t>
      </w:r>
      <w:proofErr w:type="spellStart"/>
      <w:r w:rsidRPr="004C3005">
        <w:t>harmonise</w:t>
      </w:r>
      <w:proofErr w:type="spellEnd"/>
      <w:r w:rsidRPr="004C3005">
        <w:t xml:space="preserve"> applicable standards only in respect of </w:t>
      </w:r>
      <w:proofErr w:type="spellStart"/>
      <w:r w:rsidRPr="004C3005">
        <w:t>transboundary</w:t>
      </w:r>
      <w:proofErr w:type="spellEnd"/>
      <w:r w:rsidRPr="004C3005">
        <w:t xml:space="preserve"> reservoirs.</w:t>
      </w:r>
    </w:p>
    <w:p w:rsidR="004C3005" w:rsidRPr="00B1010F" w:rsidRDefault="004C3005" w:rsidP="004C3005">
      <w:pPr>
        <w:rPr>
          <w:rFonts w:eastAsia="Times New Roman" w:cs="Times New Roman"/>
          <w:sz w:val="16"/>
          <w:szCs w:val="24"/>
        </w:rPr>
      </w:pPr>
    </w:p>
    <w:p w:rsidR="004C3005" w:rsidRPr="00B1010F" w:rsidRDefault="004C3005" w:rsidP="004C3005">
      <w:pPr>
        <w:rPr>
          <w:rFonts w:eastAsia="Times New Roman" w:cs="Times New Roman"/>
          <w:sz w:val="20"/>
          <w:szCs w:val="24"/>
        </w:rPr>
      </w:pPr>
    </w:p>
    <w:p w:rsidR="004C3005" w:rsidRPr="00B1010F" w:rsidRDefault="004C3005" w:rsidP="004C3005">
      <w:pPr>
        <w:keepNext/>
        <w:keepLines/>
        <w:outlineLvl w:val="3"/>
        <w:rPr>
          <w:rFonts w:eastAsia="Times New Roman" w:cs="Times New Roman"/>
          <w:b/>
          <w:bCs/>
          <w:iCs/>
          <w:sz w:val="24"/>
          <w:szCs w:val="24"/>
        </w:rPr>
      </w:pPr>
      <w:r w:rsidRPr="00B1010F">
        <w:rPr>
          <w:rFonts w:eastAsia="Times New Roman" w:cs="Times New Roman"/>
          <w:b/>
          <w:bCs/>
          <w:iCs/>
          <w:sz w:val="24"/>
          <w:szCs w:val="24"/>
        </w:rPr>
        <w:lastRenderedPageBreak/>
        <w:t xml:space="preserve">Redundant inspection teams solve ---- US doesn’t need </w:t>
      </w:r>
      <w:proofErr w:type="spellStart"/>
      <w:r w:rsidRPr="00B1010F">
        <w:rPr>
          <w:rFonts w:eastAsia="Times New Roman" w:cs="Times New Roman"/>
          <w:b/>
          <w:bCs/>
          <w:iCs/>
          <w:sz w:val="24"/>
          <w:szCs w:val="24"/>
        </w:rPr>
        <w:t>enviro</w:t>
      </w:r>
      <w:proofErr w:type="spellEnd"/>
      <w:r w:rsidRPr="00B1010F">
        <w:rPr>
          <w:rFonts w:eastAsia="Times New Roman" w:cs="Times New Roman"/>
          <w:b/>
          <w:bCs/>
          <w:iCs/>
          <w:sz w:val="24"/>
          <w:szCs w:val="24"/>
        </w:rPr>
        <w:t xml:space="preserve"> </w:t>
      </w:r>
      <w:proofErr w:type="spellStart"/>
      <w:r w:rsidRPr="00B1010F">
        <w:rPr>
          <w:rFonts w:eastAsia="Times New Roman" w:cs="Times New Roman"/>
          <w:b/>
          <w:bCs/>
          <w:iCs/>
          <w:sz w:val="24"/>
          <w:szCs w:val="24"/>
        </w:rPr>
        <w:t>regs</w:t>
      </w:r>
      <w:proofErr w:type="spellEnd"/>
    </w:p>
    <w:p w:rsidR="004C3005" w:rsidRPr="00B1010F" w:rsidRDefault="004C3005" w:rsidP="004C3005">
      <w:pPr>
        <w:rPr>
          <w:rFonts w:eastAsia="Times New Roman" w:cs="Times New Roman"/>
          <w:sz w:val="20"/>
          <w:szCs w:val="24"/>
        </w:rPr>
      </w:pPr>
      <w:r w:rsidRPr="00B1010F">
        <w:rPr>
          <w:rFonts w:eastAsia="Times New Roman" w:cs="Times New Roman"/>
          <w:b/>
          <w:sz w:val="24"/>
          <w:szCs w:val="24"/>
        </w:rPr>
        <w:t>Baker ’12</w:t>
      </w:r>
      <w:r w:rsidRPr="00B1010F">
        <w:rPr>
          <w:rFonts w:eastAsia="Times New Roman" w:cs="Times New Roman"/>
          <w:sz w:val="20"/>
          <w:szCs w:val="24"/>
        </w:rPr>
        <w:t xml:space="preserve"> – publisher of Mexico Energy Intelligence</w:t>
      </w:r>
    </w:p>
    <w:p w:rsidR="004C3005" w:rsidRPr="00B1010F" w:rsidRDefault="004C3005" w:rsidP="004C3005">
      <w:pPr>
        <w:rPr>
          <w:rFonts w:eastAsia="Times New Roman" w:cs="Times New Roman"/>
          <w:sz w:val="20"/>
          <w:szCs w:val="24"/>
        </w:rPr>
      </w:pPr>
      <w:r w:rsidRPr="00B1010F">
        <w:rPr>
          <w:rFonts w:eastAsia="Times New Roman" w:cs="Times New Roman"/>
          <w:sz w:val="20"/>
          <w:szCs w:val="24"/>
        </w:rPr>
        <w:t xml:space="preserve">(George, “Q&amp;A: Is Mexico Prepared for </w:t>
      </w:r>
      <w:proofErr w:type="spellStart"/>
      <w:r w:rsidRPr="00B1010F">
        <w:rPr>
          <w:rFonts w:eastAsia="Times New Roman" w:cs="Times New Roman"/>
          <w:sz w:val="20"/>
          <w:szCs w:val="24"/>
        </w:rPr>
        <w:t>Deepwater</w:t>
      </w:r>
      <w:proofErr w:type="spellEnd"/>
      <w:r w:rsidRPr="00B1010F">
        <w:rPr>
          <w:rFonts w:eastAsia="Times New Roman" w:cs="Times New Roman"/>
          <w:sz w:val="20"/>
          <w:szCs w:val="24"/>
        </w:rPr>
        <w:t xml:space="preserve"> Drilling in the Gulf?</w:t>
      </w:r>
      <w:proofErr w:type="gramStart"/>
      <w:r w:rsidRPr="00B1010F">
        <w:rPr>
          <w:rFonts w:eastAsia="Times New Roman" w:cs="Times New Roman"/>
          <w:sz w:val="20"/>
          <w:szCs w:val="24"/>
        </w:rPr>
        <w:t>”,</w:t>
      </w:r>
      <w:proofErr w:type="gramEnd"/>
      <w:r w:rsidRPr="00B1010F">
        <w:rPr>
          <w:rFonts w:eastAsia="Times New Roman" w:cs="Times New Roman"/>
          <w:sz w:val="20"/>
          <w:szCs w:val="24"/>
        </w:rPr>
        <w:t xml:space="preserve"> Inter-American Dialogue’s Latin American Energy Advisor, 2/20/2012, http://repository.unm.edu/bitstream/handle/1928/20477/Is%20Mexico%20Prepared%20for%20Deepwater%20Drilling%20in%20the%20Gulf.pdf?sequence=1)</w:t>
      </w:r>
    </w:p>
    <w:p w:rsidR="004C3005" w:rsidRDefault="004C3005" w:rsidP="004C3005">
      <w:r w:rsidRPr="004C3005">
        <w:t xml:space="preserve">"The serious issues of corporate governance and regulation in the shadow of the </w:t>
      </w:r>
      <w:proofErr w:type="spellStart"/>
      <w:r w:rsidRPr="004C3005">
        <w:t>Macondo</w:t>
      </w:r>
      <w:proofErr w:type="spellEnd"/>
      <w:r w:rsidRPr="004C3005">
        <w:t xml:space="preserve"> </w:t>
      </w:r>
    </w:p>
    <w:p w:rsidR="004C3005" w:rsidRDefault="004C3005" w:rsidP="004C3005">
      <w:r>
        <w:t>AND</w:t>
      </w:r>
    </w:p>
    <w:p w:rsidR="004C3005" w:rsidRPr="004C3005" w:rsidRDefault="004C3005" w:rsidP="004C3005">
      <w:proofErr w:type="gramStart"/>
      <w:r w:rsidRPr="004C3005">
        <w:t>safety</w:t>
      </w:r>
      <w:proofErr w:type="gramEnd"/>
      <w:r w:rsidRPr="004C3005">
        <w:t xml:space="preserve"> and occupational safety to be carried out separately, by different teams."</w:t>
      </w:r>
    </w:p>
    <w:p w:rsidR="004C3005" w:rsidRPr="00B1010F" w:rsidRDefault="004C3005" w:rsidP="004C3005">
      <w:pPr>
        <w:rPr>
          <w:rFonts w:eastAsia="Times New Roman" w:cs="Times New Roman"/>
          <w:sz w:val="20"/>
          <w:szCs w:val="24"/>
        </w:rPr>
      </w:pPr>
    </w:p>
    <w:p w:rsidR="004C3005" w:rsidRPr="00B1010F" w:rsidRDefault="004C3005" w:rsidP="004C3005">
      <w:pPr>
        <w:keepNext/>
        <w:keepLines/>
        <w:outlineLvl w:val="3"/>
        <w:rPr>
          <w:rFonts w:eastAsia="Times New Roman" w:cs="Times New Roman"/>
          <w:b/>
          <w:bCs/>
          <w:iCs/>
          <w:sz w:val="24"/>
          <w:szCs w:val="24"/>
        </w:rPr>
      </w:pPr>
      <w:r w:rsidRPr="00B1010F">
        <w:rPr>
          <w:rFonts w:eastAsia="Times New Roman" w:cs="Times New Roman"/>
          <w:b/>
          <w:bCs/>
          <w:iCs/>
          <w:sz w:val="24"/>
          <w:szCs w:val="24"/>
        </w:rPr>
        <w:t>Gulf ecosystems are critical biodiversity hotspots and have a key effect on the world’s oceans</w:t>
      </w:r>
    </w:p>
    <w:p w:rsidR="004C3005" w:rsidRPr="00B1010F" w:rsidRDefault="004C3005" w:rsidP="004C3005">
      <w:pPr>
        <w:rPr>
          <w:rFonts w:eastAsia="Times New Roman" w:cs="Times New Roman"/>
          <w:sz w:val="20"/>
          <w:szCs w:val="24"/>
        </w:rPr>
      </w:pPr>
      <w:r w:rsidRPr="00B1010F">
        <w:rPr>
          <w:rFonts w:eastAsia="Times New Roman" w:cs="Times New Roman"/>
          <w:b/>
          <w:sz w:val="24"/>
          <w:szCs w:val="24"/>
        </w:rPr>
        <w:t>Brenner ‘8</w:t>
      </w:r>
      <w:r w:rsidRPr="00B1010F">
        <w:rPr>
          <w:rFonts w:eastAsia="Times New Roman" w:cs="Times New Roman"/>
          <w:sz w:val="20"/>
          <w:szCs w:val="24"/>
        </w:rPr>
        <w:t xml:space="preserve"> – </w:t>
      </w:r>
    </w:p>
    <w:p w:rsidR="004C3005" w:rsidRPr="00B1010F" w:rsidRDefault="004C3005" w:rsidP="004C3005">
      <w:pPr>
        <w:rPr>
          <w:rFonts w:eastAsia="Times New Roman" w:cs="Times New Roman"/>
          <w:sz w:val="20"/>
          <w:szCs w:val="24"/>
        </w:rPr>
      </w:pPr>
      <w:r w:rsidRPr="00B1010F">
        <w:rPr>
          <w:rFonts w:eastAsia="Times New Roman" w:cs="Times New Roman"/>
          <w:sz w:val="20"/>
          <w:szCs w:val="24"/>
        </w:rPr>
        <w:t xml:space="preserve">(Jorge Brenner, “Guarding the Gulf of Mexico’s valuable resources”, </w:t>
      </w:r>
      <w:proofErr w:type="spellStart"/>
      <w:r w:rsidRPr="00B1010F">
        <w:rPr>
          <w:rFonts w:eastAsia="Times New Roman" w:cs="Times New Roman"/>
          <w:sz w:val="20"/>
          <w:szCs w:val="24"/>
        </w:rPr>
        <w:t>SciDevNet</w:t>
      </w:r>
      <w:proofErr w:type="spellEnd"/>
      <w:r w:rsidRPr="00B1010F">
        <w:rPr>
          <w:rFonts w:eastAsia="Times New Roman" w:cs="Times New Roman"/>
          <w:sz w:val="20"/>
          <w:szCs w:val="24"/>
        </w:rPr>
        <w:t>, 3-14-2008, http://www.scidev.net/en/opinions/guarding-the-gulf-of-mexico-s-valuable-resources.html)</w:t>
      </w:r>
    </w:p>
    <w:p w:rsidR="004C3005" w:rsidRDefault="004C3005" w:rsidP="004C3005">
      <w:r w:rsidRPr="004C3005">
        <w:t xml:space="preserve">The Gulf </w:t>
      </w:r>
      <w:proofErr w:type="gramStart"/>
      <w:r w:rsidRPr="004C3005">
        <w:t>Of</w:t>
      </w:r>
      <w:proofErr w:type="gramEnd"/>
      <w:r w:rsidRPr="004C3005">
        <w:t xml:space="preserve"> Mexico is rich in biodiversity and unique habitats, and hosts the </w:t>
      </w:r>
    </w:p>
    <w:p w:rsidR="004C3005" w:rsidRDefault="004C3005" w:rsidP="004C3005">
      <w:r>
        <w:t>AND</w:t>
      </w:r>
    </w:p>
    <w:p w:rsidR="004C3005" w:rsidRPr="004C3005" w:rsidRDefault="004C3005" w:rsidP="004C3005">
      <w:proofErr w:type="gramStart"/>
      <w:r w:rsidRPr="004C3005">
        <w:t>in</w:t>
      </w:r>
      <w:proofErr w:type="gramEnd"/>
      <w:r w:rsidRPr="004C3005">
        <w:t xml:space="preserve"> the North Atlantic that helps to regulate the climate of western Europe.</w:t>
      </w:r>
    </w:p>
    <w:p w:rsidR="004C3005" w:rsidRPr="00B1010F" w:rsidRDefault="004C3005" w:rsidP="004C3005">
      <w:pPr>
        <w:rPr>
          <w:rFonts w:eastAsia="Times New Roman" w:cs="Times New Roman"/>
          <w:sz w:val="20"/>
          <w:szCs w:val="24"/>
        </w:rPr>
      </w:pPr>
    </w:p>
    <w:p w:rsidR="004C3005" w:rsidRPr="00B1010F" w:rsidRDefault="004C3005" w:rsidP="004C3005">
      <w:pPr>
        <w:keepNext/>
        <w:keepLines/>
        <w:outlineLvl w:val="3"/>
        <w:rPr>
          <w:rFonts w:eastAsia="Times New Roman" w:cs="Times New Roman"/>
          <w:b/>
          <w:bCs/>
          <w:iCs/>
          <w:sz w:val="24"/>
          <w:szCs w:val="24"/>
        </w:rPr>
      </w:pPr>
      <w:r w:rsidRPr="00B1010F">
        <w:rPr>
          <w:rFonts w:eastAsia="Times New Roman" w:cs="Times New Roman"/>
          <w:b/>
          <w:bCs/>
          <w:iCs/>
          <w:sz w:val="24"/>
          <w:szCs w:val="24"/>
        </w:rPr>
        <w:t xml:space="preserve">Ocean </w:t>
      </w:r>
      <w:proofErr w:type="spellStart"/>
      <w:r w:rsidRPr="00B1010F">
        <w:rPr>
          <w:rFonts w:eastAsia="Times New Roman" w:cs="Times New Roman"/>
          <w:b/>
          <w:bCs/>
          <w:iCs/>
          <w:sz w:val="24"/>
          <w:szCs w:val="24"/>
        </w:rPr>
        <w:t>biod</w:t>
      </w:r>
      <w:proofErr w:type="spellEnd"/>
      <w:r w:rsidRPr="00B1010F">
        <w:rPr>
          <w:rFonts w:eastAsia="Times New Roman" w:cs="Times New Roman"/>
          <w:b/>
          <w:bCs/>
          <w:iCs/>
          <w:sz w:val="24"/>
          <w:szCs w:val="24"/>
        </w:rPr>
        <w:t xml:space="preserve"> key to survival</w:t>
      </w:r>
    </w:p>
    <w:p w:rsidR="004C3005" w:rsidRPr="00B1010F" w:rsidRDefault="004C3005" w:rsidP="004C3005">
      <w:pPr>
        <w:jc w:val="both"/>
        <w:rPr>
          <w:rFonts w:eastAsia="Times New Roman" w:cs="Times New Roman"/>
          <w:sz w:val="20"/>
          <w:szCs w:val="24"/>
        </w:rPr>
      </w:pPr>
      <w:r w:rsidRPr="00B1010F">
        <w:rPr>
          <w:rFonts w:eastAsia="Times New Roman" w:cs="Times New Roman"/>
          <w:b/>
          <w:sz w:val="24"/>
          <w:szCs w:val="24"/>
        </w:rPr>
        <w:t>Craig 3 - Attorneys’ Title Professor of Law and Associate Dean for Environmental Programs at Florida State University</w:t>
      </w:r>
      <w:r w:rsidRPr="00B1010F">
        <w:rPr>
          <w:rFonts w:eastAsia="Times New Roman" w:cs="Times New Roman"/>
          <w:sz w:val="20"/>
          <w:szCs w:val="24"/>
        </w:rPr>
        <w:t xml:space="preserve"> </w:t>
      </w:r>
    </w:p>
    <w:p w:rsidR="004C3005" w:rsidRPr="00B1010F" w:rsidRDefault="004C3005" w:rsidP="004C3005">
      <w:pPr>
        <w:jc w:val="both"/>
        <w:rPr>
          <w:rFonts w:eastAsia="Times New Roman" w:cs="Times New Roman"/>
          <w:sz w:val="20"/>
          <w:szCs w:val="24"/>
        </w:rPr>
      </w:pPr>
      <w:r w:rsidRPr="00B1010F">
        <w:rPr>
          <w:rFonts w:eastAsia="Times New Roman" w:cs="Times New Roman"/>
          <w:sz w:val="20"/>
          <w:szCs w:val="24"/>
        </w:rPr>
        <w:t xml:space="preserve">(Robin </w:t>
      </w:r>
      <w:proofErr w:type="spellStart"/>
      <w:r w:rsidRPr="00B1010F">
        <w:rPr>
          <w:rFonts w:eastAsia="Times New Roman" w:cs="Times New Roman"/>
          <w:sz w:val="20"/>
          <w:szCs w:val="24"/>
        </w:rPr>
        <w:t>Kundis</w:t>
      </w:r>
      <w:proofErr w:type="spellEnd"/>
      <w:r w:rsidRPr="00B1010F">
        <w:rPr>
          <w:rFonts w:eastAsia="Times New Roman" w:cs="Times New Roman"/>
          <w:sz w:val="20"/>
          <w:szCs w:val="24"/>
        </w:rPr>
        <w:t xml:space="preserve"> Craig, “ARTICLE: Taking Steps </w:t>
      </w:r>
      <w:proofErr w:type="gramStart"/>
      <w:r w:rsidRPr="00B1010F">
        <w:rPr>
          <w:rFonts w:eastAsia="Times New Roman" w:cs="Times New Roman"/>
          <w:sz w:val="20"/>
          <w:szCs w:val="24"/>
        </w:rPr>
        <w:t>Toward</w:t>
      </w:r>
      <w:proofErr w:type="gramEnd"/>
      <w:r w:rsidRPr="00B1010F">
        <w:rPr>
          <w:rFonts w:eastAsia="Times New Roman" w:cs="Times New Roman"/>
          <w:sz w:val="20"/>
          <w:szCs w:val="24"/>
        </w:rPr>
        <w:t xml:space="preserve"> Marine Wilderness Protection? Fishing and Coral Reef Marine Reserves in Florida and Hawaii,” </w:t>
      </w:r>
      <w:proofErr w:type="spellStart"/>
      <w:r w:rsidRPr="00B1010F">
        <w:rPr>
          <w:rFonts w:eastAsia="Times New Roman" w:cs="Times New Roman"/>
          <w:sz w:val="20"/>
          <w:szCs w:val="24"/>
        </w:rPr>
        <w:t>McGeorge</w:t>
      </w:r>
      <w:proofErr w:type="spellEnd"/>
      <w:r w:rsidRPr="00B1010F">
        <w:rPr>
          <w:rFonts w:eastAsia="Times New Roman" w:cs="Times New Roman"/>
          <w:sz w:val="20"/>
          <w:szCs w:val="24"/>
        </w:rPr>
        <w:t xml:space="preserve"> Law Review, </w:t>
      </w:r>
      <w:proofErr w:type="gramStart"/>
      <w:r w:rsidRPr="00B1010F">
        <w:rPr>
          <w:rFonts w:eastAsia="Times New Roman" w:cs="Times New Roman"/>
          <w:sz w:val="20"/>
          <w:szCs w:val="24"/>
        </w:rPr>
        <w:t>Winter</w:t>
      </w:r>
      <w:proofErr w:type="gramEnd"/>
      <w:r w:rsidRPr="00B1010F">
        <w:rPr>
          <w:rFonts w:eastAsia="Times New Roman" w:cs="Times New Roman"/>
          <w:sz w:val="20"/>
          <w:szCs w:val="24"/>
        </w:rPr>
        <w:t xml:space="preserve"> 2003, 34 </w:t>
      </w:r>
      <w:proofErr w:type="spellStart"/>
      <w:r w:rsidRPr="00B1010F">
        <w:rPr>
          <w:rFonts w:eastAsia="Times New Roman" w:cs="Times New Roman"/>
          <w:sz w:val="20"/>
          <w:szCs w:val="24"/>
        </w:rPr>
        <w:t>McGeorge</w:t>
      </w:r>
      <w:proofErr w:type="spellEnd"/>
      <w:r w:rsidRPr="00B1010F">
        <w:rPr>
          <w:rFonts w:eastAsia="Times New Roman" w:cs="Times New Roman"/>
          <w:sz w:val="20"/>
          <w:szCs w:val="24"/>
        </w:rPr>
        <w:t xml:space="preserve"> L. Rev. 155)</w:t>
      </w:r>
    </w:p>
    <w:p w:rsidR="004C3005" w:rsidRDefault="004C3005" w:rsidP="004C3005">
      <w:r w:rsidRPr="004C3005">
        <w:t xml:space="preserve">Biodiversity and ecosystem function arguments for conserving marine ecosystems also exist, just as they </w:t>
      </w:r>
    </w:p>
    <w:p w:rsidR="004C3005" w:rsidRDefault="004C3005" w:rsidP="004C3005">
      <w:r>
        <w:t>AND</w:t>
      </w:r>
    </w:p>
    <w:p w:rsidR="004C3005" w:rsidRPr="004C3005" w:rsidRDefault="004C3005" w:rsidP="004C3005">
      <w:proofErr w:type="gramStart"/>
      <w:r w:rsidRPr="004C3005">
        <w:t>its</w:t>
      </w:r>
      <w:proofErr w:type="gramEnd"/>
      <w:r w:rsidRPr="004C3005">
        <w:t xml:space="preserve"> territory relatively pristine marine ecosystems that may be unique in the world.</w:t>
      </w:r>
    </w:p>
    <w:p w:rsidR="004C3005" w:rsidRDefault="004C3005" w:rsidP="004C3005">
      <w:pPr>
        <w:jc w:val="both"/>
        <w:rPr>
          <w:rFonts w:eastAsia="Times New Roman" w:cs="Times New Roman"/>
          <w:iCs/>
          <w:sz w:val="20"/>
          <w:szCs w:val="24"/>
          <w:u w:val="single"/>
          <w:bdr w:val="single" w:sz="18" w:space="0" w:color="auto"/>
        </w:rPr>
      </w:pPr>
    </w:p>
    <w:p w:rsidR="004C3005" w:rsidRPr="00AC646E" w:rsidRDefault="004C3005" w:rsidP="004C3005">
      <w:pPr>
        <w:keepNext/>
        <w:keepLines/>
        <w:spacing w:before="200"/>
        <w:outlineLvl w:val="3"/>
        <w:rPr>
          <w:rFonts w:ascii="Times New Roman" w:eastAsia="Times New Roman" w:hAnsi="Times New Roman" w:cs="Times New Roman"/>
          <w:b/>
          <w:bCs/>
          <w:iCs/>
          <w:sz w:val="24"/>
        </w:rPr>
      </w:pPr>
      <w:r w:rsidRPr="00AC646E">
        <w:rPr>
          <w:rFonts w:ascii="Times New Roman" w:eastAsia="Times New Roman" w:hAnsi="Times New Roman" w:cs="Times New Roman"/>
          <w:b/>
          <w:bCs/>
          <w:iCs/>
          <w:sz w:val="24"/>
        </w:rPr>
        <w:t xml:space="preserve">The brink is </w:t>
      </w:r>
      <w:r w:rsidRPr="00AC646E">
        <w:rPr>
          <w:rFonts w:ascii="Times New Roman" w:eastAsia="Times New Roman" w:hAnsi="Times New Roman" w:cs="Times New Roman"/>
          <w:b/>
          <w:bCs/>
          <w:iCs/>
          <w:sz w:val="24"/>
          <w:u w:val="single" w:color="000000" w:themeColor="text1"/>
        </w:rPr>
        <w:t>now</w:t>
      </w:r>
      <w:r w:rsidRPr="00AC646E">
        <w:rPr>
          <w:rFonts w:ascii="Times New Roman" w:eastAsia="Times New Roman" w:hAnsi="Times New Roman" w:cs="Times New Roman"/>
          <w:b/>
          <w:bCs/>
          <w:iCs/>
          <w:sz w:val="24"/>
        </w:rPr>
        <w:t xml:space="preserve"> to avoid extinction, their defense is a </w:t>
      </w:r>
      <w:r w:rsidRPr="00AC646E">
        <w:rPr>
          <w:rFonts w:ascii="Times New Roman" w:eastAsia="Times New Roman" w:hAnsi="Times New Roman" w:cs="Times New Roman"/>
          <w:b/>
          <w:bCs/>
          <w:iCs/>
          <w:sz w:val="24"/>
          <w:u w:val="single"/>
        </w:rPr>
        <w:t>misinformation campaign</w:t>
      </w:r>
      <w:r w:rsidRPr="00AC646E">
        <w:rPr>
          <w:rFonts w:ascii="Times New Roman" w:eastAsia="Times New Roman" w:hAnsi="Times New Roman" w:cs="Times New Roman"/>
          <w:b/>
          <w:bCs/>
          <w:iCs/>
          <w:sz w:val="24"/>
        </w:rPr>
        <w:t xml:space="preserve"> and </w:t>
      </w:r>
      <w:r w:rsidRPr="00AC646E">
        <w:rPr>
          <w:rFonts w:ascii="Times New Roman" w:eastAsia="Times New Roman" w:hAnsi="Times New Roman" w:cs="Times New Roman"/>
          <w:b/>
          <w:bCs/>
          <w:iCs/>
          <w:sz w:val="24"/>
          <w:u w:val="single"/>
        </w:rPr>
        <w:t>consensus</w:t>
      </w:r>
      <w:r w:rsidRPr="00AC646E">
        <w:rPr>
          <w:rFonts w:ascii="Times New Roman" w:eastAsia="Times New Roman" w:hAnsi="Times New Roman" w:cs="Times New Roman"/>
          <w:b/>
          <w:bCs/>
          <w:iCs/>
          <w:sz w:val="24"/>
        </w:rPr>
        <w:t xml:space="preserve"> goes </w:t>
      </w:r>
      <w:proofErr w:type="spellStart"/>
      <w:r w:rsidRPr="00AC646E">
        <w:rPr>
          <w:rFonts w:ascii="Times New Roman" w:eastAsia="Times New Roman" w:hAnsi="Times New Roman" w:cs="Times New Roman"/>
          <w:b/>
          <w:bCs/>
          <w:iCs/>
          <w:sz w:val="24"/>
        </w:rPr>
        <w:t>aff</w:t>
      </w:r>
      <w:proofErr w:type="spellEnd"/>
      <w:r w:rsidRPr="00AC646E">
        <w:rPr>
          <w:rFonts w:ascii="Times New Roman" w:eastAsia="Times New Roman" w:hAnsi="Times New Roman" w:cs="Times New Roman"/>
          <w:b/>
          <w:bCs/>
          <w:iCs/>
          <w:sz w:val="24"/>
        </w:rPr>
        <w:t xml:space="preserve">.  And, diversity’s a </w:t>
      </w:r>
      <w:r w:rsidRPr="00AC646E">
        <w:rPr>
          <w:rFonts w:ascii="Times New Roman" w:eastAsia="Times New Roman" w:hAnsi="Times New Roman" w:cs="Times New Roman"/>
          <w:b/>
          <w:bCs/>
          <w:iCs/>
          <w:sz w:val="24"/>
          <w:u w:val="single"/>
        </w:rPr>
        <w:t>prerequisite</w:t>
      </w:r>
      <w:r w:rsidRPr="00AC646E">
        <w:rPr>
          <w:rFonts w:ascii="Times New Roman" w:eastAsia="Times New Roman" w:hAnsi="Times New Roman" w:cs="Times New Roman"/>
          <w:b/>
          <w:bCs/>
          <w:iCs/>
          <w:sz w:val="24"/>
        </w:rPr>
        <w:t xml:space="preserve"> to everything</w:t>
      </w:r>
    </w:p>
    <w:p w:rsidR="004C3005" w:rsidRPr="00AC646E" w:rsidRDefault="004C3005" w:rsidP="004C3005">
      <w:pPr>
        <w:tabs>
          <w:tab w:val="left" w:pos="4410"/>
        </w:tabs>
        <w:rPr>
          <w:rFonts w:ascii="Times New Roman" w:hAnsi="Times New Roman" w:cs="Times New Roman"/>
          <w:sz w:val="16"/>
          <w:szCs w:val="42"/>
        </w:rPr>
      </w:pPr>
      <w:r w:rsidRPr="00AC646E">
        <w:rPr>
          <w:rFonts w:ascii="Times New Roman" w:hAnsi="Times New Roman" w:cs="Times New Roman"/>
          <w:b/>
          <w:szCs w:val="42"/>
        </w:rPr>
        <w:t>Schroeder 10</w:t>
      </w:r>
      <w:r w:rsidRPr="00AC646E">
        <w:rPr>
          <w:rFonts w:ascii="Times New Roman" w:hAnsi="Times New Roman" w:cs="Times New Roman"/>
          <w:sz w:val="16"/>
          <w:szCs w:val="42"/>
        </w:rPr>
        <w:t xml:space="preserve">, Ingrid Schroeder is a frequent blogger on environmental issues, she cites the </w:t>
      </w:r>
      <w:proofErr w:type="spellStart"/>
      <w:r w:rsidRPr="00AC646E">
        <w:rPr>
          <w:rFonts w:ascii="Times New Roman" w:hAnsi="Times New Roman" w:cs="Times New Roman"/>
          <w:sz w:val="16"/>
          <w:szCs w:val="42"/>
        </w:rPr>
        <w:t>UN’s</w:t>
      </w:r>
      <w:proofErr w:type="spellEnd"/>
      <w:r w:rsidRPr="00AC646E">
        <w:rPr>
          <w:rFonts w:ascii="Times New Roman" w:hAnsi="Times New Roman" w:cs="Times New Roman"/>
          <w:sz w:val="16"/>
          <w:szCs w:val="42"/>
        </w:rPr>
        <w:t xml:space="preserve"> Global Biodiversity Outlook report, the Australian Museum, and </w:t>
      </w:r>
      <w:proofErr w:type="spellStart"/>
      <w:r w:rsidRPr="00AC646E">
        <w:rPr>
          <w:rFonts w:ascii="Times New Roman" w:hAnsi="Times New Roman" w:cs="Times New Roman"/>
          <w:sz w:val="16"/>
          <w:szCs w:val="42"/>
        </w:rPr>
        <w:t>Dr</w:t>
      </w:r>
      <w:proofErr w:type="spellEnd"/>
      <w:r w:rsidRPr="00AC646E">
        <w:rPr>
          <w:rFonts w:ascii="Times New Roman" w:hAnsi="Times New Roman" w:cs="Times New Roman"/>
          <w:sz w:val="16"/>
          <w:szCs w:val="42"/>
        </w:rPr>
        <w:t xml:space="preserve"> Aaron Bernstein who is an author and a speaker at the Lowy Institute, Will biodiversity loss spell human extinction?, http://www.cohabitaire.com/2010/05/will-biodiversity-loss-spell-human-extinction/</w:t>
      </w:r>
    </w:p>
    <w:p w:rsidR="004C3005" w:rsidRDefault="004C3005" w:rsidP="004C3005">
      <w:r w:rsidRPr="004C3005">
        <w:t xml:space="preserve">Will biodiversity loss spell human extinction?  In short, yes, we are potentially </w:t>
      </w:r>
    </w:p>
    <w:p w:rsidR="004C3005" w:rsidRDefault="004C3005" w:rsidP="004C3005">
      <w:r>
        <w:t>AND</w:t>
      </w:r>
    </w:p>
    <w:p w:rsidR="004C3005" w:rsidRPr="004C3005" w:rsidRDefault="004C3005" w:rsidP="004C3005">
      <w:proofErr w:type="gramStart"/>
      <w:r w:rsidRPr="004C3005">
        <w:t>diseases</w:t>
      </w:r>
      <w:proofErr w:type="gramEnd"/>
      <w:r w:rsidRPr="004C3005">
        <w:t xml:space="preserve"> such as cancer are only possible using complex molecules found in nature. </w:t>
      </w:r>
    </w:p>
    <w:p w:rsidR="004C3005" w:rsidRDefault="004C3005" w:rsidP="004C3005">
      <w:pPr>
        <w:jc w:val="both"/>
        <w:rPr>
          <w:rFonts w:eastAsia="Times New Roman" w:cs="Times New Roman"/>
          <w:iCs/>
          <w:sz w:val="20"/>
          <w:szCs w:val="24"/>
          <w:u w:val="single"/>
          <w:bdr w:val="single" w:sz="18" w:space="0" w:color="auto"/>
        </w:rPr>
      </w:pPr>
    </w:p>
    <w:p w:rsidR="004C3005" w:rsidRPr="00AC646E" w:rsidRDefault="004C3005" w:rsidP="004C3005">
      <w:pPr>
        <w:keepNext/>
        <w:keepLines/>
        <w:spacing w:before="200"/>
        <w:outlineLvl w:val="3"/>
        <w:rPr>
          <w:rFonts w:ascii="Times New Roman" w:eastAsia="Times New Roman" w:hAnsi="Times New Roman" w:cs="Times New Roman"/>
          <w:b/>
          <w:bCs/>
          <w:iCs/>
          <w:sz w:val="24"/>
        </w:rPr>
      </w:pPr>
      <w:r w:rsidRPr="00AC646E">
        <w:rPr>
          <w:rFonts w:ascii="Times New Roman" w:eastAsia="Times New Roman" w:hAnsi="Times New Roman" w:cs="Times New Roman"/>
          <w:b/>
          <w:bCs/>
          <w:iCs/>
          <w:sz w:val="24"/>
        </w:rPr>
        <w:t xml:space="preserve">Any defense from </w:t>
      </w:r>
      <w:r w:rsidRPr="00AC646E">
        <w:rPr>
          <w:rFonts w:ascii="Times New Roman" w:eastAsia="Times New Roman" w:hAnsi="Times New Roman" w:cs="Times New Roman"/>
          <w:b/>
          <w:bCs/>
          <w:iCs/>
          <w:sz w:val="24"/>
          <w:u w:val="single" w:color="000000" w:themeColor="text1"/>
        </w:rPr>
        <w:t xml:space="preserve">2011 </w:t>
      </w:r>
      <w:r w:rsidRPr="00AC646E">
        <w:rPr>
          <w:rFonts w:ascii="Times New Roman" w:eastAsia="Times New Roman" w:hAnsi="Times New Roman" w:cs="Times New Roman"/>
          <w:b/>
          <w:bCs/>
          <w:iCs/>
          <w:sz w:val="24"/>
        </w:rPr>
        <w:t xml:space="preserve">is </w:t>
      </w:r>
      <w:r w:rsidRPr="00AC646E">
        <w:rPr>
          <w:rFonts w:ascii="Times New Roman" w:eastAsia="Times New Roman" w:hAnsi="Times New Roman" w:cs="Times New Roman"/>
          <w:b/>
          <w:bCs/>
          <w:iCs/>
          <w:sz w:val="24"/>
          <w:u w:val="single" w:color="000000" w:themeColor="text1"/>
        </w:rPr>
        <w:t>obsolete</w:t>
      </w:r>
      <w:r w:rsidRPr="00AC646E">
        <w:rPr>
          <w:rFonts w:ascii="Times New Roman" w:eastAsia="Times New Roman" w:hAnsi="Times New Roman" w:cs="Times New Roman"/>
          <w:b/>
          <w:bCs/>
          <w:iCs/>
          <w:sz w:val="24"/>
        </w:rPr>
        <w:t xml:space="preserve"> -- their studies’ methodologies have been debunked and the most </w:t>
      </w:r>
      <w:r w:rsidRPr="00AC646E">
        <w:rPr>
          <w:rFonts w:ascii="Times New Roman" w:eastAsia="Times New Roman" w:hAnsi="Times New Roman" w:cs="Times New Roman"/>
          <w:b/>
          <w:bCs/>
          <w:iCs/>
          <w:sz w:val="24"/>
          <w:u w:val="single" w:color="000000" w:themeColor="text1"/>
        </w:rPr>
        <w:t>recent</w:t>
      </w:r>
      <w:r w:rsidRPr="00AC646E">
        <w:rPr>
          <w:rFonts w:ascii="Times New Roman" w:eastAsia="Times New Roman" w:hAnsi="Times New Roman" w:cs="Times New Roman"/>
          <w:b/>
          <w:bCs/>
          <w:iCs/>
          <w:sz w:val="24"/>
        </w:rPr>
        <w:t xml:space="preserve"> and </w:t>
      </w:r>
      <w:r w:rsidRPr="00AC646E">
        <w:rPr>
          <w:rFonts w:ascii="Times New Roman" w:eastAsia="Times New Roman" w:hAnsi="Times New Roman" w:cs="Times New Roman"/>
          <w:b/>
          <w:bCs/>
          <w:iCs/>
          <w:sz w:val="24"/>
          <w:u w:val="single" w:color="000000" w:themeColor="text1"/>
        </w:rPr>
        <w:t>conclusive consensus</w:t>
      </w:r>
      <w:r w:rsidRPr="00AC646E">
        <w:rPr>
          <w:rFonts w:ascii="Times New Roman" w:eastAsia="Times New Roman" w:hAnsi="Times New Roman" w:cs="Times New Roman"/>
          <w:b/>
          <w:bCs/>
          <w:iCs/>
          <w:sz w:val="24"/>
        </w:rPr>
        <w:t xml:space="preserve"> goes </w:t>
      </w:r>
      <w:proofErr w:type="spellStart"/>
      <w:r w:rsidRPr="00AC646E">
        <w:rPr>
          <w:rFonts w:ascii="Times New Roman" w:eastAsia="Times New Roman" w:hAnsi="Times New Roman" w:cs="Times New Roman"/>
          <w:b/>
          <w:bCs/>
          <w:iCs/>
          <w:sz w:val="24"/>
        </w:rPr>
        <w:t>aff</w:t>
      </w:r>
      <w:proofErr w:type="spellEnd"/>
    </w:p>
    <w:p w:rsidR="004C3005" w:rsidRPr="00AC646E" w:rsidRDefault="004C3005" w:rsidP="004C3005">
      <w:pPr>
        <w:tabs>
          <w:tab w:val="left" w:pos="4410"/>
        </w:tabs>
        <w:rPr>
          <w:rFonts w:ascii="Times New Roman" w:hAnsi="Times New Roman" w:cs="Times New Roman"/>
          <w:sz w:val="16"/>
        </w:rPr>
      </w:pPr>
      <w:r w:rsidRPr="00AC646E">
        <w:rPr>
          <w:rFonts w:ascii="Times New Roman" w:hAnsi="Times New Roman" w:cs="Times New Roman"/>
          <w:b/>
        </w:rPr>
        <w:t>Science Daily 11</w:t>
      </w:r>
      <w:r w:rsidRPr="00AC646E">
        <w:rPr>
          <w:rFonts w:ascii="Times New Roman" w:hAnsi="Times New Roman" w:cs="Times New Roman"/>
          <w:sz w:val="16"/>
        </w:rPr>
        <w:t xml:space="preserve"> ("Biodiversity Critical for Maintaining Multiple 'Ecosystem Services'" Cites McGill University, August 19, www.sciencedaily.com/releases/2011/08/110819155422.htm)</w:t>
      </w:r>
    </w:p>
    <w:p w:rsidR="004C3005" w:rsidRDefault="004C3005" w:rsidP="004C3005">
      <w:r w:rsidRPr="004C3005">
        <w:t xml:space="preserve">By combining data from 17 of the largest and longest-running biodiversity experiments, </w:t>
      </w:r>
    </w:p>
    <w:p w:rsidR="004C3005" w:rsidRDefault="004C3005" w:rsidP="004C3005">
      <w:r>
        <w:t>AND</w:t>
      </w:r>
    </w:p>
    <w:p w:rsidR="004C3005" w:rsidRPr="004C3005" w:rsidRDefault="004C3005" w:rsidP="004C3005">
      <w:proofErr w:type="gramStart"/>
      <w:r w:rsidRPr="004C3005">
        <w:t>that</w:t>
      </w:r>
      <w:proofErr w:type="gramEnd"/>
      <w:r w:rsidRPr="004C3005">
        <w:t xml:space="preserve"> conserving as much biodiversity as possible could be a good precautionary approach."</w:t>
      </w:r>
    </w:p>
    <w:p w:rsidR="004C3005" w:rsidRPr="00B1010F" w:rsidRDefault="004C3005" w:rsidP="004C3005">
      <w:pPr>
        <w:rPr>
          <w:rFonts w:eastAsia="Times New Roman" w:cs="Times New Roman"/>
          <w:sz w:val="20"/>
          <w:szCs w:val="24"/>
        </w:rPr>
      </w:pPr>
    </w:p>
    <w:p w:rsidR="004C3005" w:rsidRPr="00B1010F" w:rsidRDefault="004C3005" w:rsidP="004C3005">
      <w:pPr>
        <w:keepNext/>
        <w:keepLines/>
        <w:outlineLvl w:val="3"/>
        <w:rPr>
          <w:rFonts w:eastAsia="Times New Roman" w:cs="Times New Roman"/>
          <w:b/>
          <w:bCs/>
          <w:iCs/>
          <w:sz w:val="24"/>
          <w:szCs w:val="24"/>
        </w:rPr>
      </w:pPr>
      <w:r w:rsidRPr="00B1010F">
        <w:rPr>
          <w:rFonts w:eastAsia="Times New Roman" w:cs="Times New Roman"/>
          <w:b/>
          <w:bCs/>
          <w:iCs/>
          <w:sz w:val="24"/>
          <w:szCs w:val="24"/>
        </w:rPr>
        <w:t>Resiliency is wrong specifically for the Gulf of Mexico—any shock can be the tipping point</w:t>
      </w:r>
    </w:p>
    <w:p w:rsidR="004C3005" w:rsidRPr="00B1010F" w:rsidRDefault="004C3005" w:rsidP="004C3005">
      <w:pPr>
        <w:rPr>
          <w:rFonts w:eastAsia="Times New Roman" w:cs="Times New Roman"/>
          <w:sz w:val="20"/>
          <w:szCs w:val="24"/>
        </w:rPr>
      </w:pPr>
      <w:r w:rsidRPr="00B1010F">
        <w:rPr>
          <w:rFonts w:eastAsia="Times New Roman" w:cs="Times New Roman"/>
          <w:b/>
          <w:sz w:val="24"/>
          <w:szCs w:val="24"/>
        </w:rPr>
        <w:t>Craig ’11</w:t>
      </w:r>
      <w:r w:rsidRPr="00B1010F">
        <w:rPr>
          <w:rFonts w:eastAsia="Times New Roman" w:cs="Times New Roman"/>
          <w:sz w:val="20"/>
          <w:szCs w:val="24"/>
        </w:rPr>
        <w:t xml:space="preserve"> – Attorneys’ Title Professor of Law and Associate Dean for Environmental Programs at Florida State University</w:t>
      </w:r>
    </w:p>
    <w:p w:rsidR="004C3005" w:rsidRPr="00B1010F" w:rsidRDefault="004C3005" w:rsidP="004C3005">
      <w:pPr>
        <w:rPr>
          <w:rFonts w:eastAsia="Times New Roman" w:cs="Times New Roman"/>
          <w:sz w:val="20"/>
          <w:szCs w:val="24"/>
        </w:rPr>
      </w:pPr>
      <w:r w:rsidRPr="00B1010F">
        <w:rPr>
          <w:rFonts w:eastAsia="Times New Roman" w:cs="Times New Roman"/>
          <w:sz w:val="20"/>
          <w:szCs w:val="24"/>
        </w:rPr>
        <w:lastRenderedPageBreak/>
        <w:t xml:space="preserve">(Robin </w:t>
      </w:r>
      <w:proofErr w:type="spellStart"/>
      <w:r w:rsidRPr="00B1010F">
        <w:rPr>
          <w:rFonts w:eastAsia="Times New Roman" w:cs="Times New Roman"/>
          <w:sz w:val="20"/>
          <w:szCs w:val="24"/>
        </w:rPr>
        <w:t>Kundis</w:t>
      </w:r>
      <w:proofErr w:type="spellEnd"/>
      <w:r w:rsidRPr="00B1010F">
        <w:rPr>
          <w:rFonts w:eastAsia="Times New Roman" w:cs="Times New Roman"/>
          <w:sz w:val="20"/>
          <w:szCs w:val="24"/>
        </w:rPr>
        <w:t>, “Legal Remedies for Deep Marine Oil Spills and Long-Term Ecological Resilience: A Match Made in Hell”, Brigham Young University Law Review, 2011, http://lawreview.byu.edu/articles/1326405133_03craig.fin.pdf)</w:t>
      </w:r>
    </w:p>
    <w:p w:rsidR="004C3005" w:rsidRDefault="004C3005" w:rsidP="004C3005">
      <w:r w:rsidRPr="004C3005">
        <w:t xml:space="preserve">Ecological resilience and resilience theory acknowledge that ecosystems are dynamic—not, as prior </w:t>
      </w:r>
    </w:p>
    <w:p w:rsidR="004C3005" w:rsidRDefault="004C3005" w:rsidP="004C3005">
      <w:r>
        <w:t>AND</w:t>
      </w:r>
    </w:p>
    <w:p w:rsidR="004C3005" w:rsidRPr="004C3005" w:rsidRDefault="004C3005" w:rsidP="004C3005">
      <w:bookmarkStart w:id="0" w:name="_GoBack"/>
      <w:bookmarkEnd w:id="0"/>
      <w:proofErr w:type="gramStart"/>
      <w:r w:rsidRPr="004C3005">
        <w:t>oil</w:t>
      </w:r>
      <w:proofErr w:type="gramEnd"/>
      <w:r w:rsidRPr="004C3005">
        <w:t xml:space="preserve"> spill in U.S. waters, however, suggests otherwise.</w:t>
      </w:r>
    </w:p>
    <w:p w:rsidR="004C3005" w:rsidRPr="000022F2" w:rsidRDefault="004C3005" w:rsidP="004C3005"/>
    <w:p w:rsidR="000022F2" w:rsidRPr="000022F2" w:rsidRDefault="000022F2" w:rsidP="004D3987"/>
    <w:sectPr w:rsidR="000022F2"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7810" w:rsidRDefault="004B7810" w:rsidP="005F5576">
      <w:r>
        <w:separator/>
      </w:r>
    </w:p>
  </w:endnote>
  <w:endnote w:type="continuationSeparator" w:id="0">
    <w:p w:rsidR="004B7810" w:rsidRDefault="004B781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7810" w:rsidRDefault="004B7810" w:rsidP="005F5576">
      <w:r>
        <w:separator/>
      </w:r>
    </w:p>
  </w:footnote>
  <w:footnote w:type="continuationSeparator" w:id="0">
    <w:p w:rsidR="004B7810" w:rsidRDefault="004B781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005"/>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B7810"/>
    <w:rsid w:val="004C3005"/>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1D94"/>
    <w:rsid w:val="00C42DD6"/>
    <w:rsid w:val="00C66858"/>
    <w:rsid w:val="00C7411E"/>
    <w:rsid w:val="00C84988"/>
    <w:rsid w:val="00C925CF"/>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9" w:unhideWhenUsed="1" w:qFormat="1"/>
    <w:lsdException w:name="heading 4" w:semiHidden="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Block titles"/>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small text,body,no read, Ch,Ch,No Spacing211,No Spacing12,No Spacing2111,Heading 2 Char2 Char,Heading 2 Char1 Char Char,TAG,No Spacing4,No Spacing11111,No Spacing5,No Spacing21,Card,Tags,tags,No Spacing1111"/>
    <w:basedOn w:val="Normal"/>
    <w:next w:val="Normal"/>
    <w:link w:val="Heading4Char"/>
    <w:uiPriority w:val="99"/>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titles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CD Card,Underlined,ED - Tag,emphasis,Emphasis!!,Bold Underline,small"/>
    <w:basedOn w:val="DefaultParagraphFont"/>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Normal Tag Char,heading 2 Char,small text Char,body Char,no read Char, Ch Char,Ch Char,No Spacing211 Char,No Spacing12 Char,No Spacing2111 Char,Heading 2 Char2 Char Char,Heading 2 Char1 Char Char Char,TAG Char"/>
    <w:basedOn w:val="DefaultParagraphFont"/>
    <w:link w:val="Heading4"/>
    <w:qFormat/>
    <w:rsid w:val="00516459"/>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9" w:unhideWhenUsed="1" w:qFormat="1"/>
    <w:lsdException w:name="heading 4" w:semiHidden="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Block titles"/>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small text,body,no read, Ch,Ch,No Spacing211,No Spacing12,No Spacing2111,Heading 2 Char2 Char,Heading 2 Char1 Char Char,TAG,No Spacing4,No Spacing11111,No Spacing5,No Spacing21,Card,Tags,tags,No Spacing1111"/>
    <w:basedOn w:val="Normal"/>
    <w:next w:val="Normal"/>
    <w:link w:val="Heading4Char"/>
    <w:uiPriority w:val="99"/>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titles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CD Card,Underlined,ED - Tag,emphasis,Emphasis!!,Bold Underline,small"/>
    <w:basedOn w:val="DefaultParagraphFont"/>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Normal Tag Char,heading 2 Char,small text Char,body Char,no read Char, Ch Char,Ch Char,No Spacing211 Char,No Spacing12 Char,No Spacing2111 Char,Heading 2 Char2 Char Char,Heading 2 Char1 Char Char Char,TAG Char"/>
    <w:basedOn w:val="DefaultParagraphFont"/>
    <w:link w:val="Heading4"/>
    <w:qFormat/>
    <w:rsid w:val="00516459"/>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phi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216</TotalTime>
  <Pages>9</Pages>
  <Words>1965</Words>
  <Characters>11204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dc:creator>
  <cp:lastModifiedBy>Sophie</cp:lastModifiedBy>
  <cp:revision>1</cp:revision>
  <dcterms:created xsi:type="dcterms:W3CDTF">2013-10-28T16:27:00Z</dcterms:created>
  <dcterms:modified xsi:type="dcterms:W3CDTF">2013-10-28T20:03:00Z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