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6" w:rsidRPr="00314D2C" w:rsidRDefault="00783F56" w:rsidP="00783F56">
      <w:pPr>
        <w:pStyle w:val="Heading1"/>
        <w:pBdr>
          <w:top w:val="single" w:sz="24" w:space="0" w:color="auto"/>
        </w:pBdr>
        <w:rPr>
          <w:rStyle w:val="StyleBoldUnderline"/>
          <w:rFonts w:ascii="Times New Roman" w:hAnsi="Times New Roman" w:cs="Times New Roman"/>
          <w:sz w:val="24"/>
          <w:szCs w:val="24"/>
        </w:rPr>
      </w:pPr>
      <w:bookmarkStart w:id="0" w:name="_GoBack"/>
      <w:r w:rsidRPr="00314D2C">
        <w:rPr>
          <w:rStyle w:val="StyleBoldUnderline"/>
          <w:rFonts w:ascii="Times New Roman" w:hAnsi="Times New Roman" w:cs="Times New Roman"/>
          <w:sz w:val="24"/>
          <w:szCs w:val="24"/>
        </w:rPr>
        <w:t>1AC Flow</w:t>
      </w:r>
    </w:p>
    <w:p w:rsidR="00783F56" w:rsidRPr="00314D2C" w:rsidRDefault="00783F56" w:rsidP="00783F56">
      <w:pPr>
        <w:rPr>
          <w:rFonts w:ascii="Times New Roman" w:hAnsi="Times New Roman" w:cs="Times New Roman"/>
          <w:sz w:val="24"/>
          <w:szCs w:val="24"/>
        </w:rPr>
      </w:pPr>
    </w:p>
    <w:p w:rsidR="00783F56" w:rsidRPr="00314D2C" w:rsidRDefault="00783F56" w:rsidP="00783F56">
      <w:pPr>
        <w:pStyle w:val="Heading3"/>
        <w:rPr>
          <w:rFonts w:ascii="Times New Roman" w:hAnsi="Times New Roman" w:cs="Times New Roman"/>
          <w:sz w:val="24"/>
          <w:szCs w:val="24"/>
        </w:rPr>
      </w:pPr>
      <w:r w:rsidRPr="00314D2C">
        <w:rPr>
          <w:rFonts w:ascii="Times New Roman" w:hAnsi="Times New Roman" w:cs="Times New Roman"/>
          <w:sz w:val="24"/>
          <w:szCs w:val="24"/>
        </w:rPr>
        <w:lastRenderedPageBreak/>
        <w:t>Plan</w:t>
      </w: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 xml:space="preserve">The United States federal government should ratify the </w:t>
      </w:r>
      <w:proofErr w:type="spellStart"/>
      <w:r w:rsidRPr="00314D2C">
        <w:rPr>
          <w:rFonts w:ascii="Times New Roman" w:eastAsia="Times New Roman" w:hAnsi="Times New Roman" w:cs="Times New Roman"/>
          <w:b/>
          <w:bCs/>
          <w:iCs/>
          <w:sz w:val="24"/>
          <w:szCs w:val="24"/>
        </w:rPr>
        <w:t>Transboundary</w:t>
      </w:r>
      <w:proofErr w:type="spellEnd"/>
      <w:r w:rsidRPr="00314D2C">
        <w:rPr>
          <w:rFonts w:ascii="Times New Roman" w:eastAsia="Times New Roman" w:hAnsi="Times New Roman" w:cs="Times New Roman"/>
          <w:b/>
          <w:bCs/>
          <w:iCs/>
          <w:sz w:val="24"/>
          <w:szCs w:val="24"/>
        </w:rPr>
        <w:t xml:space="preserve"> Hydrocarbons Agreement with Mexico.</w:t>
      </w:r>
    </w:p>
    <w:p w:rsidR="00783F56" w:rsidRPr="00314D2C" w:rsidRDefault="00783F56" w:rsidP="00783F56">
      <w:pPr>
        <w:pStyle w:val="Heading3"/>
        <w:rPr>
          <w:rFonts w:ascii="Times New Roman" w:hAnsi="Times New Roman" w:cs="Times New Roman"/>
          <w:sz w:val="24"/>
          <w:szCs w:val="24"/>
        </w:rPr>
      </w:pPr>
      <w:r w:rsidRPr="00314D2C">
        <w:rPr>
          <w:rFonts w:ascii="Times New Roman" w:hAnsi="Times New Roman" w:cs="Times New Roman"/>
          <w:sz w:val="24"/>
          <w:szCs w:val="24"/>
        </w:rPr>
        <w:lastRenderedPageBreak/>
        <w:t>Inherency</w:t>
      </w: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Contention 1 Inherency</w:t>
      </w:r>
    </w:p>
    <w:p w:rsidR="00783F56" w:rsidRPr="00314D2C" w:rsidRDefault="00783F56" w:rsidP="00783F56">
      <w:pPr>
        <w:rPr>
          <w:rFonts w:ascii="Times New Roman" w:eastAsia="Times New Roman" w:hAnsi="Times New Roman" w:cs="Times New Roman"/>
          <w:sz w:val="24"/>
          <w:szCs w:val="24"/>
        </w:rPr>
      </w:pPr>
    </w:p>
    <w:p w:rsidR="00783F56" w:rsidRDefault="00783F56" w:rsidP="00783F56">
      <w:pPr>
        <w:pStyle w:val="Heading4"/>
        <w:numPr>
          <w:ilvl w:val="0"/>
          <w:numId w:val="1"/>
        </w:numPr>
      </w:pPr>
      <w:r>
        <w:t>No deal yet, we need to pass and prevent moratorium lifting on January 2014 which makes impacts inevitable</w:t>
      </w:r>
    </w:p>
    <w:p w:rsidR="00783F56" w:rsidRDefault="00783F56" w:rsidP="00783F56"/>
    <w:p w:rsidR="00783F56" w:rsidRPr="00256EDD" w:rsidRDefault="00783F56" w:rsidP="00783F56">
      <w:proofErr w:type="spellStart"/>
      <w:r w:rsidRPr="00256EDD">
        <w:rPr>
          <w:b/>
          <w:sz w:val="24"/>
          <w:szCs w:val="24"/>
        </w:rPr>
        <w:t>Dlouhy</w:t>
      </w:r>
      <w:proofErr w:type="spellEnd"/>
      <w:r w:rsidRPr="00256EDD">
        <w:rPr>
          <w:b/>
          <w:sz w:val="24"/>
          <w:szCs w:val="24"/>
        </w:rPr>
        <w:t xml:space="preserve"> 10-13-13</w:t>
      </w:r>
      <w:r>
        <w:t>(</w:t>
      </w:r>
      <w:r w:rsidRPr="00256EDD">
        <w:rPr>
          <w:sz w:val="18"/>
          <w:szCs w:val="18"/>
        </w:rPr>
        <w:t xml:space="preserve">Jennifer A. </w:t>
      </w:r>
      <w:proofErr w:type="spellStart"/>
      <w:r w:rsidRPr="00256EDD">
        <w:rPr>
          <w:sz w:val="18"/>
          <w:szCs w:val="18"/>
        </w:rPr>
        <w:t>Dlouhy</w:t>
      </w:r>
      <w:proofErr w:type="spellEnd"/>
      <w:r w:rsidRPr="00256EDD">
        <w:rPr>
          <w:sz w:val="18"/>
          <w:szCs w:val="18"/>
        </w:rPr>
        <w:t xml:space="preserve"> covers energy policy, politics and other issues for The Houston Chronicle and other Hearst Newspapers from Washington, D.C. Previously, she reported on legal affairs for Congressional Quarterly. She also has worked at The Beaumont Enterprise, The San Antonio Express-News and other newspapers, Fuel Fix, “Senate passes bill to enact US-Mexico oil treaty”, http://fuelfix.com/blog/2013/10/13/senate-passes-bill-to-enact-us-mexico-oil-treaty</w:t>
      </w:r>
      <w:r>
        <w:t>/).</w:t>
      </w:r>
    </w:p>
    <w:p w:rsidR="00783F56" w:rsidRDefault="00783F56" w:rsidP="00783F56">
      <w:pPr>
        <w:rPr>
          <w:sz w:val="16"/>
        </w:rPr>
      </w:pPr>
    </w:p>
    <w:p w:rsidR="00783F56" w:rsidRDefault="00783F56" w:rsidP="00783F56">
      <w:r w:rsidRPr="00783F56">
        <w:t xml:space="preserve">WASHINGTON — The Senate on Saturday unanimously passed legislation to enact a long-stalled </w:t>
      </w:r>
    </w:p>
    <w:p w:rsidR="00783F56" w:rsidRDefault="00783F56" w:rsidP="00783F56">
      <w:r>
        <w:t>AND</w:t>
      </w:r>
    </w:p>
    <w:p w:rsidR="00783F56" w:rsidRPr="00783F56" w:rsidRDefault="00783F56" w:rsidP="00783F56">
      <w:proofErr w:type="gramStart"/>
      <w:r w:rsidRPr="00783F56">
        <w:t>contain</w:t>
      </w:r>
      <w:proofErr w:type="gramEnd"/>
      <w:r w:rsidRPr="00783F56">
        <w:t xml:space="preserve"> 172 million barrels of oil and 304 billion cubic feet of natural gas</w:t>
      </w:r>
    </w:p>
    <w:p w:rsidR="00783F56" w:rsidRPr="00314D2C" w:rsidRDefault="00783F56" w:rsidP="00783F56">
      <w:pPr>
        <w:rPr>
          <w:rFonts w:ascii="Times New Roman" w:eastAsia="Times New Roman" w:hAnsi="Times New Roman" w:cs="Times New Roman"/>
          <w:sz w:val="24"/>
          <w:szCs w:val="24"/>
        </w:rPr>
      </w:pPr>
    </w:p>
    <w:p w:rsidR="00783F56" w:rsidRDefault="00783F56" w:rsidP="00783F56">
      <w:pPr>
        <w:pStyle w:val="Heading4"/>
        <w:numPr>
          <w:ilvl w:val="0"/>
          <w:numId w:val="1"/>
        </w:numPr>
      </w:pPr>
      <w:r>
        <w:t>Status Quo doesn’t solve - The 1AC is a PRE-REQUSITE for any reforms in Mexico, PEMEX won’t be fixed without it, that’s according to Mexican Officials</w:t>
      </w:r>
    </w:p>
    <w:p w:rsidR="00783F56" w:rsidRDefault="00783F56" w:rsidP="00783F56">
      <w:pPr>
        <w:rPr>
          <w:b/>
        </w:rPr>
      </w:pPr>
    </w:p>
    <w:p w:rsidR="00783F56" w:rsidRPr="00594FAE" w:rsidRDefault="00783F56" w:rsidP="00783F56">
      <w:r w:rsidRPr="007F42BB">
        <w:rPr>
          <w:b/>
        </w:rPr>
        <w:t>Goldwyn, Brown, Gill 9/14/13</w:t>
      </w:r>
      <w:r>
        <w:t xml:space="preserve"> </w:t>
      </w:r>
      <w:r w:rsidRPr="007F42BB">
        <w:rPr>
          <w:b/>
        </w:rPr>
        <w:t>(</w:t>
      </w:r>
      <w:r w:rsidRPr="007F42BB">
        <w:rPr>
          <w:sz w:val="20"/>
          <w:szCs w:val="20"/>
        </w:rPr>
        <w:t xml:space="preserve">David Goldwyn, Neil Brown, Cory Gill, Brookings Institution, Goldwyn is a senior fellow at the Brookings Institution and a former U.S. State department envoy for international energy affairs, Brown and Gill are fellows and senior advisors at Goldwyn Global Strategies which is an international energy advisory, “Time to Implement the U.S.-Mexico </w:t>
      </w:r>
      <w:proofErr w:type="spellStart"/>
      <w:r w:rsidRPr="007F42BB">
        <w:rPr>
          <w:sz w:val="20"/>
          <w:szCs w:val="20"/>
        </w:rPr>
        <w:t>Transboundary</w:t>
      </w:r>
      <w:proofErr w:type="spellEnd"/>
      <w:r w:rsidRPr="007F42BB">
        <w:rPr>
          <w:sz w:val="20"/>
          <w:szCs w:val="20"/>
        </w:rPr>
        <w:t xml:space="preserve"> Hydrocarbons Agreement — Congress: Drop the Poison Pill”, </w:t>
      </w:r>
      <w:hyperlink r:id="rId11" w:history="1">
        <w:r w:rsidRPr="007F42BB">
          <w:rPr>
            <w:rStyle w:val="Hyperlink"/>
            <w:sz w:val="20"/>
            <w:szCs w:val="20"/>
          </w:rPr>
          <w:t>http://www.brookings.edu/blogs/up-front/posts/2013/08/14-us-mexico-transboundary-hydrocarbon-goldwyn-brown-gill</w:t>
        </w:r>
      </w:hyperlink>
      <w:r w:rsidRPr="007F42BB">
        <w:rPr>
          <w:b/>
        </w:rPr>
        <w:t>)</w:t>
      </w:r>
    </w:p>
    <w:p w:rsidR="00783F56" w:rsidRDefault="00783F56" w:rsidP="00783F56"/>
    <w:p w:rsidR="00783F56" w:rsidRDefault="00783F56" w:rsidP="00783F56"/>
    <w:p w:rsidR="00783F56" w:rsidRDefault="00783F56" w:rsidP="00783F56">
      <w:r w:rsidRPr="00783F56">
        <w:t xml:space="preserve">Senior Mexican officials have indicated the </w:t>
      </w:r>
      <w:proofErr w:type="spellStart"/>
      <w:r w:rsidRPr="00783F56">
        <w:t>transboundary</w:t>
      </w:r>
      <w:proofErr w:type="spellEnd"/>
      <w:r w:rsidRPr="00783F56">
        <w:t xml:space="preserve"> agreement could provide crucial momentum to President Peña </w:t>
      </w:r>
    </w:p>
    <w:p w:rsidR="00783F56" w:rsidRDefault="00783F56" w:rsidP="00783F56">
      <w:r>
        <w:t>AND</w:t>
      </w:r>
    </w:p>
    <w:p w:rsidR="00783F56" w:rsidRPr="00783F56" w:rsidRDefault="00783F56" w:rsidP="00783F56">
      <w:r w:rsidRPr="00783F56">
        <w:t xml:space="preserve">. </w:t>
      </w:r>
      <w:proofErr w:type="gramStart"/>
      <w:r w:rsidRPr="00783F56">
        <w:t>Gulf Coast communities vulnerable to negative environmental impacts from Mexican exploration activities.</w:t>
      </w:r>
      <w:proofErr w:type="gramEnd"/>
    </w:p>
    <w:p w:rsidR="00783F56" w:rsidRPr="00314D2C" w:rsidRDefault="00783F56" w:rsidP="00783F56">
      <w:pPr>
        <w:rPr>
          <w:rFonts w:ascii="Times New Roman" w:hAnsi="Times New Roman" w:cs="Times New Roman"/>
          <w:color w:val="000000"/>
          <w:sz w:val="24"/>
          <w:szCs w:val="24"/>
          <w:shd w:val="clear" w:color="auto" w:fill="FFFFFF"/>
        </w:rPr>
      </w:pPr>
    </w:p>
    <w:p w:rsidR="00783F56" w:rsidRPr="00856865" w:rsidRDefault="00783F56" w:rsidP="00783F56">
      <w:pPr>
        <w:pStyle w:val="Heading3"/>
        <w:rPr>
          <w:rFonts w:ascii="Times New Roman" w:hAnsi="Times New Roman" w:cs="Times New Roman"/>
          <w:sz w:val="36"/>
          <w:szCs w:val="36"/>
        </w:rPr>
      </w:pPr>
      <w:r w:rsidRPr="00856865">
        <w:rPr>
          <w:rFonts w:ascii="Times New Roman" w:hAnsi="Times New Roman" w:cs="Times New Roman"/>
          <w:sz w:val="36"/>
          <w:szCs w:val="36"/>
        </w:rPr>
        <w:lastRenderedPageBreak/>
        <w:t>Stability</w:t>
      </w: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Advantage one is stability</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Drilling along US-Mexico border inevitable ----- only a question of cooperation or unilateral development --- This avoids international disputes</w:t>
      </w:r>
    </w:p>
    <w:p w:rsidR="00783F56" w:rsidRPr="00314D2C" w:rsidRDefault="00783F56" w:rsidP="00783F56">
      <w:pPr>
        <w:rPr>
          <w:rFonts w:ascii="Times New Roman" w:eastAsia="Times New Roman" w:hAnsi="Times New Roman" w:cs="Times New Roman"/>
          <w:sz w:val="24"/>
          <w:szCs w:val="24"/>
        </w:rPr>
      </w:pPr>
      <w:proofErr w:type="spellStart"/>
      <w:r w:rsidRPr="00314D2C">
        <w:rPr>
          <w:rFonts w:ascii="Times New Roman" w:eastAsia="Times New Roman" w:hAnsi="Times New Roman" w:cs="Times New Roman"/>
          <w:b/>
          <w:sz w:val="24"/>
          <w:szCs w:val="24"/>
        </w:rPr>
        <w:t>Urdaneta</w:t>
      </w:r>
      <w:proofErr w:type="spellEnd"/>
      <w:r w:rsidRPr="00314D2C">
        <w:rPr>
          <w:rFonts w:ascii="Times New Roman" w:eastAsia="Times New Roman" w:hAnsi="Times New Roman" w:cs="Times New Roman"/>
          <w:b/>
          <w:sz w:val="24"/>
          <w:szCs w:val="24"/>
        </w:rPr>
        <w:t xml:space="preserve"> ’10</w:t>
      </w:r>
      <w:r w:rsidRPr="00314D2C">
        <w:rPr>
          <w:rFonts w:ascii="Times New Roman" w:eastAsia="Times New Roman" w:hAnsi="Times New Roman" w:cs="Times New Roman"/>
          <w:sz w:val="24"/>
          <w:szCs w:val="24"/>
        </w:rPr>
        <w:t xml:space="preserve"> – associate at </w:t>
      </w:r>
      <w:proofErr w:type="spellStart"/>
      <w:r w:rsidRPr="00314D2C">
        <w:rPr>
          <w:rFonts w:ascii="Times New Roman" w:eastAsia="Times New Roman" w:hAnsi="Times New Roman" w:cs="Times New Roman"/>
          <w:sz w:val="24"/>
          <w:szCs w:val="24"/>
        </w:rPr>
        <w:t>Grau</w:t>
      </w:r>
      <w:proofErr w:type="spellEnd"/>
      <w:r w:rsidRPr="00314D2C">
        <w:rPr>
          <w:rFonts w:ascii="Times New Roman" w:eastAsia="Times New Roman" w:hAnsi="Times New Roman" w:cs="Times New Roman"/>
          <w:sz w:val="24"/>
          <w:szCs w:val="24"/>
        </w:rPr>
        <w:t xml:space="preserve"> Garcia Hernandez &amp; Monaco (Law Firm)</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(Karla, “TRANSBOUNDARY PETROLEUM RESERVOIRS: A RECOMMENDED APPROACH FOR THE UNITED STATES AND MEXICO IN THE DEEPWATERS OF THE GULF OF MEXICO”, Houston Journal of International Law, Volume 32, Number 2, </w:t>
      </w:r>
      <w:proofErr w:type="gramStart"/>
      <w:r w:rsidRPr="00314D2C">
        <w:rPr>
          <w:rFonts w:ascii="Times New Roman" w:eastAsia="Times New Roman" w:hAnsi="Times New Roman" w:cs="Times New Roman"/>
          <w:sz w:val="24"/>
          <w:szCs w:val="24"/>
        </w:rPr>
        <w:t>Spring</w:t>
      </w:r>
      <w:proofErr w:type="gramEnd"/>
      <w:r w:rsidRPr="00314D2C">
        <w:rPr>
          <w:rFonts w:ascii="Times New Roman" w:eastAsia="Times New Roman" w:hAnsi="Times New Roman" w:cs="Times New Roman"/>
          <w:sz w:val="24"/>
          <w:szCs w:val="24"/>
        </w:rPr>
        <w:t xml:space="preserve"> 2010)</w:t>
      </w:r>
    </w:p>
    <w:p w:rsidR="00783F56" w:rsidRDefault="00783F56" w:rsidP="00783F56">
      <w:r w:rsidRPr="00783F56">
        <w:t xml:space="preserve">In view of this, Mexico is primarily concerned with reservoirs located outside the Western </w:t>
      </w:r>
    </w:p>
    <w:p w:rsidR="00783F56" w:rsidRDefault="00783F56" w:rsidP="00783F56">
      <w:r>
        <w:t>AND</w:t>
      </w:r>
    </w:p>
    <w:p w:rsidR="00783F56" w:rsidRPr="00783F56" w:rsidRDefault="00783F56" w:rsidP="00783F56">
      <w:proofErr w:type="gramStart"/>
      <w:r w:rsidRPr="00783F56">
        <w:t>has</w:t>
      </w:r>
      <w:proofErr w:type="gramEnd"/>
      <w:r w:rsidRPr="00783F56">
        <w:t xml:space="preserve"> led to beneficial results among other countries that have faced similar dilemmas.</w:t>
      </w:r>
    </w:p>
    <w:p w:rsidR="00783F56" w:rsidRDefault="00783F56" w:rsidP="00783F56">
      <w:pPr>
        <w:rPr>
          <w:rFonts w:ascii="Times New Roman" w:eastAsia="Times New Roman" w:hAnsi="Times New Roman" w:cs="Times New Roman"/>
          <w:sz w:val="24"/>
          <w:szCs w:val="24"/>
        </w:rPr>
      </w:pPr>
    </w:p>
    <w:p w:rsidR="00783F56" w:rsidRDefault="00783F56" w:rsidP="00783F56">
      <w:pPr>
        <w:pStyle w:val="Heading4"/>
      </w:pPr>
      <w:r>
        <w:t xml:space="preserve">Pemex is failing now and needs US expertise and technology to solve </w:t>
      </w:r>
    </w:p>
    <w:p w:rsidR="00783F56" w:rsidRDefault="00783F56" w:rsidP="00783F56"/>
    <w:p w:rsidR="00783F56" w:rsidRDefault="00783F56" w:rsidP="00783F56">
      <w:r w:rsidRPr="007F42BB">
        <w:rPr>
          <w:b/>
        </w:rPr>
        <w:t>Bloomberg 8/12/13</w:t>
      </w:r>
      <w:r>
        <w:t xml:space="preserve"> (Bloomberg Editors, Bloomberg News, Bloomberg is an internationally acclaimed news service reporting on a wide array of services, Mexico’s Latest Energy Revolution, </w:t>
      </w:r>
      <w:hyperlink r:id="rId12" w:history="1">
        <w:r>
          <w:rPr>
            <w:rStyle w:val="Hyperlink"/>
          </w:rPr>
          <w:t>http://www.bloomberg.com/news/2013-08-12/mexico-s-latest-energy-revolution.html</w:t>
        </w:r>
      </w:hyperlink>
      <w:r>
        <w:t>)</w:t>
      </w:r>
    </w:p>
    <w:p w:rsidR="00783F56" w:rsidRDefault="00783F56" w:rsidP="00783F56">
      <w:pPr>
        <w:rPr>
          <w:sz w:val="16"/>
        </w:rPr>
      </w:pPr>
    </w:p>
    <w:p w:rsidR="00783F56" w:rsidRDefault="00783F56" w:rsidP="00783F56">
      <w:pPr>
        <w:rPr>
          <w:sz w:val="16"/>
        </w:rPr>
      </w:pPr>
    </w:p>
    <w:p w:rsidR="00783F56" w:rsidRDefault="00783F56" w:rsidP="00783F56">
      <w:r w:rsidRPr="00783F56">
        <w:t xml:space="preserve">Mexico is on the brink of a quiet energy revolution. President Enrique Pena Nieto’s </w:t>
      </w:r>
    </w:p>
    <w:p w:rsidR="00783F56" w:rsidRDefault="00783F56" w:rsidP="00783F56">
      <w:r>
        <w:t>AND</w:t>
      </w:r>
    </w:p>
    <w:p w:rsidR="00783F56" w:rsidRPr="00783F56" w:rsidRDefault="00783F56" w:rsidP="00783F56">
      <w:proofErr w:type="gramStart"/>
      <w:r w:rsidRPr="00783F56">
        <w:t>-border transmission lines and pipelines instead of a longer and stronger fence.</w:t>
      </w:r>
      <w:proofErr w:type="gramEnd"/>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pStyle w:val="Heading4"/>
        <w:rPr>
          <w:rStyle w:val="StyleStyleBold12pt"/>
          <w:rFonts w:ascii="Times New Roman" w:hAnsi="Times New Roman" w:cs="Times New Roman"/>
          <w:b/>
          <w:sz w:val="24"/>
          <w:szCs w:val="24"/>
        </w:rPr>
      </w:pPr>
      <w:r w:rsidRPr="00314D2C">
        <w:rPr>
          <w:rStyle w:val="StyleStyleBold12pt"/>
          <w:rFonts w:ascii="Times New Roman" w:hAnsi="Times New Roman" w:cs="Times New Roman"/>
          <w:b/>
          <w:sz w:val="24"/>
          <w:szCs w:val="24"/>
        </w:rPr>
        <w:t>The brink is now- Pemex has hit its lowest production since 1995</w:t>
      </w:r>
    </w:p>
    <w:p w:rsidR="00783F56" w:rsidRPr="00314D2C" w:rsidRDefault="00783F56" w:rsidP="00783F56">
      <w:pPr>
        <w:rPr>
          <w:rFonts w:ascii="Times New Roman" w:eastAsia="MS Mincho" w:hAnsi="Times New Roman" w:cs="Times New Roman"/>
          <w:sz w:val="24"/>
          <w:szCs w:val="24"/>
        </w:rPr>
      </w:pPr>
      <w:r w:rsidRPr="00314D2C">
        <w:rPr>
          <w:rStyle w:val="StyleStyleBold12pt"/>
          <w:rFonts w:ascii="Times New Roman" w:hAnsi="Times New Roman" w:cs="Times New Roman"/>
          <w:sz w:val="24"/>
          <w:szCs w:val="24"/>
        </w:rPr>
        <w:t>Williams 8- 23</w:t>
      </w:r>
      <w:r w:rsidRPr="00314D2C">
        <w:rPr>
          <w:rFonts w:ascii="Times New Roman" w:eastAsia="MS Mincho" w:hAnsi="Times New Roman" w:cs="Times New Roman"/>
          <w:sz w:val="24"/>
          <w:szCs w:val="24"/>
        </w:rPr>
        <w:t xml:space="preserve"> Adam Williams, </w:t>
      </w:r>
      <w:r w:rsidRPr="00314D2C">
        <w:rPr>
          <w:rStyle w:val="StyleStyleBold12pt"/>
          <w:rFonts w:ascii="Times New Roman" w:hAnsi="Times New Roman" w:cs="Times New Roman"/>
          <w:sz w:val="24"/>
          <w:szCs w:val="24"/>
        </w:rPr>
        <w:t xml:space="preserve">(get </w:t>
      </w:r>
      <w:proofErr w:type="spellStart"/>
      <w:r w:rsidRPr="00314D2C">
        <w:rPr>
          <w:rStyle w:val="StyleStyleBold12pt"/>
          <w:rFonts w:ascii="Times New Roman" w:hAnsi="Times New Roman" w:cs="Times New Roman"/>
          <w:sz w:val="24"/>
          <w:szCs w:val="24"/>
        </w:rPr>
        <w:t>creds</w:t>
      </w:r>
      <w:proofErr w:type="spellEnd"/>
      <w:r w:rsidRPr="00314D2C">
        <w:rPr>
          <w:rStyle w:val="StyleStyleBold12pt"/>
          <w:rFonts w:ascii="Times New Roman" w:hAnsi="Times New Roman" w:cs="Times New Roman"/>
          <w:sz w:val="24"/>
          <w:szCs w:val="24"/>
        </w:rPr>
        <w:t xml:space="preserve">) </w:t>
      </w:r>
      <w:r w:rsidRPr="00314D2C">
        <w:rPr>
          <w:rFonts w:ascii="Times New Roman" w:eastAsia="MS Mincho" w:hAnsi="Times New Roman" w:cs="Times New Roman"/>
          <w:sz w:val="24"/>
          <w:szCs w:val="24"/>
        </w:rPr>
        <w:t>Aug 23, 2013, Bloomberg, Pemex Monthly Output Lowest Since 1995 as Crude Declines Persist, http://www.bloomberg.com/news/2013-08-23/pemex-monthly-output-lowest-since-1995-as-crude-declines-persist.html</w:t>
      </w:r>
    </w:p>
    <w:p w:rsidR="00783F56" w:rsidRDefault="00783F56" w:rsidP="00783F56">
      <w:proofErr w:type="spellStart"/>
      <w:r w:rsidRPr="00783F56">
        <w:t>Petroleos</w:t>
      </w:r>
      <w:proofErr w:type="spellEnd"/>
      <w:r w:rsidRPr="00783F56">
        <w:t xml:space="preserve"> </w:t>
      </w:r>
      <w:proofErr w:type="spellStart"/>
      <w:r w:rsidRPr="00783F56">
        <w:t>Mexicanos</w:t>
      </w:r>
      <w:proofErr w:type="spellEnd"/>
      <w:r w:rsidRPr="00783F56">
        <w:t xml:space="preserve">’ [Pemex’s] July oil production fell to its lowest monthly level in </w:t>
      </w:r>
    </w:p>
    <w:p w:rsidR="00783F56" w:rsidRDefault="00783F56" w:rsidP="00783F56">
      <w:r>
        <w:t>AND</w:t>
      </w:r>
    </w:p>
    <w:p w:rsidR="00783F56" w:rsidRPr="00783F56" w:rsidRDefault="00783F56" w:rsidP="00783F56">
      <w:proofErr w:type="gramStart"/>
      <w:r w:rsidRPr="00783F56">
        <w:t>fuel</w:t>
      </w:r>
      <w:proofErr w:type="gramEnd"/>
      <w:r w:rsidRPr="00783F56">
        <w:t xml:space="preserve"> prices and declining exports, the company said in a regulatory filing.</w:t>
      </w:r>
    </w:p>
    <w:p w:rsidR="00783F56" w:rsidRPr="00314D2C" w:rsidRDefault="00783F56" w:rsidP="00783F56">
      <w:pPr>
        <w:rPr>
          <w:rFonts w:ascii="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Gulf of Mexico key to PEMEX production</w:t>
      </w:r>
    </w:p>
    <w:p w:rsidR="00783F56" w:rsidRPr="00314D2C" w:rsidRDefault="00783F56" w:rsidP="00783F56">
      <w:pPr>
        <w:rPr>
          <w:rFonts w:ascii="Times New Roman" w:eastAsia="Times New Roman" w:hAnsi="Times New Roman" w:cs="Times New Roman"/>
          <w:bCs/>
          <w:iCs/>
          <w:sz w:val="24"/>
          <w:szCs w:val="24"/>
        </w:rPr>
      </w:pPr>
      <w:proofErr w:type="spellStart"/>
      <w:r w:rsidRPr="00314D2C">
        <w:rPr>
          <w:rFonts w:ascii="Times New Roman" w:eastAsia="Times New Roman" w:hAnsi="Times New Roman" w:cs="Times New Roman"/>
          <w:b/>
          <w:sz w:val="24"/>
          <w:szCs w:val="24"/>
        </w:rPr>
        <w:t>Iliff</w:t>
      </w:r>
      <w:proofErr w:type="spellEnd"/>
      <w:r w:rsidRPr="00314D2C">
        <w:rPr>
          <w:rFonts w:ascii="Times New Roman" w:eastAsia="Times New Roman" w:hAnsi="Times New Roman" w:cs="Times New Roman"/>
          <w:b/>
          <w:sz w:val="24"/>
          <w:szCs w:val="24"/>
        </w:rPr>
        <w:t xml:space="preserve"> ’12</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(Laurence, “Pemex Makes Its First Big Oil Find in Deep Gulf”, The Wall Street Journal, 8-29-2012, http://online.wsj.com/article/SB10000872396390444914904577619712736497598.html)</w:t>
      </w:r>
    </w:p>
    <w:p w:rsidR="00783F56" w:rsidRDefault="00783F56" w:rsidP="00783F56">
      <w:r w:rsidRPr="00783F56">
        <w:t xml:space="preserve">Mexican state-owned oil firm </w:t>
      </w:r>
      <w:proofErr w:type="spellStart"/>
      <w:r w:rsidRPr="00783F56">
        <w:t>Petroleos</w:t>
      </w:r>
      <w:proofErr w:type="spellEnd"/>
      <w:r w:rsidRPr="00783F56">
        <w:t xml:space="preserve"> </w:t>
      </w:r>
      <w:proofErr w:type="spellStart"/>
      <w:r w:rsidRPr="00783F56">
        <w:t>Mexicanos</w:t>
      </w:r>
      <w:proofErr w:type="spellEnd"/>
      <w:r w:rsidRPr="00783F56">
        <w:t xml:space="preserve">, or Pemex, has made its </w:t>
      </w:r>
    </w:p>
    <w:p w:rsidR="00783F56" w:rsidRDefault="00783F56" w:rsidP="00783F56">
      <w:r>
        <w:t>AND</w:t>
      </w:r>
    </w:p>
    <w:p w:rsidR="00783F56" w:rsidRPr="00783F56" w:rsidRDefault="00783F56" w:rsidP="00783F56">
      <w:proofErr w:type="gramStart"/>
      <w:r w:rsidRPr="00783F56">
        <w:t>Mexican side of the Gulf, but only under shared-risk contracts.</w:t>
      </w:r>
      <w:proofErr w:type="gramEnd"/>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 xml:space="preserve">But, PEMEX doesn’t have the expertise in </w:t>
      </w:r>
      <w:proofErr w:type="spellStart"/>
      <w:r w:rsidRPr="00314D2C">
        <w:rPr>
          <w:rFonts w:ascii="Times New Roman" w:eastAsia="Times New Roman" w:hAnsi="Times New Roman" w:cs="Times New Roman"/>
          <w:b/>
          <w:bCs/>
          <w:iCs/>
          <w:sz w:val="24"/>
          <w:szCs w:val="24"/>
        </w:rPr>
        <w:t>deepwater</w:t>
      </w:r>
      <w:proofErr w:type="spellEnd"/>
      <w:r w:rsidRPr="00314D2C">
        <w:rPr>
          <w:rFonts w:ascii="Times New Roman" w:eastAsia="Times New Roman" w:hAnsi="Times New Roman" w:cs="Times New Roman"/>
          <w:b/>
          <w:bCs/>
          <w:iCs/>
          <w:sz w:val="24"/>
          <w:szCs w:val="24"/>
        </w:rPr>
        <w:t xml:space="preserve"> drilling to exploit those resources</w:t>
      </w:r>
    </w:p>
    <w:p w:rsidR="00783F56" w:rsidRPr="00314D2C" w:rsidRDefault="00783F56" w:rsidP="00783F56">
      <w:pPr>
        <w:rPr>
          <w:rFonts w:ascii="Times New Roman" w:eastAsia="Times New Roman" w:hAnsi="Times New Roman" w:cs="Times New Roman"/>
          <w:sz w:val="24"/>
          <w:szCs w:val="24"/>
        </w:rPr>
      </w:pPr>
      <w:proofErr w:type="spellStart"/>
      <w:proofErr w:type="gramStart"/>
      <w:r w:rsidRPr="00314D2C">
        <w:rPr>
          <w:rFonts w:ascii="Times New Roman" w:eastAsia="Times New Roman" w:hAnsi="Times New Roman" w:cs="Times New Roman"/>
          <w:b/>
          <w:sz w:val="24"/>
          <w:szCs w:val="24"/>
        </w:rPr>
        <w:t>Melgar</w:t>
      </w:r>
      <w:proofErr w:type="spellEnd"/>
      <w:r w:rsidRPr="00314D2C">
        <w:rPr>
          <w:rFonts w:ascii="Times New Roman" w:eastAsia="Times New Roman" w:hAnsi="Times New Roman" w:cs="Times New Roman"/>
          <w:b/>
          <w:sz w:val="24"/>
          <w:szCs w:val="24"/>
        </w:rPr>
        <w:t xml:space="preserve"> ’12</w:t>
      </w:r>
      <w:r w:rsidRPr="00314D2C">
        <w:rPr>
          <w:rFonts w:ascii="Times New Roman" w:eastAsia="Times New Roman" w:hAnsi="Times New Roman" w:cs="Times New Roman"/>
          <w:sz w:val="24"/>
          <w:szCs w:val="24"/>
        </w:rPr>
        <w:t xml:space="preserve"> – director of the Center for Sustainability and Business at EGADE Business School of the </w:t>
      </w:r>
      <w:proofErr w:type="spellStart"/>
      <w:r w:rsidRPr="00314D2C">
        <w:rPr>
          <w:rFonts w:ascii="Times New Roman" w:eastAsia="Times New Roman" w:hAnsi="Times New Roman" w:cs="Times New Roman"/>
          <w:sz w:val="24"/>
          <w:szCs w:val="24"/>
        </w:rPr>
        <w:t>Tecnológico</w:t>
      </w:r>
      <w:proofErr w:type="spellEnd"/>
      <w:r w:rsidRPr="00314D2C">
        <w:rPr>
          <w:rFonts w:ascii="Times New Roman" w:eastAsia="Times New Roman" w:hAnsi="Times New Roman" w:cs="Times New Roman"/>
          <w:sz w:val="24"/>
          <w:szCs w:val="24"/>
        </w:rPr>
        <w:t xml:space="preserve"> de Monterrey.</w:t>
      </w:r>
      <w:proofErr w:type="gramEnd"/>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lastRenderedPageBreak/>
        <w:t>(Lourdes, “The Future of PEMEX”, Americas Quarterly, 2012, http://www.americasquarterly.org/node/3781)</w:t>
      </w:r>
    </w:p>
    <w:p w:rsidR="00783F56" w:rsidRDefault="00783F56" w:rsidP="00783F56">
      <w:r w:rsidRPr="00783F56">
        <w:t xml:space="preserve">The challenge for PEMEX is to increase reserves and oil and gas production in areas </w:t>
      </w:r>
    </w:p>
    <w:p w:rsidR="00783F56" w:rsidRDefault="00783F56" w:rsidP="00783F56">
      <w:r>
        <w:t>AND</w:t>
      </w:r>
    </w:p>
    <w:p w:rsidR="00783F56" w:rsidRPr="00783F56" w:rsidRDefault="00783F56" w:rsidP="00783F56">
      <w:r w:rsidRPr="00783F56">
        <w:t xml:space="preserve">; </w:t>
      </w:r>
      <w:proofErr w:type="gramStart"/>
      <w:r w:rsidRPr="00783F56">
        <w:t>nor</w:t>
      </w:r>
      <w:proofErr w:type="gramEnd"/>
      <w:r w:rsidRPr="00783F56">
        <w:t xml:space="preserve"> does it have the legal authority to force PEMEX to wait.</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The plan solves—the THA would cause PEMEX reforms by giving Mexico an overwhelming economic incentive</w:t>
      </w:r>
    </w:p>
    <w:p w:rsidR="00783F56" w:rsidRPr="00314D2C" w:rsidRDefault="00783F56" w:rsidP="00783F56">
      <w:pPr>
        <w:rPr>
          <w:rFonts w:ascii="Times New Roman" w:eastAsia="Times New Roman" w:hAnsi="Times New Roman" w:cs="Times New Roman"/>
          <w:sz w:val="24"/>
          <w:szCs w:val="24"/>
        </w:rPr>
      </w:pPr>
      <w:proofErr w:type="spellStart"/>
      <w:proofErr w:type="gramStart"/>
      <w:r w:rsidRPr="00314D2C">
        <w:rPr>
          <w:rFonts w:ascii="Times New Roman" w:eastAsia="Times New Roman" w:hAnsi="Times New Roman" w:cs="Times New Roman"/>
          <w:b/>
          <w:sz w:val="24"/>
          <w:szCs w:val="24"/>
        </w:rPr>
        <w:t>Melgar</w:t>
      </w:r>
      <w:proofErr w:type="spellEnd"/>
      <w:r w:rsidRPr="00314D2C">
        <w:rPr>
          <w:rFonts w:ascii="Times New Roman" w:eastAsia="Times New Roman" w:hAnsi="Times New Roman" w:cs="Times New Roman"/>
          <w:b/>
          <w:sz w:val="24"/>
          <w:szCs w:val="24"/>
        </w:rPr>
        <w:t xml:space="preserve"> ’12</w:t>
      </w:r>
      <w:r w:rsidRPr="00314D2C">
        <w:rPr>
          <w:rFonts w:ascii="Times New Roman" w:eastAsia="Times New Roman" w:hAnsi="Times New Roman" w:cs="Times New Roman"/>
          <w:sz w:val="24"/>
          <w:szCs w:val="24"/>
        </w:rPr>
        <w:t xml:space="preserve"> – director of the Center for Sustainability and Business at EGADE Business School of the </w:t>
      </w:r>
      <w:proofErr w:type="spellStart"/>
      <w:r w:rsidRPr="00314D2C">
        <w:rPr>
          <w:rFonts w:ascii="Times New Roman" w:eastAsia="Times New Roman" w:hAnsi="Times New Roman" w:cs="Times New Roman"/>
          <w:sz w:val="24"/>
          <w:szCs w:val="24"/>
        </w:rPr>
        <w:t>Tecnológico</w:t>
      </w:r>
      <w:proofErr w:type="spellEnd"/>
      <w:r w:rsidRPr="00314D2C">
        <w:rPr>
          <w:rFonts w:ascii="Times New Roman" w:eastAsia="Times New Roman" w:hAnsi="Times New Roman" w:cs="Times New Roman"/>
          <w:sz w:val="24"/>
          <w:szCs w:val="24"/>
        </w:rPr>
        <w:t xml:space="preserve"> de Monterrey.</w:t>
      </w:r>
      <w:proofErr w:type="gramEnd"/>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(Lourdes, “The Future of PEMEX”, Americas Quarterly, 2012, http://www.americasquarterly.org/node/3781)</w:t>
      </w:r>
    </w:p>
    <w:p w:rsidR="00783F56" w:rsidRDefault="00783F56" w:rsidP="00783F56">
      <w:proofErr w:type="spellStart"/>
      <w:r w:rsidRPr="00783F56">
        <w:t>Deepwater</w:t>
      </w:r>
      <w:proofErr w:type="spellEnd"/>
      <w:r w:rsidRPr="00783F56">
        <w:t xml:space="preserve"> drilling is likely to take center stage with the signing of the U.</w:t>
      </w:r>
    </w:p>
    <w:p w:rsidR="00783F56" w:rsidRDefault="00783F56" w:rsidP="00783F56">
      <w:r>
        <w:t>AND</w:t>
      </w:r>
    </w:p>
    <w:p w:rsidR="00783F56" w:rsidRPr="00783F56" w:rsidRDefault="00783F56" w:rsidP="00783F56">
      <w:r w:rsidRPr="00783F56">
        <w:t>The Mexican oil industry can no longer thrive on amendments to distorted schemes.</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PEMEX is critical to the Mexican economy ---- TBA reforms key to solve</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 xml:space="preserve">Samples and </w:t>
      </w:r>
      <w:proofErr w:type="spellStart"/>
      <w:r w:rsidRPr="00314D2C">
        <w:rPr>
          <w:rFonts w:ascii="Times New Roman" w:eastAsia="Times New Roman" w:hAnsi="Times New Roman" w:cs="Times New Roman"/>
          <w:b/>
          <w:sz w:val="24"/>
          <w:szCs w:val="24"/>
        </w:rPr>
        <w:t>Vittor</w:t>
      </w:r>
      <w:proofErr w:type="spellEnd"/>
      <w:r w:rsidRPr="00314D2C">
        <w:rPr>
          <w:rFonts w:ascii="Times New Roman" w:eastAsia="Times New Roman" w:hAnsi="Times New Roman" w:cs="Times New Roman"/>
          <w:b/>
          <w:sz w:val="24"/>
          <w:szCs w:val="24"/>
        </w:rPr>
        <w:t xml:space="preserve"> ’12</w:t>
      </w:r>
      <w:r w:rsidRPr="00314D2C">
        <w:rPr>
          <w:rFonts w:ascii="Times New Roman" w:eastAsia="Times New Roman" w:hAnsi="Times New Roman" w:cs="Times New Roman"/>
          <w:sz w:val="24"/>
          <w:szCs w:val="24"/>
        </w:rPr>
        <w:t xml:space="preserve"> – associate and partners at Hogan </w:t>
      </w:r>
      <w:proofErr w:type="spellStart"/>
      <w:r w:rsidRPr="00314D2C">
        <w:rPr>
          <w:rFonts w:ascii="Times New Roman" w:eastAsia="Times New Roman" w:hAnsi="Times New Roman" w:cs="Times New Roman"/>
          <w:sz w:val="24"/>
          <w:szCs w:val="24"/>
        </w:rPr>
        <w:t>Lovells</w:t>
      </w:r>
      <w:proofErr w:type="spellEnd"/>
      <w:r w:rsidRPr="00314D2C">
        <w:rPr>
          <w:rFonts w:ascii="Times New Roman" w:eastAsia="Times New Roman" w:hAnsi="Times New Roman" w:cs="Times New Roman"/>
          <w:sz w:val="24"/>
          <w:szCs w:val="24"/>
        </w:rPr>
        <w:t xml:space="preserve"> US LLP</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(Tim R. and Jose Luis, “Energy Reform and the Future of Mexico’s Oil Industry: The Pemex Bidding Rounds and Integrated Service Contracts”, Texas Journal of Oil, Gas, and Energy Law, 6-21-2012, http://tjogel.org/wp-content/uploads/2012/07/Samples-Formatted_Final_June13.pdf)</w:t>
      </w:r>
    </w:p>
    <w:p w:rsidR="00783F56" w:rsidRDefault="00783F56" w:rsidP="00783F56">
      <w:r w:rsidRPr="00783F56">
        <w:t xml:space="preserve">In recent years, Latin America has seen an uptick in interest as a destination </w:t>
      </w:r>
    </w:p>
    <w:p w:rsidR="00783F56" w:rsidRDefault="00783F56" w:rsidP="00783F56">
      <w:r>
        <w:t>AND</w:t>
      </w:r>
    </w:p>
    <w:p w:rsidR="00783F56" w:rsidRPr="00783F56" w:rsidRDefault="00783F56" w:rsidP="00783F56">
      <w:r w:rsidRPr="00783F56">
        <w:t>Mexican oil industry was passed in November 2008 (the Energy Reforms). 14</w:t>
      </w:r>
    </w:p>
    <w:p w:rsidR="00783F56" w:rsidRPr="00314D2C" w:rsidRDefault="00783F56" w:rsidP="00783F56">
      <w:pPr>
        <w:rPr>
          <w:rFonts w:ascii="Times New Roman" w:eastAsia="Times New Roman" w:hAnsi="Times New Roman" w:cs="Times New Roman"/>
          <w:sz w:val="24"/>
          <w:szCs w:val="24"/>
        </w:rPr>
      </w:pPr>
    </w:p>
    <w:p w:rsidR="00783F56" w:rsidRPr="00856865" w:rsidRDefault="00783F56" w:rsidP="00783F56">
      <w:pPr>
        <w:pStyle w:val="Heading4"/>
        <w:rPr>
          <w:rFonts w:ascii="Times New Roman" w:hAnsi="Times New Roman" w:cs="Times New Roman"/>
          <w:sz w:val="24"/>
          <w:szCs w:val="24"/>
        </w:rPr>
      </w:pPr>
      <w:r w:rsidRPr="00856865">
        <w:rPr>
          <w:rFonts w:ascii="Times New Roman" w:hAnsi="Times New Roman" w:cs="Times New Roman"/>
          <w:sz w:val="24"/>
          <w:szCs w:val="24"/>
        </w:rPr>
        <w:t>Mexican collapse tanks the global economy</w:t>
      </w:r>
    </w:p>
    <w:p w:rsidR="00783F56" w:rsidRPr="00314D2C" w:rsidRDefault="00783F56" w:rsidP="00783F56">
      <w:pPr>
        <w:rPr>
          <w:rStyle w:val="StyleStyleBold12pt"/>
          <w:rFonts w:ascii="Times New Roman" w:hAnsi="Times New Roman" w:cs="Times New Roman"/>
          <w:sz w:val="24"/>
          <w:szCs w:val="24"/>
        </w:rPr>
      </w:pPr>
      <w:r w:rsidRPr="00314D2C">
        <w:rPr>
          <w:rStyle w:val="StyleStyleBold12pt"/>
          <w:rFonts w:ascii="Times New Roman" w:hAnsi="Times New Roman" w:cs="Times New Roman"/>
          <w:sz w:val="24"/>
          <w:szCs w:val="24"/>
        </w:rPr>
        <w:t>Moran 9</w:t>
      </w:r>
    </w:p>
    <w:p w:rsidR="00783F56" w:rsidRPr="00314D2C" w:rsidRDefault="00783F56" w:rsidP="00783F56">
      <w:pPr>
        <w:rPr>
          <w:rFonts w:ascii="Times New Roman" w:hAnsi="Times New Roman" w:cs="Times New Roman"/>
          <w:sz w:val="24"/>
          <w:szCs w:val="24"/>
        </w:rPr>
      </w:pPr>
      <w:r w:rsidRPr="00314D2C">
        <w:rPr>
          <w:rFonts w:ascii="Times New Roman" w:hAnsi="Times New Roman" w:cs="Times New Roman"/>
          <w:sz w:val="24"/>
          <w:szCs w:val="24"/>
        </w:rPr>
        <w:t xml:space="preserve">Michael Moran, vice president and executive editor of </w:t>
      </w:r>
      <w:proofErr w:type="spellStart"/>
      <w:r w:rsidRPr="00314D2C">
        <w:rPr>
          <w:rFonts w:ascii="Times New Roman" w:hAnsi="Times New Roman" w:cs="Times New Roman"/>
          <w:sz w:val="24"/>
          <w:szCs w:val="24"/>
        </w:rPr>
        <w:t>Roubini</w:t>
      </w:r>
      <w:proofErr w:type="spellEnd"/>
      <w:r w:rsidRPr="00314D2C">
        <w:rPr>
          <w:rFonts w:ascii="Times New Roman" w:hAnsi="Times New Roman" w:cs="Times New Roman"/>
          <w:sz w:val="24"/>
          <w:szCs w:val="24"/>
        </w:rPr>
        <w:t xml:space="preserve"> Global Economics and RGE's senior expert on geostrategic and political risk. From 2005-2009, Michael served as executive editor of CFR.org</w:t>
      </w:r>
      <w:proofErr w:type="gramStart"/>
      <w:r w:rsidRPr="00314D2C">
        <w:rPr>
          <w:rFonts w:ascii="Times New Roman" w:hAnsi="Times New Roman" w:cs="Times New Roman"/>
          <w:sz w:val="24"/>
          <w:szCs w:val="24"/>
        </w:rPr>
        <w:t>,.</w:t>
      </w:r>
      <w:proofErr w:type="gramEnd"/>
      <w:r w:rsidRPr="00314D2C">
        <w:rPr>
          <w:rFonts w:ascii="Times New Roman" w:hAnsi="Times New Roman" w:cs="Times New Roman"/>
          <w:sz w:val="24"/>
          <w:szCs w:val="24"/>
        </w:rPr>
        <w:t xml:space="preserve"> “Six Crises, 2009: </w:t>
      </w:r>
      <w:proofErr w:type="gramStart"/>
      <w:r w:rsidRPr="00314D2C">
        <w:rPr>
          <w:rFonts w:ascii="Times New Roman" w:hAnsi="Times New Roman" w:cs="Times New Roman"/>
          <w:sz w:val="24"/>
          <w:szCs w:val="24"/>
        </w:rPr>
        <w:t>A Half</w:t>
      </w:r>
      <w:proofErr w:type="gramEnd"/>
      <w:r w:rsidRPr="00314D2C">
        <w:rPr>
          <w:rFonts w:ascii="Times New Roman" w:hAnsi="Times New Roman" w:cs="Times New Roman"/>
          <w:sz w:val="24"/>
          <w:szCs w:val="24"/>
        </w:rPr>
        <w:t xml:space="preserve">-Dozen Ways Geopolitics Could Upset Global Recovery”. </w:t>
      </w:r>
      <w:proofErr w:type="spellStart"/>
      <w:proofErr w:type="gramStart"/>
      <w:r w:rsidRPr="00314D2C">
        <w:rPr>
          <w:rFonts w:ascii="Times New Roman" w:hAnsi="Times New Roman" w:cs="Times New Roman"/>
          <w:sz w:val="24"/>
          <w:szCs w:val="24"/>
        </w:rPr>
        <w:t>Roubini</w:t>
      </w:r>
      <w:proofErr w:type="spellEnd"/>
      <w:r w:rsidRPr="00314D2C">
        <w:rPr>
          <w:rFonts w:ascii="Times New Roman" w:hAnsi="Times New Roman" w:cs="Times New Roman"/>
          <w:sz w:val="24"/>
          <w:szCs w:val="24"/>
        </w:rPr>
        <w:t xml:space="preserve"> Global Economics Monitor.</w:t>
      </w:r>
      <w:proofErr w:type="gramEnd"/>
      <w:r w:rsidRPr="00314D2C">
        <w:rPr>
          <w:rFonts w:ascii="Times New Roman" w:hAnsi="Times New Roman" w:cs="Times New Roman"/>
          <w:sz w:val="24"/>
          <w:szCs w:val="24"/>
        </w:rPr>
        <w:t xml:space="preserve"> July 31, 2009. http://fbkfinanzwirtschaft.wordpress.com/2009/08/07/six-crises-2009-a-half-dozen-ways-geopolitics-could-upset-global-recovery/</w:t>
      </w:r>
    </w:p>
    <w:p w:rsidR="00783F56" w:rsidRDefault="00783F56" w:rsidP="00783F56">
      <w:r w:rsidRPr="00783F56">
        <w:t xml:space="preserve">A story receiving more attention in the American media than Iraq these days is the </w:t>
      </w:r>
    </w:p>
    <w:p w:rsidR="00783F56" w:rsidRDefault="00783F56" w:rsidP="00783F56">
      <w:r>
        <w:t>AND</w:t>
      </w:r>
    </w:p>
    <w:p w:rsidR="00783F56" w:rsidRPr="00783F56" w:rsidRDefault="00783F56" w:rsidP="00783F56">
      <w:proofErr w:type="gramStart"/>
      <w:r w:rsidRPr="00783F56">
        <w:t>to</w:t>
      </w:r>
      <w:proofErr w:type="gramEnd"/>
      <w:r w:rsidRPr="00783F56">
        <w:t xml:space="preserve"> oil fields well-beyond their peak and restrictions on foreign investment.</w:t>
      </w:r>
    </w:p>
    <w:p w:rsidR="00783F56" w:rsidRDefault="00783F56" w:rsidP="00783F56">
      <w:pPr>
        <w:pStyle w:val="Heading4"/>
        <w:rPr>
          <w:rFonts w:ascii="Times New Roman" w:hAnsi="Times New Roman" w:cs="Times New Roman"/>
          <w:sz w:val="28"/>
          <w:szCs w:val="28"/>
        </w:rPr>
      </w:pPr>
      <w:r w:rsidRPr="00856865">
        <w:rPr>
          <w:rFonts w:ascii="Times New Roman" w:hAnsi="Times New Roman" w:cs="Times New Roman"/>
          <w:sz w:val="28"/>
          <w:szCs w:val="28"/>
        </w:rPr>
        <w:t>Nuclear war, terrorism, democratic backsliding</w:t>
      </w:r>
    </w:p>
    <w:p w:rsidR="00783F56" w:rsidRPr="00314D2C" w:rsidRDefault="00783F56" w:rsidP="00783F56">
      <w:pPr>
        <w:rPr>
          <w:rStyle w:val="StyleBoldUnderline"/>
          <w:rFonts w:ascii="Times New Roman" w:hAnsi="Times New Roman" w:cs="Times New Roman"/>
          <w:sz w:val="24"/>
          <w:szCs w:val="24"/>
        </w:rPr>
      </w:pPr>
      <w:r w:rsidRPr="00314D2C">
        <w:rPr>
          <w:rStyle w:val="StyleBoldUnderline"/>
          <w:rFonts w:ascii="Times New Roman" w:hAnsi="Times New Roman" w:cs="Times New Roman"/>
          <w:sz w:val="24"/>
          <w:szCs w:val="24"/>
        </w:rPr>
        <w:t xml:space="preserve">Harris and Burrows 9 </w:t>
      </w:r>
      <w:r w:rsidRPr="00314D2C">
        <w:rPr>
          <w:rFonts w:ascii="Times New Roman" w:hAnsi="Times New Roman" w:cs="Times New Roman"/>
          <w:sz w:val="24"/>
          <w:szCs w:val="24"/>
        </w:rPr>
        <w:t>- *PhD in Euro History, **member of the NIC’s Long Range Analysis Unit</w:t>
      </w:r>
    </w:p>
    <w:p w:rsidR="00783F56" w:rsidRPr="00314D2C" w:rsidRDefault="00783F56" w:rsidP="00783F56">
      <w:pPr>
        <w:rPr>
          <w:rFonts w:ascii="Times New Roman" w:hAnsi="Times New Roman" w:cs="Times New Roman"/>
          <w:sz w:val="24"/>
          <w:szCs w:val="24"/>
        </w:rPr>
      </w:pPr>
      <w:r w:rsidRPr="00314D2C">
        <w:rPr>
          <w:rFonts w:ascii="Times New Roman" w:hAnsi="Times New Roman" w:cs="Times New Roman"/>
          <w:sz w:val="24"/>
          <w:szCs w:val="24"/>
        </w:rPr>
        <w:t>Mathew, PhD European History @ Cambridge, counselor in the National Intelligence Council (NIC) and Jennifer is a member of the NIC’s Long Range Analysis Unit “Revisiting the Future: Geopolitical Effects of the Financial Crisis”</w:t>
      </w:r>
      <w:r>
        <w:rPr>
          <w:rFonts w:ascii="Times New Roman" w:hAnsi="Times New Roman" w:cs="Times New Roman"/>
          <w:sz w:val="24"/>
          <w:szCs w:val="24"/>
        </w:rPr>
        <w:t xml:space="preserve"> </w:t>
      </w:r>
      <w:hyperlink r:id="rId13" w:history="1">
        <w:r w:rsidRPr="00314D2C">
          <w:rPr>
            <w:rFonts w:ascii="Times New Roman" w:hAnsi="Times New Roman" w:cs="Times New Roman"/>
            <w:sz w:val="24"/>
            <w:szCs w:val="24"/>
          </w:rPr>
          <w:t>http://www.ciaonet.org/journals/twq/v32i2/f_0016178_13952.pdf</w:t>
        </w:r>
      </w:hyperlink>
      <w:r>
        <w:rPr>
          <w:rFonts w:ascii="Times New Roman" w:hAnsi="Times New Roman" w:cs="Times New Roman"/>
          <w:sz w:val="24"/>
          <w:szCs w:val="24"/>
        </w:rPr>
        <w:t xml:space="preserve"> </w:t>
      </w:r>
      <w:r w:rsidRPr="00314D2C">
        <w:rPr>
          <w:rFonts w:ascii="Times New Roman" w:hAnsi="Times New Roman" w:cs="Times New Roman"/>
          <w:sz w:val="24"/>
          <w:szCs w:val="24"/>
        </w:rPr>
        <w:t>Increased Potential for Global Conflict</w:t>
      </w:r>
    </w:p>
    <w:p w:rsidR="00783F56" w:rsidRDefault="00783F56" w:rsidP="00783F56">
      <w:r w:rsidRPr="00783F56">
        <w:t xml:space="preserve">Of course, the report encompasses more than economics and indeed believes the future is </w:t>
      </w:r>
    </w:p>
    <w:p w:rsidR="00783F56" w:rsidRDefault="00783F56" w:rsidP="00783F56">
      <w:r>
        <w:lastRenderedPageBreak/>
        <w:t>AND</w:t>
      </w:r>
    </w:p>
    <w:p w:rsidR="00783F56" w:rsidRPr="00783F56" w:rsidRDefault="00783F56" w:rsidP="00783F56">
      <w:proofErr w:type="gramStart"/>
      <w:r w:rsidRPr="00783F56">
        <w:t>within</w:t>
      </w:r>
      <w:proofErr w:type="gramEnd"/>
      <w:r w:rsidRPr="00783F56">
        <w:t xml:space="preserve"> and between states in a more dog-eat-dog world. </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Mexican economic decline causes a flood of refugees, resulting in terrorism.</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Brown ‘9</w:t>
      </w:r>
      <w:r w:rsidRPr="00314D2C">
        <w:rPr>
          <w:rFonts w:ascii="Times New Roman" w:eastAsia="Times New Roman" w:hAnsi="Times New Roman" w:cs="Times New Roman"/>
          <w:sz w:val="24"/>
          <w:szCs w:val="24"/>
        </w:rPr>
        <w:t xml:space="preserve"> (Michael Brown, Undersecretary of Emergency Preparedness and Response in the Department of Homeland Security, “Border Control: Collapse of Mexico Is </w:t>
      </w:r>
      <w:proofErr w:type="gramStart"/>
      <w:r w:rsidRPr="00314D2C">
        <w:rPr>
          <w:rFonts w:ascii="Times New Roman" w:eastAsia="Times New Roman" w:hAnsi="Times New Roman" w:cs="Times New Roman"/>
          <w:sz w:val="24"/>
          <w:szCs w:val="24"/>
        </w:rPr>
        <w:t>A</w:t>
      </w:r>
      <w:proofErr w:type="gramEnd"/>
      <w:r w:rsidRPr="00314D2C">
        <w:rPr>
          <w:rFonts w:ascii="Times New Roman" w:eastAsia="Times New Roman" w:hAnsi="Times New Roman" w:cs="Times New Roman"/>
          <w:sz w:val="24"/>
          <w:szCs w:val="24"/>
        </w:rPr>
        <w:t xml:space="preserve"> Homeland Security &amp; National Security Issue,” 1/14/2009, </w:t>
      </w:r>
      <w:hyperlink r:id="rId14" w:history="1">
        <w:r w:rsidRPr="00314D2C">
          <w:rPr>
            <w:rFonts w:ascii="Times New Roman" w:eastAsia="Times New Roman" w:hAnsi="Times New Roman" w:cs="Times New Roman"/>
            <w:color w:val="0000FF"/>
            <w:sz w:val="24"/>
            <w:szCs w:val="24"/>
            <w:u w:val="single"/>
          </w:rPr>
          <w:t>http://michaelbrowntoday.com/journal/2009/1/15/border-control-collapse-of-mexico-is-a-homeland-security-nat.html</w:t>
        </w:r>
      </w:hyperlink>
      <w:r w:rsidRPr="00314D2C">
        <w:rPr>
          <w:rFonts w:ascii="Times New Roman" w:eastAsia="Times New Roman" w:hAnsi="Times New Roman" w:cs="Times New Roman"/>
          <w:sz w:val="24"/>
          <w:szCs w:val="24"/>
        </w:rPr>
        <w:t>)</w:t>
      </w:r>
    </w:p>
    <w:p w:rsidR="00783F56" w:rsidRDefault="00783F56" w:rsidP="00783F56">
      <w:r w:rsidRPr="00783F56">
        <w:t xml:space="preserve">By failing to secure the borders and control immigration, we have opened ourselves up </w:t>
      </w:r>
    </w:p>
    <w:p w:rsidR="00783F56" w:rsidRDefault="00783F56" w:rsidP="00783F56">
      <w:r>
        <w:t>AND</w:t>
      </w:r>
    </w:p>
    <w:p w:rsidR="00783F56" w:rsidRPr="00783F56" w:rsidRDefault="00783F56" w:rsidP="00783F56">
      <w:r w:rsidRPr="00783F56">
        <w:t xml:space="preserve">States, just </w:t>
      </w:r>
      <w:proofErr w:type="spellStart"/>
      <w:proofErr w:type="gramStart"/>
      <w:r w:rsidRPr="00783F56">
        <w:t>laying</w:t>
      </w:r>
      <w:proofErr w:type="spellEnd"/>
      <w:proofErr w:type="gramEnd"/>
      <w:r w:rsidRPr="00783F56">
        <w:t xml:space="preserve"> in wait to attack at an appropriately vulnerable time.</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US-Mexican border terrorism results in bioterror attacks.</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Timmerman ’10</w:t>
      </w:r>
      <w:r w:rsidRPr="00314D2C">
        <w:rPr>
          <w:rFonts w:ascii="Times New Roman" w:eastAsia="Times New Roman" w:hAnsi="Times New Roman" w:cs="Times New Roman"/>
          <w:sz w:val="24"/>
          <w:szCs w:val="24"/>
        </w:rPr>
        <w:t xml:space="preserve"> (Ken Timmerman, </w:t>
      </w:r>
      <w:proofErr w:type="spellStart"/>
      <w:r w:rsidRPr="00314D2C">
        <w:rPr>
          <w:rFonts w:ascii="Times New Roman" w:eastAsia="Times New Roman" w:hAnsi="Times New Roman" w:cs="Times New Roman"/>
          <w:sz w:val="24"/>
          <w:szCs w:val="24"/>
        </w:rPr>
        <w:t>Newsmax</w:t>
      </w:r>
      <w:proofErr w:type="spellEnd"/>
      <w:r w:rsidRPr="00314D2C">
        <w:rPr>
          <w:rFonts w:ascii="Times New Roman" w:eastAsia="Times New Roman" w:hAnsi="Times New Roman" w:cs="Times New Roman"/>
          <w:sz w:val="24"/>
          <w:szCs w:val="24"/>
        </w:rPr>
        <w:t xml:space="preserve"> correspondent, “FBI Director</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Mueller: Al-Qaida Still Wants Nuclear Bomb,” 3/18/2010,</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http://newsmax.com/Newsfront/mueller-fbi-alqaida-nuclear/2010/03/18/id/353169)</w:t>
      </w:r>
    </w:p>
    <w:p w:rsidR="00783F56" w:rsidRDefault="00783F56" w:rsidP="00783F56">
      <w:r w:rsidRPr="00783F56">
        <w:t xml:space="preserve">FBI Director Robert Mueller warned Congress on Wednesday of ongoing al-Qaida efforts to </w:t>
      </w:r>
    </w:p>
    <w:p w:rsidR="00783F56" w:rsidRDefault="00783F56" w:rsidP="00783F56">
      <w:r>
        <w:t>AND</w:t>
      </w:r>
    </w:p>
    <w:p w:rsidR="00783F56" w:rsidRPr="00783F56" w:rsidRDefault="00783F56" w:rsidP="00783F56">
      <w:proofErr w:type="gramStart"/>
      <w:r w:rsidRPr="00783F56">
        <w:t>it</w:t>
      </w:r>
      <w:proofErr w:type="gramEnd"/>
      <w:r w:rsidRPr="00783F56">
        <w:t xml:space="preserve"> is properly spread in population centers there,” al-</w:t>
      </w:r>
      <w:proofErr w:type="spellStart"/>
      <w:r w:rsidRPr="00783F56">
        <w:t>Nasifi</w:t>
      </w:r>
      <w:proofErr w:type="spellEnd"/>
      <w:r w:rsidRPr="00783F56">
        <w:t xml:space="preserve"> said.</w:t>
      </w:r>
    </w:p>
    <w:p w:rsidR="00783F56" w:rsidRDefault="00783F56" w:rsidP="00783F56">
      <w:pPr>
        <w:rPr>
          <w:rFonts w:ascii="Times New Roman" w:eastAsia="Times New Roman" w:hAnsi="Times New Roman" w:cs="Times New Roman"/>
          <w:sz w:val="24"/>
          <w:szCs w:val="24"/>
        </w:rPr>
      </w:pPr>
    </w:p>
    <w:p w:rsidR="00783F56" w:rsidRPr="00662264" w:rsidRDefault="00783F56" w:rsidP="00783F56">
      <w:pPr>
        <w:pStyle w:val="Heading4"/>
      </w:pPr>
      <w:r>
        <w:t>New gene manipulation takes out your bioweapons defense.</w:t>
      </w:r>
    </w:p>
    <w:p w:rsidR="00783F56" w:rsidRPr="009E0AAC" w:rsidRDefault="00783F56" w:rsidP="00783F56">
      <w:pPr>
        <w:rPr>
          <w:rStyle w:val="StyleStyleBold12pt"/>
        </w:rPr>
      </w:pPr>
      <w:r>
        <w:rPr>
          <w:rStyle w:val="StyleStyleBold12pt"/>
        </w:rPr>
        <w:t>MSNBC ‘</w:t>
      </w:r>
      <w:r w:rsidRPr="009E0AAC">
        <w:rPr>
          <w:rStyle w:val="StyleStyleBold12pt"/>
        </w:rPr>
        <w:t xml:space="preserve">11 </w:t>
      </w:r>
    </w:p>
    <w:p w:rsidR="00783F56" w:rsidRDefault="00783F56" w:rsidP="00783F56">
      <w:r>
        <w:t>[</w:t>
      </w:r>
      <w:r w:rsidRPr="008D442A">
        <w:t xml:space="preserve">“Clinton warns of bioweapon threat from gene tech,” </w:t>
      </w:r>
      <w:proofErr w:type="spellStart"/>
      <w:r w:rsidRPr="008D442A">
        <w:t>pg</w:t>
      </w:r>
      <w:proofErr w:type="spellEnd"/>
      <w:r w:rsidRPr="008D442A">
        <w:t xml:space="preserve"> online @ http://www.msnbc.msn.com/id/45584359/ns/… “For an international verification system — akin to that for nuclear weapons — saying it is too complicated to monitor every lab's activities.</w:t>
      </w:r>
      <w:r>
        <w:t>”]</w:t>
      </w:r>
    </w:p>
    <w:p w:rsidR="00783F56" w:rsidRPr="008D442A" w:rsidRDefault="00783F56" w:rsidP="00783F56"/>
    <w:p w:rsidR="00783F56" w:rsidRDefault="00783F56" w:rsidP="00783F56">
      <w:r w:rsidRPr="00783F56">
        <w:t xml:space="preserve">GENEVA — </w:t>
      </w:r>
      <w:proofErr w:type="gramStart"/>
      <w:r w:rsidRPr="00783F56">
        <w:t>New</w:t>
      </w:r>
      <w:proofErr w:type="gramEnd"/>
      <w:r w:rsidRPr="00783F56">
        <w:t xml:space="preserve"> gene assembly technology that offers great benefits for scientific research could also </w:t>
      </w:r>
    </w:p>
    <w:p w:rsidR="00783F56" w:rsidRDefault="00783F56" w:rsidP="00783F56">
      <w:r>
        <w:t>AND</w:t>
      </w:r>
    </w:p>
    <w:p w:rsidR="00783F56" w:rsidRPr="00783F56" w:rsidRDefault="00783F56" w:rsidP="00783F56">
      <w:proofErr w:type="gramStart"/>
      <w:r w:rsidRPr="00783F56">
        <w:t>for</w:t>
      </w:r>
      <w:proofErr w:type="gramEnd"/>
      <w:r w:rsidRPr="00783F56">
        <w:t xml:space="preserve"> nuclear weapons — saying it is too complicated to monitor every lab's activities</w:t>
      </w:r>
    </w:p>
    <w:p w:rsidR="00783F56" w:rsidRDefault="00783F56" w:rsidP="00783F56">
      <w:pPr>
        <w:rPr>
          <w:rFonts w:ascii="Times New Roman" w:eastAsia="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jc w:val="both"/>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Extinction</w:t>
      </w:r>
    </w:p>
    <w:p w:rsidR="00783F56" w:rsidRPr="00314D2C" w:rsidRDefault="00783F56" w:rsidP="00783F56">
      <w:pPr>
        <w:jc w:val="both"/>
        <w:rPr>
          <w:rFonts w:ascii="Times New Roman" w:eastAsia="Times New Roman" w:hAnsi="Times New Roman" w:cs="Times New Roman"/>
          <w:bCs/>
          <w:iCs/>
          <w:sz w:val="24"/>
          <w:szCs w:val="24"/>
        </w:rPr>
      </w:pPr>
      <w:proofErr w:type="spellStart"/>
      <w:r w:rsidRPr="00314D2C">
        <w:rPr>
          <w:rFonts w:ascii="Times New Roman" w:eastAsia="Times New Roman" w:hAnsi="Times New Roman" w:cs="Times New Roman"/>
          <w:b/>
          <w:sz w:val="24"/>
          <w:szCs w:val="24"/>
        </w:rPr>
        <w:t>Steinbruner</w:t>
      </w:r>
      <w:proofErr w:type="spellEnd"/>
      <w:r w:rsidRPr="00314D2C">
        <w:rPr>
          <w:rFonts w:ascii="Times New Roman" w:eastAsia="Times New Roman" w:hAnsi="Times New Roman" w:cs="Times New Roman"/>
          <w:b/>
          <w:sz w:val="24"/>
          <w:szCs w:val="24"/>
        </w:rPr>
        <w:t xml:space="preserve"> ’97 – Brookings senior fellow and chair in international security</w:t>
      </w:r>
    </w:p>
    <w:p w:rsidR="00783F56" w:rsidRDefault="00783F56" w:rsidP="00783F56">
      <w:r w:rsidRPr="00783F56">
        <w:t xml:space="preserve">(John D. </w:t>
      </w:r>
      <w:proofErr w:type="spellStart"/>
      <w:r w:rsidRPr="00783F56">
        <w:t>Steinbruner</w:t>
      </w:r>
      <w:proofErr w:type="spellEnd"/>
      <w:r w:rsidRPr="00783F56">
        <w:t xml:space="preserve">, Brookings senior fellow and chair in international security, </w:t>
      </w:r>
    </w:p>
    <w:p w:rsidR="00783F56" w:rsidRDefault="00783F56" w:rsidP="00783F56">
      <w:r>
        <w:t>AND</w:t>
      </w:r>
    </w:p>
    <w:p w:rsidR="00783F56" w:rsidRPr="00783F56" w:rsidRDefault="00783F56" w:rsidP="00783F56">
      <w:proofErr w:type="gramStart"/>
      <w:r w:rsidRPr="00783F56">
        <w:t>for</w:t>
      </w:r>
      <w:proofErr w:type="gramEnd"/>
      <w:r w:rsidRPr="00783F56">
        <w:t xml:space="preserve"> a global contagion of this sort but not necessarily its outer limit.</w:t>
      </w:r>
    </w:p>
    <w:p w:rsidR="00783F56" w:rsidRPr="00314D2C" w:rsidRDefault="00783F56" w:rsidP="00783F56">
      <w:pPr>
        <w:jc w:val="both"/>
        <w:rPr>
          <w:rFonts w:ascii="Times New Roman" w:eastAsia="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u w:val="single"/>
        </w:rPr>
      </w:pPr>
    </w:p>
    <w:p w:rsidR="00783F56" w:rsidRPr="00314D2C" w:rsidRDefault="00783F56" w:rsidP="00783F56">
      <w:pPr>
        <w:rPr>
          <w:rFonts w:ascii="Times New Roman" w:eastAsia="Times New Roman" w:hAnsi="Times New Roman" w:cs="Times New Roman"/>
          <w:sz w:val="24"/>
          <w:szCs w:val="24"/>
          <w:u w:val="single"/>
        </w:rPr>
      </w:pPr>
    </w:p>
    <w:p w:rsidR="00783F56" w:rsidRPr="00856865" w:rsidRDefault="00783F56" w:rsidP="00783F56">
      <w:pPr>
        <w:pStyle w:val="Heading3"/>
        <w:rPr>
          <w:rFonts w:ascii="Times New Roman" w:hAnsi="Times New Roman" w:cs="Times New Roman"/>
          <w:sz w:val="36"/>
          <w:szCs w:val="36"/>
        </w:rPr>
      </w:pPr>
      <w:r w:rsidRPr="00856865">
        <w:rPr>
          <w:rFonts w:ascii="Times New Roman" w:hAnsi="Times New Roman" w:cs="Times New Roman"/>
          <w:sz w:val="36"/>
          <w:szCs w:val="36"/>
        </w:rPr>
        <w:lastRenderedPageBreak/>
        <w:t xml:space="preserve">Oil spills </w:t>
      </w: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Advantage two is oil spills</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proofErr w:type="spellStart"/>
      <w:r w:rsidRPr="00314D2C">
        <w:rPr>
          <w:rFonts w:ascii="Times New Roman" w:eastAsia="Times New Roman" w:hAnsi="Times New Roman" w:cs="Times New Roman"/>
          <w:b/>
          <w:bCs/>
          <w:iCs/>
          <w:sz w:val="24"/>
          <w:szCs w:val="24"/>
        </w:rPr>
        <w:t>Deepwater</w:t>
      </w:r>
      <w:proofErr w:type="spellEnd"/>
      <w:r w:rsidRPr="00314D2C">
        <w:rPr>
          <w:rFonts w:ascii="Times New Roman" w:eastAsia="Times New Roman" w:hAnsi="Times New Roman" w:cs="Times New Roman"/>
          <w:b/>
          <w:bCs/>
          <w:iCs/>
          <w:sz w:val="24"/>
          <w:szCs w:val="24"/>
        </w:rPr>
        <w:t xml:space="preserve"> oil accident inevitable in the Gulf of Mexico</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Shields ’12</w:t>
      </w:r>
      <w:r w:rsidRPr="00314D2C">
        <w:rPr>
          <w:rFonts w:ascii="Times New Roman" w:eastAsia="Times New Roman" w:hAnsi="Times New Roman" w:cs="Times New Roman"/>
          <w:sz w:val="24"/>
          <w:szCs w:val="24"/>
        </w:rPr>
        <w:t xml:space="preserve"> – independent energy consultant </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(David, “Q&amp;A: Is Mexico Prepared for </w:t>
      </w:r>
      <w:proofErr w:type="spellStart"/>
      <w:r w:rsidRPr="00314D2C">
        <w:rPr>
          <w:rFonts w:ascii="Times New Roman" w:eastAsia="Times New Roman" w:hAnsi="Times New Roman" w:cs="Times New Roman"/>
          <w:sz w:val="24"/>
          <w:szCs w:val="24"/>
        </w:rPr>
        <w:t>Deepwater</w:t>
      </w:r>
      <w:proofErr w:type="spellEnd"/>
      <w:r w:rsidRPr="00314D2C">
        <w:rPr>
          <w:rFonts w:ascii="Times New Roman" w:eastAsia="Times New Roman" w:hAnsi="Times New Roman" w:cs="Times New Roman"/>
          <w:sz w:val="24"/>
          <w:szCs w:val="24"/>
        </w:rPr>
        <w:t xml:space="preserve"> Drilling in the Gulf?</w:t>
      </w:r>
      <w:proofErr w:type="gramStart"/>
      <w:r w:rsidRPr="00314D2C">
        <w:rPr>
          <w:rFonts w:ascii="Times New Roman" w:eastAsia="Times New Roman" w:hAnsi="Times New Roman" w:cs="Times New Roman"/>
          <w:sz w:val="24"/>
          <w:szCs w:val="24"/>
        </w:rPr>
        <w:t>”,</w:t>
      </w:r>
      <w:proofErr w:type="gramEnd"/>
      <w:r w:rsidRPr="00314D2C">
        <w:rPr>
          <w:rFonts w:ascii="Times New Roman" w:eastAsia="Times New Roman" w:hAnsi="Times New Roman" w:cs="Times New Roman"/>
          <w:sz w:val="24"/>
          <w:szCs w:val="24"/>
        </w:rPr>
        <w:t xml:space="preserve"> Inter-American Dialogue’s Latin American Energy Advisor, 2/20/2012, http://repository.unm.edu/bitstream/handle/1928/20477/Is%20Mexico%20Prepared%20for%20Deepwater%20Drilling%20in%20the%20Gulf.pdf?sequence=1)</w:t>
      </w:r>
    </w:p>
    <w:p w:rsidR="00783F56" w:rsidRDefault="00783F56" w:rsidP="00783F56">
      <w:r w:rsidRPr="00783F56">
        <w:t xml:space="preserve">They say that if a country does not defend its borders, then others will </w:t>
      </w:r>
    </w:p>
    <w:p w:rsidR="00783F56" w:rsidRDefault="00783F56" w:rsidP="00783F56">
      <w:r>
        <w:t>AND</w:t>
      </w:r>
    </w:p>
    <w:p w:rsidR="00783F56" w:rsidRPr="00783F56" w:rsidRDefault="00783F56" w:rsidP="00783F56">
      <w:proofErr w:type="gramStart"/>
      <w:r w:rsidRPr="00783F56">
        <w:t>has</w:t>
      </w:r>
      <w:proofErr w:type="gramEnd"/>
      <w:r w:rsidRPr="00783F56">
        <w:t xml:space="preserve"> come and gone. The next disaster is just waiting to happen.</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pStyle w:val="Heading4"/>
        <w:rPr>
          <w:rFonts w:ascii="Times New Roman" w:hAnsi="Times New Roman" w:cs="Times New Roman"/>
          <w:sz w:val="24"/>
          <w:szCs w:val="24"/>
        </w:rPr>
      </w:pPr>
      <w:r w:rsidRPr="00314D2C">
        <w:rPr>
          <w:rFonts w:ascii="Times New Roman" w:hAnsi="Times New Roman" w:cs="Times New Roman"/>
          <w:sz w:val="24"/>
          <w:szCs w:val="24"/>
        </w:rPr>
        <w:t xml:space="preserve">The brink is </w:t>
      </w:r>
      <w:r w:rsidRPr="00314D2C">
        <w:rPr>
          <w:rFonts w:ascii="Times New Roman" w:hAnsi="Times New Roman" w:cs="Times New Roman"/>
          <w:sz w:val="24"/>
          <w:szCs w:val="24"/>
          <w:u w:val="single" w:color="000000" w:themeColor="text1"/>
        </w:rPr>
        <w:t>now</w:t>
      </w:r>
      <w:r w:rsidRPr="00314D2C">
        <w:rPr>
          <w:rFonts w:ascii="Times New Roman" w:hAnsi="Times New Roman" w:cs="Times New Roman"/>
          <w:sz w:val="24"/>
          <w:szCs w:val="24"/>
        </w:rPr>
        <w:t xml:space="preserve"> to avoid extinction, their defense is a </w:t>
      </w:r>
      <w:r w:rsidRPr="00314D2C">
        <w:rPr>
          <w:rFonts w:ascii="Times New Roman" w:hAnsi="Times New Roman" w:cs="Times New Roman"/>
          <w:sz w:val="24"/>
          <w:szCs w:val="24"/>
          <w:u w:val="single"/>
        </w:rPr>
        <w:t>misinformation campaign</w:t>
      </w:r>
      <w:r w:rsidRPr="00314D2C">
        <w:rPr>
          <w:rFonts w:ascii="Times New Roman" w:hAnsi="Times New Roman" w:cs="Times New Roman"/>
          <w:sz w:val="24"/>
          <w:szCs w:val="24"/>
        </w:rPr>
        <w:t xml:space="preserve"> and </w:t>
      </w:r>
      <w:r w:rsidRPr="00314D2C">
        <w:rPr>
          <w:rFonts w:ascii="Times New Roman" w:hAnsi="Times New Roman" w:cs="Times New Roman"/>
          <w:sz w:val="24"/>
          <w:szCs w:val="24"/>
          <w:u w:val="single"/>
        </w:rPr>
        <w:t>consensus</w:t>
      </w:r>
      <w:r w:rsidRPr="00314D2C">
        <w:rPr>
          <w:rFonts w:ascii="Times New Roman" w:hAnsi="Times New Roman" w:cs="Times New Roman"/>
          <w:sz w:val="24"/>
          <w:szCs w:val="24"/>
        </w:rPr>
        <w:t xml:space="preserve"> goes </w:t>
      </w:r>
      <w:proofErr w:type="spellStart"/>
      <w:r w:rsidRPr="00314D2C">
        <w:rPr>
          <w:rFonts w:ascii="Times New Roman" w:hAnsi="Times New Roman" w:cs="Times New Roman"/>
          <w:sz w:val="24"/>
          <w:szCs w:val="24"/>
        </w:rPr>
        <w:t>aff</w:t>
      </w:r>
      <w:proofErr w:type="spellEnd"/>
      <w:r w:rsidRPr="00314D2C">
        <w:rPr>
          <w:rFonts w:ascii="Times New Roman" w:hAnsi="Times New Roman" w:cs="Times New Roman"/>
          <w:sz w:val="24"/>
          <w:szCs w:val="24"/>
        </w:rPr>
        <w:t xml:space="preserve">.  And, diversity’s a </w:t>
      </w:r>
      <w:r w:rsidRPr="00314D2C">
        <w:rPr>
          <w:rFonts w:ascii="Times New Roman" w:hAnsi="Times New Roman" w:cs="Times New Roman"/>
          <w:sz w:val="24"/>
          <w:szCs w:val="24"/>
          <w:u w:val="single"/>
        </w:rPr>
        <w:t>prerequisite</w:t>
      </w:r>
      <w:r w:rsidRPr="00314D2C">
        <w:rPr>
          <w:rFonts w:ascii="Times New Roman" w:hAnsi="Times New Roman" w:cs="Times New Roman"/>
          <w:sz w:val="24"/>
          <w:szCs w:val="24"/>
        </w:rPr>
        <w:t xml:space="preserve"> to everything</w:t>
      </w:r>
    </w:p>
    <w:p w:rsidR="00783F56" w:rsidRPr="00314D2C" w:rsidRDefault="00783F56" w:rsidP="00783F56">
      <w:pPr>
        <w:pStyle w:val="NoSpacing"/>
        <w:tabs>
          <w:tab w:val="left" w:pos="4410"/>
        </w:tabs>
        <w:rPr>
          <w:rFonts w:ascii="Times New Roman" w:hAnsi="Times New Roman" w:cs="Times New Roman"/>
          <w:sz w:val="24"/>
          <w:szCs w:val="24"/>
        </w:rPr>
      </w:pPr>
      <w:r w:rsidRPr="00314D2C">
        <w:rPr>
          <w:rFonts w:ascii="Times New Roman" w:hAnsi="Times New Roman" w:cs="Times New Roman"/>
          <w:b/>
          <w:sz w:val="24"/>
          <w:szCs w:val="24"/>
        </w:rPr>
        <w:t>Schroeder 10</w:t>
      </w:r>
      <w:r w:rsidRPr="00314D2C">
        <w:rPr>
          <w:rFonts w:ascii="Times New Roman" w:hAnsi="Times New Roman" w:cs="Times New Roman"/>
          <w:sz w:val="24"/>
          <w:szCs w:val="24"/>
        </w:rPr>
        <w:t xml:space="preserve">, Ingrid Schroeder is a frequent blogger on environmental issues, she cites the UN’s Global Biodiversity Outlook report, the Australian Museum, and </w:t>
      </w:r>
      <w:proofErr w:type="spellStart"/>
      <w:r w:rsidRPr="00314D2C">
        <w:rPr>
          <w:rFonts w:ascii="Times New Roman" w:hAnsi="Times New Roman" w:cs="Times New Roman"/>
          <w:sz w:val="24"/>
          <w:szCs w:val="24"/>
        </w:rPr>
        <w:t>Dr</w:t>
      </w:r>
      <w:proofErr w:type="spellEnd"/>
      <w:r w:rsidRPr="00314D2C">
        <w:rPr>
          <w:rFonts w:ascii="Times New Roman" w:hAnsi="Times New Roman" w:cs="Times New Roman"/>
          <w:sz w:val="24"/>
          <w:szCs w:val="24"/>
        </w:rPr>
        <w:t xml:space="preserve"> Aaron Bernstein who is an author and a speaker at the Lowy Institute, Will biodiversity loss spell human extinction?, http://www.cohabitaire.com/2010/05/will-biodiversity-loss-spell-human-extinction/</w:t>
      </w:r>
    </w:p>
    <w:p w:rsidR="00783F56" w:rsidRDefault="00783F56" w:rsidP="00783F56">
      <w:r w:rsidRPr="00783F56">
        <w:t xml:space="preserve">Will biodiversity loss spell human extinction?  In short, yes, we are potentially </w:t>
      </w:r>
    </w:p>
    <w:p w:rsidR="00783F56" w:rsidRDefault="00783F56" w:rsidP="00783F56">
      <w:r>
        <w:t>AND</w:t>
      </w:r>
    </w:p>
    <w:p w:rsidR="00783F56" w:rsidRPr="00783F56" w:rsidRDefault="00783F56" w:rsidP="00783F56">
      <w:proofErr w:type="gramStart"/>
      <w:r w:rsidRPr="00783F56">
        <w:t>diseases</w:t>
      </w:r>
      <w:proofErr w:type="gramEnd"/>
      <w:r w:rsidRPr="00783F56">
        <w:t xml:space="preserve"> such as cancer are only possible using complex molecules found in nature. </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The plan solves ------ the TBA leads to safety coordination between the U.S. and Mexico</w:t>
      </w:r>
    </w:p>
    <w:p w:rsidR="00783F56" w:rsidRPr="00314D2C" w:rsidRDefault="00783F56" w:rsidP="00783F56">
      <w:pPr>
        <w:rPr>
          <w:rFonts w:ascii="Times New Roman" w:eastAsia="Times New Roman" w:hAnsi="Times New Roman" w:cs="Times New Roman"/>
          <w:sz w:val="24"/>
          <w:szCs w:val="24"/>
        </w:rPr>
      </w:pPr>
      <w:proofErr w:type="spellStart"/>
      <w:r w:rsidRPr="00314D2C">
        <w:rPr>
          <w:rFonts w:ascii="Times New Roman" w:eastAsia="Times New Roman" w:hAnsi="Times New Roman" w:cs="Times New Roman"/>
          <w:b/>
          <w:sz w:val="24"/>
          <w:szCs w:val="24"/>
        </w:rPr>
        <w:t>Broder</w:t>
      </w:r>
      <w:proofErr w:type="spellEnd"/>
      <w:r w:rsidRPr="00314D2C">
        <w:rPr>
          <w:rFonts w:ascii="Times New Roman" w:eastAsia="Times New Roman" w:hAnsi="Times New Roman" w:cs="Times New Roman"/>
          <w:b/>
          <w:sz w:val="24"/>
          <w:szCs w:val="24"/>
        </w:rPr>
        <w:t xml:space="preserve"> and Krauss ’12</w:t>
      </w:r>
      <w:r w:rsidRPr="00314D2C">
        <w:rPr>
          <w:rFonts w:ascii="Times New Roman" w:eastAsia="Times New Roman" w:hAnsi="Times New Roman" w:cs="Times New Roman"/>
          <w:sz w:val="24"/>
          <w:szCs w:val="24"/>
        </w:rPr>
        <w:t xml:space="preserve"> – business correspondents at the New York Times</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(John M. and Clifford, “U.S. in Accord </w:t>
      </w:r>
      <w:proofErr w:type="gramStart"/>
      <w:r w:rsidRPr="00314D2C">
        <w:rPr>
          <w:rFonts w:ascii="Times New Roman" w:eastAsia="Times New Roman" w:hAnsi="Times New Roman" w:cs="Times New Roman"/>
          <w:sz w:val="24"/>
          <w:szCs w:val="24"/>
        </w:rPr>
        <w:t>With</w:t>
      </w:r>
      <w:proofErr w:type="gramEnd"/>
      <w:r w:rsidRPr="00314D2C">
        <w:rPr>
          <w:rFonts w:ascii="Times New Roman" w:eastAsia="Times New Roman" w:hAnsi="Times New Roman" w:cs="Times New Roman"/>
          <w:sz w:val="24"/>
          <w:szCs w:val="24"/>
        </w:rPr>
        <w:t xml:space="preserve"> Mexico on Drilling”, The New York Times, 2-20-2012, http://www.nytimes.com/2012/02/21/world/americas/mexico-and-us-agree-on-oil-and-gas-development-in-gulf.html?_r=1&amp;ref=americas)</w:t>
      </w:r>
    </w:p>
    <w:p w:rsidR="00783F56" w:rsidRDefault="00783F56" w:rsidP="00783F56">
      <w:r w:rsidRPr="00783F56">
        <w:t xml:space="preserve">WASHINGTON — </w:t>
      </w:r>
      <w:proofErr w:type="gramStart"/>
      <w:r w:rsidRPr="00783F56">
        <w:t>The</w:t>
      </w:r>
      <w:proofErr w:type="gramEnd"/>
      <w:r w:rsidRPr="00783F56">
        <w:t xml:space="preserve"> United States and Mexico reached agreement on Monday on regulating oil and </w:t>
      </w:r>
    </w:p>
    <w:p w:rsidR="00783F56" w:rsidRDefault="00783F56" w:rsidP="00783F56">
      <w:r>
        <w:t>AND</w:t>
      </w:r>
    </w:p>
    <w:p w:rsidR="00783F56" w:rsidRPr="00783F56" w:rsidRDefault="00783F56" w:rsidP="00783F56">
      <w:proofErr w:type="gramStart"/>
      <w:r w:rsidRPr="00783F56">
        <w:t>to</w:t>
      </w:r>
      <w:proofErr w:type="gramEnd"/>
      <w:r w:rsidRPr="00783F56">
        <w:t xml:space="preserve"> argue that his policies have led to a surge in domestic production.</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pStyle w:val="Heading4"/>
        <w:rPr>
          <w:rFonts w:ascii="Times New Roman" w:hAnsi="Times New Roman" w:cs="Times New Roman"/>
          <w:sz w:val="24"/>
          <w:szCs w:val="24"/>
        </w:rPr>
      </w:pPr>
      <w:r w:rsidRPr="00314D2C">
        <w:rPr>
          <w:rFonts w:ascii="Times New Roman" w:hAnsi="Times New Roman" w:cs="Times New Roman"/>
          <w:sz w:val="24"/>
          <w:szCs w:val="24"/>
        </w:rPr>
        <w:t xml:space="preserve">US safety regulations and assistance can help Mexico with TBA </w:t>
      </w:r>
    </w:p>
    <w:p w:rsidR="00783F56" w:rsidRPr="00314D2C" w:rsidRDefault="00783F56" w:rsidP="00783F56">
      <w:pPr>
        <w:rPr>
          <w:rFonts w:ascii="Times New Roman" w:hAnsi="Times New Roman" w:cs="Times New Roman"/>
          <w:sz w:val="24"/>
          <w:szCs w:val="24"/>
        </w:rPr>
      </w:pPr>
      <w:r w:rsidRPr="00314D2C">
        <w:rPr>
          <w:rStyle w:val="StyleStyleBold12pt"/>
          <w:rFonts w:ascii="Times New Roman" w:hAnsi="Times New Roman" w:cs="Times New Roman"/>
          <w:sz w:val="24"/>
          <w:szCs w:val="24"/>
        </w:rPr>
        <w:t xml:space="preserve">Martin and Wood 5-13 </w:t>
      </w:r>
      <w:r w:rsidRPr="00314D2C">
        <w:rPr>
          <w:rFonts w:ascii="Times New Roman" w:hAnsi="Times New Roman" w:cs="Times New Roman"/>
          <w:sz w:val="24"/>
          <w:szCs w:val="24"/>
        </w:rPr>
        <w:t xml:space="preserve">(Jeremy Martin, Writer from the Institute of Americas at the University of California San Diego, Duncan Wood,  Director of the Mexico Institute at the Woodrow Wilson International Center for Scholars, 5-3-13, WPR, “U.S. Should Act Quickly on </w:t>
      </w:r>
      <w:proofErr w:type="spellStart"/>
      <w:r w:rsidRPr="00314D2C">
        <w:rPr>
          <w:rFonts w:ascii="Times New Roman" w:hAnsi="Times New Roman" w:cs="Times New Roman"/>
          <w:sz w:val="24"/>
          <w:szCs w:val="24"/>
        </w:rPr>
        <w:t>Transboundary</w:t>
      </w:r>
      <w:proofErr w:type="spellEnd"/>
      <w:r w:rsidRPr="00314D2C">
        <w:rPr>
          <w:rFonts w:ascii="Times New Roman" w:hAnsi="Times New Roman" w:cs="Times New Roman"/>
          <w:sz w:val="24"/>
          <w:szCs w:val="24"/>
        </w:rPr>
        <w:t xml:space="preserve"> Hydrocarbon Agreement With Mexico”)</w:t>
      </w:r>
    </w:p>
    <w:p w:rsidR="00783F56" w:rsidRPr="00314D2C" w:rsidRDefault="00783F56" w:rsidP="00783F56">
      <w:pPr>
        <w:rPr>
          <w:rStyle w:val="StyleStyleBold12pt"/>
          <w:rFonts w:ascii="Times New Roman" w:hAnsi="Times New Roman" w:cs="Times New Roman"/>
          <w:sz w:val="24"/>
          <w:szCs w:val="24"/>
        </w:rPr>
      </w:pPr>
    </w:p>
    <w:p w:rsidR="00783F56" w:rsidRDefault="00783F56" w:rsidP="00783F56">
      <w:r w:rsidRPr="00783F56">
        <w:t xml:space="preserve">At its core, the agreement seeks to set up legal guidelines for companies to </w:t>
      </w:r>
    </w:p>
    <w:p w:rsidR="00783F56" w:rsidRDefault="00783F56" w:rsidP="00783F56">
      <w:r>
        <w:t>AND</w:t>
      </w:r>
    </w:p>
    <w:p w:rsidR="00783F56" w:rsidRPr="00783F56" w:rsidRDefault="00783F56" w:rsidP="00783F56">
      <w:proofErr w:type="gramStart"/>
      <w:r w:rsidRPr="00783F56">
        <w:t>the</w:t>
      </w:r>
      <w:proofErr w:type="gramEnd"/>
      <w:r w:rsidRPr="00783F56">
        <w:t xml:space="preserve"> opportunity to boost energy security on both sides of the border. ¶ </w:t>
      </w:r>
    </w:p>
    <w:p w:rsidR="00783F56" w:rsidRPr="00314D2C" w:rsidRDefault="00783F56" w:rsidP="00783F56">
      <w:pPr>
        <w:rPr>
          <w:rFonts w:ascii="Times New Roman" w:eastAsia="Cambria"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lastRenderedPageBreak/>
        <w:t>Plan spills over past the border to environmental standardization in the entire Gulf of Mexico</w:t>
      </w:r>
    </w:p>
    <w:p w:rsidR="00783F56" w:rsidRPr="00314D2C" w:rsidRDefault="00783F56" w:rsidP="00783F56">
      <w:pPr>
        <w:rPr>
          <w:rFonts w:ascii="Times New Roman" w:eastAsia="Times New Roman" w:hAnsi="Times New Roman" w:cs="Times New Roman"/>
          <w:sz w:val="24"/>
          <w:szCs w:val="24"/>
        </w:rPr>
      </w:pPr>
      <w:proofErr w:type="spellStart"/>
      <w:r w:rsidRPr="00314D2C">
        <w:rPr>
          <w:rFonts w:ascii="Times New Roman" w:eastAsia="Times New Roman" w:hAnsi="Times New Roman" w:cs="Times New Roman"/>
          <w:b/>
          <w:sz w:val="24"/>
          <w:szCs w:val="24"/>
        </w:rPr>
        <w:t>Velarde</w:t>
      </w:r>
      <w:proofErr w:type="spellEnd"/>
      <w:r w:rsidRPr="00314D2C">
        <w:rPr>
          <w:rFonts w:ascii="Times New Roman" w:eastAsia="Times New Roman" w:hAnsi="Times New Roman" w:cs="Times New Roman"/>
          <w:b/>
          <w:sz w:val="24"/>
          <w:szCs w:val="24"/>
        </w:rPr>
        <w:t xml:space="preserve"> ’12</w:t>
      </w:r>
      <w:r w:rsidRPr="00314D2C">
        <w:rPr>
          <w:rFonts w:ascii="Times New Roman" w:eastAsia="Times New Roman" w:hAnsi="Times New Roman" w:cs="Times New Roman"/>
          <w:sz w:val="24"/>
          <w:szCs w:val="24"/>
        </w:rPr>
        <w:t xml:space="preserve"> – attorney and counselor-at-law</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(Rogelio </w:t>
      </w:r>
      <w:proofErr w:type="gramStart"/>
      <w:r w:rsidRPr="00314D2C">
        <w:rPr>
          <w:rFonts w:ascii="Times New Roman" w:eastAsia="Times New Roman" w:hAnsi="Times New Roman" w:cs="Times New Roman"/>
          <w:sz w:val="24"/>
          <w:szCs w:val="24"/>
        </w:rPr>
        <w:t>Lopez,</w:t>
      </w:r>
      <w:proofErr w:type="gramEnd"/>
      <w:r w:rsidRPr="00314D2C">
        <w:rPr>
          <w:rFonts w:ascii="Times New Roman" w:eastAsia="Times New Roman" w:hAnsi="Times New Roman" w:cs="Times New Roman"/>
          <w:sz w:val="24"/>
          <w:szCs w:val="24"/>
        </w:rPr>
        <w:t xml:space="preserv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w:t>
      </w:r>
      <w:proofErr w:type="spellStart"/>
      <w:r w:rsidRPr="00314D2C">
        <w:rPr>
          <w:rFonts w:ascii="Times New Roman" w:eastAsia="Times New Roman" w:hAnsi="Times New Roman" w:cs="Times New Roman"/>
          <w:sz w:val="24"/>
          <w:szCs w:val="24"/>
        </w:rPr>
        <w:t>Iberoamericana</w:t>
      </w:r>
      <w:proofErr w:type="spellEnd"/>
      <w:r w:rsidRPr="00314D2C">
        <w:rPr>
          <w:rFonts w:ascii="Times New Roman" w:eastAsia="Times New Roman" w:hAnsi="Times New Roman" w:cs="Times New Roman"/>
          <w:sz w:val="24"/>
          <w:szCs w:val="24"/>
        </w:rPr>
        <w:t xml:space="preserve"> and the Mexican Bar Association. “US-Mexican treaty on Gulf of Mexico </w:t>
      </w:r>
      <w:proofErr w:type="spellStart"/>
      <w:r w:rsidRPr="00314D2C">
        <w:rPr>
          <w:rFonts w:ascii="Times New Roman" w:eastAsia="Times New Roman" w:hAnsi="Times New Roman" w:cs="Times New Roman"/>
          <w:sz w:val="24"/>
          <w:szCs w:val="24"/>
        </w:rPr>
        <w:t>transboundary</w:t>
      </w:r>
      <w:proofErr w:type="spellEnd"/>
      <w:r w:rsidRPr="00314D2C">
        <w:rPr>
          <w:rFonts w:ascii="Times New Roman" w:eastAsia="Times New Roman" w:hAnsi="Times New Roman" w:cs="Times New Roman"/>
          <w:sz w:val="24"/>
          <w:szCs w:val="24"/>
        </w:rPr>
        <w:t xml:space="preserve"> reservoirs”, International Law Office, 3-19-2012, http://www.internationallawoffice.com/newsletters/Detail.aspx?g=b9326bf8-f27f-43ff-b45a-1b2b70ccb217&amp;redir=1)</w:t>
      </w:r>
    </w:p>
    <w:p w:rsidR="00783F56" w:rsidRDefault="00783F56" w:rsidP="00783F56">
      <w:r w:rsidRPr="00783F56">
        <w:t xml:space="preserve">Pemex has indicated that it has no information to confirm the existence of a </w:t>
      </w:r>
      <w:proofErr w:type="spellStart"/>
      <w:r w:rsidRPr="00783F56">
        <w:t>transboundary</w:t>
      </w:r>
      <w:proofErr w:type="spellEnd"/>
      <w:r w:rsidRPr="00783F56">
        <w:t xml:space="preserve"> </w:t>
      </w:r>
    </w:p>
    <w:p w:rsidR="00783F56" w:rsidRDefault="00783F56" w:rsidP="00783F56">
      <w:r>
        <w:t>AND</w:t>
      </w:r>
    </w:p>
    <w:p w:rsidR="00783F56" w:rsidRPr="00783F56" w:rsidRDefault="00783F56" w:rsidP="00783F56">
      <w:r w:rsidRPr="00783F56">
        <w:t xml:space="preserve">) would agree to </w:t>
      </w:r>
      <w:proofErr w:type="spellStart"/>
      <w:r w:rsidRPr="00783F56">
        <w:t>harmonise</w:t>
      </w:r>
      <w:proofErr w:type="spellEnd"/>
      <w:r w:rsidRPr="00783F56">
        <w:t xml:space="preserve"> applicable standards only in respect of </w:t>
      </w:r>
      <w:proofErr w:type="spellStart"/>
      <w:r w:rsidRPr="00783F56">
        <w:t>transboundary</w:t>
      </w:r>
      <w:proofErr w:type="spellEnd"/>
      <w:r w:rsidRPr="00783F56">
        <w:t xml:space="preserve"> reservoirs.</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Gulf ecosystems are critical biodiversity hotspots and have a key effect on the world’s oceans</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Brenner ‘8</w:t>
      </w:r>
      <w:r w:rsidRPr="00314D2C">
        <w:rPr>
          <w:rFonts w:ascii="Times New Roman" w:eastAsia="Times New Roman" w:hAnsi="Times New Roman" w:cs="Times New Roman"/>
          <w:sz w:val="24"/>
          <w:szCs w:val="24"/>
        </w:rPr>
        <w:t xml:space="preserve"> – </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(Jorge Brenner, “Guarding the Gulf of Mexico’s valuable resources”, </w:t>
      </w:r>
      <w:proofErr w:type="spellStart"/>
      <w:r w:rsidRPr="00314D2C">
        <w:rPr>
          <w:rFonts w:ascii="Times New Roman" w:eastAsia="Times New Roman" w:hAnsi="Times New Roman" w:cs="Times New Roman"/>
          <w:sz w:val="24"/>
          <w:szCs w:val="24"/>
        </w:rPr>
        <w:t>SciDevNet</w:t>
      </w:r>
      <w:proofErr w:type="spellEnd"/>
      <w:r w:rsidRPr="00314D2C">
        <w:rPr>
          <w:rFonts w:ascii="Times New Roman" w:eastAsia="Times New Roman" w:hAnsi="Times New Roman" w:cs="Times New Roman"/>
          <w:sz w:val="24"/>
          <w:szCs w:val="24"/>
        </w:rPr>
        <w:t>, 3-14-2008, http://www.scidev.net/en/opinions/guarding-the-gulf-of-mexico-s-valuable-resources.html)</w:t>
      </w:r>
    </w:p>
    <w:p w:rsidR="00783F56" w:rsidRDefault="00783F56" w:rsidP="00783F56">
      <w:r w:rsidRPr="00783F56">
        <w:t xml:space="preserve">The Gulf </w:t>
      </w:r>
      <w:proofErr w:type="gramStart"/>
      <w:r w:rsidRPr="00783F56">
        <w:t>Of</w:t>
      </w:r>
      <w:proofErr w:type="gramEnd"/>
      <w:r w:rsidRPr="00783F56">
        <w:t xml:space="preserve"> Mexico is rich in biodiversity and unique habitats, and hosts the </w:t>
      </w:r>
    </w:p>
    <w:p w:rsidR="00783F56" w:rsidRDefault="00783F56" w:rsidP="00783F56">
      <w:r>
        <w:t>AND</w:t>
      </w:r>
    </w:p>
    <w:p w:rsidR="00783F56" w:rsidRPr="00783F56" w:rsidRDefault="00783F56" w:rsidP="00783F56">
      <w:proofErr w:type="gramStart"/>
      <w:r w:rsidRPr="00783F56">
        <w:t>in</w:t>
      </w:r>
      <w:proofErr w:type="gramEnd"/>
      <w:r w:rsidRPr="00783F56">
        <w:t xml:space="preserve"> the North Atlantic that helps to regulate the climate of western Europe.</w:t>
      </w: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t xml:space="preserve">Ocean </w:t>
      </w:r>
      <w:proofErr w:type="spellStart"/>
      <w:r w:rsidRPr="00314D2C">
        <w:rPr>
          <w:rFonts w:ascii="Times New Roman" w:eastAsia="Times New Roman" w:hAnsi="Times New Roman" w:cs="Times New Roman"/>
          <w:b/>
          <w:bCs/>
          <w:iCs/>
          <w:sz w:val="24"/>
          <w:szCs w:val="24"/>
        </w:rPr>
        <w:t>biod</w:t>
      </w:r>
      <w:proofErr w:type="spellEnd"/>
      <w:r w:rsidRPr="00314D2C">
        <w:rPr>
          <w:rFonts w:ascii="Times New Roman" w:eastAsia="Times New Roman" w:hAnsi="Times New Roman" w:cs="Times New Roman"/>
          <w:b/>
          <w:bCs/>
          <w:iCs/>
          <w:sz w:val="24"/>
          <w:szCs w:val="24"/>
        </w:rPr>
        <w:t xml:space="preserve"> key to survival</w:t>
      </w:r>
    </w:p>
    <w:p w:rsidR="00783F56" w:rsidRPr="00314D2C" w:rsidRDefault="00783F56" w:rsidP="00783F56">
      <w:pPr>
        <w:jc w:val="both"/>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Craig 3 - Attorneys’ Title Professor of Law and Associate Dean for Environmental Programs at Florida State University</w:t>
      </w:r>
      <w:r w:rsidRPr="00314D2C">
        <w:rPr>
          <w:rFonts w:ascii="Times New Roman" w:eastAsia="Times New Roman" w:hAnsi="Times New Roman" w:cs="Times New Roman"/>
          <w:sz w:val="24"/>
          <w:szCs w:val="24"/>
        </w:rPr>
        <w:t xml:space="preserve"> </w:t>
      </w:r>
    </w:p>
    <w:p w:rsidR="00783F56" w:rsidRPr="00314D2C" w:rsidRDefault="00783F56" w:rsidP="00783F56">
      <w:pPr>
        <w:jc w:val="both"/>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(Robin </w:t>
      </w:r>
      <w:proofErr w:type="spellStart"/>
      <w:r w:rsidRPr="00314D2C">
        <w:rPr>
          <w:rFonts w:ascii="Times New Roman" w:eastAsia="Times New Roman" w:hAnsi="Times New Roman" w:cs="Times New Roman"/>
          <w:sz w:val="24"/>
          <w:szCs w:val="24"/>
        </w:rPr>
        <w:t>Kundis</w:t>
      </w:r>
      <w:proofErr w:type="spellEnd"/>
      <w:r w:rsidRPr="00314D2C">
        <w:rPr>
          <w:rFonts w:ascii="Times New Roman" w:eastAsia="Times New Roman" w:hAnsi="Times New Roman" w:cs="Times New Roman"/>
          <w:sz w:val="24"/>
          <w:szCs w:val="24"/>
        </w:rPr>
        <w:t xml:space="preserve"> Craig, “ARTICLE: Taking Steps </w:t>
      </w:r>
      <w:proofErr w:type="gramStart"/>
      <w:r w:rsidRPr="00314D2C">
        <w:rPr>
          <w:rFonts w:ascii="Times New Roman" w:eastAsia="Times New Roman" w:hAnsi="Times New Roman" w:cs="Times New Roman"/>
          <w:sz w:val="24"/>
          <w:szCs w:val="24"/>
        </w:rPr>
        <w:t>Toward</w:t>
      </w:r>
      <w:proofErr w:type="gramEnd"/>
      <w:r w:rsidRPr="00314D2C">
        <w:rPr>
          <w:rFonts w:ascii="Times New Roman" w:eastAsia="Times New Roman" w:hAnsi="Times New Roman" w:cs="Times New Roman"/>
          <w:sz w:val="24"/>
          <w:szCs w:val="24"/>
        </w:rPr>
        <w:t xml:space="preserve"> Marine Wilderness Protection? Fishing and Coral Reef Marine Reserves in Florida and Hawaii,” </w:t>
      </w:r>
      <w:proofErr w:type="spellStart"/>
      <w:r w:rsidRPr="00314D2C">
        <w:rPr>
          <w:rFonts w:ascii="Times New Roman" w:eastAsia="Times New Roman" w:hAnsi="Times New Roman" w:cs="Times New Roman"/>
          <w:sz w:val="24"/>
          <w:szCs w:val="24"/>
        </w:rPr>
        <w:t>McGeorge</w:t>
      </w:r>
      <w:proofErr w:type="spellEnd"/>
      <w:r w:rsidRPr="00314D2C">
        <w:rPr>
          <w:rFonts w:ascii="Times New Roman" w:eastAsia="Times New Roman" w:hAnsi="Times New Roman" w:cs="Times New Roman"/>
          <w:sz w:val="24"/>
          <w:szCs w:val="24"/>
        </w:rPr>
        <w:t xml:space="preserve"> Law Review, </w:t>
      </w:r>
      <w:proofErr w:type="gramStart"/>
      <w:r w:rsidRPr="00314D2C">
        <w:rPr>
          <w:rFonts w:ascii="Times New Roman" w:eastAsia="Times New Roman" w:hAnsi="Times New Roman" w:cs="Times New Roman"/>
          <w:sz w:val="24"/>
          <w:szCs w:val="24"/>
        </w:rPr>
        <w:t>Winter</w:t>
      </w:r>
      <w:proofErr w:type="gramEnd"/>
      <w:r w:rsidRPr="00314D2C">
        <w:rPr>
          <w:rFonts w:ascii="Times New Roman" w:eastAsia="Times New Roman" w:hAnsi="Times New Roman" w:cs="Times New Roman"/>
          <w:sz w:val="24"/>
          <w:szCs w:val="24"/>
        </w:rPr>
        <w:t xml:space="preserve"> 2003, 34 </w:t>
      </w:r>
      <w:proofErr w:type="spellStart"/>
      <w:r w:rsidRPr="00314D2C">
        <w:rPr>
          <w:rFonts w:ascii="Times New Roman" w:eastAsia="Times New Roman" w:hAnsi="Times New Roman" w:cs="Times New Roman"/>
          <w:sz w:val="24"/>
          <w:szCs w:val="24"/>
        </w:rPr>
        <w:t>McGeorge</w:t>
      </w:r>
      <w:proofErr w:type="spellEnd"/>
      <w:r w:rsidRPr="00314D2C">
        <w:rPr>
          <w:rFonts w:ascii="Times New Roman" w:eastAsia="Times New Roman" w:hAnsi="Times New Roman" w:cs="Times New Roman"/>
          <w:sz w:val="24"/>
          <w:szCs w:val="24"/>
        </w:rPr>
        <w:t xml:space="preserve"> L. Rev. 155)</w:t>
      </w:r>
    </w:p>
    <w:p w:rsidR="00783F56" w:rsidRDefault="00783F56" w:rsidP="00783F56">
      <w:r w:rsidRPr="00783F56">
        <w:t xml:space="preserve">Biodiversity and ecosystem function arguments for conserving marine ecosystems also exist, just as they </w:t>
      </w:r>
    </w:p>
    <w:p w:rsidR="00783F56" w:rsidRDefault="00783F56" w:rsidP="00783F56">
      <w:r>
        <w:t>AND</w:t>
      </w:r>
    </w:p>
    <w:p w:rsidR="00783F56" w:rsidRPr="00783F56" w:rsidRDefault="00783F56" w:rsidP="00783F56">
      <w:proofErr w:type="gramStart"/>
      <w:r w:rsidRPr="00783F56">
        <w:t>its</w:t>
      </w:r>
      <w:proofErr w:type="gramEnd"/>
      <w:r w:rsidRPr="00783F56">
        <w:t xml:space="preserve"> territory relatively pristine marine ecosystems that may be unique in the world.</w:t>
      </w:r>
    </w:p>
    <w:p w:rsidR="00783F56" w:rsidRPr="00314D2C" w:rsidRDefault="00783F56" w:rsidP="00783F56">
      <w:pPr>
        <w:rPr>
          <w:rFonts w:ascii="Times New Roman" w:eastAsia="Times New Roman" w:hAnsi="Times New Roman" w:cs="Times New Roman"/>
          <w:sz w:val="24"/>
          <w:szCs w:val="24"/>
        </w:rPr>
      </w:pPr>
    </w:p>
    <w:p w:rsidR="00783F56" w:rsidRPr="00173238" w:rsidRDefault="00783F56" w:rsidP="00783F56">
      <w:pPr>
        <w:keepNext/>
        <w:keepLines/>
        <w:spacing w:before="200"/>
        <w:outlineLvl w:val="3"/>
        <w:rPr>
          <w:rFonts w:eastAsiaTheme="majorEastAsia" w:cstheme="majorBidi"/>
          <w:b/>
          <w:bCs/>
          <w:iCs/>
          <w:sz w:val="24"/>
          <w:szCs w:val="24"/>
        </w:rPr>
      </w:pPr>
      <w:r w:rsidRPr="00173238">
        <w:rPr>
          <w:rFonts w:eastAsiaTheme="majorEastAsia" w:cstheme="majorBidi"/>
          <w:b/>
          <w:bCs/>
          <w:iCs/>
          <w:sz w:val="24"/>
          <w:szCs w:val="24"/>
        </w:rPr>
        <w:t>Biodiversity loss increases disease spread</w:t>
      </w:r>
    </w:p>
    <w:p w:rsidR="00783F56" w:rsidRPr="00173238" w:rsidRDefault="00783F56" w:rsidP="00783F56">
      <w:pPr>
        <w:rPr>
          <w:b/>
          <w:bCs/>
          <w:sz w:val="24"/>
          <w:szCs w:val="24"/>
        </w:rPr>
      </w:pPr>
      <w:r w:rsidRPr="00173238">
        <w:rPr>
          <w:b/>
          <w:bCs/>
          <w:sz w:val="24"/>
          <w:szCs w:val="24"/>
        </w:rPr>
        <w:t xml:space="preserve">Barclay, NPR, Reporter 10 </w:t>
      </w:r>
    </w:p>
    <w:p w:rsidR="00783F56" w:rsidRPr="00173238" w:rsidRDefault="00783F56" w:rsidP="00783F56">
      <w:pPr>
        <w:rPr>
          <w:sz w:val="24"/>
          <w:szCs w:val="24"/>
        </w:rPr>
      </w:pPr>
      <w:r w:rsidRPr="00173238">
        <w:rPr>
          <w:sz w:val="24"/>
          <w:szCs w:val="24"/>
        </w:rPr>
        <w:t xml:space="preserve">[Eliza Barclay, 12-02-10, NPR, “Declining Biodiversity Speeds Spreading Of Disease” </w:t>
      </w:r>
      <w:hyperlink r:id="rId15" w:history="1">
        <w:r w:rsidRPr="00173238">
          <w:rPr>
            <w:sz w:val="24"/>
            <w:szCs w:val="24"/>
          </w:rPr>
          <w:t>http://www.npr.org/2010/12/02/131758921/declining-biodiversity-speeds-spreading-of-disease</w:t>
        </w:r>
      </w:hyperlink>
      <w:r w:rsidRPr="00173238">
        <w:rPr>
          <w:sz w:val="24"/>
          <w:szCs w:val="24"/>
        </w:rPr>
        <w:t>, accessed, 7-01-13 AMS]</w:t>
      </w:r>
    </w:p>
    <w:p w:rsidR="00783F56" w:rsidRPr="004236D7" w:rsidRDefault="00783F56" w:rsidP="00783F56">
      <w:pPr>
        <w:rPr>
          <w:sz w:val="16"/>
        </w:rPr>
      </w:pPr>
    </w:p>
    <w:p w:rsidR="00783F56" w:rsidRPr="006B686F" w:rsidRDefault="00783F56" w:rsidP="00783F56">
      <w:pPr>
        <w:rPr>
          <w:b/>
          <w:bCs/>
          <w:u w:val="single"/>
        </w:rPr>
      </w:pPr>
      <w:r w:rsidRPr="006B686F">
        <w:rPr>
          <w:b/>
          <w:bCs/>
          <w:u w:val="single"/>
        </w:rPr>
        <w:lastRenderedPageBreak/>
        <w:t>The unassuming opossum</w:t>
      </w:r>
      <w:r w:rsidRPr="004236D7">
        <w:rPr>
          <w:sz w:val="16"/>
        </w:rPr>
        <w:t xml:space="preserve">, a soft gray marsupial that slinks around at night, glimpsed by the occasional car headlight, </w:t>
      </w:r>
      <w:r w:rsidRPr="006B686F">
        <w:rPr>
          <w:b/>
          <w:bCs/>
          <w:u w:val="single"/>
        </w:rPr>
        <w:t>is an unlikely mediator in the spread of Lyme disease</w:t>
      </w:r>
      <w:r w:rsidRPr="004236D7">
        <w:rPr>
          <w:sz w:val="16"/>
        </w:rPr>
        <w:t xml:space="preserve">. </w:t>
      </w:r>
      <w:r w:rsidRPr="006B686F">
        <w:rPr>
          <w:b/>
          <w:bCs/>
          <w:u w:val="single"/>
        </w:rPr>
        <w:t>But scientists have found that the opossum</w:t>
      </w:r>
      <w:r w:rsidRPr="004236D7">
        <w:rPr>
          <w:sz w:val="16"/>
        </w:rPr>
        <w:t xml:space="preserve">, whose claws are well-suited to picking off the irksome ticks that try to bite them, </w:t>
      </w:r>
      <w:r w:rsidRPr="006B686F">
        <w:rPr>
          <w:b/>
          <w:bCs/>
          <w:u w:val="single"/>
        </w:rPr>
        <w:t>can actually serve as a biological buffer between the Lyme bacterium and the humans it sickens.</w:t>
      </w:r>
    </w:p>
    <w:p w:rsidR="00783F56" w:rsidRPr="004236D7" w:rsidRDefault="00783F56" w:rsidP="00783F56">
      <w:pPr>
        <w:rPr>
          <w:sz w:val="16"/>
        </w:rPr>
      </w:pPr>
      <w:r w:rsidRPr="004236D7">
        <w:rPr>
          <w:sz w:val="16"/>
        </w:rPr>
        <w:t xml:space="preserve">But what happens </w:t>
      </w:r>
      <w:r w:rsidRPr="006B686F">
        <w:rPr>
          <w:b/>
          <w:bCs/>
          <w:u w:val="single"/>
        </w:rPr>
        <w:t>when the opossum's habitat — the Northeast forest — is bulldozed</w:t>
      </w:r>
      <w:r w:rsidRPr="004236D7">
        <w:rPr>
          <w:sz w:val="16"/>
        </w:rPr>
        <w:t xml:space="preserve">? </w:t>
      </w:r>
      <w:r w:rsidRPr="006B686F">
        <w:rPr>
          <w:b/>
          <w:bCs/>
          <w:u w:val="single"/>
        </w:rPr>
        <w:t>Lyme disease hops aboard the white-footed mouse</w:t>
      </w:r>
      <w:r w:rsidRPr="004236D7">
        <w:rPr>
          <w:sz w:val="16"/>
        </w:rPr>
        <w:t>, a species less adept at killing piggybacking ticks, and less reliant on the forest for survival.</w:t>
      </w:r>
    </w:p>
    <w:p w:rsidR="00783F56" w:rsidRPr="004236D7" w:rsidRDefault="00783F56" w:rsidP="00783F56">
      <w:pPr>
        <w:rPr>
          <w:sz w:val="16"/>
        </w:rPr>
      </w:pPr>
      <w:r w:rsidRPr="006B686F">
        <w:rPr>
          <w:b/>
          <w:bCs/>
          <w:u w:val="single"/>
        </w:rPr>
        <w:t>The tale of the opossum is one of many in a review article published in Nature this week,</w:t>
      </w:r>
      <w:r w:rsidRPr="004236D7">
        <w:rPr>
          <w:sz w:val="16"/>
        </w:rPr>
        <w:t xml:space="preserve"> </w:t>
      </w:r>
      <w:r w:rsidRPr="006B686F">
        <w:rPr>
          <w:b/>
          <w:bCs/>
          <w:u w:val="single"/>
        </w:rPr>
        <w:t xml:space="preserve">which details how </w:t>
      </w:r>
      <w:r w:rsidRPr="00173238">
        <w:rPr>
          <w:b/>
          <w:bCs/>
          <w:highlight w:val="yellow"/>
          <w:u w:val="single"/>
        </w:rPr>
        <w:t xml:space="preserve">a </w:t>
      </w:r>
      <w:r w:rsidRPr="00173238">
        <w:rPr>
          <w:b/>
          <w:iCs/>
          <w:highlight w:val="yellow"/>
          <w:u w:val="single"/>
          <w:bdr w:val="single" w:sz="18" w:space="0" w:color="auto"/>
        </w:rPr>
        <w:t>loss in biodiversity</w:t>
      </w:r>
      <w:r w:rsidRPr="006B686F">
        <w:rPr>
          <w:b/>
          <w:iCs/>
          <w:u w:val="single"/>
          <w:bdr w:val="single" w:sz="18" w:space="0" w:color="auto"/>
        </w:rPr>
        <w:t xml:space="preserve"> more often than not </w:t>
      </w:r>
      <w:r w:rsidRPr="00173238">
        <w:rPr>
          <w:b/>
          <w:iCs/>
          <w:highlight w:val="yellow"/>
          <w:u w:val="single"/>
          <w:bdr w:val="single" w:sz="18" w:space="0" w:color="auto"/>
        </w:rPr>
        <w:t>increases the transmission of disease</w:t>
      </w:r>
      <w:r w:rsidRPr="00173238">
        <w:rPr>
          <w:sz w:val="16"/>
          <w:highlight w:val="yellow"/>
        </w:rPr>
        <w:t xml:space="preserve">. As </w:t>
      </w:r>
      <w:r w:rsidRPr="00173238">
        <w:rPr>
          <w:b/>
          <w:bCs/>
          <w:highlight w:val="yellow"/>
          <w:u w:val="single"/>
        </w:rPr>
        <w:t>humans have disrupted ecosystems around the world, it seems we have helped to unlock some diseases we'd never encountered before</w:t>
      </w:r>
      <w:r w:rsidRPr="004236D7">
        <w:rPr>
          <w:sz w:val="16"/>
        </w:rPr>
        <w:t>, like HIV and SARS, and aided the spread of others that already afflict us.</w:t>
      </w:r>
    </w:p>
    <w:p w:rsidR="00783F56" w:rsidRPr="004236D7" w:rsidRDefault="00783F56" w:rsidP="00783F56">
      <w:pPr>
        <w:rPr>
          <w:sz w:val="16"/>
        </w:rPr>
      </w:pPr>
      <w:r w:rsidRPr="004236D7">
        <w:rPr>
          <w:sz w:val="16"/>
        </w:rPr>
        <w:t>In 2009, there were 30,000 new confirmed cases of Lyme disease in the United States, up from about 12,000 in 1995. Scientists have sought many explanations for this uptick. But one detailed in the paper is the explosion of mice, deer and other tick hosts with the demise of their predators and fellow forest dwellers.</w:t>
      </w:r>
    </w:p>
    <w:p w:rsidR="00783F56" w:rsidRDefault="00783F56" w:rsidP="00783F56">
      <w:r w:rsidRPr="00783F56">
        <w:t xml:space="preserve">West Nile encephalitis, a mosquito-borne disease, meanwhile, has raced through </w:t>
      </w:r>
    </w:p>
    <w:p w:rsidR="00783F56" w:rsidRDefault="00783F56" w:rsidP="00783F56">
      <w:r>
        <w:t>AND</w:t>
      </w:r>
    </w:p>
    <w:p w:rsidR="00783F56" w:rsidRPr="00783F56" w:rsidRDefault="00783F56" w:rsidP="00783F56">
      <w:proofErr w:type="gramStart"/>
      <w:r w:rsidRPr="00783F56">
        <w:t>have</w:t>
      </w:r>
      <w:proofErr w:type="gramEnd"/>
      <w:r w:rsidRPr="00783F56">
        <w:t xml:space="preserve"> fled for better habitat tend to be excellent hosts for the disease.</w:t>
      </w:r>
    </w:p>
    <w:p w:rsidR="00783F56" w:rsidRPr="006B686F" w:rsidRDefault="00783F56" w:rsidP="00783F56">
      <w:pPr>
        <w:rPr>
          <w:b/>
          <w:bCs/>
          <w:u w:val="single"/>
        </w:rPr>
      </w:pPr>
      <w:r w:rsidRPr="004236D7">
        <w:rPr>
          <w:sz w:val="16"/>
        </w:rPr>
        <w:t xml:space="preserve">Felicia </w:t>
      </w:r>
      <w:proofErr w:type="spellStart"/>
      <w:r w:rsidRPr="004236D7">
        <w:rPr>
          <w:sz w:val="16"/>
        </w:rPr>
        <w:t>Keesing</w:t>
      </w:r>
      <w:proofErr w:type="spellEnd"/>
      <w:r w:rsidRPr="004236D7">
        <w:rPr>
          <w:sz w:val="16"/>
        </w:rPr>
        <w:t xml:space="preserve">, a biologist at Bard College and the lead author of the paper, has been studying the ecology of Lyme disease in Northeastern forests for several years. She says </w:t>
      </w:r>
      <w:r w:rsidRPr="00173238">
        <w:rPr>
          <w:b/>
          <w:bCs/>
          <w:highlight w:val="yellow"/>
          <w:u w:val="single"/>
        </w:rPr>
        <w:t>evidence is mounting of the link between biodiversity and disease.</w:t>
      </w:r>
    </w:p>
    <w:p w:rsidR="00783F56" w:rsidRPr="004236D7" w:rsidRDefault="00783F56" w:rsidP="00783F56">
      <w:pPr>
        <w:rPr>
          <w:sz w:val="16"/>
        </w:rPr>
      </w:pPr>
      <w:r w:rsidRPr="004236D7">
        <w:rPr>
          <w:sz w:val="16"/>
        </w:rPr>
        <w:t>"</w:t>
      </w:r>
      <w:r w:rsidRPr="00173238">
        <w:rPr>
          <w:b/>
          <w:bCs/>
          <w:highlight w:val="yellow"/>
          <w:u w:val="single"/>
        </w:rPr>
        <w:t>We knew of specific examples, of individual diseases</w:t>
      </w:r>
      <w:r w:rsidRPr="006B686F">
        <w:rPr>
          <w:b/>
          <w:bCs/>
          <w:u w:val="single"/>
        </w:rPr>
        <w:t>,"</w:t>
      </w:r>
      <w:r w:rsidRPr="004236D7">
        <w:rPr>
          <w:sz w:val="16"/>
        </w:rPr>
        <w:t xml:space="preserve"> says </w:t>
      </w:r>
      <w:proofErr w:type="spellStart"/>
      <w:r w:rsidRPr="004236D7">
        <w:rPr>
          <w:sz w:val="16"/>
        </w:rPr>
        <w:t>Keesing</w:t>
      </w:r>
      <w:proofErr w:type="spellEnd"/>
      <w:r w:rsidRPr="004236D7">
        <w:rPr>
          <w:sz w:val="16"/>
        </w:rPr>
        <w:t>. "</w:t>
      </w:r>
      <w:r w:rsidRPr="006B686F">
        <w:rPr>
          <w:b/>
          <w:bCs/>
          <w:u w:val="single"/>
        </w:rPr>
        <w:t>But what's come to light is how general the pattern is for so many kinds of diseases."</w:t>
      </w:r>
    </w:p>
    <w:p w:rsidR="00783F56" w:rsidRPr="004236D7" w:rsidRDefault="00783F56" w:rsidP="00783F56">
      <w:pPr>
        <w:rPr>
          <w:sz w:val="16"/>
        </w:rPr>
      </w:pPr>
      <w:r w:rsidRPr="006B686F">
        <w:rPr>
          <w:b/>
          <w:bCs/>
          <w:u w:val="single"/>
        </w:rPr>
        <w:t>Keeping diseases under control is one of many "ecosystem services" identified in recent years.</w:t>
      </w:r>
      <w:r w:rsidRPr="004236D7">
        <w:rPr>
          <w:sz w:val="16"/>
        </w:rPr>
        <w:t xml:space="preserve"> Among ecosystems' other handy skills are sequestering carbon, and keeping drought at bay.</w:t>
      </w:r>
    </w:p>
    <w:p w:rsidR="00783F56" w:rsidRPr="006B686F" w:rsidRDefault="00783F56" w:rsidP="00783F56">
      <w:pPr>
        <w:rPr>
          <w:b/>
          <w:bCs/>
          <w:u w:val="single"/>
        </w:rPr>
      </w:pPr>
      <w:r w:rsidRPr="00173238">
        <w:rPr>
          <w:b/>
          <w:bCs/>
          <w:highlight w:val="yellow"/>
          <w:u w:val="single"/>
        </w:rPr>
        <w:t>Biodiversity doesn't only seem to protect humans from disease; it can also help plants and animals. Coral and amphibians, for example, are better able to ward off disease when exposed to a greater variety of microbes.</w:t>
      </w:r>
    </w:p>
    <w:p w:rsidR="00783F56" w:rsidRPr="004236D7" w:rsidRDefault="00783F56" w:rsidP="00783F56">
      <w:pPr>
        <w:rPr>
          <w:sz w:val="16"/>
        </w:rPr>
      </w:pPr>
      <w:r w:rsidRPr="004236D7">
        <w:rPr>
          <w:sz w:val="16"/>
        </w:rPr>
        <w:t>Human disease, however, is typically viewed as medical or public health problem as opposed to an ecological problem. Only recently have policymakers begun to consider conservation in planning for public health.</w:t>
      </w:r>
    </w:p>
    <w:p w:rsidR="00783F56" w:rsidRPr="00173238" w:rsidRDefault="00783F56" w:rsidP="00783F56">
      <w:pPr>
        <w:keepNext/>
        <w:keepLines/>
        <w:spacing w:before="200"/>
        <w:outlineLvl w:val="3"/>
        <w:rPr>
          <w:rFonts w:eastAsiaTheme="majorEastAsia" w:cstheme="majorBidi"/>
          <w:b/>
          <w:bCs/>
          <w:iCs/>
          <w:sz w:val="24"/>
          <w:szCs w:val="24"/>
        </w:rPr>
      </w:pPr>
      <w:r w:rsidRPr="00173238">
        <w:rPr>
          <w:rFonts w:eastAsiaTheme="majorEastAsia" w:cstheme="majorBidi"/>
          <w:b/>
          <w:bCs/>
          <w:iCs/>
          <w:sz w:val="24"/>
          <w:szCs w:val="24"/>
        </w:rPr>
        <w:t>Disease spread leads to extinction</w:t>
      </w:r>
    </w:p>
    <w:p w:rsidR="00783F56" w:rsidRPr="00173238" w:rsidRDefault="00783F56" w:rsidP="00783F56">
      <w:pPr>
        <w:rPr>
          <w:b/>
          <w:bCs/>
          <w:sz w:val="24"/>
          <w:szCs w:val="24"/>
        </w:rPr>
      </w:pPr>
      <w:r w:rsidRPr="00173238">
        <w:rPr>
          <w:b/>
          <w:bCs/>
          <w:sz w:val="24"/>
          <w:szCs w:val="24"/>
        </w:rPr>
        <w:t>Yu, Dartmouth, Undergraduate Journal of Science</w:t>
      </w:r>
      <w:r w:rsidRPr="00173238">
        <w:rPr>
          <w:rFonts w:eastAsia="Calibri"/>
          <w:sz w:val="24"/>
          <w:szCs w:val="24"/>
        </w:rPr>
        <w:t xml:space="preserve"> </w:t>
      </w:r>
      <w:r w:rsidRPr="00173238">
        <w:rPr>
          <w:b/>
          <w:bCs/>
          <w:sz w:val="24"/>
          <w:szCs w:val="24"/>
        </w:rPr>
        <w:t>9</w:t>
      </w:r>
    </w:p>
    <w:p w:rsidR="00783F56" w:rsidRPr="00173238" w:rsidRDefault="00783F56" w:rsidP="00783F56">
      <w:pPr>
        <w:rPr>
          <w:sz w:val="24"/>
          <w:szCs w:val="24"/>
        </w:rPr>
      </w:pPr>
      <w:r w:rsidRPr="00173238">
        <w:rPr>
          <w:sz w:val="24"/>
          <w:szCs w:val="24"/>
        </w:rPr>
        <w:t xml:space="preserve">[Victoria, 5-22-09, “Human Extinction: The Uncertainty of Our Fate” </w:t>
      </w:r>
      <w:hyperlink r:id="rId16" w:history="1">
        <w:r w:rsidRPr="00173238">
          <w:rPr>
            <w:sz w:val="24"/>
            <w:szCs w:val="24"/>
          </w:rPr>
          <w:t>http://dujs.dartmouth.edu/spring-2009/human-extinction-the-uncertainty-of-our-fate</w:t>
        </w:r>
      </w:hyperlink>
      <w:r w:rsidRPr="00173238">
        <w:rPr>
          <w:sz w:val="24"/>
          <w:szCs w:val="24"/>
        </w:rPr>
        <w:t>, accessed 7-01-13 AMS]</w:t>
      </w:r>
    </w:p>
    <w:p w:rsidR="00783F56" w:rsidRPr="004236D7" w:rsidRDefault="00783F56" w:rsidP="00783F56">
      <w:pPr>
        <w:rPr>
          <w:sz w:val="16"/>
        </w:rPr>
      </w:pPr>
    </w:p>
    <w:p w:rsidR="00783F56" w:rsidRDefault="00783F56" w:rsidP="00783F56">
      <w:r w:rsidRPr="00783F56">
        <w:t xml:space="preserve">A pandemic will kill off all humans. In the past, humans have indeed </w:t>
      </w:r>
    </w:p>
    <w:p w:rsidR="00783F56" w:rsidRDefault="00783F56" w:rsidP="00783F56">
      <w:r>
        <w:t>AND</w:t>
      </w:r>
    </w:p>
    <w:p w:rsidR="00783F56" w:rsidRPr="00783F56" w:rsidRDefault="00783F56" w:rsidP="00783F56">
      <w:proofErr w:type="gramStart"/>
      <w:r w:rsidRPr="00783F56">
        <w:t>could</w:t>
      </w:r>
      <w:proofErr w:type="gramEnd"/>
      <w:r w:rsidRPr="00783F56">
        <w:t xml:space="preserve"> only infect birds — into a human-viable strain (10). </w:t>
      </w:r>
    </w:p>
    <w:p w:rsidR="00783F56" w:rsidRDefault="00783F56" w:rsidP="00783F56">
      <w:pPr>
        <w:rPr>
          <w:rFonts w:ascii="Times New Roman" w:eastAsia="Times New Roman" w:hAnsi="Times New Roman" w:cs="Times New Roman"/>
          <w:sz w:val="24"/>
          <w:szCs w:val="24"/>
        </w:rPr>
      </w:pPr>
    </w:p>
    <w:p w:rsidR="00783F56" w:rsidRPr="003B488E" w:rsidRDefault="00783F56" w:rsidP="00783F56">
      <w:pPr>
        <w:keepNext/>
        <w:keepLines/>
        <w:spacing w:before="200"/>
        <w:outlineLvl w:val="3"/>
        <w:rPr>
          <w:rFonts w:eastAsiaTheme="majorEastAsia" w:cstheme="majorBidi"/>
          <w:b/>
          <w:bCs/>
          <w:iCs/>
          <w:sz w:val="26"/>
        </w:rPr>
      </w:pPr>
      <w:r w:rsidRPr="003B488E">
        <w:rPr>
          <w:rFonts w:eastAsiaTheme="majorEastAsia" w:cstheme="majorBidi"/>
          <w:b/>
          <w:bCs/>
          <w:iCs/>
          <w:sz w:val="26"/>
        </w:rPr>
        <w:t>No burnout</w:t>
      </w:r>
    </w:p>
    <w:p w:rsidR="00783F56" w:rsidRPr="003B488E" w:rsidRDefault="00783F56" w:rsidP="00783F56">
      <w:r w:rsidRPr="003B488E">
        <w:rPr>
          <w:rFonts w:asciiTheme="majorBidi" w:hAnsiTheme="majorBidi"/>
          <w:b/>
          <w:bCs/>
          <w:sz w:val="26"/>
        </w:rPr>
        <w:t xml:space="preserve">Torrey 5 </w:t>
      </w:r>
      <w:r w:rsidRPr="003B488E">
        <w:t>- Directors Stanley Medical Research Institute</w:t>
      </w:r>
    </w:p>
    <w:p w:rsidR="00783F56" w:rsidRPr="003B488E" w:rsidRDefault="00783F56" w:rsidP="00783F56">
      <w:r w:rsidRPr="003B488E">
        <w:t xml:space="preserve">(E. Fuller and Robert H </w:t>
      </w:r>
      <w:proofErr w:type="spellStart"/>
      <w:r w:rsidRPr="003B488E">
        <w:t>Yolken</w:t>
      </w:r>
      <w:proofErr w:type="spellEnd"/>
      <w:r w:rsidRPr="003B488E">
        <w:t>, Beasts of the Earth: Animals, Humans and Disease, pp. 5-6)</w:t>
      </w:r>
    </w:p>
    <w:p w:rsidR="00783F56" w:rsidRDefault="00783F56" w:rsidP="00783F56">
      <w:r w:rsidRPr="00783F56">
        <w:t xml:space="preserve">The outcome of this marriage, however, is not as clearly defined as it </w:t>
      </w:r>
    </w:p>
    <w:p w:rsidR="00783F56" w:rsidRDefault="00783F56" w:rsidP="00783F56">
      <w:r>
        <w:t>AND</w:t>
      </w:r>
    </w:p>
    <w:p w:rsidR="00783F56" w:rsidRPr="00783F56" w:rsidRDefault="00783F56" w:rsidP="00783F56">
      <w:r w:rsidRPr="00783F56">
        <w:t>HIV or SARS virus may be truly capable of eradicating the human race.</w:t>
      </w:r>
    </w:p>
    <w:p w:rsidR="00783F56" w:rsidRDefault="00783F56" w:rsidP="00783F56">
      <w:pPr>
        <w:rPr>
          <w:rFonts w:ascii="Times New Roman" w:eastAsia="Times New Roman" w:hAnsi="Times New Roman" w:cs="Times New Roman"/>
          <w:sz w:val="24"/>
          <w:szCs w:val="24"/>
        </w:rPr>
      </w:pPr>
    </w:p>
    <w:p w:rsidR="00783F56" w:rsidRPr="00314D2C" w:rsidRDefault="00783F56" w:rsidP="00783F56">
      <w:pPr>
        <w:rPr>
          <w:rFonts w:ascii="Times New Roman" w:eastAsia="Times New Roman" w:hAnsi="Times New Roman" w:cs="Times New Roman"/>
          <w:sz w:val="24"/>
          <w:szCs w:val="24"/>
        </w:rPr>
      </w:pPr>
    </w:p>
    <w:p w:rsidR="00783F56" w:rsidRPr="00314D2C" w:rsidRDefault="00783F56" w:rsidP="00783F56">
      <w:pPr>
        <w:keepNext/>
        <w:keepLines/>
        <w:outlineLvl w:val="3"/>
        <w:rPr>
          <w:rFonts w:ascii="Times New Roman" w:eastAsia="Times New Roman" w:hAnsi="Times New Roman" w:cs="Times New Roman"/>
          <w:b/>
          <w:bCs/>
          <w:iCs/>
          <w:sz w:val="24"/>
          <w:szCs w:val="24"/>
        </w:rPr>
      </w:pPr>
      <w:r w:rsidRPr="00314D2C">
        <w:rPr>
          <w:rFonts w:ascii="Times New Roman" w:eastAsia="Times New Roman" w:hAnsi="Times New Roman" w:cs="Times New Roman"/>
          <w:b/>
          <w:bCs/>
          <w:iCs/>
          <w:sz w:val="24"/>
          <w:szCs w:val="24"/>
        </w:rPr>
        <w:lastRenderedPageBreak/>
        <w:t>Resiliency is wrong specifically for the Gulf of Mexico—any shock can be the tipping point</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b/>
          <w:sz w:val="24"/>
          <w:szCs w:val="24"/>
        </w:rPr>
        <w:t>Craig ’11</w:t>
      </w:r>
      <w:r w:rsidRPr="00314D2C">
        <w:rPr>
          <w:rFonts w:ascii="Times New Roman" w:eastAsia="Times New Roman" w:hAnsi="Times New Roman" w:cs="Times New Roman"/>
          <w:sz w:val="24"/>
          <w:szCs w:val="24"/>
        </w:rPr>
        <w:t xml:space="preserve"> – Attorneys’ Title Professor of Law and Associate Dean for Environmental Programs at Florida State University</w:t>
      </w:r>
    </w:p>
    <w:p w:rsidR="00783F56" w:rsidRPr="00314D2C" w:rsidRDefault="00783F56" w:rsidP="00783F56">
      <w:pPr>
        <w:rPr>
          <w:rFonts w:ascii="Times New Roman" w:eastAsia="Times New Roman" w:hAnsi="Times New Roman" w:cs="Times New Roman"/>
          <w:sz w:val="24"/>
          <w:szCs w:val="24"/>
        </w:rPr>
      </w:pPr>
      <w:r w:rsidRPr="00314D2C">
        <w:rPr>
          <w:rFonts w:ascii="Times New Roman" w:eastAsia="Times New Roman" w:hAnsi="Times New Roman" w:cs="Times New Roman"/>
          <w:sz w:val="24"/>
          <w:szCs w:val="24"/>
        </w:rPr>
        <w:t xml:space="preserve">(Robin </w:t>
      </w:r>
      <w:proofErr w:type="spellStart"/>
      <w:r w:rsidRPr="00314D2C">
        <w:rPr>
          <w:rFonts w:ascii="Times New Roman" w:eastAsia="Times New Roman" w:hAnsi="Times New Roman" w:cs="Times New Roman"/>
          <w:sz w:val="24"/>
          <w:szCs w:val="24"/>
        </w:rPr>
        <w:t>Kundis</w:t>
      </w:r>
      <w:proofErr w:type="spellEnd"/>
      <w:r w:rsidRPr="00314D2C">
        <w:rPr>
          <w:rFonts w:ascii="Times New Roman" w:eastAsia="Times New Roman" w:hAnsi="Times New Roman" w:cs="Times New Roman"/>
          <w:sz w:val="24"/>
          <w:szCs w:val="24"/>
        </w:rPr>
        <w:t>, “Legal Remedies for Deep Marine Oil Spills and Long-Term Ecological Resilience: A Match Made in Hell”, Brigham Young University Law Review, 2011, http://lawreview.byu.edu/articles/1326405133_03craig.fin.pdf)</w:t>
      </w:r>
    </w:p>
    <w:p w:rsidR="00783F56" w:rsidRDefault="00783F56" w:rsidP="00783F56">
      <w:r w:rsidRPr="00783F56">
        <w:t xml:space="preserve">Ecological resilience and resilience theory acknowledge that ecosystems are dynamic—not, as prior </w:t>
      </w:r>
    </w:p>
    <w:p w:rsidR="00783F56" w:rsidRDefault="00783F56" w:rsidP="00783F56">
      <w:r>
        <w:t>AND</w:t>
      </w:r>
    </w:p>
    <w:p w:rsidR="00783F56" w:rsidRPr="00783F56" w:rsidRDefault="00783F56" w:rsidP="00783F56">
      <w:proofErr w:type="gramStart"/>
      <w:r w:rsidRPr="00783F56">
        <w:t>oil</w:t>
      </w:r>
      <w:proofErr w:type="gramEnd"/>
      <w:r w:rsidRPr="00783F56">
        <w:t xml:space="preserve"> spill in U.S. waters, however, suggests otherwise.</w:t>
      </w:r>
    </w:p>
    <w:p w:rsidR="00783F56" w:rsidRPr="00314D2C" w:rsidRDefault="00783F56" w:rsidP="00783F56">
      <w:pPr>
        <w:rPr>
          <w:rFonts w:ascii="Times New Roman" w:hAnsi="Times New Roman" w:cs="Times New Roman"/>
          <w:sz w:val="24"/>
          <w:szCs w:val="24"/>
        </w:rPr>
      </w:pPr>
    </w:p>
    <w:p w:rsidR="00783F56" w:rsidRPr="00314D2C" w:rsidRDefault="00783F56" w:rsidP="00783F56">
      <w:pPr>
        <w:pStyle w:val="Heading4"/>
        <w:rPr>
          <w:rFonts w:ascii="Times New Roman" w:hAnsi="Times New Roman" w:cs="Times New Roman"/>
          <w:sz w:val="24"/>
          <w:szCs w:val="24"/>
        </w:rPr>
      </w:pPr>
      <w:r w:rsidRPr="00314D2C">
        <w:rPr>
          <w:rFonts w:ascii="Times New Roman" w:hAnsi="Times New Roman" w:cs="Times New Roman"/>
          <w:sz w:val="24"/>
          <w:szCs w:val="24"/>
        </w:rPr>
        <w:t xml:space="preserve">Any defense </w:t>
      </w:r>
      <w:r>
        <w:rPr>
          <w:rFonts w:ascii="Times New Roman" w:hAnsi="Times New Roman" w:cs="Times New Roman"/>
          <w:sz w:val="24"/>
          <w:szCs w:val="24"/>
        </w:rPr>
        <w:t>before or from</w:t>
      </w:r>
      <w:r w:rsidRPr="00314D2C">
        <w:rPr>
          <w:rFonts w:ascii="Times New Roman" w:hAnsi="Times New Roman" w:cs="Times New Roman"/>
          <w:sz w:val="24"/>
          <w:szCs w:val="24"/>
        </w:rPr>
        <w:t xml:space="preserve"> </w:t>
      </w:r>
      <w:r w:rsidRPr="00314D2C">
        <w:rPr>
          <w:rFonts w:ascii="Times New Roman" w:hAnsi="Times New Roman" w:cs="Times New Roman"/>
          <w:sz w:val="24"/>
          <w:szCs w:val="24"/>
          <w:u w:val="single" w:color="000000" w:themeColor="text1"/>
        </w:rPr>
        <w:t xml:space="preserve">2011 </w:t>
      </w:r>
      <w:r w:rsidRPr="00314D2C">
        <w:rPr>
          <w:rFonts w:ascii="Times New Roman" w:hAnsi="Times New Roman" w:cs="Times New Roman"/>
          <w:sz w:val="24"/>
          <w:szCs w:val="24"/>
        </w:rPr>
        <w:t xml:space="preserve">is </w:t>
      </w:r>
      <w:r w:rsidRPr="00314D2C">
        <w:rPr>
          <w:rFonts w:ascii="Times New Roman" w:hAnsi="Times New Roman" w:cs="Times New Roman"/>
          <w:sz w:val="24"/>
          <w:szCs w:val="24"/>
          <w:u w:val="single" w:color="000000" w:themeColor="text1"/>
        </w:rPr>
        <w:t>obsolete</w:t>
      </w:r>
      <w:r w:rsidRPr="00314D2C">
        <w:rPr>
          <w:rFonts w:ascii="Times New Roman" w:hAnsi="Times New Roman" w:cs="Times New Roman"/>
          <w:sz w:val="24"/>
          <w:szCs w:val="24"/>
        </w:rPr>
        <w:t xml:space="preserve"> -- their studies’ methodologies have been debunked and the most </w:t>
      </w:r>
      <w:r w:rsidRPr="00314D2C">
        <w:rPr>
          <w:rFonts w:ascii="Times New Roman" w:hAnsi="Times New Roman" w:cs="Times New Roman"/>
          <w:sz w:val="24"/>
          <w:szCs w:val="24"/>
          <w:u w:val="single" w:color="000000" w:themeColor="text1"/>
        </w:rPr>
        <w:t>recent</w:t>
      </w:r>
      <w:r w:rsidRPr="00314D2C">
        <w:rPr>
          <w:rFonts w:ascii="Times New Roman" w:hAnsi="Times New Roman" w:cs="Times New Roman"/>
          <w:sz w:val="24"/>
          <w:szCs w:val="24"/>
        </w:rPr>
        <w:t xml:space="preserve"> and </w:t>
      </w:r>
      <w:r w:rsidRPr="00314D2C">
        <w:rPr>
          <w:rFonts w:ascii="Times New Roman" w:hAnsi="Times New Roman" w:cs="Times New Roman"/>
          <w:sz w:val="24"/>
          <w:szCs w:val="24"/>
          <w:u w:val="single" w:color="000000" w:themeColor="text1"/>
        </w:rPr>
        <w:t>conclusive consensus</w:t>
      </w:r>
      <w:r w:rsidRPr="00314D2C">
        <w:rPr>
          <w:rFonts w:ascii="Times New Roman" w:hAnsi="Times New Roman" w:cs="Times New Roman"/>
          <w:sz w:val="24"/>
          <w:szCs w:val="24"/>
        </w:rPr>
        <w:t xml:space="preserve"> goes </w:t>
      </w:r>
      <w:proofErr w:type="spellStart"/>
      <w:r w:rsidRPr="00314D2C">
        <w:rPr>
          <w:rFonts w:ascii="Times New Roman" w:hAnsi="Times New Roman" w:cs="Times New Roman"/>
          <w:sz w:val="24"/>
          <w:szCs w:val="24"/>
        </w:rPr>
        <w:t>aff</w:t>
      </w:r>
      <w:proofErr w:type="spellEnd"/>
    </w:p>
    <w:p w:rsidR="00783F56" w:rsidRPr="00314D2C" w:rsidRDefault="00783F56" w:rsidP="00783F56">
      <w:pPr>
        <w:pStyle w:val="NoSpacing"/>
        <w:tabs>
          <w:tab w:val="left" w:pos="4410"/>
        </w:tabs>
        <w:rPr>
          <w:rFonts w:ascii="Times New Roman" w:hAnsi="Times New Roman" w:cs="Times New Roman"/>
          <w:sz w:val="24"/>
          <w:szCs w:val="24"/>
        </w:rPr>
      </w:pPr>
      <w:r w:rsidRPr="00314D2C">
        <w:rPr>
          <w:rFonts w:ascii="Times New Roman" w:hAnsi="Times New Roman" w:cs="Times New Roman"/>
          <w:b/>
          <w:sz w:val="24"/>
          <w:szCs w:val="24"/>
        </w:rPr>
        <w:t>Science Daily 11</w:t>
      </w:r>
      <w:r w:rsidRPr="00314D2C">
        <w:rPr>
          <w:rFonts w:ascii="Times New Roman" w:hAnsi="Times New Roman" w:cs="Times New Roman"/>
          <w:sz w:val="24"/>
          <w:szCs w:val="24"/>
        </w:rPr>
        <w:t xml:space="preserve"> ("Biodiversity Critical for Maintaining Multiple 'Ecosystem Services'" Cites McGill University, August 19, www.sciencedaily.com/releases/2011/08/110819155422.htm)</w:t>
      </w:r>
    </w:p>
    <w:p w:rsidR="00783F56" w:rsidRDefault="00783F56" w:rsidP="00783F56">
      <w:r w:rsidRPr="00783F56">
        <w:t xml:space="preserve">By combining data from 17 of the largest and longest-running biodiversity experiments, </w:t>
      </w:r>
    </w:p>
    <w:p w:rsidR="00783F56" w:rsidRDefault="00783F56" w:rsidP="00783F56">
      <w:r>
        <w:t>AND</w:t>
      </w:r>
    </w:p>
    <w:p w:rsidR="00783F56" w:rsidRPr="00783F56" w:rsidRDefault="00783F56" w:rsidP="00783F56">
      <w:proofErr w:type="gramStart"/>
      <w:r w:rsidRPr="00783F56">
        <w:t>that</w:t>
      </w:r>
      <w:proofErr w:type="gramEnd"/>
      <w:r w:rsidRPr="00783F56">
        <w:t xml:space="preserve"> conserving as much biodiversity as possible could be a good precautionary approach."</w:t>
      </w:r>
    </w:p>
    <w:p w:rsidR="00783F56" w:rsidRPr="00D17C4E" w:rsidRDefault="00783F56" w:rsidP="00783F56"/>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B6B" w:rsidRDefault="00B47B6B" w:rsidP="005F5576">
      <w:r>
        <w:separator/>
      </w:r>
    </w:p>
  </w:endnote>
  <w:endnote w:type="continuationSeparator" w:id="0">
    <w:p w:rsidR="00B47B6B" w:rsidRDefault="00B47B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B6B" w:rsidRDefault="00B47B6B" w:rsidP="005F5576">
      <w:r>
        <w:separator/>
      </w:r>
    </w:p>
  </w:footnote>
  <w:footnote w:type="continuationSeparator" w:id="0">
    <w:p w:rsidR="00B47B6B" w:rsidRDefault="00B47B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F282F"/>
    <w:multiLevelType w:val="hybridMultilevel"/>
    <w:tmpl w:val="F494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77"/>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F56"/>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7B6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small text,body,no read,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small text Char,body Char,no read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783F56"/>
    <w:pPr>
      <w:ind w:left="288" w:right="288"/>
    </w:pPr>
    <w:rPr>
      <w:rFonts w:eastAsia="Times New Roman"/>
    </w:rPr>
  </w:style>
  <w:style w:type="character" w:customStyle="1" w:styleId="cardChar">
    <w:name w:val="card Char"/>
    <w:link w:val="card"/>
    <w:rsid w:val="00783F56"/>
    <w:rPr>
      <w:rFonts w:ascii="Calibri" w:eastAsia="Times New Roman" w:hAnsi="Calibri" w:cs="Calibri"/>
    </w:rPr>
  </w:style>
  <w:style w:type="character" w:customStyle="1" w:styleId="underline">
    <w:name w:val="underline"/>
    <w:basedOn w:val="DefaultParagraphFont"/>
    <w:link w:val="textbold"/>
    <w:qFormat/>
    <w:rsid w:val="00783F56"/>
    <w:rPr>
      <w:b/>
      <w:u w:val="single"/>
    </w:rPr>
  </w:style>
  <w:style w:type="paragraph" w:customStyle="1" w:styleId="textbold">
    <w:name w:val="text bold"/>
    <w:basedOn w:val="Normal"/>
    <w:link w:val="underline"/>
    <w:qFormat/>
    <w:rsid w:val="00783F56"/>
    <w:pPr>
      <w:ind w:left="720"/>
      <w:jc w:val="both"/>
    </w:pPr>
    <w:rPr>
      <w:rFonts w:asciiTheme="minorHAnsi" w:hAnsiTheme="minorHAnsi" w:cstheme="minorBidi"/>
      <w:b/>
      <w:u w:val="single"/>
    </w:rPr>
  </w:style>
  <w:style w:type="paragraph" w:styleId="NoSpacing">
    <w:name w:val="No Spacing"/>
    <w:aliases w:val="Debate Text"/>
    <w:link w:val="NoSpacingChar"/>
    <w:uiPriority w:val="1"/>
    <w:qFormat/>
    <w:rsid w:val="00783F56"/>
    <w:pPr>
      <w:spacing w:after="0" w:line="240" w:lineRule="auto"/>
    </w:pPr>
    <w:rPr>
      <w:rFonts w:ascii="Georgia" w:hAnsi="Georgia"/>
      <w:sz w:val="16"/>
    </w:rPr>
  </w:style>
  <w:style w:type="character" w:customStyle="1" w:styleId="NoSpacingChar">
    <w:name w:val="No Spacing Char"/>
    <w:aliases w:val="Debate Text Char"/>
    <w:basedOn w:val="DefaultParagraphFont"/>
    <w:link w:val="NoSpacing"/>
    <w:uiPriority w:val="1"/>
    <w:rsid w:val="00783F56"/>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small text,body,no read, Ch,Ch,No Spacing211,No Spacing12,No Spacing2111,Heading 2 Char2 Char,Heading 2 Char1 Char Char,TAG,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small text Char,body Char,no read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783F56"/>
    <w:pPr>
      <w:ind w:left="288" w:right="288"/>
    </w:pPr>
    <w:rPr>
      <w:rFonts w:eastAsia="Times New Roman"/>
    </w:rPr>
  </w:style>
  <w:style w:type="character" w:customStyle="1" w:styleId="cardChar">
    <w:name w:val="card Char"/>
    <w:link w:val="card"/>
    <w:rsid w:val="00783F56"/>
    <w:rPr>
      <w:rFonts w:ascii="Calibri" w:eastAsia="Times New Roman" w:hAnsi="Calibri" w:cs="Calibri"/>
    </w:rPr>
  </w:style>
  <w:style w:type="character" w:customStyle="1" w:styleId="underline">
    <w:name w:val="underline"/>
    <w:basedOn w:val="DefaultParagraphFont"/>
    <w:link w:val="textbold"/>
    <w:qFormat/>
    <w:rsid w:val="00783F56"/>
    <w:rPr>
      <w:b/>
      <w:u w:val="single"/>
    </w:rPr>
  </w:style>
  <w:style w:type="paragraph" w:customStyle="1" w:styleId="textbold">
    <w:name w:val="text bold"/>
    <w:basedOn w:val="Normal"/>
    <w:link w:val="underline"/>
    <w:qFormat/>
    <w:rsid w:val="00783F56"/>
    <w:pPr>
      <w:ind w:left="720"/>
      <w:jc w:val="both"/>
    </w:pPr>
    <w:rPr>
      <w:rFonts w:asciiTheme="minorHAnsi" w:hAnsiTheme="minorHAnsi" w:cstheme="minorBidi"/>
      <w:b/>
      <w:u w:val="single"/>
    </w:rPr>
  </w:style>
  <w:style w:type="paragraph" w:styleId="NoSpacing">
    <w:name w:val="No Spacing"/>
    <w:aliases w:val="Debate Text"/>
    <w:link w:val="NoSpacingChar"/>
    <w:uiPriority w:val="1"/>
    <w:qFormat/>
    <w:rsid w:val="00783F56"/>
    <w:pPr>
      <w:spacing w:after="0" w:line="240" w:lineRule="auto"/>
    </w:pPr>
    <w:rPr>
      <w:rFonts w:ascii="Georgia" w:hAnsi="Georgia"/>
      <w:sz w:val="16"/>
    </w:rPr>
  </w:style>
  <w:style w:type="character" w:customStyle="1" w:styleId="NoSpacingChar">
    <w:name w:val="No Spacing Char"/>
    <w:aliases w:val="Debate Text Char"/>
    <w:basedOn w:val="DefaultParagraphFont"/>
    <w:link w:val="NoSpacing"/>
    <w:uiPriority w:val="1"/>
    <w:rsid w:val="00783F56"/>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aonet.org/journals/twq/v32i2/f_0016178_13952.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loomberg.com/news/2013-08-12/mexico-s-latest-energy-revolutio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ujs.dartmouth.edu/spring-2009/human-extinction-the-uncertainty-of-our-fat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blogs/up-front/posts/2013/08/14-us-mexico-transboundary-hydrocarbon-goldwyn-brown-gill" TargetMode="External"/><Relationship Id="rId5" Type="http://schemas.openxmlformats.org/officeDocument/2006/relationships/styles" Target="styles.xml"/><Relationship Id="rId15" Type="http://schemas.openxmlformats.org/officeDocument/2006/relationships/hyperlink" Target="http://www.npr.org/2010/12/02/131758921/declining-biodiversity-speeds-spreading-of-disease"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ichaelbrowntoday.com/journal/2009/1/15/border-control-collapse-of-mexico-is-a-homeland-security-na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jay%20Rama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Ramasamy</dc:creator>
  <cp:lastModifiedBy>Vijay Ramasamy</cp:lastModifiedBy>
  <cp:revision>1</cp:revision>
  <dcterms:created xsi:type="dcterms:W3CDTF">2013-10-25T04:27:00Z</dcterms:created>
  <dcterms:modified xsi:type="dcterms:W3CDTF">2013-10-25T04:28:00Z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