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2F" w:rsidRDefault="00304B2F" w:rsidP="00597F09">
      <w:pPr>
        <w:pStyle w:val="Heading1"/>
      </w:pPr>
      <w:r>
        <w:t>1AC</w:t>
      </w:r>
    </w:p>
    <w:p w:rsidR="00304B2F" w:rsidRPr="00B254D0" w:rsidRDefault="00304B2F" w:rsidP="00304B2F">
      <w:pPr>
        <w:pStyle w:val="Heading3"/>
      </w:pPr>
      <w:r w:rsidRPr="00B254D0">
        <w:t>1AC—Engagement</w:t>
      </w:r>
    </w:p>
    <w:p w:rsidR="00304B2F" w:rsidRPr="00B254D0" w:rsidRDefault="00304B2F" w:rsidP="00304B2F">
      <w:pPr>
        <w:pStyle w:val="Heading4"/>
      </w:pPr>
      <w:r w:rsidRPr="00B254D0">
        <w:t>Contention one is engagement—</w:t>
      </w:r>
    </w:p>
    <w:p w:rsidR="00304B2F" w:rsidRPr="00B254D0" w:rsidRDefault="00304B2F" w:rsidP="00304B2F">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304B2F" w:rsidRPr="00B254D0" w:rsidRDefault="00304B2F" w:rsidP="00304B2F">
      <w:pPr>
        <w:rPr>
          <w:sz w:val="16"/>
        </w:rPr>
      </w:pPr>
      <w:r w:rsidRPr="00B254D0">
        <w:rPr>
          <w:rStyle w:val="StyleStyleBold12pt"/>
        </w:rPr>
        <w:t>Wiarda 1999</w:t>
      </w:r>
      <w:r w:rsidRPr="00B254D0">
        <w:rPr>
          <w:sz w:val="16"/>
        </w:rPr>
        <w:t xml:space="preserve"> (Howard J., “United States Policy Toward Latin America: A New Era of Benign Neglect”, in Neighborly Adversaries: Readings in U.S.-Latin American Relations, Ed Michael LaRosa and Frank O. Mora, p.257-263)</w:t>
      </w:r>
    </w:p>
    <w:p w:rsidR="00304B2F" w:rsidRPr="00B254D0" w:rsidRDefault="00304B2F" w:rsidP="00304B2F"/>
    <w:p w:rsidR="00304B2F" w:rsidRPr="00B254D0" w:rsidRDefault="00304B2F" w:rsidP="00304B2F">
      <w:pPr>
        <w:rPr>
          <w:sz w:val="16"/>
        </w:rPr>
      </w:pPr>
      <w:r w:rsidRPr="00B254D0">
        <w:rPr>
          <w:sz w:val="16"/>
        </w:rPr>
        <w:t xml:space="preserve">Like Falcoff, Howard Wiarda, a well-known Latin Americanist and foreign policy expert who has taught at National Defense University,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F35CA0">
        <w:rPr>
          <w:rStyle w:val="StyleBoldUnderline"/>
          <w:highlight w:val="green"/>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Wiarda. Public opinion polls in the United States have shown a low level of empathy for or patience with Latin America. Wiarda states that </w:t>
      </w:r>
      <w:r w:rsidRPr="00F35CA0">
        <w:rPr>
          <w:rStyle w:val="StyleBoldUnderline"/>
          <w:highlight w:val="green"/>
        </w:rPr>
        <w:t>US. policy interests are "likely to be sporadic</w:t>
      </w:r>
      <w:r w:rsidRPr="00B254D0">
        <w:rPr>
          <w:rStyle w:val="StyleBoldUnderline"/>
        </w:rPr>
        <w:t xml:space="preserve"> and episodic </w:t>
      </w:r>
      <w:r w:rsidRPr="00F35CA0">
        <w:rPr>
          <w:rStyle w:val="StyleBoldUnderline"/>
          <w:highlight w:val="green"/>
        </w:rPr>
        <w:t>rather than sustained</w:t>
      </w:r>
      <w:r w:rsidRPr="00B254D0">
        <w:rPr>
          <w:rStyle w:val="StyleBoldUnderline"/>
        </w:rPr>
        <w:t>"</w:t>
      </w:r>
      <w:r w:rsidRPr="00B254D0">
        <w:rPr>
          <w:sz w:val="16"/>
        </w:rPr>
        <w:t xml:space="preserve"> and that </w:t>
      </w:r>
      <w:r w:rsidRPr="00F35CA0">
        <w:rPr>
          <w:rStyle w:val="StyleBoldUnderline"/>
          <w:highlight w:val="green"/>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Wiarda suggested in 1990, particularly as it relates to trade, drug trafficking, and summitry. Interestingly, Wiarda states here that benign neglect, rather than sparking concern or criticism in Latin America, would be welcomed because of the absence of interventionism. </w:t>
      </w:r>
      <w:r w:rsidRPr="00F35CA0">
        <w:rPr>
          <w:rStyle w:val="StyleBoldUnderline"/>
          <w:highlight w:val="green"/>
        </w:rPr>
        <w:t xml:space="preserve">Latin America's standing in Washington, D.C., </w:t>
      </w:r>
      <w:r w:rsidRPr="00B254D0">
        <w:rPr>
          <w:rStyle w:val="StyleBoldUnderline"/>
        </w:rPr>
        <w:t xml:space="preserve">among the U.S. foreign policy community, and in terms of the rank ordering of foreign policy areas of priority, </w:t>
      </w:r>
      <w:r w:rsidRPr="00F35CA0">
        <w:rPr>
          <w:rStyle w:val="StyleBoldUnderline"/>
          <w:highlight w:val="green"/>
        </w:rPr>
        <w:t>is precarious at best</w:t>
      </w:r>
      <w:r w:rsidRPr="00B254D0">
        <w:rPr>
          <w:rStyle w:val="StyleBoldUnderline"/>
        </w:rPr>
        <w:t xml:space="preserve">. </w:t>
      </w:r>
      <w:r w:rsidRPr="00F35CA0">
        <w:rPr>
          <w:rStyle w:val="StyleBoldUnderline"/>
          <w:highlight w:val="green"/>
        </w:rPr>
        <w:t>Latin America has always been rather low on our priorities but now it runs the risk of slipping</w:t>
      </w:r>
      <w:r w:rsidRPr="00B254D0">
        <w:rPr>
          <w:rStyle w:val="StyleBoldUnderline"/>
        </w:rPr>
        <w:t xml:space="preserve"> further still—almost </w:t>
      </w:r>
      <w:r w:rsidRPr="00F35CA0">
        <w:rPr>
          <w:rStyle w:val="StyleBoldUnderline"/>
          <w:highlight w:val="green"/>
        </w:rPr>
        <w:t xml:space="preserve">out of sight. </w:t>
      </w:r>
      <w:r w:rsidRPr="00B254D0">
        <w:rPr>
          <w:rStyle w:val="StyleBoldUnderline"/>
        </w:rPr>
        <w:t xml:space="preserve">Ignored and viewed as unimportant, </w:t>
      </w:r>
      <w:r w:rsidRPr="00F35CA0">
        <w:rPr>
          <w:rStyle w:val="StyleBoldUnderline"/>
          <w:highlight w:val="green"/>
        </w:rPr>
        <w:t>Latin America is</w:t>
      </w:r>
      <w:r w:rsidRPr="00B254D0">
        <w:rPr>
          <w:sz w:val="16"/>
        </w:rPr>
        <w:t xml:space="preserve"> in danger of falling to the level of sub-Saharan Africa as a region that some poor assistant secretary must be responsible for but that is </w:t>
      </w:r>
      <w:r w:rsidRPr="00F35CA0">
        <w:rPr>
          <w:rStyle w:val="StyleBoldUnderline"/>
          <w:highlight w:val="green"/>
        </w:rPr>
        <w:t>seen as hopeless and not worth paying serious attention to</w:t>
      </w:r>
      <w:r w:rsidRPr="00B254D0">
        <w:rPr>
          <w:rStyle w:val="StyleBoldUnderline"/>
        </w:rPr>
        <w:t>.</w:t>
      </w:r>
      <w:r w:rsidRPr="00B254D0">
        <w:rPr>
          <w:sz w:val="16"/>
        </w:rPr>
        <w:t xml:space="preserve"> </w:t>
      </w:r>
      <w:r w:rsidRPr="00F35CA0">
        <w:rPr>
          <w:rStyle w:val="StyleBoldUnderline"/>
          <w:highlight w:val="green"/>
        </w:rPr>
        <w:t>Many in the</w:t>
      </w:r>
      <w:r w:rsidRPr="00B254D0">
        <w:rPr>
          <w:rStyle w:val="StyleBoldUnderline"/>
        </w:rPr>
        <w:t xml:space="preserve"> general </w:t>
      </w:r>
      <w:r w:rsidRPr="00F35CA0">
        <w:rPr>
          <w:rStyle w:val="StyleBoldUnderline"/>
          <w:highlight w:val="green"/>
        </w:rPr>
        <w:t>foreign policy community</w:t>
      </w:r>
      <w:r w:rsidRPr="00B254D0">
        <w:rPr>
          <w:sz w:val="16"/>
        </w:rPr>
        <w:t xml:space="preserve"> (as distinct from Latin Americanists) </w:t>
      </w:r>
      <w:r w:rsidRPr="00F35CA0">
        <w:rPr>
          <w:rStyle w:val="StyleBoldUnderline"/>
          <w:highlight w:val="green"/>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time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The reasons for Latin America's poor standing in Washington and among the policy community are various, relating both to changes in the U.S. and in global power relations. One main reason is the winding down of the Cold War</w:t>
      </w:r>
      <w:r w:rsidRPr="00B254D0">
        <w:rPr>
          <w:sz w:val="16"/>
        </w:rPr>
        <w:t xml:space="preserve">. As citizens we may applaud the ending of the Cold War and as professional Latin Americanists we may lament the reasoning involved, but the undeniable fact is </w:t>
      </w:r>
      <w:r w:rsidRPr="00B254D0">
        <w:rPr>
          <w:rStyle w:val="StyleBoldUnderline"/>
        </w:rPr>
        <w:t xml:space="preserve">the Cold War was the main reason for U.S. interest in the region over the last forty years. </w:t>
      </w:r>
      <w:r w:rsidRPr="00F35CA0">
        <w:rPr>
          <w:rStyle w:val="StyleBoldUnderline"/>
          <w:highlight w:val="green"/>
        </w:rPr>
        <w:t>Without the Cold War the U.S. will be less interested in Latin America, less inclined to assist it</w:t>
      </w:r>
      <w:r w:rsidRPr="00B254D0">
        <w:rPr>
          <w:sz w:val="16"/>
        </w:rPr>
        <w:t xml:space="preserve"> (witness the difficulty of generating aid to Nicaragua now that the Sandanistas are out of power), </w:t>
      </w:r>
      <w:r w:rsidRPr="00F35CA0">
        <w:rPr>
          <w:rStyle w:val="StyleBoldUnderline"/>
          <w:highlight w:val="green"/>
        </w:rPr>
        <w:t>and less interested in "bailing it out,"</w:t>
      </w:r>
      <w:r w:rsidRPr="00F35CA0">
        <w:rPr>
          <w:sz w:val="16"/>
          <w:highlight w:val="green"/>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F35CA0">
        <w:rPr>
          <w:rStyle w:val="StyleBoldUnderline"/>
          <w:highlight w:val="green"/>
        </w:rPr>
        <w:t>the United States not very concerned with Latin America</w:t>
      </w:r>
      <w:r w:rsidRPr="00F35CA0">
        <w:rPr>
          <w:sz w:val="16"/>
          <w:highlight w:val="green"/>
        </w:rPr>
        <w:t xml:space="preserve">— </w:t>
      </w:r>
      <w:r w:rsidRPr="00F35CA0">
        <w:rPr>
          <w:rStyle w:val="StyleBoldUnderline"/>
          <w:highlight w:val="green"/>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years, that of diversifying its dependence, will simply not work out because no one else is really interested. That means that Latin America has de facto been thrown back into the arms of the United States, whether we or the Latin Americans wish it or not. But not only in the 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unfortunately that is how the public tends to view Latin America, a perception that is inevitably reflected also in congressional votes and Administration policy. Bush Administration Policy The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deftly.The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F35CA0">
        <w:rPr>
          <w:rStyle w:val="StyleBoldUnderline"/>
          <w:highlight w:val="green"/>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F35CA0">
        <w:rPr>
          <w:rStyle w:val="StyleBoldUnderline"/>
          <w:highlight w:val="green"/>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F35CA0">
        <w:rPr>
          <w:rStyle w:val="StyleBoldUnderline"/>
          <w:highlight w:val="green"/>
        </w:rPr>
        <w:t>what Latin America requires</w:t>
      </w:r>
      <w:r w:rsidRPr="00B254D0">
        <w:rPr>
          <w:rStyle w:val="StyleBoldUnderline"/>
        </w:rPr>
        <w:t xml:space="preserve">, </w:t>
      </w:r>
      <w:r w:rsidRPr="00F35CA0">
        <w:rPr>
          <w:rStyle w:val="StyleBoldUnderline"/>
          <w:highlight w:val="green"/>
        </w:rPr>
        <w:t>the consensus says</w:t>
      </w:r>
      <w:r w:rsidRPr="00B254D0">
        <w:rPr>
          <w:rStyle w:val="StyleBoldUnderline"/>
        </w:rPr>
        <w:t xml:space="preserve">, </w:t>
      </w:r>
      <w:r w:rsidRPr="00F35CA0">
        <w:rPr>
          <w:rStyle w:val="StyleBoldUnderline"/>
          <w:highlight w:val="green"/>
        </w:rPr>
        <w:t xml:space="preserve">is democracy, open markets, </w:t>
      </w:r>
      <w:r w:rsidRPr="00B254D0">
        <w:rPr>
          <w:rStyle w:val="StyleBoldUnderline"/>
        </w:rPr>
        <w:t xml:space="preserve">privatization, export promotion, </w:t>
      </w:r>
      <w:r w:rsidRPr="00F35CA0">
        <w:rPr>
          <w:rStyle w:val="StyleBoldUnderline"/>
          <w:highlight w:val="green"/>
        </w:rPr>
        <w:t>a cleaning up of its own "act"</w:t>
      </w:r>
      <w:r w:rsidRPr="00B254D0">
        <w:rPr>
          <w:sz w:val="16"/>
        </w:rPr>
        <w:t xml:space="preserve"> (corruption, overbureaucratization, and the like). </w:t>
      </w:r>
      <w:r w:rsidRPr="00F35CA0">
        <w:rPr>
          <w:rStyle w:val="StyleBoldUnderline"/>
          <w:highlight w:val="green"/>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304B2F" w:rsidRPr="00B254D0" w:rsidRDefault="00304B2F" w:rsidP="00304B2F">
      <w:pPr>
        <w:pStyle w:val="Heading4"/>
        <w:rPr>
          <w:b w:val="0"/>
        </w:rPr>
      </w:pPr>
      <w:r w:rsidRPr="00B254D0">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304B2F" w:rsidRPr="00B254D0" w:rsidRDefault="00304B2F" w:rsidP="00304B2F">
      <w:pPr>
        <w:rPr>
          <w:sz w:val="16"/>
        </w:rPr>
      </w:pPr>
      <w:r w:rsidRPr="00B254D0">
        <w:rPr>
          <w:rStyle w:val="StyleStyleBold12pt"/>
        </w:rPr>
        <w:t>Arceneaux and Pion-Berlin 2005</w:t>
      </w:r>
      <w:r w:rsidRPr="00B254D0">
        <w:rPr>
          <w:sz w:val="16"/>
        </w:rPr>
        <w:t xml:space="preserve"> (Craig, David, “Transforming Latin America: The International and Domestic Origins of Change”, p.219-221)</w:t>
      </w:r>
    </w:p>
    <w:p w:rsidR="00304B2F" w:rsidRPr="00B254D0" w:rsidRDefault="00304B2F" w:rsidP="00304B2F">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erst-while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F35CA0">
        <w:rPr>
          <w:rStyle w:val="StyleBoldUnderline"/>
          <w:highlight w:val="green"/>
        </w:rPr>
        <w:t>The U</w:t>
      </w:r>
      <w:r w:rsidRPr="00B254D0">
        <w:rPr>
          <w:sz w:val="16"/>
        </w:rPr>
        <w:t xml:space="preserve">nited </w:t>
      </w:r>
      <w:r w:rsidRPr="00F35CA0">
        <w:rPr>
          <w:rStyle w:val="StyleBoldUnderline"/>
          <w:highlight w:val="green"/>
        </w:rPr>
        <w:t>S</w:t>
      </w:r>
      <w:r w:rsidRPr="00B254D0">
        <w:rPr>
          <w:sz w:val="16"/>
        </w:rPr>
        <w:t xml:space="preserve">tates </w:t>
      </w:r>
      <w:r w:rsidRPr="00F35CA0">
        <w:rPr>
          <w:rStyle w:val="StyleBoldUnderline"/>
          <w:highlight w:val="green"/>
        </w:rPr>
        <w:t>is not likely to invest any significant resources or effort in a campaign of direct</w:t>
      </w:r>
      <w:r w:rsidRPr="00B254D0">
        <w:rPr>
          <w:sz w:val="16"/>
        </w:rPr>
        <w:t xml:space="preserve"> economic or social </w:t>
      </w:r>
      <w:r w:rsidRPr="00F35CA0">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sidRPr="00F35CA0">
        <w:rPr>
          <w:rStyle w:val="StyleBoldUnderline"/>
          <w:highlight w:val="green"/>
        </w:rPr>
        <w:t>the problem goes beyond the hegemony of fiscal conservatism to one of general hegemonic attention and motivation.</w:t>
      </w:r>
      <w:r w:rsidRPr="00B254D0">
        <w:rPr>
          <w:rStyle w:val="StyleBoldUnderline"/>
        </w:rPr>
        <w:t xml:space="preserve"> U.S. governments</w:t>
      </w:r>
      <w:r w:rsidRPr="00B254D0">
        <w:rPr>
          <w:sz w:val="16"/>
        </w:rPr>
        <w:t>—-whether Democratic or Republican controlled—</w:t>
      </w:r>
      <w:r w:rsidRPr="00B254D0">
        <w:rPr>
          <w:rStyle w:val="StyleBoldUnderline"/>
        </w:rPr>
        <w:t>have very little interest in any of the aforementioned problems</w:t>
      </w:r>
      <w:r w:rsidRPr="00B254D0">
        <w:rPr>
          <w:sz w:val="16"/>
        </w:rPr>
        <w:t xml:space="preserve">, and less interest still in doing anything about them. Their </w:t>
      </w:r>
      <w:r w:rsidRPr="00F35CA0">
        <w:rPr>
          <w:rStyle w:val="StyleBoldUnderline"/>
          <w:highlight w:val="green"/>
        </w:rPr>
        <w:t>lack of interest derives from a perception that</w:t>
      </w:r>
      <w:r w:rsidRPr="00B254D0">
        <w:rPr>
          <w:rStyle w:val="StyleBoldUnderline"/>
        </w:rPr>
        <w:t xml:space="preserve"> </w:t>
      </w:r>
      <w:r w:rsidRPr="00F35CA0">
        <w:rPr>
          <w:rStyle w:val="StyleBoldUnderline"/>
          <w:highlight w:val="green"/>
        </w:rPr>
        <w:t>the burdens of the region's poor</w:t>
      </w:r>
      <w:r w:rsidRPr="00B254D0">
        <w:rPr>
          <w:sz w:val="16"/>
        </w:rPr>
        <w:t xml:space="preserve">, its workers, its unemployed, its peasants, its pensioners indeed its average citizens, </w:t>
      </w:r>
      <w:r w:rsidRPr="00F35CA0">
        <w:rPr>
          <w:rStyle w:val="StyleBoldUnderline"/>
          <w:highlight w:val="green"/>
        </w:rPr>
        <w:t>generate no imminent threats to U.S. national interests</w:t>
      </w:r>
      <w:r w:rsidRPr="00B254D0">
        <w:rPr>
          <w:sz w:val="16"/>
        </w:rPr>
        <w:t xml:space="preserve">, and efforts to assist them generate no tangible benefits in return. </w:t>
      </w:r>
      <w:r w:rsidRPr="00B254D0">
        <w:rPr>
          <w:rStyle w:val="StyleBoldUnderline"/>
        </w:rPr>
        <w:t>These are low politics difficulties that do not reach out and grab the attention of powerful executives or lawmakers from the North.</w:t>
      </w:r>
      <w:r w:rsidRPr="00B254D0">
        <w:rPr>
          <w:sz w:val="16"/>
        </w:rPr>
        <w:t xml:space="preserve"> This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F35CA0">
        <w:rPr>
          <w:rStyle w:val="StyleBoldUnderline"/>
          <w:highlight w:val="green"/>
        </w:rPr>
        <w:t>Unless Latin America's</w:t>
      </w:r>
      <w:r w:rsidRPr="00B254D0">
        <w:rPr>
          <w:rStyle w:val="StyleBoldUnderline"/>
        </w:rPr>
        <w:t xml:space="preserve"> low </w:t>
      </w:r>
      <w:r w:rsidRPr="00F35CA0">
        <w:rPr>
          <w:rStyle w:val="StyleBoldUnderline"/>
          <w:highlight w:val="green"/>
        </w:rPr>
        <w:t>politics</w:t>
      </w:r>
      <w:r w:rsidRPr="00B254D0">
        <w:rPr>
          <w:rStyle w:val="StyleBoldUnderline"/>
        </w:rPr>
        <w:t xml:space="preserve"> problems </w:t>
      </w:r>
      <w:r w:rsidRPr="00F35CA0">
        <w:rPr>
          <w:rStyle w:val="StyleBoldUnderline"/>
          <w:highlight w:val="green"/>
        </w:rPr>
        <w:t xml:space="preserve">can cause </w:t>
      </w:r>
      <w:r w:rsidRPr="00B254D0">
        <w:rPr>
          <w:rStyle w:val="StyleBoldUnderline"/>
        </w:rPr>
        <w:t xml:space="preserve">considerable and immediate </w:t>
      </w:r>
      <w:r w:rsidRPr="00F35CA0">
        <w:rPr>
          <w:rStyle w:val="StyleBoldUnderline"/>
          <w:highlight w:val="green"/>
        </w:rPr>
        <w:t xml:space="preserve">angst </w:t>
      </w:r>
      <w:r w:rsidRPr="00B254D0">
        <w:rPr>
          <w:rStyle w:val="StyleBoldUnderline"/>
        </w:rPr>
        <w:t>at a national level</w:t>
      </w:r>
      <w:r w:rsidRPr="00F35CA0">
        <w:rPr>
          <w:rStyle w:val="StyleBoldUnderline"/>
          <w:highlight w:val="green"/>
        </w:rPr>
        <w:t xml:space="preserve"> within the U</w:t>
      </w:r>
      <w:r w:rsidRPr="00B254D0">
        <w:rPr>
          <w:sz w:val="16"/>
        </w:rPr>
        <w:t xml:space="preserve">nited </w:t>
      </w:r>
      <w:r w:rsidRPr="00F35CA0">
        <w:rPr>
          <w:rStyle w:val="StyleBoldUnderline"/>
          <w:highlight w:val="green"/>
        </w:rPr>
        <w:t>S</w:t>
      </w:r>
      <w:r w:rsidRPr="00B254D0">
        <w:rPr>
          <w:sz w:val="16"/>
        </w:rPr>
        <w:t xml:space="preserve">tates, </w:t>
      </w:r>
      <w:r w:rsidRPr="00F35CA0">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F35CA0">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F35CA0">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and </w:t>
      </w:r>
      <w:r w:rsidRPr="00F35CA0">
        <w:rPr>
          <w:rStyle w:val="StyleBoldUnderline"/>
          <w:highlight w:val="green"/>
        </w:rPr>
        <w:t>the balance of influence remains tilted in the direction of domestic politics and away from the foreign.</w:t>
      </w:r>
      <w:r w:rsidRPr="00B254D0">
        <w:rPr>
          <w:sz w:val="16"/>
        </w:rPr>
        <w:t xml:space="preserve"> On these issues, Latin America is left to fend for itself, and only time will tell whether its independence proves to be a blessing or a curse.</w:t>
      </w:r>
    </w:p>
    <w:p w:rsidR="00304B2F" w:rsidRPr="00B254D0" w:rsidRDefault="00304B2F" w:rsidP="00304B2F">
      <w:pPr>
        <w:pStyle w:val="Heading4"/>
      </w:pPr>
      <w:r w:rsidRPr="00B254D0">
        <w:t>Even when the U.S. does choose to engage, we do so in a manner that disregards the interests of the people of Cuba, Mexico, Venezuela and of every other country in the region.  U.S. neoliberal interventions may have “secured” our narrow, strategic interests – but – they have resulted in ongoing violence against the people of Latin America</w:t>
      </w:r>
    </w:p>
    <w:p w:rsidR="00304B2F" w:rsidRPr="00B254D0" w:rsidRDefault="00304B2F" w:rsidP="00304B2F">
      <w:pPr>
        <w:rPr>
          <w:sz w:val="16"/>
        </w:rPr>
      </w:pPr>
      <w:r w:rsidRPr="00B254D0">
        <w:rPr>
          <w:rStyle w:val="StyleStyleBold12pt"/>
        </w:rPr>
        <w:t>Hattingh 2008</w:t>
      </w:r>
      <w:r w:rsidRPr="00B254D0">
        <w:rPr>
          <w:b/>
          <w:sz w:val="16"/>
        </w:rPr>
        <w:t xml:space="preserve"> </w:t>
      </w:r>
      <w:r w:rsidRPr="00B254D0">
        <w:rPr>
          <w:sz w:val="16"/>
        </w:rPr>
        <w:t xml:space="preserve">(Shawn, International Labour Research and Information Group, “ALBA: Creating a Regional Alternative to Neoliberalism?”, Monthly Review, </w:t>
      </w:r>
      <w:hyperlink r:id="rId10" w:history="1">
        <w:r w:rsidRPr="00B254D0">
          <w:rPr>
            <w:rStyle w:val="Hyperlink"/>
            <w:sz w:val="16"/>
          </w:rPr>
          <w:t>http://mrzine.monthlyreview.org/2008/hattingh070208.html</w:t>
        </w:r>
      </w:hyperlink>
      <w:r w:rsidRPr="00B254D0">
        <w:rPr>
          <w:sz w:val="16"/>
        </w:rPr>
        <w:t>, 7/2/8)</w:t>
      </w:r>
    </w:p>
    <w:p w:rsidR="00304B2F" w:rsidRPr="00B254D0" w:rsidRDefault="00304B2F" w:rsidP="00304B2F"/>
    <w:p w:rsidR="00304B2F" w:rsidRPr="00B254D0" w:rsidRDefault="00304B2F" w:rsidP="00304B2F">
      <w:pPr>
        <w:rPr>
          <w:sz w:val="16"/>
        </w:rPr>
      </w:pPr>
      <w:r w:rsidRPr="00B254D0">
        <w:rPr>
          <w:sz w:val="16"/>
        </w:rPr>
        <w:t xml:space="preserve">ALBA:  Creating a Regional Alternative to Neo-liberalism?  by Shawn Hattingh </w:t>
      </w:r>
      <w:r w:rsidRPr="00F35CA0">
        <w:rPr>
          <w:rStyle w:val="StyleBoldUnderline"/>
          <w:highlight w:val="green"/>
        </w:rPr>
        <w:t>Latin America was the first place where the US imposed</w:t>
      </w:r>
      <w:r w:rsidRPr="00B254D0">
        <w:rPr>
          <w:rStyle w:val="StyleBoldUnderline"/>
        </w:rPr>
        <w:t xml:space="preserve"> the most callous economic system ever seen: </w:t>
      </w:r>
      <w:r w:rsidRPr="00F35CA0">
        <w:rPr>
          <w:rStyle w:val="StyleBoldUnderline"/>
          <w:highlight w:val="green"/>
        </w:rPr>
        <w:t>neo-liberal capitalism</w:t>
      </w:r>
      <w:r w:rsidRPr="00B254D0">
        <w:rPr>
          <w:sz w:val="16"/>
        </w:rPr>
        <w:t xml:space="preserve">. Starting in Chile in 1973, </w:t>
      </w:r>
      <w:r w:rsidRPr="00F35CA0">
        <w:rPr>
          <w:rStyle w:val="StyleBoldUnderline"/>
          <w:highlight w:val="green"/>
        </w:rPr>
        <w:t>the US used its power</w:t>
      </w:r>
      <w:r w:rsidRPr="00B254D0">
        <w:rPr>
          <w:sz w:val="16"/>
        </w:rPr>
        <w:t xml:space="preserve">, along with its control over the IMF and the World Bank, </w:t>
      </w:r>
      <w:r w:rsidRPr="00F35CA0">
        <w:rPr>
          <w:rStyle w:val="StyleBoldUnderline"/>
          <w:highlight w:val="green"/>
        </w:rPr>
        <w:t>to force</w:t>
      </w:r>
      <w:r w:rsidRPr="00B254D0">
        <w:rPr>
          <w:rStyle w:val="StyleBoldUnderline"/>
        </w:rPr>
        <w:t xml:space="preserve"> governments across </w:t>
      </w:r>
      <w:r w:rsidRPr="00F35CA0">
        <w:rPr>
          <w:rStyle w:val="StyleBoldUnderline"/>
          <w:highlight w:val="green"/>
        </w:rPr>
        <w:t>Latin America to</w:t>
      </w:r>
      <w:r w:rsidRPr="00B254D0">
        <w:rPr>
          <w:rStyle w:val="StyleBoldUnderline"/>
        </w:rPr>
        <w:t xml:space="preserve"> adopt neo-liberal economic policies</w:t>
      </w:r>
      <w:r w:rsidRPr="00B254D0">
        <w:rPr>
          <w:sz w:val="16"/>
        </w:rPr>
        <w:t xml:space="preserve">. This has seen Latin American countries </w:t>
      </w:r>
      <w:r w:rsidRPr="00F35CA0">
        <w:rPr>
          <w:rStyle w:val="StyleBoldUnderline"/>
          <w:highlight w:val="green"/>
        </w:rPr>
        <w:t>embrace trade liberalization</w:t>
      </w:r>
      <w:r w:rsidRPr="00B254D0">
        <w:rPr>
          <w:rStyle w:val="StyleBoldUnderline"/>
        </w:rPr>
        <w:t>, financial liberalization</w:t>
      </w:r>
      <w:r w:rsidRPr="00F35CA0">
        <w:rPr>
          <w:rStyle w:val="StyleBoldUnderline"/>
          <w:highlight w:val="green"/>
        </w:rPr>
        <w:t>, 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F35CA0">
        <w:rPr>
          <w:rStyle w:val="Emphasis"/>
          <w:highlight w:val="green"/>
        </w:rPr>
        <w:t>people of Latin America have paid for this</w:t>
      </w:r>
      <w:r w:rsidRPr="00B254D0">
        <w:rPr>
          <w:sz w:val="16"/>
        </w:rPr>
        <w:t xml:space="preserve">. Since the advent of neo-liberalism, </w:t>
      </w:r>
      <w:r w:rsidRPr="00F35CA0">
        <w:rPr>
          <w:rStyle w:val="StyleBoldUnderline"/>
          <w:highlight w:val="green"/>
        </w:rPr>
        <w:t>inequality in Latin America has grown, and millions of people have lost their jobs along with</w:t>
      </w:r>
      <w:r w:rsidRPr="00B254D0">
        <w:rPr>
          <w:rStyle w:val="StyleBoldUnderline"/>
        </w:rPr>
        <w:t xml:space="preserve"> their </w:t>
      </w:r>
      <w:r w:rsidRPr="00F35CA0">
        <w:rPr>
          <w:rStyle w:val="StyleBoldUnderline"/>
          <w:highlight w:val="green"/>
        </w:rPr>
        <w:t>access to healthcare and education</w:t>
      </w:r>
      <w:r w:rsidRPr="00B254D0">
        <w:rPr>
          <w:sz w:val="16"/>
        </w:rPr>
        <w:t xml:space="preserve">.1  </w:t>
      </w:r>
    </w:p>
    <w:p w:rsidR="00304B2F" w:rsidRPr="00B254D0" w:rsidRDefault="00304B2F" w:rsidP="00304B2F">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304B2F" w:rsidRPr="00B254D0" w:rsidRDefault="00304B2F" w:rsidP="00304B2F">
      <w:pPr>
        <w:rPr>
          <w:sz w:val="16"/>
        </w:rPr>
      </w:pPr>
      <w:r w:rsidRPr="00B254D0">
        <w:rPr>
          <w:rStyle w:val="StyleStyleBold12pt"/>
        </w:rPr>
        <w:t>Grosfoguel 2000</w:t>
      </w:r>
      <w:r w:rsidRPr="00B254D0">
        <w:rPr>
          <w:sz w:val="16"/>
        </w:rPr>
        <w:t xml:space="preserve"> (Ramon, Associate Professor of Ethnic Studies at the University of California Berkeley, “Developmentalism, Modernity, and Dependency Theory in Latin America”, Nepantla: Views from South, Vol. 1 Iss. 2, p. 347-374)</w:t>
      </w:r>
    </w:p>
    <w:p w:rsidR="00304B2F" w:rsidRPr="00B254D0" w:rsidRDefault="00304B2F" w:rsidP="00304B2F"/>
    <w:p w:rsidR="00304B2F" w:rsidRPr="00B254D0" w:rsidRDefault="00304B2F" w:rsidP="00304B2F">
      <w:pPr>
        <w:rPr>
          <w:sz w:val="16"/>
        </w:rPr>
      </w:pPr>
      <w:r w:rsidRPr="00F35CA0">
        <w:rPr>
          <w:b/>
          <w:highlight w:val="green"/>
          <w:u w:val="single"/>
        </w:rPr>
        <w:t>Developmentalism became a global ideology of the capitalist world-economy. In the Latin American periphery these ideas were appropriated</w:t>
      </w:r>
      <w:r w:rsidRPr="00B254D0">
        <w:rPr>
          <w:sz w:val="16"/>
        </w:rPr>
        <w:t xml:space="preserve"> in the late eighteenth century </w:t>
      </w:r>
      <w:r w:rsidRPr="00F35CA0">
        <w:rPr>
          <w:b/>
          <w:highlight w:val="green"/>
          <w:u w:val="single"/>
        </w:rPr>
        <w:t>by</w:t>
      </w:r>
      <w:r w:rsidRPr="00B254D0">
        <w:rPr>
          <w:sz w:val="16"/>
        </w:rPr>
        <w:t xml:space="preserve"> the Spanish Creole </w:t>
      </w:r>
      <w:r w:rsidRPr="00F35CA0">
        <w:rPr>
          <w:b/>
          <w:highlight w:val="green"/>
          <w:u w:val="single"/>
        </w:rPr>
        <w:t xml:space="preserve">elites, who </w:t>
      </w:r>
      <w:r w:rsidRPr="00F35CA0">
        <w:rPr>
          <w:rStyle w:val="Emphasis"/>
          <w:highlight w:val="green"/>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F35CA0">
        <w:rPr>
          <w:b/>
          <w:highlight w:val="green"/>
          <w:u w:val="single"/>
        </w:rPr>
        <w:t>. Free trade and</w:t>
      </w:r>
      <w:r w:rsidRPr="00B254D0">
        <w:rPr>
          <w:sz w:val="16"/>
        </w:rPr>
        <w:t xml:space="preserve"> national </w:t>
      </w:r>
      <w:r w:rsidRPr="00F35CA0">
        <w:rPr>
          <w:b/>
          <w:highlight w:val="green"/>
          <w:u w:val="single"/>
        </w:rPr>
        <w:t>sovereignty</w:t>
      </w:r>
      <w:r w:rsidRPr="00B254D0">
        <w:rPr>
          <w:sz w:val="16"/>
        </w:rPr>
        <w:t xml:space="preserve"> were ideas </w:t>
      </w:r>
      <w:r w:rsidRPr="00F35CA0">
        <w:rPr>
          <w:b/>
          <w:highlight w:val="green"/>
          <w:u w:val="single"/>
        </w:rPr>
        <w:t>they defended</w:t>
      </w:r>
      <w:r w:rsidRPr="00B254D0">
        <w:rPr>
          <w:sz w:val="16"/>
        </w:rPr>
        <w:t xml:space="preserve"> as part of their struggle against the Spanish colonial monopoly of trade. </w:t>
      </w:r>
      <w:r w:rsidRPr="00B254D0">
        <w:rPr>
          <w:b/>
          <w:u w:val="single"/>
        </w:rPr>
        <w:t xml:space="preserve">However, </w:t>
      </w:r>
      <w:r w:rsidRPr="00F35CA0">
        <w:rPr>
          <w:b/>
          <w:highlight w:val="green"/>
          <w:u w:val="single"/>
        </w:rPr>
        <w:t>for racial and class reasons</w:t>
      </w:r>
      <w:r w:rsidRPr="00B254D0">
        <w:rPr>
          <w:sz w:val="16"/>
        </w:rPr>
        <w:t xml:space="preserve">, the modern </w:t>
      </w:r>
      <w:r w:rsidRPr="00F35CA0">
        <w:rPr>
          <w:b/>
          <w:highlight w:val="green"/>
          <w:u w:val="single"/>
        </w:rPr>
        <w:t>ideas about individual freedom, rights</w:t>
      </w:r>
      <w:r w:rsidRPr="00B254D0">
        <w:rPr>
          <w:sz w:val="16"/>
        </w:rPr>
        <w:t xml:space="preserve"> of man, </w:t>
      </w:r>
      <w:r w:rsidRPr="00F35CA0">
        <w:rPr>
          <w:b/>
          <w:highlight w:val="green"/>
          <w:u w:val="single"/>
        </w:rPr>
        <w:t>and equality were underplayed</w:t>
      </w:r>
      <w:r w:rsidRPr="00B254D0">
        <w:rPr>
          <w:sz w:val="16"/>
        </w:rPr>
        <w:t xml:space="preserve">. There were no major social transformations of Latin American societies after the inde- pendence revolutions of the first half of the nineteenth century. The Creole </w:t>
      </w:r>
      <w:r w:rsidRPr="00F35CA0">
        <w:rPr>
          <w:b/>
          <w:highlight w:val="green"/>
          <w:u w:val="single"/>
        </w:rPr>
        <w:t>elites left untouched the colonial noncapitalist forms of coerced labor as well as the racial</w:t>
      </w:r>
      <w:r w:rsidRPr="00B254D0">
        <w:rPr>
          <w:b/>
          <w:u w:val="single"/>
        </w:rPr>
        <w:t xml:space="preserve">/ethnic </w:t>
      </w:r>
      <w:r w:rsidRPr="00F35CA0">
        <w:rPr>
          <w:b/>
          <w:highlight w:val="green"/>
          <w:u w:val="single"/>
        </w:rPr>
        <w:t>hierarchies</w:t>
      </w:r>
      <w:r w:rsidRPr="00F35CA0">
        <w:rPr>
          <w:sz w:val="16"/>
          <w:highlight w:val="green"/>
        </w:rPr>
        <w:t>.</w:t>
      </w:r>
      <w:r w:rsidRPr="00B254D0">
        <w:rPr>
          <w:sz w:val="16"/>
        </w:rPr>
        <w:t xml:space="preserve"> White Creole </w:t>
      </w:r>
      <w:r w:rsidRPr="00F35CA0">
        <w:rPr>
          <w:b/>
          <w:highlight w:val="green"/>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F35CA0">
        <w:rPr>
          <w:rStyle w:val="Emphasis"/>
          <w:highlight w:val="green"/>
        </w:rPr>
        <w:t>racially oppressed groups were located at the bottom</w:t>
      </w:r>
      <w:r w:rsidRPr="00B254D0">
        <w:rPr>
          <w:sz w:val="16"/>
        </w:rPr>
        <w:t xml:space="preserve">. This is what Aníbal Quijano (1993) calls “coloniality of power.” During the nineteenth century, Great Britain had become the new core power and the new model of civilization. The Latin American Creole </w:t>
      </w:r>
      <w:r w:rsidRPr="00F35CA0">
        <w:rPr>
          <w:b/>
          <w:highlight w:val="green"/>
          <w:u w:val="single"/>
        </w:rPr>
        <w:t>elites established a discursive opposition between</w:t>
      </w:r>
      <w:r w:rsidRPr="00B254D0">
        <w:rPr>
          <w:sz w:val="16"/>
        </w:rPr>
        <w:t xml:space="preserve"> Spain’s </w:t>
      </w:r>
      <w:r w:rsidRPr="00F35CA0">
        <w:rPr>
          <w:b/>
          <w:highlight w:val="green"/>
          <w:u w:val="single"/>
        </w:rPr>
        <w:t>“backwardness</w:t>
      </w:r>
      <w:r w:rsidRPr="00B254D0">
        <w:rPr>
          <w:sz w:val="16"/>
        </w:rPr>
        <w:t xml:space="preserve">, obscurantism and feudalism” </w:t>
      </w:r>
      <w:r w:rsidRPr="00F35CA0">
        <w:rPr>
          <w:b/>
          <w:highlight w:val="green"/>
          <w:u w:val="single"/>
        </w:rPr>
        <w:t>and</w:t>
      </w:r>
      <w:r w:rsidRPr="00B254D0">
        <w:rPr>
          <w:sz w:val="16"/>
        </w:rPr>
        <w:t xml:space="preserve"> Great Britain’s “advanced, </w:t>
      </w:r>
      <w:r w:rsidRPr="00F35CA0">
        <w:rPr>
          <w:b/>
          <w:highlight w:val="green"/>
          <w:u w:val="single"/>
        </w:rPr>
        <w:t>civilized</w:t>
      </w:r>
      <w:r w:rsidRPr="00B254D0">
        <w:rPr>
          <w:sz w:val="16"/>
        </w:rPr>
        <w:t xml:space="preserve"> and modern” nation. Leopoldo Zea, paraphrasing José Enrique Rodó, called this the new “northernmania” (nordomanía), that is, the attempt by Creole elites to see new “models” in the North that would stimulate develop- ment while in turn developing new forms of colonialism (Zea 1986, 16–17). </w:t>
      </w:r>
      <w:r w:rsidRPr="00F35CA0">
        <w:rPr>
          <w:b/>
          <w:highlight w:val="green"/>
          <w:u w:val="single"/>
        </w:rPr>
        <w:t>The</w:t>
      </w:r>
      <w:r w:rsidRPr="00B254D0">
        <w:rPr>
          <w:sz w:val="16"/>
        </w:rPr>
        <w:t xml:space="preserve"> subsequent nineteenth-century </w:t>
      </w:r>
      <w:r w:rsidRPr="00F35CA0">
        <w:rPr>
          <w:b/>
          <w:highlight w:val="green"/>
          <w:u w:val="single"/>
        </w:rPr>
        <w:t>characterization</w:t>
      </w:r>
      <w:r w:rsidRPr="00B254D0">
        <w:rPr>
          <w:sz w:val="16"/>
        </w:rPr>
        <w:t xml:space="preserve"> by the Creole elites </w:t>
      </w:r>
      <w:r w:rsidRPr="00F35CA0">
        <w:rPr>
          <w:b/>
          <w:highlight w:val="green"/>
          <w:u w:val="single"/>
        </w:rPr>
        <w:t xml:space="preserve">of Latin America as “feudal” or in a backward “stage” served to </w:t>
      </w:r>
      <w:r w:rsidRPr="00F35CA0">
        <w:rPr>
          <w:rStyle w:val="Emphasis"/>
          <w:highlight w:val="green"/>
        </w:rPr>
        <w:t>justify Latin American subordination to</w:t>
      </w:r>
      <w:r w:rsidRPr="00B254D0">
        <w:rPr>
          <w:sz w:val="16"/>
        </w:rPr>
        <w:t xml:space="preserve"> the </w:t>
      </w:r>
      <w:r w:rsidRPr="00F35CA0">
        <w:rPr>
          <w:rStyle w:val="Emphasis"/>
          <w:highlight w:val="green"/>
        </w:rPr>
        <w:t>new masters from the North</w:t>
      </w:r>
      <w:r w:rsidRPr="00B254D0">
        <w:rPr>
          <w:sz w:val="16"/>
        </w:rPr>
        <w:t xml:space="preserve"> and is part of what I call “feudalmania,” which would continue throughout the twentieth century. Feudalmania was a device of “temporal distancing” (Fabian 1983) to produce a knowledge that denied coevalness between Latin America and the so-called advanced European countries. The denial of coevalness created a double ideological mechanism. First, it concealed European responsibil- ity in the exploitation of the Latin American periphery. By not sharing the same historical time and existing in different geographical spaces, each region’s destiny was conceived as unrelated to each other region’s.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developmentalist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F35CA0">
        <w:rPr>
          <w:b/>
          <w:highlight w:val="green"/>
          <w:u w:val="single"/>
        </w:rPr>
        <w:t>The use of</w:t>
      </w:r>
      <w:r w:rsidRPr="00B254D0">
        <w:rPr>
          <w:b/>
          <w:u w:val="single"/>
        </w:rPr>
        <w:t xml:space="preserve"> both </w:t>
      </w:r>
      <w:r w:rsidRPr="00F35CA0">
        <w:rPr>
          <w:b/>
          <w:highlight w:val="green"/>
          <w:u w:val="single"/>
        </w:rPr>
        <w:t>neomercantilist and liberal economic ideas enabled</w:t>
      </w:r>
      <w:r w:rsidRPr="00B254D0">
        <w:rPr>
          <w:b/>
          <w:u w:val="single"/>
        </w:rPr>
        <w:t xml:space="preserve"> </w:t>
      </w:r>
      <w:r w:rsidRPr="00B254D0">
        <w:rPr>
          <w:sz w:val="16"/>
        </w:rPr>
        <w:t xml:space="preserve">the </w:t>
      </w:r>
      <w:r w:rsidRPr="00F35CA0">
        <w:rPr>
          <w:b/>
          <w:highlight w:val="green"/>
          <w:u w:val="single"/>
        </w:rPr>
        <w:t>nineteenth-century</w:t>
      </w:r>
      <w:r w:rsidRPr="00B254D0">
        <w:rPr>
          <w:sz w:val="16"/>
        </w:rPr>
        <w:t xml:space="preserve"> Iberoamerican </w:t>
      </w:r>
      <w:r w:rsidRPr="00F35CA0">
        <w:rPr>
          <w:b/>
          <w:highlight w:val="green"/>
          <w:u w:val="single"/>
        </w:rPr>
        <w:t>elites</w:t>
      </w:r>
      <w:r w:rsidRPr="00F35CA0">
        <w:rPr>
          <w:sz w:val="16"/>
          <w:highlight w:val="green"/>
        </w:rPr>
        <w:t xml:space="preserve"> </w:t>
      </w:r>
      <w:r w:rsidRPr="00F35CA0">
        <w:rPr>
          <w:b/>
          <w:highlight w:val="green"/>
          <w:u w:val="single"/>
        </w:rPr>
        <w:t xml:space="preserve">to </w:t>
      </w:r>
      <w:r w:rsidRPr="00F35CA0">
        <w:rPr>
          <w:rStyle w:val="Emphasis"/>
          <w:highlight w:val="green"/>
        </w:rPr>
        <w:t>oscillate between protectionist and free-trade positions</w:t>
      </w:r>
      <w:r w:rsidRPr="00F35CA0">
        <w:rPr>
          <w:b/>
          <w:highlight w:val="green"/>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they shifted production toward the internal markets and employed neomercantilist arguments to justify protectionist policies. In</w:t>
      </w:r>
      <w:r w:rsidRPr="00B254D0">
        <w:rPr>
          <w:sz w:val="16"/>
        </w:rPr>
        <w:t xml:space="preserve"> Chile, Argentina, and </w:t>
      </w:r>
      <w:r w:rsidRPr="00B254D0">
        <w:rPr>
          <w:b/>
          <w:u w:val="single"/>
        </w:rPr>
        <w:t>Mexico there were neomercantilist and economic nationalist arguments</w:t>
      </w:r>
      <w:r w:rsidRPr="00B254D0">
        <w:rPr>
          <w:sz w:val="16"/>
        </w:rPr>
        <w:t xml:space="preserve"> that anticipated many of the arguments developed one hundred years later by the Prebisch-CEPAL school1 and by some of the dependentis- tas (Potasch 1959; Frank 1970; Chiaramonte 1971). For example, the 1870s developmentalist debate was the most important economic debate in Ar- gentina during the nineteenth century and one of the most important in Latin America. An industrial development plan using protectionist neomercantilist policies was proposed. This movement was led by a profes- sor of political economy at the University of Buenos Aires and member of the Cámara de Diputados, Vicente F. López. López’s group was supported by the agrarian landowners, artisans, peasants, and incipient industrial cap- italists.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López promoted the development of a national cloth industry as a tran- sitional solution to the world depression. The movement ended once the wool producers shifted to cattle raising and meat exports. However, the group of deputies led by López developed neomer- cantilist and economic nationalist arguments that anticipated many of the arguments developed one hundred years later by the Prebisch-CEPAL school and by some of the dependentistas. Influenced by the late 1830s Argen- tinean romantic generation (e.g., Juan Bautista Alberdi, Esteban Echevar- ria), López defended a historicist/idiographic approach against the univer- salism of liberal political economists (Chiaramonte 1971, 128–29, 133–34). According to López, the idea of free trade is not an absolute principle; rather, its application depends on the particular conditions of each coun- try. If free trade was beneficial for the industrial development of foreign countries, in the Argentinean case, where different industrial and eco- nomic structures were present, free trade was not a solution. In the first phase of industrial development, industries need protection from foreign competition. As one of the protectionist group members, Lucio V. López, said in 1873, “It is a mistake to believe that political economy offers and contains inmutable principles for all nations” (Chiaramonte 1971, 129–30). This critique of the nomothetic/universalist approach of core state intellec- tuals is even stronger in the thesis of one of Vicente F. López’s disciples, Aditardo Heredia, who attacked European intellectuals’ social conceptions as ahistorical and metaphysical. Heredia criticized in particular the Eu- ropean Enlightenment thinkers for aspiring to develop a social science guided by universal and inflexible principles, similar to geometric theorems or algebraic formulas, without attention to the peculiar historical condi- tions of each nation (130). Carlos Pellegrini, one of the leading protectionist deputies, said as early as 1853 that Adam Smith’s beautiful deductions did not pay enough attention to an aspect that influences all human institutions: time (133). The debate was a classical nomothetic-idiographic confronta- tion.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López and his group offered a critique of the dependent relations of Argentina with England and other European centers as early as the 1870s (Chiaramonte 1971, 192–93). Regarding this point, we can quote the following statements made by this protectionist group, which can show some similarities with certain CEPAL-dependentista positions one hundred years later: It is very beautiful...to speak of free trade...this word freedom . . . is so beautiful! But we must understand freedom. </w:t>
      </w:r>
      <w:r w:rsidRPr="00B254D0">
        <w:rPr>
          <w:b/>
          <w:u w:val="single"/>
        </w:rPr>
        <w:t>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remainder are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ished product from our country for a finished product from England. But if free trade consists of sending our wool . . . so England may wash it (when I speak of England I also mean Eu-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Rufino Varela in the legislature in 1876; cited in Chiaramonte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Pellegrini at the Cámara de Diputados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López at the Cámara de Diputados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Seeber in 1877; 185) Although this nationalist group was questioning the tenets of tra- ditional liberal political economy and the location of Argentina within the world division of labor (Chiaramonte 1971, 193), it is important to indicate that they were committed to a nationalist liberalism. They de- fended protectionism as a transitory, although necessary, stage to direct the country toward economic liberalism. They criticized the supporters of the free-market doctrine because this policy maintained the subordination of Argentina to England. They wished to restrict momentarily the full im- plementation of economic liberalism as a means of achieving it later: The newborn industries needed protection, but once they grew, free markets should be encouraged (191). This doctrine is very close to those of the Ger- man political economist Frederich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intellec- tual tradition (134–35). In sum, </w:t>
      </w:r>
      <w:r w:rsidRPr="00F35CA0">
        <w:rPr>
          <w:b/>
          <w:highlight w:val="green"/>
          <w:u w:val="single"/>
        </w:rPr>
        <w:t>they were commited to national capitalist development through the formation of a local industrial bourgeoisie</w:t>
      </w:r>
      <w:r w:rsidRPr="00B254D0">
        <w:rPr>
          <w:b/>
          <w:u w:val="single"/>
        </w:rPr>
        <w:t xml:space="preserve">. </w:t>
      </w:r>
      <w:r w:rsidRPr="00B254D0">
        <w:rPr>
          <w:sz w:val="16"/>
        </w:rPr>
        <w:t xml:space="preserve">Other </w:t>
      </w:r>
      <w:r w:rsidRPr="00B254D0">
        <w:rPr>
          <w:b/>
          <w:u w:val="single"/>
        </w:rPr>
        <w:t>countries in Latin America, such as Mexico</w:t>
      </w:r>
      <w:r w:rsidRPr="00B254D0">
        <w:rPr>
          <w:sz w:val="16"/>
        </w:rPr>
        <w:t xml:space="preserve"> (Potasch 1959) and Chile (Frank 1970) </w:t>
      </w:r>
      <w:r w:rsidRPr="00B254D0">
        <w:rPr>
          <w:b/>
          <w:u w:val="single"/>
        </w:rPr>
        <w:t>had similar debates</w:t>
      </w:r>
      <w:r w:rsidRPr="00B254D0">
        <w:rPr>
          <w:sz w:val="16"/>
        </w:rPr>
        <w:t xml:space="preserve"> during the nineteenth century. Probably the most extreme case in terms of the free-trade and protectionist debates was nineteenth-century Paraguay, where a protectionist regime led by Dr. Francia and the López family was destroyed by a military inter- vention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ufactured products from, the British, rather than attempting to compete with them through industrialization. By the end of the nineteenth century, Spencerian </w:t>
      </w:r>
      <w:r w:rsidRPr="00F35CA0">
        <w:rPr>
          <w:b/>
          <w:highlight w:val="green"/>
          <w:u w:val="single"/>
        </w:rPr>
        <w:t>evolutionism</w:t>
      </w:r>
      <w:r w:rsidRPr="00B254D0">
        <w:rPr>
          <w:sz w:val="16"/>
        </w:rPr>
        <w:t xml:space="preserve"> and Comtian scientism joined forces to form the Latin American version of positivism, which </w:t>
      </w:r>
      <w:r w:rsidRPr="00F35CA0">
        <w:rPr>
          <w:b/>
          <w:highlight w:val="green"/>
          <w:u w:val="single"/>
        </w:rPr>
        <w:t>provided the ideological justification for</w:t>
      </w:r>
      <w:r w:rsidRPr="00B254D0">
        <w:rPr>
          <w:b/>
          <w:u w:val="single"/>
        </w:rPr>
        <w:t xml:space="preserve"> both the </w:t>
      </w:r>
      <w:r w:rsidRPr="00F35CA0">
        <w:rPr>
          <w:rStyle w:val="Emphasis"/>
          <w:highlight w:val="green"/>
        </w:rPr>
        <w:t>economic subordination</w:t>
      </w:r>
      <w:r w:rsidRPr="00F35CA0">
        <w:rPr>
          <w:b/>
          <w:highlight w:val="green"/>
          <w:u w:val="single"/>
        </w:rPr>
        <w:t xml:space="preserve"> to the “empire of free trade” and</w:t>
      </w:r>
      <w:r w:rsidRPr="00B254D0">
        <w:rPr>
          <w:b/>
          <w:u w:val="single"/>
        </w:rPr>
        <w:t xml:space="preserve"> the </w:t>
      </w:r>
      <w:r w:rsidRPr="00F35CA0">
        <w:rPr>
          <w:b/>
          <w:highlight w:val="green"/>
          <w:u w:val="single"/>
        </w:rPr>
        <w:t>political domination</w:t>
      </w:r>
      <w:r w:rsidRPr="00B254D0">
        <w:rPr>
          <w:b/>
          <w:u w:val="single"/>
        </w:rPr>
        <w:t xml:space="preserve"> of the dictatorships of “order and progress.” </w:t>
      </w:r>
      <w:r w:rsidRPr="00F35CA0">
        <w:rPr>
          <w:b/>
          <w:highlight w:val="green"/>
          <w:u w:val="single"/>
        </w:rPr>
        <w:t>Scientism, progress, truth, property, evolutionary stagism, and order were all</w:t>
      </w:r>
      <w:r w:rsidRPr="00B254D0">
        <w:rPr>
          <w:sz w:val="16"/>
        </w:rPr>
        <w:t xml:space="preserve"> Enlightenment themes reproduced in Auguste Comte’s positivist and Herbert Spencer’s evolution- ary doctrines. They were both </w:t>
      </w:r>
      <w:r w:rsidRPr="00F35CA0">
        <w:rPr>
          <w:b/>
          <w:highlight w:val="green"/>
          <w:u w:val="single"/>
        </w:rPr>
        <w:t>used in the Latin American periphery to justify the penetration of foreign capital investments and to promote economic liberalism against “backwardness” and “feudalism.”</w:t>
      </w:r>
      <w:r w:rsidRPr="00B254D0">
        <w:rPr>
          <w:sz w:val="16"/>
        </w:rPr>
        <w:t xml:space="preserve"> </w:t>
      </w:r>
      <w:r w:rsidRPr="00B254D0">
        <w:rPr>
          <w:b/>
          <w:u w:val="single"/>
        </w:rPr>
        <w:t>Evolutionary stagism, inevitable progress, and optimism in science and technology combined to form a teleological view of human history that strengthened the basis of developmentalist ideology</w:t>
      </w:r>
      <w:r w:rsidRPr="00B254D0">
        <w:rPr>
          <w:sz w:val="16"/>
        </w:rPr>
        <w:t xml:space="preserve">. As a result of the U.S. military invasions in the region, the Mexican revolution in 1910, and the disillusionment with liberalism during the First World War, a new wave of nationalism emerged among Latin American elites. </w:t>
      </w:r>
      <w:r w:rsidRPr="00B254D0">
        <w:rPr>
          <w:b/>
          <w:u w:val="single"/>
        </w:rPr>
        <w:t xml:space="preserve">Once again, </w:t>
      </w:r>
      <w:r w:rsidRPr="00F35CA0">
        <w:rPr>
          <w:b/>
          <w:highlight w:val="green"/>
          <w:u w:val="single"/>
        </w:rPr>
        <w:t>after the First World War, there was a radical questioning of economic liberalism, this time focused against the</w:t>
      </w:r>
      <w:r w:rsidRPr="00B254D0">
        <w:rPr>
          <w:sz w:val="16"/>
        </w:rPr>
        <w:t xml:space="preserve"> new hegemon in the region, the </w:t>
      </w:r>
      <w:r w:rsidRPr="00F35CA0">
        <w:rPr>
          <w:b/>
          <w:highlight w:val="green"/>
          <w:u w:val="single"/>
        </w:rPr>
        <w:t>United States</w:t>
      </w:r>
      <w:r w:rsidRPr="00B254D0">
        <w:rPr>
          <w:sz w:val="16"/>
        </w:rPr>
        <w:t xml:space="preserve"> of America. </w:t>
      </w:r>
    </w:p>
    <w:p w:rsidR="00304B2F" w:rsidRPr="00B254D0" w:rsidRDefault="00304B2F" w:rsidP="00304B2F">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304B2F" w:rsidRPr="00B254D0" w:rsidRDefault="00304B2F" w:rsidP="00304B2F">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304B2F" w:rsidRPr="00B254D0" w:rsidRDefault="00304B2F" w:rsidP="00304B2F"/>
    <w:p w:rsidR="00304B2F" w:rsidRPr="00B254D0" w:rsidRDefault="00304B2F" w:rsidP="00304B2F">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Colosio three days afterward. But it's been sweet, anyway. </w:t>
      </w:r>
      <w:r w:rsidRPr="00F35CA0">
        <w:rPr>
          <w:rStyle w:val="StyleBoldUnderline"/>
          <w:highlight w:val="green"/>
        </w:rPr>
        <w:t>When Kissinger said</w:t>
      </w:r>
      <w:r w:rsidRPr="00B254D0">
        <w:rPr>
          <w:sz w:val="16"/>
        </w:rPr>
        <w:t xml:space="preserve"> years ago </w:t>
      </w:r>
      <w:r w:rsidRPr="00B254D0">
        <w:rPr>
          <w:rStyle w:val="StyleBoldUnderline"/>
        </w:rPr>
        <w:t>"</w:t>
      </w:r>
      <w:r w:rsidRPr="00F35CA0">
        <w:rPr>
          <w:rStyle w:val="StyleBoldUnderline"/>
          <w:highlight w:val="green"/>
        </w:rPr>
        <w:t>nothing important</w:t>
      </w:r>
      <w:r w:rsidRPr="00B254D0">
        <w:rPr>
          <w:rStyle w:val="StyleBoldUnderline"/>
        </w:rPr>
        <w:t xml:space="preserve"> ever </w:t>
      </w:r>
      <w:r w:rsidRPr="00F35CA0">
        <w:rPr>
          <w:rStyle w:val="StyleBoldUnderline"/>
          <w:highlight w:val="green"/>
        </w:rPr>
        <w:t>happens in the south</w:t>
      </w:r>
      <w:r w:rsidRPr="00B254D0">
        <w:rPr>
          <w:rStyle w:val="StyleBoldUnderline"/>
        </w:rPr>
        <w:t xml:space="preserve">," </w:t>
      </w:r>
      <w:r w:rsidRPr="00F35CA0">
        <w:rPr>
          <w:rStyle w:val="StyleBoldUnderline"/>
          <w:highlight w:val="green"/>
        </w:rPr>
        <w:t xml:space="preserve">he articulated a </w:t>
      </w:r>
      <w:r w:rsidRPr="00F35CA0">
        <w:rPr>
          <w:rStyle w:val="Emphasis"/>
          <w:highlight w:val="green"/>
        </w:rPr>
        <w:t>contemptuous indifference</w:t>
      </w:r>
      <w:r w:rsidRPr="00F35CA0">
        <w:rPr>
          <w:rStyle w:val="StyleBoldUnderline"/>
          <w:highlight w:val="green"/>
        </w:rPr>
        <w:t xml:space="preserve"> toward Latin America</w:t>
      </w:r>
      <w:r w:rsidRPr="00B254D0">
        <w:rPr>
          <w:sz w:val="16"/>
        </w:rPr>
        <w:t xml:space="preserve">, its people and their culture </w:t>
      </w:r>
      <w:r w:rsidRPr="00F35CA0">
        <w:rPr>
          <w:rStyle w:val="StyleBoldUnderline"/>
          <w:highlight w:val="green"/>
        </w:rPr>
        <w:t xml:space="preserve">which has long </w:t>
      </w:r>
      <w:r w:rsidRPr="00F35CA0">
        <w:rPr>
          <w:rStyle w:val="Emphasis"/>
          <w:highlight w:val="green"/>
        </w:rPr>
        <w:t>dominated U.S. institutions and attitudes</w:t>
      </w:r>
      <w:r w:rsidRPr="00B254D0">
        <w:rPr>
          <w:sz w:val="16"/>
        </w:rPr>
        <w:t xml:space="preserve">. Mexico may be great for a vacation and some people like burritos but </w:t>
      </w:r>
      <w:r w:rsidRPr="00F35CA0">
        <w:rPr>
          <w:rStyle w:val="StyleBoldUnderline"/>
          <w:highlight w:val="green"/>
        </w:rPr>
        <w:t xml:space="preserve">the usual image of Latin America combines </w:t>
      </w:r>
      <w:r w:rsidRPr="00F35CA0">
        <w:rPr>
          <w:rStyle w:val="Emphasis"/>
          <w:highlight w:val="green"/>
        </w:rPr>
        <w:t>incompetence</w:t>
      </w:r>
      <w:r w:rsidRPr="00F35CA0">
        <w:rPr>
          <w:rStyle w:val="StyleBoldUnderline"/>
          <w:highlight w:val="green"/>
        </w:rPr>
        <w:t xml:space="preserve"> with </w:t>
      </w:r>
      <w:r w:rsidRPr="00F35CA0">
        <w:rPr>
          <w:rStyle w:val="Emphasis"/>
          <w:highlight w:val="green"/>
        </w:rPr>
        <w:t>absurdity</w:t>
      </w:r>
      <w:r w:rsidRPr="00B254D0">
        <w:rPr>
          <w:sz w:val="16"/>
        </w:rPr>
        <w:t xml:space="preserve"> in loud colors. My parents, both Spanish teachers, endured decades of being told kids were better off learning French. </w:t>
      </w:r>
      <w:r w:rsidRPr="00F35CA0">
        <w:rPr>
          <w:rStyle w:val="StyleBoldUnderline"/>
          <w:highlight w:val="green"/>
        </w:rPr>
        <w:t>U.S. political culture</w:t>
      </w:r>
      <w:r w:rsidRPr="00B254D0">
        <w:rPr>
          <w:sz w:val="16"/>
        </w:rPr>
        <w:t xml:space="preserve"> is not only Anglo-dominated but also </w:t>
      </w:r>
      <w:r w:rsidRPr="00F35CA0">
        <w:rPr>
          <w:rStyle w:val="StyleBoldUnderline"/>
          <w:highlight w:val="green"/>
        </w:rPr>
        <w:t>embraces</w:t>
      </w:r>
      <w:r w:rsidRPr="00B254D0">
        <w:rPr>
          <w:rStyle w:val="StyleBoldUnderline"/>
        </w:rPr>
        <w:t xml:space="preserve"> an exceptionally stubborn national </w:t>
      </w:r>
      <w:r w:rsidRPr="00F35CA0">
        <w:rPr>
          <w:rStyle w:val="StyleBoldUnderline"/>
          <w:highlight w:val="green"/>
        </w:rPr>
        <w:t xml:space="preserve">self-centeredness, </w:t>
      </w:r>
      <w:r w:rsidRPr="00B254D0">
        <w:rPr>
          <w:rStyle w:val="StyleBoldUnderline"/>
        </w:rPr>
        <w:t xml:space="preserve">with no global vision other than relations of domination. </w:t>
      </w:r>
      <w:r w:rsidRPr="00F35CA0">
        <w:rPr>
          <w:rStyle w:val="StyleBoldUnderline"/>
          <w:highlight w:val="green"/>
        </w:rPr>
        <w:t xml:space="preserve">The U.S. refuses to see itself as one nation sitting on a continent with 20 others </w:t>
      </w:r>
      <w:r w:rsidRPr="00B254D0">
        <w:rPr>
          <w:rStyle w:val="StyleBoldUnderline"/>
        </w:rPr>
        <w:t>all</w:t>
      </w:r>
      <w:r w:rsidRPr="00F35CA0">
        <w:rPr>
          <w:rStyle w:val="StyleBoldUnderline"/>
          <w:highlight w:val="green"/>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F35CA0">
        <w:rPr>
          <w:rStyle w:val="Emphasis"/>
          <w:highlight w:val="green"/>
        </w:rPr>
        <w:t>arrogant indifference has played an important role in invisibilizing La Raza</w:t>
      </w:r>
      <w:r w:rsidRPr="00B254D0">
        <w:rPr>
          <w:sz w:val="16"/>
        </w:rPr>
        <w:t xml:space="preserve"> (except where we become a serious nuisance or a handy scapegoat). </w:t>
      </w:r>
      <w:r w:rsidRPr="00F35CA0">
        <w:rPr>
          <w:rStyle w:val="StyleBoldUnderline"/>
          <w:highlight w:val="green"/>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Strong enough, in the long run, to help defeat racism itself.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304B2F" w:rsidRPr="00B254D0" w:rsidRDefault="00304B2F" w:rsidP="00304B2F">
      <w:pPr>
        <w:pStyle w:val="Heading4"/>
      </w:pPr>
      <w:r w:rsidRPr="00B254D0">
        <w:t xml:space="preserve">This makes extermination of the Latin American other an imperative </w:t>
      </w:r>
    </w:p>
    <w:p w:rsidR="00304B2F" w:rsidRPr="00B254D0" w:rsidRDefault="00304B2F" w:rsidP="00304B2F">
      <w:pPr>
        <w:rPr>
          <w:sz w:val="16"/>
        </w:rPr>
      </w:pPr>
      <w:r w:rsidRPr="00B254D0">
        <w:rPr>
          <w:rStyle w:val="StyleStyleBold12pt"/>
        </w:rPr>
        <w:t>Lander 2000</w:t>
      </w:r>
      <w:r w:rsidRPr="00B254D0">
        <w:rPr>
          <w:sz w:val="16"/>
        </w:rPr>
        <w:t xml:space="preserve"> (Edgardo, Professor of Social Sciences at the Universidad Central de Venezuela, “Eurocentrism and Colonialism in Latin American Social Thought”, Nepantla: Views from South, Vol. 1 Iss. 3, p. 519-532)</w:t>
      </w:r>
    </w:p>
    <w:p w:rsidR="00304B2F" w:rsidRPr="00B254D0" w:rsidRDefault="00304B2F" w:rsidP="00304B2F"/>
    <w:p w:rsidR="00304B2F" w:rsidRPr="00B254D0" w:rsidRDefault="00304B2F" w:rsidP="00304B2F">
      <w:r w:rsidRPr="00F35CA0">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F35CA0">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F35CA0">
        <w:rPr>
          <w:rStyle w:val="Emphasis"/>
          <w:highlight w:val="green"/>
        </w:rPr>
        <w:t>colonial</w:t>
      </w:r>
      <w:r w:rsidRPr="00F35CA0">
        <w:rPr>
          <w:rStyle w:val="StyleBoldUnderline"/>
          <w:highlight w:val="green"/>
        </w:rPr>
        <w:t xml:space="preserve"> views</w:t>
      </w:r>
      <w:r w:rsidRPr="00B254D0">
        <w:rPr>
          <w:rStyle w:val="StyleBoldUnderline"/>
        </w:rPr>
        <w:t xml:space="preserve"> and regrets </w:t>
      </w:r>
      <w:r w:rsidRPr="00F35CA0">
        <w:rPr>
          <w:rStyle w:val="StyleBoldUnderline"/>
          <w:highlight w:val="green"/>
        </w:rPr>
        <w:t>because o</w:t>
      </w:r>
      <w:r w:rsidRPr="00B254D0">
        <w:rPr>
          <w:rStyle w:val="StyleBoldUnderline"/>
        </w:rPr>
        <w:t xml:space="preserve">f the </w:t>
      </w:r>
      <w:r w:rsidRPr="00F35CA0">
        <w:rPr>
          <w:rStyle w:val="StyleBoldUnderline"/>
          <w:highlight w:val="green"/>
        </w:rPr>
        <w:t xml:space="preserve">difference have been </w:t>
      </w:r>
      <w:r w:rsidRPr="00F35CA0">
        <w:rPr>
          <w:rStyle w:val="Emphasis"/>
          <w:highlight w:val="green"/>
        </w:rPr>
        <w:t>widely hegemonic</w:t>
      </w:r>
      <w:r w:rsidRPr="00B254D0">
        <w:rPr>
          <w:sz w:val="16"/>
        </w:rPr>
        <w:t xml:space="preserve">. A brief revision of the texts of the first republican constitutions is enough to illustrate how </w:t>
      </w:r>
      <w:r w:rsidRPr="00F35CA0">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F35CA0">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F35CA0">
        <w:rPr>
          <w:rStyle w:val="StyleBoldUnderline"/>
          <w:highlight w:val="green"/>
        </w:rPr>
        <w:t xml:space="preserve">The continent is imagined from a single voice, with a single subject: white, masculine, urban, </w:t>
      </w:r>
      <w:r w:rsidRPr="00B254D0">
        <w:rPr>
          <w:rStyle w:val="StyleBoldUnderline"/>
        </w:rPr>
        <w:t>cosmopolitan</w:t>
      </w:r>
      <w:r w:rsidRPr="00F35CA0">
        <w:rPr>
          <w:rStyle w:val="StyleBoldUnderline"/>
          <w:highlight w:val="green"/>
        </w:rPr>
        <w:t>. The rest</w:t>
      </w:r>
      <w:r w:rsidRPr="00B254D0">
        <w:rPr>
          <w:rStyle w:val="StyleBoldUnderline"/>
        </w:rPr>
        <w:t>, the majority</w:t>
      </w:r>
      <w:r w:rsidRPr="00F35CA0">
        <w:rPr>
          <w:rStyle w:val="StyleBoldUnderline"/>
          <w:highlight w:val="green"/>
        </w:rPr>
        <w:t xml:space="preserve">, is the “other,” barbarian, </w:t>
      </w:r>
      <w:r w:rsidRPr="00B254D0">
        <w:rPr>
          <w:rStyle w:val="StyleBoldUnderline"/>
        </w:rPr>
        <w:t>primitive</w:t>
      </w:r>
      <w:r w:rsidRPr="00F35CA0">
        <w:rPr>
          <w:rStyle w:val="StyleBoldUnderline"/>
          <w:highlight w:val="green"/>
        </w:rPr>
        <w:t xml:space="preserve">, black, Indian, who has nothing to contribute to the future </w:t>
      </w:r>
      <w:r w:rsidRPr="00B254D0">
        <w:rPr>
          <w:rStyle w:val="StyleBoldUnderline"/>
        </w:rPr>
        <w:t>of these societies</w:t>
      </w:r>
      <w:r w:rsidRPr="00F35CA0">
        <w:rPr>
          <w:rStyle w:val="StyleBoldUnderline"/>
          <w:highlight w:val="green"/>
        </w:rPr>
        <w:t xml:space="preserve">. It would be </w:t>
      </w:r>
      <w:r w:rsidRPr="00F35CA0">
        <w:rPr>
          <w:rStyle w:val="Emphasis"/>
          <w:highlight w:val="green"/>
        </w:rPr>
        <w:t>imperative to whiten, westernize, or exterminate</w:t>
      </w:r>
      <w:r w:rsidRPr="00F35CA0">
        <w:rPr>
          <w:rStyle w:val="StyleBoldUnderline"/>
          <w:highlight w:val="green"/>
        </w:rPr>
        <w:t xml:space="preserve"> that majority</w:t>
      </w:r>
      <w:r w:rsidRPr="00B254D0">
        <w:rPr>
          <w:rStyle w:val="StyleBoldUnderline"/>
        </w:rPr>
        <w:t>.</w:t>
      </w:r>
    </w:p>
    <w:p w:rsidR="00304B2F" w:rsidRPr="00B254D0" w:rsidRDefault="00304B2F" w:rsidP="00304B2F">
      <w:pPr>
        <w:pStyle w:val="Heading4"/>
      </w:pPr>
      <w:r w:rsidRPr="00B254D0">
        <w:t xml:space="preserve">Specifically, the combination of racial stigmatization and economic nationalist ideology guarantees unimaginably heinous violence </w:t>
      </w:r>
    </w:p>
    <w:p w:rsidR="00304B2F" w:rsidRPr="00B254D0" w:rsidRDefault="00304B2F" w:rsidP="00304B2F">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Antiterror Measures” Annals of the Association of American Geographers, Vol. 97, No. 2, Jun., 2007, Project Muse)</w:t>
      </w:r>
    </w:p>
    <w:p w:rsidR="00304B2F" w:rsidRPr="00B254D0" w:rsidRDefault="00304B2F" w:rsidP="00304B2F"/>
    <w:p w:rsidR="00304B2F" w:rsidRPr="00B254D0" w:rsidRDefault="00304B2F" w:rsidP="00304B2F">
      <w:pPr>
        <w:rPr>
          <w:sz w:val="16"/>
        </w:rPr>
      </w:pPr>
      <w:r w:rsidRPr="00B254D0">
        <w:rPr>
          <w:sz w:val="16"/>
        </w:rPr>
        <w:t xml:space="preserve">Currently, </w:t>
      </w:r>
      <w:r w:rsidRPr="00F35CA0">
        <w:rPr>
          <w:rStyle w:val="StyleBoldUnderline"/>
          <w:highlight w:val="green"/>
        </w:rPr>
        <w:t>neoliberalism is the hegemonic development model in Latin America</w:t>
      </w:r>
      <w:r w:rsidRPr="00B254D0">
        <w:rPr>
          <w:sz w:val="16"/>
        </w:rPr>
        <w:t xml:space="preserve"> such that the majority of  regional development priorities and projects have been  shaped by the theory, interpretation, and implementation of neoliberalism. As such, the region offers an ideal  location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unevenly and with 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being  monolithic, </w:t>
      </w:r>
      <w:r w:rsidRPr="00F35CA0">
        <w:rPr>
          <w:rStyle w:val="StyleBoldUnderline"/>
          <w:highlight w:val="green"/>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F35CA0">
        <w:rPr>
          <w:rStyle w:val="StyleBoldUnderline"/>
          <w:highlight w:val="green"/>
        </w:rPr>
        <w:t>multiple and contradictory aspects</w:t>
      </w:r>
      <w:r w:rsidRPr="00B254D0">
        <w:rPr>
          <w:sz w:val="16"/>
        </w:rPr>
        <w:t xml:space="preserve"> regarding neoliberalizing spaces, subjects, and states (Perreault and Martin 2005). As an  agenda for development hope, neoliberalism is premised  on the notion of a self-adjusting market in which free  market capitalism can "construct some sort of space  within which it can function" (Harvey 2000, 176-77)  and where the role of the state is ostensibly reduced.  </w:t>
      </w:r>
      <w:r w:rsidRPr="00F35CA0">
        <w:rPr>
          <w:rStyle w:val="Emphasis"/>
          <w:highlight w:val="green"/>
        </w:rPr>
        <w:t>Ethnic difference can be interpreted as a block on the</w:t>
      </w:r>
      <w:r w:rsidRPr="00F35CA0">
        <w:rPr>
          <w:sz w:val="16"/>
          <w:highlight w:val="green"/>
        </w:rPr>
        <w:t xml:space="preserve">  </w:t>
      </w:r>
      <w:r w:rsidRPr="00F35CA0">
        <w:rPr>
          <w:rStyle w:val="Emphasis"/>
          <w:highlight w:val="green"/>
        </w:rPr>
        <w:t>free working of the market</w:t>
      </w:r>
      <w:r w:rsidRPr="00B254D0">
        <w:rPr>
          <w:sz w:val="16"/>
        </w:rPr>
        <w:t xml:space="preserve">. In the current neoliberal and  geopolitical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Manrique  2005, 1).  </w:t>
      </w:r>
      <w:r w:rsidRPr="00F35CA0">
        <w:rPr>
          <w:rStyle w:val="StyleBoldUnderline"/>
          <w:highlight w:val="green"/>
        </w:rPr>
        <w:t>For Latin American Indian populations, neoliberalism</w:t>
      </w:r>
      <w:r w:rsidRPr="00F35CA0">
        <w:rPr>
          <w:sz w:val="16"/>
          <w:highlight w:val="green"/>
        </w:rPr>
        <w:t xml:space="preserve">  </w:t>
      </w:r>
      <w:r w:rsidRPr="00F35CA0">
        <w:rPr>
          <w:rStyle w:val="StyleBoldUnderline"/>
          <w:highlight w:val="green"/>
        </w:rPr>
        <w:t xml:space="preserve">is </w:t>
      </w:r>
      <w:r w:rsidRPr="00F35CA0">
        <w:rPr>
          <w:rStyle w:val="Emphasis"/>
          <w:highlight w:val="green"/>
        </w:rPr>
        <w:t>directly linked</w:t>
      </w:r>
      <w:r w:rsidRPr="00F35CA0">
        <w:rPr>
          <w:rStyle w:val="StyleBoldUnderline"/>
          <w:highlight w:val="green"/>
        </w:rPr>
        <w:t xml:space="preserve"> to the nonfunctioning of market</w:t>
      </w:r>
      <w:r w:rsidRPr="00F35CA0">
        <w:rPr>
          <w:sz w:val="16"/>
          <w:highlight w:val="green"/>
        </w:rPr>
        <w:t xml:space="preserve">  </w:t>
      </w:r>
      <w:r w:rsidRPr="00F35CA0">
        <w:rPr>
          <w:rStyle w:val="StyleBoldUnderline"/>
          <w:highlight w:val="green"/>
        </w:rPr>
        <w:t>economies</w:t>
      </w:r>
      <w:r w:rsidRPr="00F35CA0">
        <w:rPr>
          <w:sz w:val="16"/>
          <w:highlight w:val="green"/>
        </w:rPr>
        <w:t xml:space="preserve">, </w:t>
      </w:r>
      <w:r w:rsidRPr="00F35CA0">
        <w:rPr>
          <w:rStyle w:val="StyleBoldUnderline"/>
          <w:highlight w:val="green"/>
        </w:rPr>
        <w:t>and the restructuring of economic rights</w:t>
      </w:r>
      <w:r w:rsidRPr="00B254D0">
        <w:rPr>
          <w:sz w:val="16"/>
        </w:rPr>
        <w:t xml:space="preserve"> vis- a-vis nation-states </w:t>
      </w:r>
      <w:r w:rsidRPr="00F35CA0">
        <w:rPr>
          <w:rStyle w:val="StyleBoldUnderline"/>
          <w:highlight w:val="green"/>
        </w:rPr>
        <w:t>in ways that undercut indigenous</w:t>
      </w:r>
      <w:r w:rsidRPr="00F35CA0">
        <w:rPr>
          <w:sz w:val="16"/>
          <w:highlight w:val="green"/>
        </w:rPr>
        <w:t xml:space="preserve">  </w:t>
      </w:r>
      <w:r w:rsidRPr="00F35CA0">
        <w:rPr>
          <w:rStyle w:val="StyleBoldUnderline"/>
          <w:highlight w:val="green"/>
        </w:rPr>
        <w:t>security and livelihoods</w:t>
      </w:r>
      <w:r w:rsidRPr="00B254D0">
        <w:rPr>
          <w:rStyle w:val="StyleBoldUnderline"/>
        </w:rPr>
        <w:t>.</w:t>
      </w:r>
      <w:r w:rsidRPr="00B254D0">
        <w:rPr>
          <w:sz w:val="16"/>
        </w:rPr>
        <w:t xml:space="preserve"> This is in large part due to the  restless spatialization of capital as it negotiates with "the  geography of place" (Harvey 2000, 179). </w:t>
      </w:r>
      <w:r w:rsidRPr="00B254D0">
        <w:rPr>
          <w:rStyle w:val="StyleBoldUnderline"/>
        </w:rPr>
        <w:t>The geographies of market capitalism are frequently destructive of</w:t>
      </w:r>
      <w:r w:rsidRPr="00B254D0">
        <w:rPr>
          <w:sz w:val="16"/>
        </w:rPr>
        <w:t xml:space="preserve">  </w:t>
      </w:r>
      <w:r w:rsidRPr="00B254D0">
        <w:rPr>
          <w:rStyle w:val="StyleBoldUnderline"/>
        </w:rPr>
        <w:t>local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with  its very spatialization, </w:t>
      </w:r>
      <w:r w:rsidRPr="00F35CA0">
        <w:rPr>
          <w:rStyle w:val="StyleBoldUnderline"/>
          <w:highlight w:val="green"/>
        </w:rPr>
        <w:t>these</w:t>
      </w:r>
      <w:r w:rsidRPr="00B254D0">
        <w:rPr>
          <w:sz w:val="16"/>
        </w:rPr>
        <w:t xml:space="preserve"> apparent </w:t>
      </w:r>
      <w:r w:rsidRPr="00F35CA0">
        <w:rPr>
          <w:rStyle w:val="StyleBoldUnderline"/>
          <w:highlight w:val="green"/>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F35CA0">
        <w:rPr>
          <w:rStyle w:val="StyleBoldUnderline"/>
          <w:highlight w:val="green"/>
        </w:rPr>
        <w:t xml:space="preserve"> permit greater exploitation</w:t>
      </w:r>
      <w:r w:rsidRPr="00B254D0">
        <w:rPr>
          <w:sz w:val="16"/>
        </w:rPr>
        <w:t xml:space="preserve"> of particular juxtapositions of landscape,  people, and resources (Massey 2005). </w:t>
      </w:r>
      <w:r w:rsidRPr="00F35CA0">
        <w:rPr>
          <w:rStyle w:val="StyleBoldUnderline"/>
          <w:highlight w:val="green"/>
        </w:rPr>
        <w:t>Latin American</w:t>
      </w:r>
      <w:r w:rsidRPr="00F35CA0">
        <w:rPr>
          <w:sz w:val="16"/>
          <w:highlight w:val="green"/>
        </w:rPr>
        <w:t xml:space="preserve">  </w:t>
      </w:r>
      <w:r w:rsidRPr="00F35CA0">
        <w:rPr>
          <w:rStyle w:val="StyleBoldUnderline"/>
          <w:highlight w:val="green"/>
        </w:rPr>
        <w:t>neoliberalisms</w:t>
      </w:r>
      <w:r w:rsidRPr="00B254D0">
        <w:rPr>
          <w:rStyle w:val="StyleBoldUnderline"/>
        </w:rPr>
        <w:t xml:space="preserve"> </w:t>
      </w:r>
      <w:r w:rsidRPr="00F35CA0">
        <w:rPr>
          <w:rStyle w:val="StyleBoldUnderline"/>
          <w:highlight w:val="green"/>
        </w:rPr>
        <w:t>work</w:t>
      </w:r>
      <w:r w:rsidRPr="00B254D0">
        <w:rPr>
          <w:rStyle w:val="StyleBoldUnderline"/>
        </w:rPr>
        <w:t xml:space="preserve"> against a politics of redistribution </w:t>
      </w:r>
      <w:r w:rsidRPr="00F35CA0">
        <w:rPr>
          <w:rStyle w:val="StyleBoldUnderline"/>
          <w:highlight w:val="green"/>
        </w:rPr>
        <w:t>by</w:t>
      </w:r>
      <w:r w:rsidRPr="00F35CA0">
        <w:rPr>
          <w:sz w:val="16"/>
          <w:highlight w:val="green"/>
        </w:rPr>
        <w:t xml:space="preserve">  </w:t>
      </w:r>
      <w:r w:rsidRPr="00F35CA0">
        <w:rPr>
          <w:rStyle w:val="StyleBoldUnderline"/>
          <w:highlight w:val="green"/>
        </w:rPr>
        <w:t>exacerbating inequality and pushing indigenous people</w:t>
      </w:r>
      <w:r w:rsidRPr="00F35CA0">
        <w:rPr>
          <w:sz w:val="16"/>
          <w:highlight w:val="green"/>
        </w:rPr>
        <w:t xml:space="preserve">  </w:t>
      </w:r>
      <w:r w:rsidRPr="00F35CA0">
        <w:rPr>
          <w:rStyle w:val="StyleBoldUnderline"/>
          <w:highlight w:val="green"/>
        </w:rPr>
        <w:t>into poverty</w:t>
      </w:r>
      <w:r w:rsidRPr="00B254D0">
        <w:rPr>
          <w:sz w:val="16"/>
        </w:rPr>
        <w:t xml:space="preserve">. Privatization of land markets, combined  with the emphasis on individual responsibility, has  compounded indigenous loss of voice (e.g., Sanabria  1999). </w:t>
      </w:r>
      <w:r w:rsidRPr="00B254D0">
        <w:rPr>
          <w:rStyle w:val="StyleBoldUnderline"/>
        </w:rPr>
        <w:t>Neoliberalism</w:t>
      </w:r>
      <w:r w:rsidRPr="00B254D0">
        <w:rPr>
          <w:sz w:val="16"/>
        </w:rPr>
        <w:t xml:space="preserve">'s support for entrepreneurialism  </w:t>
      </w:r>
      <w:r w:rsidRPr="00B254D0">
        <w:rPr>
          <w:rStyle w:val="StyleBoldUnderline"/>
        </w:rPr>
        <w:t>pushes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Andolina, Laurie, and Radcliffe,  forthcoming). </w:t>
      </w:r>
      <w:r w:rsidRPr="00F35CA0">
        <w:rPr>
          <w:rStyle w:val="StyleBoldUnderline"/>
          <w:highlight w:val="green"/>
        </w:rPr>
        <w:t>Large numbers</w:t>
      </w:r>
      <w:r w:rsidRPr="00B254D0">
        <w:rPr>
          <w:sz w:val="16"/>
        </w:rPr>
        <w:t xml:space="preserve"> of Indians </w:t>
      </w:r>
      <w:r w:rsidRPr="00F35CA0">
        <w:rPr>
          <w:rStyle w:val="StyleBoldUnderline"/>
          <w:highlight w:val="green"/>
        </w:rPr>
        <w:t>remain impoverished</w:t>
      </w:r>
      <w:r w:rsidRPr="00B254D0">
        <w:rPr>
          <w:rStyle w:val="StyleBoldUnderline"/>
        </w:rPr>
        <w:t xml:space="preserve"> under neoliberalism, </w:t>
      </w:r>
      <w:r w:rsidRPr="00F35CA0">
        <w:rPr>
          <w:rStyle w:val="StyleBoldUnderline"/>
          <w:highlight w:val="green"/>
        </w:rPr>
        <w:t>trapped by segregated labor</w:t>
      </w:r>
      <w:r w:rsidRPr="00F35CA0">
        <w:rPr>
          <w:sz w:val="16"/>
          <w:highlight w:val="green"/>
        </w:rPr>
        <w:t xml:space="preserve">  </w:t>
      </w:r>
      <w:r w:rsidRPr="00F35CA0">
        <w:rPr>
          <w:rStyle w:val="StyleBoldUnderline"/>
          <w:highlight w:val="green"/>
        </w:rPr>
        <w:t>markets, limited product outlets, insecure land tenure,</w:t>
      </w:r>
      <w:r w:rsidRPr="00F35CA0">
        <w:rPr>
          <w:sz w:val="16"/>
          <w:highlight w:val="green"/>
        </w:rPr>
        <w:t xml:space="preserve">  </w:t>
      </w:r>
      <w:r w:rsidRPr="00F35CA0">
        <w:rPr>
          <w:rStyle w:val="StyleBoldUnderline"/>
          <w:highlight w:val="green"/>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xml:space="preserve">.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(Yashar 1999). This Indian-state pact was broken, reworked, and re- formed during the debt crisis, democratic transitions, and neoliberalism in a contested and tense process (Assies, van der Haar, and Hoekema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groundedness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(Divalos 2004).12 In this context it is not surprising that Ecuador's indigenous campaigns hold governments accountable for overeager endorsement of neoliberalism (Collins 2001; Zamosc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Iza,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-(Quoted in CONAIE 2006) Protest against </w:t>
      </w:r>
      <w:r w:rsidRPr="00F35CA0">
        <w:rPr>
          <w:rStyle w:val="StyleBoldUnderline"/>
          <w:highlight w:val="green"/>
        </w:rPr>
        <w:t xml:space="preserve">neoliberalism makes Indians vulnerable to </w:t>
      </w:r>
      <w:r w:rsidRPr="00F35CA0">
        <w:rPr>
          <w:rStyle w:val="Emphasis"/>
          <w:highlight w:val="green"/>
        </w:rPr>
        <w:t>state and extra-state violence, echoing earlier histories of anti-Indian violence</w:t>
      </w:r>
      <w:r w:rsidRPr="00B254D0">
        <w:rPr>
          <w:sz w:val="16"/>
        </w:rPr>
        <w:t xml:space="preserve">.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(Comercio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(Yashar 1999, 87) </w:t>
      </w:r>
      <w:r w:rsidRPr="00B254D0">
        <w:rPr>
          <w:rStyle w:val="StyleBoldUnderline"/>
        </w:rPr>
        <w:t>by which worsening indigenous disadvantage together with reorganization of decision- making structures</w:t>
      </w:r>
      <w:r w:rsidRPr="00B254D0">
        <w:rPr>
          <w:sz w:val="16"/>
        </w:rPr>
        <w:t xml:space="preserve"> generates Indian protest. </w:t>
      </w:r>
      <w:r w:rsidRPr="00F35CA0">
        <w:rPr>
          <w:rStyle w:val="StyleBoldUnderline"/>
          <w:highlight w:val="green"/>
        </w:rPr>
        <w:t>Neoliberal economic and political restructurings are experienced as threats to</w:t>
      </w:r>
      <w:r w:rsidRPr="00B254D0">
        <w:rPr>
          <w:sz w:val="16"/>
        </w:rPr>
        <w:t xml:space="preserve"> Andean </w:t>
      </w:r>
      <w:r w:rsidRPr="00F35CA0">
        <w:rPr>
          <w:rStyle w:val="StyleBoldUnderline"/>
          <w:highlight w:val="green"/>
        </w:rPr>
        <w:t>ethnic security</w:t>
      </w:r>
      <w:r w:rsidRPr="00B254D0">
        <w:rPr>
          <w:sz w:val="16"/>
        </w:rPr>
        <w:t xml:space="preserve">, with Indians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(Zamosc 2004, 132). In other words, the seeds of political instability, now of such concern to Washington, lie precisely with the political agendas and consequences embedded in neoliberal macroeconomic development.</w:t>
      </w:r>
    </w:p>
    <w:p w:rsidR="00304B2F" w:rsidRPr="00B254D0" w:rsidRDefault="00304B2F" w:rsidP="00304B2F">
      <w:pPr>
        <w:pStyle w:val="Heading4"/>
      </w:pPr>
      <w:r w:rsidRPr="00B254D0">
        <w:t xml:space="preserve">Unless we challenge the ideology underpinning current engagement towards Latin America, global slaughter becomes inevitable </w:t>
      </w:r>
    </w:p>
    <w:p w:rsidR="00304B2F" w:rsidRPr="00B254D0" w:rsidRDefault="00304B2F" w:rsidP="00304B2F">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p>
    <w:p w:rsidR="00304B2F" w:rsidRPr="00B254D0" w:rsidRDefault="00304B2F" w:rsidP="00304B2F"/>
    <w:p w:rsidR="00304B2F" w:rsidRPr="00B254D0" w:rsidRDefault="00304B2F" w:rsidP="00304B2F">
      <w:pPr>
        <w:rPr>
          <w:sz w:val="16"/>
        </w:rPr>
      </w:pPr>
      <w:r w:rsidRPr="00B254D0">
        <w:rPr>
          <w:sz w:val="16"/>
        </w:rPr>
        <w:t xml:space="preserve">The truth, as Hegel said, is in the whole. That said,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F35CA0">
        <w:rPr>
          <w:rStyle w:val="StyleBoldUnderline"/>
          <w:highlight w:val="green"/>
        </w:rPr>
        <w:t>There is no</w:t>
      </w:r>
      <w:r w:rsidRPr="00B254D0">
        <w:rPr>
          <w:sz w:val="16"/>
        </w:rPr>
        <w:t xml:space="preserve"> single, </w:t>
      </w:r>
      <w:r w:rsidRPr="00F35CA0">
        <w:rPr>
          <w:rStyle w:val="StyleBoldUnderline"/>
          <w:highlight w:val="green"/>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and the upsurge of 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F35CA0">
        <w:rPr>
          <w:rStyle w:val="StyleBoldUnderline"/>
          <w:highlight w:val="green"/>
        </w:rPr>
        <w:t>The system of global capitalism that</w:t>
      </w:r>
      <w:r w:rsidRPr="00B254D0">
        <w:rPr>
          <w:sz w:val="16"/>
        </w:rPr>
        <w:t xml:space="preserve"> now </w:t>
      </w:r>
      <w:r w:rsidRPr="00F35CA0">
        <w:rPr>
          <w:rStyle w:val="StyleBoldUnderline"/>
          <w:highlight w:val="green"/>
        </w:rPr>
        <w:t xml:space="preserve">engulfs the entire </w:t>
      </w:r>
      <w:r w:rsidRPr="00F35CA0">
        <w:rPr>
          <w:rStyle w:val="Emphasis"/>
          <w:highlight w:val="green"/>
        </w:rPr>
        <w:t>planet is in crisis</w:t>
      </w:r>
      <w:r w:rsidRPr="00F35CA0">
        <w:rPr>
          <w:sz w:val="16"/>
          <w:highlight w:val="green"/>
        </w:rPr>
        <w:t>.</w:t>
      </w:r>
      <w:r w:rsidRPr="00B254D0">
        <w:rPr>
          <w:sz w:val="16"/>
        </w:rPr>
        <w:t xml:space="preserve"> There is consensus among scientists that </w:t>
      </w:r>
      <w:r w:rsidRPr="00F35CA0">
        <w:rPr>
          <w:rStyle w:val="StyleBoldUnderline"/>
          <w:highlight w:val="green"/>
        </w:rPr>
        <w:t xml:space="preserve">we are on the </w:t>
      </w:r>
      <w:r w:rsidRPr="00F35CA0">
        <w:rPr>
          <w:rStyle w:val="Emphasis"/>
          <w:highlight w:val="green"/>
        </w:rPr>
        <w:t>precipice of ecological holocaust</w:t>
      </w:r>
      <w:r w:rsidRPr="00B254D0">
        <w:rPr>
          <w:rStyle w:val="StyleBoldUnderline"/>
        </w:rPr>
        <w:t xml:space="preserve">, </w:t>
      </w:r>
      <w:r w:rsidRPr="00F35CA0">
        <w:rPr>
          <w:rStyle w:val="StyleBoldUnderline"/>
          <w:highlight w:val="green"/>
        </w:rPr>
        <w:t>including the mass extinction of species</w:t>
      </w:r>
      <w:r w:rsidRPr="00B254D0">
        <w:rPr>
          <w:sz w:val="16"/>
        </w:rPr>
        <w:t xml:space="preserve">; the </w:t>
      </w:r>
      <w:r w:rsidRPr="00F35CA0">
        <w:rPr>
          <w:rStyle w:val="StyleBoldUnderline"/>
          <w:highlight w:val="green"/>
        </w:rPr>
        <w:t>impending collapse of agriculture</w:t>
      </w:r>
      <w:r w:rsidRPr="00B254D0">
        <w:rPr>
          <w:sz w:val="16"/>
        </w:rPr>
        <w:t xml:space="preserve"> in major producing areas; the </w:t>
      </w:r>
      <w:r w:rsidRPr="00F35CA0">
        <w:rPr>
          <w:rStyle w:val="StyleBoldUnderline"/>
          <w:highlight w:val="green"/>
        </w:rPr>
        <w:t>meltdown of</w:t>
      </w:r>
      <w:r w:rsidRPr="00B254D0">
        <w:rPr>
          <w:sz w:val="16"/>
        </w:rPr>
        <w:t xml:space="preserve"> polar </w:t>
      </w:r>
      <w:r w:rsidRPr="00F35CA0">
        <w:rPr>
          <w:rStyle w:val="StyleBoldUnderline"/>
          <w:highlight w:val="green"/>
        </w:rPr>
        <w:t>ice caps</w:t>
      </w:r>
      <w:r w:rsidRPr="00B254D0">
        <w:rPr>
          <w:sz w:val="16"/>
        </w:rPr>
        <w:t xml:space="preserve">; the phenomenon of </w:t>
      </w:r>
      <w:r w:rsidRPr="00F35CA0">
        <w:rPr>
          <w:rStyle w:val="StyleBoldUnderline"/>
          <w:highlight w:val="green"/>
        </w:rPr>
        <w:t>global warming</w:t>
      </w:r>
      <w:r w:rsidRPr="00B254D0">
        <w:rPr>
          <w:sz w:val="16"/>
        </w:rPr>
        <w:t xml:space="preserve">; and </w:t>
      </w:r>
      <w:r w:rsidRPr="00F35CA0">
        <w:rPr>
          <w:rStyle w:val="StyleBoldUnderline"/>
          <w:highlight w:val="green"/>
        </w:rPr>
        <w:t>the contamination of the oceans</w:t>
      </w:r>
      <w:r w:rsidRPr="00F35CA0">
        <w:rPr>
          <w:sz w:val="16"/>
          <w:highlight w:val="green"/>
        </w:rPr>
        <w:t xml:space="preserve">, </w:t>
      </w:r>
      <w:r w:rsidRPr="00F35CA0">
        <w:rPr>
          <w:rStyle w:val="StyleBoldUnderline"/>
          <w:highlight w:val="green"/>
        </w:rPr>
        <w:t>food</w:t>
      </w:r>
      <w:r w:rsidRPr="00B254D0">
        <w:rPr>
          <w:sz w:val="16"/>
        </w:rPr>
        <w:t xml:space="preserve"> stock, </w:t>
      </w:r>
      <w:r w:rsidRPr="00F35CA0">
        <w:rPr>
          <w:rStyle w:val="StyleBoldUnderline"/>
          <w:highlight w:val="green"/>
        </w:rPr>
        <w:t>water</w:t>
      </w:r>
      <w:r w:rsidRPr="00B254D0">
        <w:rPr>
          <w:sz w:val="16"/>
        </w:rPr>
        <w:t xml:space="preserve"> supply, </w:t>
      </w:r>
      <w:r w:rsidRPr="00F35CA0">
        <w:rPr>
          <w:rStyle w:val="StyleBoldUnderline"/>
          <w:highlight w:val="green"/>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F35CA0">
        <w:rPr>
          <w:rStyle w:val="Emphasis"/>
          <w:highlight w:val="green"/>
        </w:rPr>
        <w:t>global elites have</w:t>
      </w:r>
      <w:r w:rsidRPr="00B254D0">
        <w:rPr>
          <w:sz w:val="16"/>
        </w:rPr>
        <w:t xml:space="preserve"> increasingly </w:t>
      </w:r>
      <w:r w:rsidRPr="00F35CA0">
        <w:rPr>
          <w:rStyle w:val="Emphasis"/>
          <w:highlight w:val="green"/>
        </w:rPr>
        <w:t>turned to</w:t>
      </w:r>
      <w:r w:rsidRPr="00F35CA0">
        <w:rPr>
          <w:rStyle w:val="StyleBoldUnderline"/>
          <w:highlight w:val="green"/>
        </w:rPr>
        <w:t xml:space="preserve"> authoritarianism</w:t>
      </w:r>
      <w:r w:rsidRPr="00B254D0">
        <w:rPr>
          <w:rStyle w:val="StyleBoldUnderline"/>
        </w:rPr>
        <w:t xml:space="preserve">, militarization, </w:t>
      </w:r>
      <w:r w:rsidRPr="00F35CA0">
        <w:rPr>
          <w:rStyle w:val="StyleBoldUnderline"/>
          <w:highlight w:val="green"/>
        </w:rPr>
        <w:t xml:space="preserve">and </w:t>
      </w:r>
      <w:r w:rsidRPr="00F35CA0">
        <w:rPr>
          <w:rStyle w:val="Emphasis"/>
          <w:highlight w:val="green"/>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F35CA0">
        <w:rPr>
          <w:rStyle w:val="StyleBoldUnderline"/>
          <w:highlight w:val="green"/>
        </w:rPr>
        <w:t xml:space="preserve">intellectuals are called upon to engage in a critical </w:t>
      </w:r>
      <w:r w:rsidRPr="00B254D0">
        <w:rPr>
          <w:rStyle w:val="StyleBoldUnderline"/>
        </w:rPr>
        <w:t>analytical and theoretical</w:t>
      </w:r>
      <w:r w:rsidRPr="00B254D0">
        <w:rPr>
          <w:sz w:val="16"/>
        </w:rPr>
        <w:t xml:space="preserve"> </w:t>
      </w:r>
      <w:r w:rsidRPr="00F35CA0">
        <w:rPr>
          <w:rStyle w:val="StyleBoldUnderline"/>
          <w:highlight w:val="green"/>
        </w:rPr>
        <w:t>understanding of global society</w:t>
      </w:r>
      <w:r w:rsidRPr="00F35CA0">
        <w:rPr>
          <w:sz w:val="16"/>
          <w:highlight w:val="green"/>
        </w:rPr>
        <w:t xml:space="preserve">: </w:t>
      </w:r>
      <w:r w:rsidRPr="00F35CA0">
        <w:rPr>
          <w:rStyle w:val="StyleBoldUnderline"/>
          <w:highlight w:val="green"/>
        </w:rPr>
        <w:t>to contribute to an understanding of</w:t>
      </w:r>
      <w:r w:rsidRPr="00B254D0">
        <w:rPr>
          <w:sz w:val="16"/>
        </w:rPr>
        <w:t xml:space="preserve"> history and </w:t>
      </w:r>
      <w:r w:rsidRPr="00F35CA0">
        <w:rPr>
          <w:rStyle w:val="StyleBoldUnderline"/>
          <w:highlight w:val="green"/>
        </w:rPr>
        <w:t>social change that may elucidate the inner workings of</w:t>
      </w:r>
      <w:r w:rsidRPr="00B254D0">
        <w:rPr>
          <w:sz w:val="16"/>
        </w:rPr>
        <w:t xml:space="preserve"> the prevailing order and the causal processes at work in that order that generate </w:t>
      </w:r>
      <w:r w:rsidRPr="00F35CA0">
        <w:rPr>
          <w:rStyle w:val="StyleBoldUnderline"/>
          <w:highlight w:val="green"/>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F35CA0">
        <w:rPr>
          <w:rStyle w:val="StyleBoldUnderline"/>
          <w:highlight w:val="green"/>
        </w:rPr>
        <w:t>We need organic intellectuals capable of theorizing</w:t>
      </w:r>
      <w:r w:rsidRPr="00B254D0">
        <w:rPr>
          <w:rStyle w:val="StyleBoldUnderline"/>
        </w:rPr>
        <w:t xml:space="preserve"> the changes 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F35CA0">
        <w:rPr>
          <w:rStyle w:val="StyleBoldUnderline"/>
          <w:highlight w:val="green"/>
        </w:rPr>
        <w:t>insights</w:t>
      </w:r>
      <w:r w:rsidRPr="00B254D0">
        <w:rPr>
          <w:rStyle w:val="StyleBoldUnderline"/>
        </w:rPr>
        <w:t xml:space="preserve"> as inputs </w:t>
      </w:r>
      <w:r w:rsidRPr="00F35CA0">
        <w:rPr>
          <w:rStyle w:val="StyleBoldUnderline"/>
          <w:highlight w:val="green"/>
        </w:rPr>
        <w:t>for</w:t>
      </w:r>
      <w:r w:rsidRPr="00B254D0">
        <w:rPr>
          <w:rStyle w:val="StyleBoldUnderline"/>
        </w:rPr>
        <w:t xml:space="preserve"> their </w:t>
      </w:r>
      <w:r w:rsidRPr="00F35CA0">
        <w:rPr>
          <w:rStyle w:val="StyleBoldUnderline"/>
          <w:highlight w:val="green"/>
        </w:rPr>
        <w:t>real-world struggles to develop alternative social relationships and</w:t>
      </w:r>
      <w:r w:rsidRPr="00B254D0">
        <w:rPr>
          <w:sz w:val="16"/>
        </w:rPr>
        <w:t xml:space="preserve"> an alternative social </w:t>
      </w:r>
      <w:r w:rsidRPr="00F35CA0">
        <w:rPr>
          <w:rStyle w:val="StyleBoldUnderline"/>
          <w:highlight w:val="green"/>
        </w:rPr>
        <w:t>logic</w:t>
      </w:r>
      <w:r w:rsidRPr="00F35CA0">
        <w:rPr>
          <w:sz w:val="16"/>
          <w:highlight w:val="green"/>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F35CA0">
        <w:rPr>
          <w:rStyle w:val="StyleBoldUnderline"/>
          <w:highlight w:val="green"/>
        </w:rPr>
        <w:t>critical globalization studies has to be capable of inspiring</w:t>
      </w:r>
      <w:r w:rsidRPr="00F35CA0">
        <w:rPr>
          <w:sz w:val="16"/>
          <w:highlight w:val="green"/>
        </w:rPr>
        <w:t xml:space="preserve"> </w:t>
      </w:r>
      <w:r w:rsidRPr="00F35CA0">
        <w:rPr>
          <w:rStyle w:val="StyleBoldUnderline"/>
          <w:highlight w:val="green"/>
        </w:rPr>
        <w:t>emancipatory action</w:t>
      </w:r>
      <w:r w:rsidRPr="00B254D0">
        <w:rPr>
          <w:sz w:val="16"/>
        </w:rPr>
        <w:t xml:space="preserve">, of bringing together multiple publics </w:t>
      </w:r>
      <w:r w:rsidRPr="00F35CA0">
        <w:rPr>
          <w:rStyle w:val="StyleBoldUnderline"/>
          <w:highlight w:val="green"/>
        </w:rPr>
        <w:t xml:space="preserve">in developing programs </w:t>
      </w:r>
      <w:r w:rsidRPr="00F35CA0">
        <w:rPr>
          <w:rStyle w:val="Emphasis"/>
          <w:highlight w:val="green"/>
        </w:rPr>
        <w:t>that integrate theory and practice</w:t>
      </w:r>
      <w:r w:rsidRPr="00F35CA0">
        <w:rPr>
          <w:sz w:val="16"/>
          <w:highlight w:val="green"/>
        </w:rPr>
        <w:t>.</w:t>
      </w:r>
    </w:p>
    <w:p w:rsidR="00304B2F" w:rsidRPr="00B254D0" w:rsidRDefault="00304B2F" w:rsidP="00304B2F">
      <w:pPr>
        <w:pStyle w:val="Heading3"/>
      </w:pPr>
      <w:r w:rsidRPr="00B254D0">
        <w:t>1AC—Pedagogy</w:t>
      </w:r>
    </w:p>
    <w:p w:rsidR="00304B2F" w:rsidRPr="00B254D0" w:rsidRDefault="00304B2F" w:rsidP="00304B2F">
      <w:pPr>
        <w:pStyle w:val="Heading4"/>
      </w:pPr>
      <w:r w:rsidRPr="00B254D0">
        <w:t>Contention two is pedagogy—</w:t>
      </w:r>
    </w:p>
    <w:p w:rsidR="00304B2F" w:rsidRPr="00B254D0" w:rsidRDefault="00304B2F" w:rsidP="00304B2F">
      <w:pPr>
        <w:pStyle w:val="Heading4"/>
      </w:pPr>
      <w:r w:rsidRPr="00B254D0">
        <w:t xml:space="preserve">Our thoughts and ideas that inform our understanding of Latin America matter – problematizing the way we think about Latin America in academic debate is critical to challenge the current ideology and change political thought about the region  </w:t>
      </w:r>
    </w:p>
    <w:p w:rsidR="00304B2F" w:rsidRPr="00B254D0" w:rsidRDefault="00304B2F" w:rsidP="00304B2F">
      <w:pPr>
        <w:rPr>
          <w:sz w:val="16"/>
        </w:rPr>
      </w:pPr>
      <w:r w:rsidRPr="00B254D0">
        <w:rPr>
          <w:rStyle w:val="StyleStyleBold12pt"/>
        </w:rPr>
        <w:t>Bertucci, 2013</w:t>
      </w:r>
      <w:r w:rsidRPr="00B254D0">
        <w:rPr>
          <w:sz w:val="16"/>
        </w:rPr>
        <w:t xml:space="preserve"> (Mariano, Political Science and International Relations Ph.D. candidate at the University of Southern California, “Latin America Has Moved On: U.S. Scholarship Hasn’t”, Americas Quarterly, Vol. 7 No. 2, Spring)</w:t>
      </w:r>
    </w:p>
    <w:p w:rsidR="00304B2F" w:rsidRPr="00B254D0" w:rsidRDefault="00304B2F" w:rsidP="00304B2F"/>
    <w:p w:rsidR="00304B2F" w:rsidRPr="00B254D0" w:rsidRDefault="00304B2F" w:rsidP="00304B2F">
      <w:pPr>
        <w:rPr>
          <w:b/>
          <w:bCs/>
          <w:u w:val="single"/>
        </w:rPr>
      </w:pPr>
      <w:r w:rsidRPr="00F35CA0">
        <w:rPr>
          <w:rStyle w:val="StyleBoldUnderline"/>
          <w:highlight w:val="green"/>
        </w:rPr>
        <w:t xml:space="preserve">The bias in U.S. research </w:t>
      </w:r>
      <w:r w:rsidRPr="00B254D0">
        <w:rPr>
          <w:rStyle w:val="StyleBoldUnderline"/>
        </w:rPr>
        <w:t>on U.S. foreign policy</w:t>
      </w:r>
      <w:r w:rsidRPr="00F35CA0">
        <w:rPr>
          <w:rStyle w:val="StyleBoldUnderline"/>
          <w:highlight w:val="green"/>
        </w:rPr>
        <w:t xml:space="preserve"> in Latin America </w:t>
      </w:r>
      <w:r w:rsidRPr="00B254D0">
        <w:rPr>
          <w:rStyle w:val="StyleBoldUnderline"/>
        </w:rPr>
        <w:t>not only skews analysis and understanding of the region, it also</w:t>
      </w:r>
      <w:r w:rsidRPr="00F35CA0">
        <w:rPr>
          <w:rStyle w:val="StyleBoldUnderline"/>
          <w:highlight w:val="green"/>
        </w:rPr>
        <w:t xml:space="preserve"> sidesteps today's greatest challenges.</w:t>
      </w:r>
      <w:r w:rsidRPr="00F35CA0">
        <w:rPr>
          <w:sz w:val="16"/>
          <w:highlight w:val="green"/>
        </w:rPr>
        <w:t xml:space="preserve"> </w:t>
      </w:r>
      <w:r w:rsidRPr="00F35CA0">
        <w:rPr>
          <w:rStyle w:val="StyleBoldUnderline"/>
          <w:highlight w:val="green"/>
        </w:rPr>
        <w:t xml:space="preserve">The study of what scholars </w:t>
      </w:r>
      <w:r w:rsidRPr="00F35CA0">
        <w:rPr>
          <w:rStyle w:val="Emphasis"/>
          <w:highlight w:val="green"/>
        </w:rPr>
        <w:t>focus on and debate helps to shape how policy is understood</w:t>
      </w:r>
      <w:r w:rsidRPr="00F35CA0">
        <w:rPr>
          <w:rStyle w:val="StyleBoldUnderline"/>
          <w:highlight w:val="green"/>
        </w:rPr>
        <w:t xml:space="preserve"> </w:t>
      </w:r>
      <w:r w:rsidRPr="00B254D0">
        <w:rPr>
          <w:rStyle w:val="StyleBoldUnderline"/>
        </w:rPr>
        <w:t xml:space="preserve">and discussed in the public realm </w:t>
      </w:r>
      <w:r w:rsidRPr="00F35CA0">
        <w:rPr>
          <w:rStyle w:val="StyleBoldUnderline"/>
          <w:highlight w:val="green"/>
        </w:rPr>
        <w:t>and</w:t>
      </w:r>
      <w:r w:rsidRPr="00B254D0">
        <w:rPr>
          <w:rStyle w:val="StyleBoldUnderline"/>
        </w:rPr>
        <w:t xml:space="preserve">, sometimes, </w:t>
      </w:r>
      <w:r w:rsidRPr="00B254D0">
        <w:rPr>
          <w:rStyle w:val="Emphasis"/>
        </w:rPr>
        <w:t xml:space="preserve">even </w:t>
      </w:r>
      <w:r w:rsidRPr="00F35CA0">
        <w:rPr>
          <w:rStyle w:val="Emphasis"/>
          <w:highlight w:val="green"/>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F35CA0">
        <w:rPr>
          <w:rStyle w:val="StyleBoldUnderline"/>
          <w:highlight w:val="green"/>
        </w:rPr>
        <w:t>Virtually all</w:t>
      </w:r>
      <w:r w:rsidRPr="00B254D0">
        <w:rPr>
          <w:sz w:val="16"/>
        </w:rPr>
        <w:t xml:space="preserve"> (89 percent) </w:t>
      </w:r>
      <w:r w:rsidRPr="00F35CA0">
        <w:rPr>
          <w:rStyle w:val="StyleBoldUnderline"/>
          <w:highlight w:val="green"/>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F35CA0">
        <w:rPr>
          <w:rStyle w:val="StyleBoldUnderline"/>
          <w:highlight w:val="green"/>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F35CA0">
        <w:rPr>
          <w:rStyle w:val="StyleBoldUnderline"/>
          <w:sz w:val="28"/>
          <w:highlight w:val="green"/>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F35CA0">
        <w:rPr>
          <w:rStyle w:val="Emphasis"/>
          <w:highlight w:val="green"/>
        </w:rPr>
        <w:t>U.S.-centic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F35CA0">
        <w:rPr>
          <w:rStyle w:val="StyleBoldUnderline"/>
          <w:highlight w:val="green"/>
        </w:rPr>
        <w:t>Any informed</w:t>
      </w:r>
      <w:r w:rsidRPr="00B254D0">
        <w:rPr>
          <w:rStyle w:val="StyleBoldUnderline"/>
        </w:rPr>
        <w:t xml:space="preserve"> foreign </w:t>
      </w:r>
      <w:r w:rsidRPr="00F35CA0">
        <w:rPr>
          <w:rStyle w:val="StyleBoldUnderline"/>
          <w:highlight w:val="green"/>
        </w:rPr>
        <w:t>policy must be based on an understanding of both sides</w:t>
      </w:r>
      <w:r w:rsidRPr="00B254D0">
        <w:rPr>
          <w:rStyle w:val="StyleBoldUnderline"/>
        </w:rPr>
        <w:t>.</w:t>
      </w:r>
      <w:r w:rsidRPr="00B254D0">
        <w:rPr>
          <w:sz w:val="16"/>
        </w:rPr>
        <w:t xml:space="preserve"> Differences in Understanding </w:t>
      </w:r>
      <w:r w:rsidRPr="00B254D0">
        <w:rPr>
          <w:rStyle w:val="StyleBoldUnderline"/>
        </w:rPr>
        <w:t>The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F35CA0">
        <w:rPr>
          <w:rStyle w:val="StyleBoldUnderline"/>
          <w:highlight w:val="green"/>
        </w:rPr>
        <w:t xml:space="preserve">the literature </w:t>
      </w:r>
      <w:r w:rsidRPr="00B254D0">
        <w:rPr>
          <w:rStyle w:val="StyleBoldUnderline"/>
        </w:rPr>
        <w:t xml:space="preserve">leaves one with </w:t>
      </w:r>
      <w:r w:rsidRPr="00F35CA0">
        <w:rPr>
          <w:rStyle w:val="StyleBoldUnderline"/>
          <w:highlight w:val="green"/>
        </w:rPr>
        <w:t xml:space="preserve">the impression that "U.S.-Latin American relations" is synonymous with "U.S. policy." This </w:t>
      </w:r>
      <w:r w:rsidRPr="00B254D0">
        <w:rPr>
          <w:rStyle w:val="StyleBoldUnderline"/>
        </w:rPr>
        <w:t xml:space="preserve">distortion in research and the literature </w:t>
      </w:r>
      <w:r w:rsidRPr="00F35CA0">
        <w:rPr>
          <w:rStyle w:val="StyleBoldUnderline"/>
          <w:highlight w:val="green"/>
        </w:rPr>
        <w:t xml:space="preserve">can have </w:t>
      </w:r>
      <w:r w:rsidRPr="00F35CA0">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F35CA0">
        <w:rPr>
          <w:rStyle w:val="StyleBoldUnderline"/>
          <w:highlight w:val="green"/>
        </w:rPr>
        <w:t>the U.S. foreign policy- making process</w:t>
      </w:r>
      <w:r w:rsidRPr="00F35CA0">
        <w:rPr>
          <w:sz w:val="16"/>
          <w:highlight w:val="green"/>
        </w:rPr>
        <w:t>.</w:t>
      </w:r>
      <w:r w:rsidRPr="00B254D0">
        <w:rPr>
          <w:sz w:val="16"/>
        </w:rPr>
        <w:t xml:space="preserve"> </w:t>
      </w:r>
      <w:r w:rsidRPr="00B254D0">
        <w:rPr>
          <w:rStyle w:val="StyleBoldUnderline"/>
        </w:rPr>
        <w:t xml:space="preserve">That, however, </w:t>
      </w:r>
      <w:r w:rsidRPr="00F35CA0">
        <w:rPr>
          <w:rStyle w:val="StyleBoldUnderline"/>
          <w:highlight w:val="green"/>
        </w:rPr>
        <w:t xml:space="preserve">only delivers </w:t>
      </w:r>
      <w:r w:rsidRPr="00F35CA0">
        <w:rPr>
          <w:rStyle w:val="Emphasis"/>
          <w:highlight w:val="green"/>
        </w:rPr>
        <w:t>truncated</w:t>
      </w:r>
      <w:r w:rsidRPr="00F35CA0">
        <w:rPr>
          <w:rStyle w:val="StyleBoldUnderline"/>
          <w:highlight w:val="green"/>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B254D0">
        <w:rPr>
          <w:rStyle w:val="StyleBoldUnderline"/>
        </w:rPr>
        <w:t xml:space="preserve">Almost three decades of a U.S.-centered perspective on Latin America is likely to shape a very particular worldview on the policy issues at hand. From there, </w:t>
      </w:r>
      <w:r w:rsidRPr="00F35CA0">
        <w:rPr>
          <w:rStyle w:val="StyleBoldUnderline"/>
          <w:highlight w:val="green"/>
        </w:rPr>
        <w:t xml:space="preserve">it's a short step to </w:t>
      </w:r>
      <w:r w:rsidRPr="00F35CA0">
        <w:rPr>
          <w:rStyle w:val="Emphasis"/>
          <w:highlight w:val="green"/>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F35CA0">
        <w:rPr>
          <w:rStyle w:val="StyleBoldUnderline"/>
          <w:highlight w:val="green"/>
        </w:rPr>
        <w:t xml:space="preserve">the </w:t>
      </w:r>
      <w:r w:rsidRPr="00F35CA0">
        <w:rPr>
          <w:rStyle w:val="Emphasis"/>
          <w:highlight w:val="green"/>
        </w:rPr>
        <w:t>U.S. is the actor and 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(e.g. ,the Free Trade Area of the Americas, Mercosur, ftaa- Mercosur interactions, and nafta) that have been front and center in shaping Latin American policy are given short shriftin U.S.-based research and scholarship. The difference-and its implications for how scholars and policymakers on both sides of the Rio Grande view the world and the region-will only become more stark as the trend toward sub-regional integration through institutions like celac and unasur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intermestic nature (i.e., the interplay of international and domestic politics) of the current U.S.-Latin American relationship, research patterns show that </w:t>
      </w:r>
      <w:r w:rsidRPr="00F35CA0">
        <w:rPr>
          <w:rStyle w:val="StyleBoldUnderline"/>
          <w:highlight w:val="green"/>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Only 16 percent of articles and books on U.S.-Latin American relations focus on the environment, migration and narcotics. Furthermore, some intermestic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Yanqui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soulsearching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peerreviewed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intermestic dimensions of narcotrafficking,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304B2F" w:rsidRPr="009A647E" w:rsidRDefault="00304B2F" w:rsidP="00304B2F">
      <w:pPr>
        <w:pStyle w:val="Heading4"/>
      </w:pPr>
      <w:r>
        <w:t>The modern world is inseparable from the colonial origins that gave birth to it – our foundational western logic is soaked with colonialist thought which must be resisted</w:t>
      </w:r>
    </w:p>
    <w:p w:rsidR="00304B2F" w:rsidRPr="00E12568" w:rsidRDefault="00304B2F" w:rsidP="00304B2F">
      <w:pPr>
        <w:rPr>
          <w:sz w:val="16"/>
        </w:rPr>
      </w:pPr>
      <w:r w:rsidRPr="00E12568">
        <w:rPr>
          <w:rStyle w:val="StyleStyleBold12pt"/>
        </w:rPr>
        <w:t>Mignolo 5</w:t>
      </w:r>
      <w:r w:rsidRPr="00E12568">
        <w:rPr>
          <w:rFonts w:ascii="Calibri" w:eastAsia="Calibri" w:hAnsi="Calibri"/>
          <w:b/>
          <w:sz w:val="16"/>
        </w:rPr>
        <w:t xml:space="preserve"> </w:t>
      </w:r>
      <w:r w:rsidRPr="00E12568">
        <w:rPr>
          <w:sz w:val="16"/>
        </w:rPr>
        <w:t>(Walter, Professor at Duke University, Joint Appointments in Cultural Anthropology and Romance Studies, “The Idea of Latin America,” pg 5)</w:t>
      </w:r>
    </w:p>
    <w:p w:rsidR="00304B2F" w:rsidRDefault="00304B2F" w:rsidP="00304B2F"/>
    <w:p w:rsidR="00304B2F" w:rsidRPr="007765A6" w:rsidRDefault="00304B2F" w:rsidP="00304B2F">
      <w:pPr>
        <w:rPr>
          <w:rStyle w:val="StyleBoldUnderline"/>
        </w:rPr>
      </w:pPr>
      <w:r w:rsidRPr="007765A6">
        <w:rPr>
          <w:sz w:val="16"/>
        </w:rPr>
        <w:t xml:space="preserve">How do these two entangled concepts, </w:t>
      </w:r>
      <w:r w:rsidRPr="00E12568">
        <w:rPr>
          <w:rStyle w:val="StyleBoldUnderline"/>
          <w:highlight w:val="green"/>
        </w:rPr>
        <w:t>modernity and coloniality</w:t>
      </w:r>
      <w:r w:rsidRPr="00C24920">
        <w:rPr>
          <w:rStyle w:val="StyleBoldUnderline"/>
        </w:rPr>
        <w:t xml:space="preserve">, </w:t>
      </w:r>
      <w:r w:rsidRPr="00E12568">
        <w:rPr>
          <w:rStyle w:val="StyleBoldUnderline"/>
          <w:highlight w:val="green"/>
        </w:rPr>
        <w:t>work together as two sides of the same</w:t>
      </w:r>
      <w:r w:rsidRPr="00C24920">
        <w:rPr>
          <w:rStyle w:val="StyleBoldUnderline"/>
        </w:rPr>
        <w:t xml:space="preserve"> reality </w:t>
      </w:r>
      <w:r w:rsidRPr="00E12568">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E12568">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intel-lectuals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intellectu-als in the ex-Spanish and ex-Portuguese colonies in South America have been advancing the idea that </w:t>
      </w:r>
      <w:r w:rsidRPr="000A7ECC">
        <w:rPr>
          <w:rStyle w:val="StyleBoldUnderline"/>
        </w:rPr>
        <w:t xml:space="preserve">the achievements of </w:t>
      </w:r>
      <w:r w:rsidRPr="00670F5F">
        <w:rPr>
          <w:rStyle w:val="StyleBoldUnderline"/>
          <w:highlight w:val="green"/>
        </w:rPr>
        <w:t xml:space="preserve">modernity go </w:t>
      </w:r>
      <w:r w:rsidRPr="00670F5F">
        <w:rPr>
          <w:rStyle w:val="Emphasis"/>
          <w:highlight w:val="green"/>
        </w:rPr>
        <w:t>hand in hand with</w:t>
      </w:r>
      <w:r w:rsidRPr="000A7ECC">
        <w:rPr>
          <w:rStyle w:val="Emphasis"/>
        </w:rPr>
        <w:t xml:space="preserve"> the </w:t>
      </w:r>
      <w:r w:rsidRPr="00670F5F">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put on 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670F5F">
        <w:rPr>
          <w:rStyle w:val="Emphasis"/>
          <w:highlight w:val="green"/>
        </w:rPr>
        <w:t>America</w:t>
      </w:r>
      <w:r w:rsidRPr="001C6A29">
        <w:rPr>
          <w:rStyle w:val="StyleBoldUnderline"/>
        </w:rPr>
        <w:t xml:space="preserve">, as a concept, </w:t>
      </w:r>
      <w:r w:rsidRPr="00670F5F">
        <w:rPr>
          <w:rStyle w:val="Emphasis"/>
          <w:highlight w:val="green"/>
        </w:rPr>
        <w:t>goes hand in hand with</w:t>
      </w:r>
      <w:r w:rsidRPr="001C6A29">
        <w:rPr>
          <w:rStyle w:val="StyleBoldUnderline"/>
        </w:rPr>
        <w:t xml:space="preserve"> that of </w:t>
      </w:r>
      <w:r w:rsidRPr="00670F5F">
        <w:rPr>
          <w:rStyle w:val="Emphasis"/>
          <w:highlight w:val="green"/>
        </w:rPr>
        <w:t>modernity</w:t>
      </w:r>
      <w:r w:rsidRPr="007765A6">
        <w:rPr>
          <w:sz w:val="16"/>
        </w:rPr>
        <w:t xml:space="preserve">, and </w:t>
      </w:r>
      <w:r w:rsidRPr="00670F5F">
        <w:rPr>
          <w:rStyle w:val="StyleBoldUnderline"/>
          <w:highlight w:val="green"/>
        </w:rPr>
        <w:t>both are the</w:t>
      </w:r>
      <w:r w:rsidRPr="00344AA4">
        <w:rPr>
          <w:rStyle w:val="StyleBoldUnderline"/>
        </w:rPr>
        <w:t xml:space="preserve"> self-</w:t>
      </w:r>
      <w:r w:rsidRPr="00670F5F">
        <w:rPr>
          <w:rStyle w:val="StyleBoldUnderline"/>
          <w:highlight w:val="green"/>
        </w:rPr>
        <w:t>representation of imperial projects</w:t>
      </w:r>
      <w:r w:rsidRPr="00344AA4">
        <w:rPr>
          <w:rStyle w:val="StyleBoldUnderline"/>
        </w:rPr>
        <w:t xml:space="preserve"> and global designs </w:t>
      </w:r>
      <w:r w:rsidRPr="00670F5F">
        <w:rPr>
          <w:rStyle w:val="StyleBoldUnderline"/>
          <w:highlight w:val="green"/>
        </w:rPr>
        <w:t>that originated in</w:t>
      </w:r>
      <w:r w:rsidRPr="00344AA4">
        <w:rPr>
          <w:rStyle w:val="StyleBoldUnderline"/>
        </w:rPr>
        <w:t xml:space="preserve"> and were implemented by </w:t>
      </w:r>
      <w:r w:rsidRPr="00670F5F">
        <w:rPr>
          <w:rStyle w:val="StyleBoldUnderline"/>
          <w:highlight w:val="green"/>
        </w:rPr>
        <w:t>European</w:t>
      </w:r>
      <w:r w:rsidRPr="00344AA4">
        <w:rPr>
          <w:rStyle w:val="StyleBoldUnderline"/>
        </w:rPr>
        <w:t xml:space="preserve"> actors and </w:t>
      </w:r>
      <w:r w:rsidRPr="00670F5F">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670F5F">
        <w:rPr>
          <w:rStyle w:val="StyleBoldUnderline"/>
          <w:highlight w:val="green"/>
        </w:rPr>
        <w:t>the “discovery</w:t>
      </w:r>
      <w:r w:rsidRPr="00344AA4">
        <w:rPr>
          <w:rStyle w:val="StyleBoldUnderline"/>
        </w:rPr>
        <w:t xml:space="preserve"> and conquest </w:t>
      </w:r>
      <w:r w:rsidRPr="00670F5F">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670F5F">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670F5F">
        <w:rPr>
          <w:rStyle w:val="StyleBoldUnderline"/>
          <w:highlight w:val="green"/>
        </w:rPr>
        <w:t>the moment in which</w:t>
      </w:r>
      <w:r w:rsidRPr="00344AA4">
        <w:rPr>
          <w:rStyle w:val="StyleBoldUnderline"/>
        </w:rPr>
        <w:t xml:space="preserve"> the demands of </w:t>
      </w:r>
      <w:r w:rsidRPr="00670F5F">
        <w:rPr>
          <w:rStyle w:val="StyleBoldUnderline"/>
          <w:highlight w:val="green"/>
        </w:rPr>
        <w:t>modernity</w:t>
      </w:r>
      <w:r w:rsidRPr="00344AA4">
        <w:rPr>
          <w:rStyle w:val="StyleBoldUnderline"/>
        </w:rPr>
        <w:t xml:space="preserve"> as the ﬁnal horizon of salvation </w:t>
      </w:r>
      <w:r w:rsidRPr="00670F5F">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670F5F">
        <w:rPr>
          <w:rStyle w:val="StyleBoldUnderline"/>
          <w:highlight w:val="green"/>
        </w:rPr>
        <w:t>the logic of coloniality for</w:t>
      </w:r>
      <w:r w:rsidRPr="008B58B9">
        <w:rPr>
          <w:rStyle w:val="StyleBoldUnderline"/>
        </w:rPr>
        <w:t xml:space="preserve"> their </w:t>
      </w:r>
      <w:r w:rsidRPr="00670F5F">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Tawantinsuyu and Anáhuac,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57029F">
        <w:rPr>
          <w:rStyle w:val="StyleBoldUnderline"/>
          <w:highlight w:val="green"/>
        </w:rPr>
        <w:t>Latin” America</w:t>
      </w:r>
      <w:r w:rsidRPr="007765A6">
        <w:rPr>
          <w:sz w:val="16"/>
        </w:rPr>
        <w:t xml:space="preserve"> could, of course, be </w:t>
      </w:r>
      <w:r w:rsidRPr="0057029F">
        <w:rPr>
          <w:rStyle w:val="StyleBoldUnderline"/>
          <w:highlight w:val="green"/>
        </w:rPr>
        <w:t>accounted for within the</w:t>
      </w:r>
      <w:r w:rsidRPr="000C71AF">
        <w:rPr>
          <w:rStyle w:val="StyleBoldUnderline"/>
        </w:rPr>
        <w:t xml:space="preserve"> philosophical </w:t>
      </w:r>
      <w:r w:rsidRPr="0057029F">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57029F">
        <w:rPr>
          <w:rStyle w:val="Emphasis"/>
          <w:highlight w:val="green"/>
        </w:rPr>
        <w:t>telling the part of the story that was not told requires a shift in the geography of reason and</w:t>
      </w:r>
      <w:r w:rsidRPr="008B71B1">
        <w:rPr>
          <w:rStyle w:val="Emphasis"/>
        </w:rPr>
        <w:t xml:space="preserve"> of </w:t>
      </w:r>
      <w:r w:rsidRPr="0057029F">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57029F">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 xml:space="preserve">intends to unveil an embedded logic that </w:t>
      </w:r>
      <w:r w:rsidRPr="00564147">
        <w:rPr>
          <w:rStyle w:val="StyleBoldUnderline"/>
          <w:highlight w:val="green"/>
        </w:rPr>
        <w:t>enfor</w:t>
      </w:r>
      <w:r w:rsidRPr="0057029F">
        <w:rPr>
          <w:rStyle w:val="StyleBoldUnderline"/>
          <w:highlight w:val="green"/>
        </w:rPr>
        <w:t>ces control, domina-tion, and exploitation disguised in</w:t>
      </w:r>
      <w:r w:rsidRPr="008B71B1">
        <w:rPr>
          <w:rStyle w:val="StyleBoldUnderline"/>
        </w:rPr>
        <w:t xml:space="preserve"> the language of</w:t>
      </w:r>
      <w:r w:rsidRPr="007765A6">
        <w:rPr>
          <w:sz w:val="16"/>
        </w:rPr>
        <w:t xml:space="preserve"> salvation, progress, </w:t>
      </w:r>
      <w:r w:rsidRPr="0057029F">
        <w:rPr>
          <w:rStyle w:val="StyleBoldUnderline"/>
          <w:highlight w:val="green"/>
        </w:rPr>
        <w:t>modernization</w:t>
      </w:r>
      <w:r w:rsidRPr="007765A6">
        <w:rPr>
          <w:sz w:val="16"/>
        </w:rPr>
        <w:t xml:space="preserve">, and being good for every one.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57029F">
        <w:rPr>
          <w:rStyle w:val="StyleBoldUnderline"/>
          <w:highlight w:val="green"/>
        </w:rPr>
        <w:t>you cannot be modern without being colonial</w:t>
      </w:r>
      <w:r w:rsidRPr="0057029F">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57029F">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“moder-nity” and many people tend to confuse it with “colonialism.” The two words are related, of course. While “colonialism” refers to spe-ciﬁc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In each of the particu-lar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304B2F" w:rsidRDefault="00304B2F" w:rsidP="00304B2F">
      <w:pPr>
        <w:pStyle w:val="Heading4"/>
      </w:pPr>
      <w:r>
        <w:t>The structures of knowledge which we engage as debaters are constituted by this underlying supremacy of modernity – we as debaters must reinscribe the colonial difference in order to pluralize knowledge and evaluate alternate perspectives</w:t>
      </w:r>
    </w:p>
    <w:p w:rsidR="00304B2F" w:rsidRPr="00D7668F" w:rsidRDefault="00304B2F" w:rsidP="00304B2F">
      <w:pPr>
        <w:rPr>
          <w:rStyle w:val="StyleStyleBold12pt"/>
          <w:b w:val="0"/>
        </w:rPr>
      </w:pPr>
      <w:r>
        <w:rPr>
          <w:rStyle w:val="StyleStyleBold12pt"/>
        </w:rPr>
        <w:t xml:space="preserve">Alcoff 7 </w:t>
      </w:r>
      <w:r>
        <w:rPr>
          <w:rStyle w:val="StyleStyleBold12pt"/>
          <w:b w:val="0"/>
        </w:rPr>
        <w:t>(Linda, professor of philosophy at Syracuse University, “Mignolo’s Epistemology of Coloniality”, The New Centennial Review, Winter 2007, pp. 79-102)</w:t>
      </w:r>
    </w:p>
    <w:p w:rsidR="00304B2F" w:rsidRDefault="00304B2F" w:rsidP="00304B2F"/>
    <w:p w:rsidR="00304B2F" w:rsidRDefault="00304B2F" w:rsidP="00304B2F">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Mignolo (2006, 93)</w:t>
      </w:r>
      <w:r w:rsidRPr="00FF3E12">
        <w:rPr>
          <w:sz w:val="12"/>
        </w:rPr>
        <w:t>¶</w:t>
      </w:r>
      <w:r w:rsidRPr="00FF3E12">
        <w:rPr>
          <w:sz w:val="16"/>
        </w:rPr>
        <w:t xml:space="preserve"> Together with Enrique Dussel, his fellow Argentine exile, and Anibal Quijano, a Peruvian sociologist, Mignolo’s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6E331E">
        <w:rPr>
          <w:rStyle w:val="Emphasis"/>
          <w:highlight w:val="green"/>
        </w:rPr>
        <w:t>Colonialism is constitutive of modernity</w:t>
      </w:r>
      <w:r w:rsidRPr="00FF3E12">
        <w:rPr>
          <w:sz w:val="16"/>
        </w:rPr>
        <w:t xml:space="preserve">, of its teleological </w:t>
      </w:r>
      <w:r w:rsidRPr="005B02D0">
        <w:rPr>
          <w:sz w:val="16"/>
        </w:rPr>
        <w:t>macro</w:t>
      </w:r>
      <w:r w:rsidRPr="005B02D0">
        <w:rPr>
          <w:rStyle w:val="StyleBoldUnderline"/>
          <w:highlight w:val="green"/>
        </w:rPr>
        <w:t>narratives of human progress</w:t>
      </w:r>
      <w:r w:rsidRPr="00FF3E12">
        <w:rPr>
          <w:sz w:val="16"/>
        </w:rPr>
        <w:t xml:space="preserve">, </w:t>
      </w:r>
      <w:r w:rsidRPr="00A90BB5">
        <w:rPr>
          <w:rStyle w:val="StyleBoldUnderline"/>
        </w:rPr>
        <w:t xml:space="preserve">and of the material base necessary to </w:t>
      </w:r>
      <w:r w:rsidRPr="005B02D0">
        <w:rPr>
          <w:rStyle w:val="StyleBoldUnderline"/>
          <w:highlight w:val="green"/>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5B02D0">
        <w:rPr>
          <w:rStyle w:val="StyleBoldUnderline"/>
          <w:highlight w:val="green"/>
        </w:rPr>
        <w:t xml:space="preserve">Europe </w:t>
      </w:r>
      <w:r w:rsidRPr="005B02D0">
        <w:rPr>
          <w:rStyle w:val="StyleBoldUnderline"/>
          <w:sz w:val="12"/>
          <w:highlight w:val="green"/>
          <w:u w:val="none"/>
        </w:rPr>
        <w:t>¶</w:t>
      </w:r>
      <w:r w:rsidRPr="005B02D0">
        <w:rPr>
          <w:rStyle w:val="StyleBoldUnderline"/>
          <w:highlight w:val="green"/>
        </w:rPr>
        <w:t xml:space="preserve"> as the vanguard of the human race</w:t>
      </w:r>
      <w:r w:rsidRPr="00FF3E12">
        <w:rPr>
          <w:sz w:val="16"/>
        </w:rPr>
        <w:t>. To put this another way</w:t>
      </w:r>
      <w:r w:rsidRPr="00A90BB5">
        <w:rPr>
          <w:rStyle w:val="StyleBoldUnderline"/>
        </w:rPr>
        <w:t xml:space="preserve">, </w:t>
      </w:r>
      <w:r w:rsidRPr="005B02D0">
        <w:rPr>
          <w:rStyle w:val="Emphasis"/>
          <w:highlight w:val="green"/>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5B02D0">
        <w:rPr>
          <w:rStyle w:val="Emphasis"/>
          <w:highlight w:val="green"/>
        </w:rPr>
        <w:t>the base</w:t>
      </w:r>
      <w:r w:rsidRPr="005B02D0">
        <w:rPr>
          <w:rStyle w:val="StyleBoldUnderline"/>
          <w:highlight w:val="green"/>
        </w:rPr>
        <w:t xml:space="preserve"> and</w:t>
      </w:r>
      <w:r w:rsidRPr="00A90BB5">
        <w:rPr>
          <w:rStyle w:val="StyleBoldUnderline"/>
        </w:rPr>
        <w:t xml:space="preserve"> the </w:t>
      </w:r>
      <w:r w:rsidRPr="005B02D0">
        <w:rPr>
          <w:rStyle w:val="StyleBoldUnderline"/>
          <w:highlight w:val="green"/>
        </w:rPr>
        <w:t xml:space="preserve">superstructure </w:t>
      </w:r>
      <w:r w:rsidRPr="005B02D0">
        <w:rPr>
          <w:rStyle w:val="Emphasis"/>
          <w:highlight w:val="green"/>
        </w:rPr>
        <w:t>of modernity</w:t>
      </w:r>
      <w:r w:rsidRPr="00FF3E12">
        <w:rPr>
          <w:sz w:val="16"/>
        </w:rPr>
        <w:t>.</w:t>
      </w:r>
      <w:r w:rsidRPr="00FF3E12">
        <w:rPr>
          <w:sz w:val="12"/>
        </w:rPr>
        <w:t>¶</w:t>
      </w:r>
      <w:r w:rsidRPr="00FF3E12">
        <w:rPr>
          <w:sz w:val="16"/>
        </w:rPr>
        <w:t xml:space="preserve"> From Quijano, Mignolo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(Quijano 1998). Th e concept of </w:t>
      </w:r>
      <w:r w:rsidRPr="00C90D41">
        <w:rPr>
          <w:rStyle w:val="StyleBoldUnderline"/>
          <w:highlight w:val="green"/>
        </w:rPr>
        <w:t>coloniality</w:t>
      </w:r>
      <w:r w:rsidRPr="006D28A3">
        <w:rPr>
          <w:rStyle w:val="StyleBoldUnderline"/>
        </w:rPr>
        <w:t xml:space="preserve"> of power </w:t>
      </w:r>
      <w:r w:rsidRPr="00C90D41">
        <w:rPr>
          <w:rStyle w:val="StyleBoldUnderline"/>
          <w:highlight w:val="green"/>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C90D41">
        <w:rPr>
          <w:rStyle w:val="StyleBoldUnderline"/>
          <w:highlight w:val="green"/>
        </w:rPr>
        <w:t>how the colonized were subjected</w:t>
      </w:r>
      <w:r w:rsidRPr="00FF3E12">
        <w:rPr>
          <w:sz w:val="16"/>
        </w:rPr>
        <w:t xml:space="preserve"> not simply </w:t>
      </w:r>
      <w:r w:rsidRPr="00C90D41">
        <w:rPr>
          <w:rStyle w:val="StyleBoldUnderline"/>
          <w:highlight w:val="green"/>
        </w:rPr>
        <w:t>to</w:t>
      </w:r>
      <w:r w:rsidRPr="00FF3E12">
        <w:rPr>
          <w:sz w:val="16"/>
        </w:rPr>
        <w:t xml:space="preserve"> a </w:t>
      </w:r>
      <w:r w:rsidRPr="00C90D41">
        <w:rPr>
          <w:rStyle w:val="StyleBoldUnderline"/>
          <w:highlight w:val="green"/>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C90D41">
        <w:rPr>
          <w:rStyle w:val="StyleBoldUnderline"/>
          <w:highlight w:val="green"/>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Dussel, Mignolo took up the idea of transmodernity,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r w:rsidRPr="0093032F">
        <w:rPr>
          <w:rStyle w:val="StyleBoldUnderline"/>
          <w:highlight w:val="green"/>
        </w:rPr>
        <w:t>Transmodernity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93032F">
        <w:rPr>
          <w:rStyle w:val="StyleBoldUnderline"/>
          <w:highlight w:val="green"/>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erence.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93032F">
        <w:rPr>
          <w:rStyle w:val="StyleBoldUnderline"/>
          <w:highlight w:val="green"/>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93032F">
        <w:rPr>
          <w:rStyle w:val="StyleBoldUnderline"/>
          <w:highlight w:val="green"/>
        </w:rPr>
        <w:t>as peripheral to the main story</w:t>
      </w:r>
      <w:r w:rsidRPr="00FF3E12">
        <w:rPr>
          <w:sz w:val="16"/>
        </w:rPr>
        <w:t xml:space="preserve">, the concept of transmodernity is intended </w:t>
      </w:r>
      <w:r w:rsidRPr="00FF3E12">
        <w:rPr>
          <w:sz w:val="12"/>
        </w:rPr>
        <w:t>¶</w:t>
      </w:r>
      <w:r w:rsidRPr="00FF3E12">
        <w:rPr>
          <w:sz w:val="16"/>
        </w:rPr>
        <w:t xml:space="preserve"> by Dussel </w:t>
      </w:r>
      <w:r w:rsidRPr="000B79E2">
        <w:rPr>
          <w:rStyle w:val="StyleBoldUnderline"/>
        </w:rPr>
        <w:t xml:space="preserve">to displace that timeline with a spatialization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r w:rsidRPr="000B79E2">
        <w:rPr>
          <w:rStyle w:val="StyleBoldUnderline"/>
        </w:rPr>
        <w:t>transmodernity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Dussel and Quijano have developed their concepts of transmodernity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Quijano writes that the </w:t>
      </w:r>
      <w:r w:rsidRPr="00FF3E12">
        <w:rPr>
          <w:sz w:val="12"/>
        </w:rPr>
        <w:t>¶</w:t>
      </w:r>
      <w:r w:rsidRPr="00FF3E12">
        <w:rPr>
          <w:sz w:val="16"/>
        </w:rPr>
        <w:t xml:space="preserve"> concept “</w:t>
      </w:r>
      <w:r w:rsidRPr="0093032F">
        <w:rPr>
          <w:rStyle w:val="Emphasis"/>
          <w:highlight w:val="green"/>
        </w:rPr>
        <w:t xml:space="preserve">coloniality of power” implies “the hegemony of Eurocentrism as </w:t>
      </w:r>
      <w:r w:rsidRPr="0093032F">
        <w:rPr>
          <w:rStyle w:val="Emphasis"/>
          <w:b w:val="0"/>
          <w:sz w:val="12"/>
          <w:highlight w:val="green"/>
          <w:u w:val="none"/>
        </w:rPr>
        <w:t>¶</w:t>
      </w:r>
      <w:r w:rsidRPr="0093032F">
        <w:rPr>
          <w:rStyle w:val="Emphasis"/>
          <w:highlight w:val="green"/>
        </w:rPr>
        <w:t xml:space="preserve"> epistemological perspective</w:t>
      </w:r>
      <w:r w:rsidRPr="005E75C4">
        <w:rPr>
          <w:rStyle w:val="Emphasis"/>
        </w:rPr>
        <w:t>”</w:t>
      </w:r>
      <w:r w:rsidRPr="00FF3E12">
        <w:rPr>
          <w:sz w:val="16"/>
        </w:rPr>
        <w:t xml:space="preserve">(quoted in Mignolo 2000, 54). And for Dussel, </w:t>
      </w:r>
      <w:r w:rsidRPr="00FF3E12">
        <w:rPr>
          <w:sz w:val="12"/>
        </w:rPr>
        <w:t>¶</w:t>
      </w:r>
      <w:r w:rsidRPr="00FF3E12">
        <w:rPr>
          <w:sz w:val="16"/>
        </w:rPr>
        <w:t xml:space="preserve"> </w:t>
      </w:r>
      <w:r w:rsidRPr="005E75C4">
        <w:rPr>
          <w:rStyle w:val="StyleBoldUnderline"/>
        </w:rPr>
        <w:t>transmodernity must be accompanied by what he calls a “</w:t>
      </w:r>
      <w:r w:rsidRPr="0093032F">
        <w:rPr>
          <w:rStyle w:val="Emphasis"/>
          <w:highlight w:val="green"/>
        </w:rPr>
        <w:t xml:space="preserve">liberating reason” </w:t>
      </w:r>
      <w:r w:rsidRPr="0093032F">
        <w:rPr>
          <w:rStyle w:val="Emphasis"/>
          <w:b w:val="0"/>
          <w:sz w:val="12"/>
          <w:highlight w:val="green"/>
          <w:u w:val="none"/>
        </w:rPr>
        <w:t>¶</w:t>
      </w:r>
      <w:r w:rsidRPr="0093032F">
        <w:rPr>
          <w:rStyle w:val="Emphasis"/>
          <w:highlight w:val="green"/>
        </w:rPr>
        <w:t xml:space="preserve"> as an alternative</w:t>
      </w:r>
      <w:r w:rsidRPr="0093032F">
        <w:rPr>
          <w:rStyle w:val="StyleBoldUnderline"/>
          <w:highlight w:val="green"/>
        </w:rPr>
        <w:t xml:space="preserve"> to the imperial</w:t>
      </w:r>
      <w:r w:rsidRPr="005E75C4">
        <w:rPr>
          <w:rStyle w:val="StyleBoldUnderline"/>
        </w:rPr>
        <w:t xml:space="preserve">, ego-logical </w:t>
      </w:r>
      <w:r w:rsidRPr="0093032F">
        <w:rPr>
          <w:rStyle w:val="StyleBoldUnderline"/>
          <w:highlight w:val="green"/>
        </w:rPr>
        <w:t>reason of</w:t>
      </w:r>
      <w:r w:rsidRPr="00FF3E12">
        <w:rPr>
          <w:sz w:val="16"/>
        </w:rPr>
        <w:t xml:space="preserve"> cartesian </w:t>
      </w:r>
      <w:r w:rsidRPr="0093032F">
        <w:rPr>
          <w:rStyle w:val="StyleBoldUnderline"/>
          <w:highlight w:val="green"/>
        </w:rPr>
        <w:t xml:space="preserve">colonial </w:t>
      </w:r>
      <w:r w:rsidRPr="0093032F">
        <w:rPr>
          <w:rStyle w:val="StyleBoldUnderline"/>
          <w:sz w:val="12"/>
          <w:highlight w:val="green"/>
          <w:u w:val="none"/>
        </w:rPr>
        <w:t>¶</w:t>
      </w:r>
      <w:r w:rsidRPr="0093032F">
        <w:rPr>
          <w:rStyle w:val="StyleBoldUnderline"/>
          <w:highlight w:val="green"/>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Mignolo who has focused on the epistemological </w:t>
      </w:r>
      <w:r w:rsidRPr="00FF3E12">
        <w:rPr>
          <w:sz w:val="12"/>
        </w:rPr>
        <w:t>¶</w:t>
      </w:r>
      <w:r w:rsidRPr="00FF3E12">
        <w:rPr>
          <w:sz w:val="16"/>
        </w:rPr>
        <w:t xml:space="preserve"> eff ects of colonialism. Since the publication in 1995 of Th e Darker Side of the </w:t>
      </w:r>
      <w:r w:rsidRPr="00FF3E12">
        <w:rPr>
          <w:sz w:val="12"/>
        </w:rPr>
        <w:t>¶</w:t>
      </w:r>
      <w:r w:rsidRPr="00FF3E12">
        <w:rPr>
          <w:sz w:val="16"/>
        </w:rPr>
        <w:t xml:space="preserve"> Renaissance, Mignolo’s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Mignolo’s usage of the term is very much taken from the </w:t>
      </w:r>
      <w:r w:rsidRPr="00FF3E12">
        <w:rPr>
          <w:sz w:val="12"/>
        </w:rPr>
        <w:t>¶</w:t>
      </w:r>
      <w:r w:rsidRPr="00FF3E12">
        <w:rPr>
          <w:sz w:val="16"/>
        </w:rPr>
        <w:t xml:space="preserve"> Gramscian idea of hegemony as the construction of mass consent. Th at is,</w:t>
      </w:r>
      <w:r w:rsidRPr="00FF3E12">
        <w:rPr>
          <w:sz w:val="12"/>
        </w:rPr>
        <w:t>¶</w:t>
      </w:r>
      <w:r w:rsidRPr="00FF3E12">
        <w:rPr>
          <w:sz w:val="16"/>
        </w:rPr>
        <w:t xml:space="preserve"> </w:t>
      </w:r>
      <w:r w:rsidRPr="00347BBB">
        <w:rPr>
          <w:rStyle w:val="StyleBoldUnderline"/>
          <w:highlight w:val="green"/>
        </w:rPr>
        <w:t>hegemony is achieved through</w:t>
      </w:r>
      <w:r w:rsidRPr="008F5DF0">
        <w:rPr>
          <w:rStyle w:val="StyleBoldUnderline"/>
        </w:rPr>
        <w:t xml:space="preserve"> a project of </w:t>
      </w:r>
      <w:r w:rsidRPr="00347BBB">
        <w:rPr>
          <w:rStyle w:val="StyleBoldUnderline"/>
          <w:highlight w:val="green"/>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347BBB">
        <w:rPr>
          <w:rStyle w:val="StyleBoldUnderline"/>
          <w:highlight w:val="green"/>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adoption”(Schlesinger 1992, 127; emphasis in </w:t>
      </w:r>
      <w:r w:rsidRPr="00FF3E12">
        <w:rPr>
          <w:sz w:val="12"/>
        </w:rPr>
        <w:t>¶</w:t>
      </w:r>
      <w:r w:rsidRPr="00FF3E12">
        <w:rPr>
          <w:sz w:val="16"/>
        </w:rPr>
        <w:t xml:space="preserve"> original). </w:t>
      </w:r>
      <w:r w:rsidRPr="00347BBB">
        <w:rPr>
          <w:rStyle w:val="Emphasis"/>
          <w:highlight w:val="green"/>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347BBB">
        <w:rPr>
          <w:rStyle w:val="Emphasis"/>
          <w:highlight w:val="green"/>
        </w:rPr>
        <w:t>is</w:t>
      </w:r>
      <w:r w:rsidRPr="002C3E89">
        <w:rPr>
          <w:rStyle w:val="Emphasis"/>
        </w:rPr>
        <w:t xml:space="preserve"> a broad-based </w:t>
      </w:r>
      <w:r w:rsidRPr="00347BBB">
        <w:rPr>
          <w:rStyle w:val="Emphasis"/>
          <w:highlight w:val="green"/>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eff ects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Th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r w:rsidRPr="00497CEE">
        <w:rPr>
          <w:rStyle w:val="StyleBoldUnderline"/>
        </w:rPr>
        <w:t xml:space="preserve">What language do they speak? Th ese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Th e Phenomenology of Spirit (1977), Hegel works through a phenomenology of subjectivity precisely by beginning with the reference points “here” </w:t>
      </w:r>
      <w:r w:rsidRPr="00FF3E12">
        <w:rPr>
          <w:sz w:val="12"/>
        </w:rPr>
        <w:t>¶</w:t>
      </w:r>
      <w:r w:rsidRPr="00FF3E12">
        <w:rPr>
          <w:sz w:val="16"/>
        </w:rPr>
        <w:t xml:space="preserve"> and “now.” Th ese are terms whose meaning cannot be elucidated without </w:t>
      </w:r>
      <w:r w:rsidRPr="00FF3E12">
        <w:rPr>
          <w:sz w:val="12"/>
        </w:rPr>
        <w:t>¶</w:t>
      </w:r>
      <w:r w:rsidRPr="00FF3E12">
        <w:rPr>
          <w:sz w:val="16"/>
        </w:rPr>
        <w:t xml:space="preserve"> reference to a specific spatio-temporally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indexicals,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210474">
        <w:rPr>
          <w:rStyle w:val="Emphasis"/>
          <w:highlight w:val="green"/>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210474">
        <w:rPr>
          <w:rStyle w:val="Emphasis"/>
          <w:highlight w:val="green"/>
        </w:rPr>
        <w:t>categories of analysis</w:t>
      </w:r>
      <w:r w:rsidRPr="005576F5">
        <w:rPr>
          <w:rStyle w:val="StyleBoldUnderline"/>
        </w:rPr>
        <w:t xml:space="preserve"> that are intelligible </w:t>
      </w:r>
      <w:r w:rsidRPr="00210474">
        <w:rPr>
          <w:rStyle w:val="Emphasis"/>
          <w:highlight w:val="green"/>
        </w:rPr>
        <w:t xml:space="preserve">within a given </w:t>
      </w:r>
      <w:r w:rsidRPr="00210474">
        <w:rPr>
          <w:rStyle w:val="Emphasis"/>
          <w:b w:val="0"/>
          <w:sz w:val="12"/>
          <w:highlight w:val="green"/>
          <w:u w:val="none"/>
        </w:rPr>
        <w:t>¶</w:t>
      </w:r>
      <w:r w:rsidRPr="00210474">
        <w:rPr>
          <w:rStyle w:val="Emphasis"/>
          <w:highlight w:val="green"/>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Th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Th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Zea, Edouard Glissant,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Th e Idea of Latin America (2005), Mignolo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period of epistemological reflection. </w:t>
      </w:r>
      <w:r w:rsidRPr="00210474">
        <w:rPr>
          <w:rStyle w:val="StyleBoldUnderline"/>
          <w:highlight w:val="green"/>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210474">
        <w:rPr>
          <w:rStyle w:val="StyleBoldUnderline"/>
          <w:highlight w:val="green"/>
        </w:rPr>
        <w:t>a decolonial critical theory</w:t>
      </w:r>
      <w:r w:rsidRPr="005247A5">
        <w:rPr>
          <w:rStyle w:val="StyleBoldUnderline"/>
        </w:rPr>
        <w:t xml:space="preserve"> that will be more thoroughly </w:t>
      </w:r>
      <w:r w:rsidRPr="00D00082">
        <w:rPr>
          <w:rStyle w:val="StyleBoldUnderline"/>
          <w:highlight w:val="green"/>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Th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D00082">
        <w:rPr>
          <w:rStyle w:val="StyleBoldUnderline"/>
          <w:highlight w:val="green"/>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Mignolo develops Quijano’s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aff ect, a distinctly Greek </w:t>
      </w:r>
      <w:r w:rsidRPr="00FF3E12">
        <w:rPr>
          <w:sz w:val="12"/>
        </w:rPr>
        <w:t>¶</w:t>
      </w:r>
      <w:r w:rsidRPr="00FF3E12">
        <w:rPr>
          <w:sz w:val="16"/>
        </w:rPr>
        <w:t xml:space="preserve"> and nonindigenous notion, as Mariategui showed many decades ago? </w:t>
      </w:r>
      <w:r w:rsidRPr="00D00082">
        <w:rPr>
          <w:rStyle w:val="Emphasis"/>
          <w:highlight w:val="green"/>
        </w:rPr>
        <w:t xml:space="preserve">Why </w:t>
      </w:r>
      <w:r w:rsidRPr="00D00082">
        <w:rPr>
          <w:rStyle w:val="Emphasis"/>
          <w:b w:val="0"/>
          <w:sz w:val="12"/>
          <w:highlight w:val="green"/>
          <w:u w:val="none"/>
        </w:rPr>
        <w:t>¶</w:t>
      </w:r>
      <w:r w:rsidRPr="00D00082">
        <w:rPr>
          <w:rStyle w:val="Emphasis"/>
          <w:highlight w:val="green"/>
        </w:rPr>
        <w:t xml:space="preserve"> is it considered sufficient</w:t>
      </w:r>
      <w:r w:rsidRPr="00545A48">
        <w:rPr>
          <w:rStyle w:val="Emphasis"/>
        </w:rPr>
        <w:t xml:space="preserve">, even exemplary, </w:t>
      </w:r>
      <w:r w:rsidRPr="00D00082">
        <w:rPr>
          <w:rStyle w:val="Emphasis"/>
          <w:highlight w:val="green"/>
        </w:rPr>
        <w:t xml:space="preserve">to have </w:t>
      </w:r>
      <w:r w:rsidRPr="00D00082">
        <w:rPr>
          <w:rStyle w:val="Emphasis"/>
          <w:sz w:val="36"/>
          <w:highlight w:val="green"/>
        </w:rPr>
        <w:t xml:space="preserve">one </w:t>
      </w:r>
      <w:r w:rsidRPr="00D00082">
        <w:rPr>
          <w:rStyle w:val="Emphasis"/>
          <w:highlight w:val="green"/>
        </w:rPr>
        <w:t xml:space="preserve">Latin Americanist in </w:t>
      </w:r>
      <w:r w:rsidRPr="00D00082">
        <w:rPr>
          <w:rStyle w:val="Emphasis"/>
          <w:b w:val="0"/>
          <w:sz w:val="12"/>
          <w:highlight w:val="green"/>
          <w:u w:val="none"/>
        </w:rPr>
        <w:t>¶</w:t>
      </w:r>
      <w:r w:rsidRPr="00D00082">
        <w:rPr>
          <w:rStyle w:val="Emphasis"/>
          <w:highlight w:val="green"/>
        </w:rPr>
        <w:t xml:space="preserve"> a university</w:t>
      </w:r>
      <w:r w:rsidRPr="00545A48">
        <w:rPr>
          <w:rStyle w:val="StyleBoldUnderline"/>
        </w:rPr>
        <w:t xml:space="preserve"> history department </w:t>
      </w:r>
      <w:r w:rsidRPr="002B4B04">
        <w:rPr>
          <w:rStyle w:val="Emphasis"/>
          <w:highlight w:val="green"/>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To think through and beyond these persistent limitations in Western </w:t>
      </w:r>
      <w:r w:rsidRPr="002B4B04">
        <w:rPr>
          <w:sz w:val="12"/>
        </w:rPr>
        <w:t>¶</w:t>
      </w:r>
      <w:r w:rsidRPr="002B4B04">
        <w:rPr>
          <w:sz w:val="16"/>
        </w:rPr>
        <w:t xml:space="preserve"> knowledge practices, Mignolo argues that </w:t>
      </w:r>
      <w:r w:rsidRPr="002B4B04">
        <w:rPr>
          <w:rStyle w:val="Emphasis"/>
          <w:highlight w:val="green"/>
        </w:rPr>
        <w:t>we need to reinscribe</w:t>
      </w:r>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2B4B04">
        <w:rPr>
          <w:rStyle w:val="Emphasis"/>
          <w:highlight w:val="green"/>
        </w:rPr>
        <w:t>colonial diff erence” into</w:t>
      </w:r>
      <w:r w:rsidRPr="00545A48">
        <w:rPr>
          <w:rStyle w:val="StyleBoldUnderline"/>
        </w:rPr>
        <w:t xml:space="preserve"> the order of </w:t>
      </w:r>
      <w:r w:rsidRPr="002B4B04">
        <w:rPr>
          <w:rStyle w:val="Emphasis"/>
          <w:highlight w:val="green"/>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2B4B04">
        <w:rPr>
          <w:rStyle w:val="Emphasis"/>
          <w:highlight w:val="green"/>
        </w:rPr>
        <w:t xml:space="preserve">the task of </w:t>
      </w:r>
      <w:r w:rsidRPr="002B4B04">
        <w:rPr>
          <w:rStyle w:val="Emphasis"/>
          <w:b w:val="0"/>
          <w:sz w:val="12"/>
          <w:highlight w:val="green"/>
          <w:u w:val="none"/>
        </w:rPr>
        <w:t>¶</w:t>
      </w:r>
      <w:r w:rsidRPr="002B4B04">
        <w:rPr>
          <w:rStyle w:val="Emphasis"/>
          <w:highlight w:val="green"/>
        </w:rPr>
        <w:t xml:space="preserve"> the colonial diff erence is to reinscribe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Mignolo’s concept of </w:t>
      </w:r>
      <w:r w:rsidRPr="00216383">
        <w:rPr>
          <w:rStyle w:val="StyleBoldUnderline"/>
        </w:rPr>
        <w:t xml:space="preserve">the </w:t>
      </w:r>
      <w:r w:rsidRPr="00A21922">
        <w:rPr>
          <w:rStyle w:val="StyleBoldUnderline"/>
          <w:highlight w:val="green"/>
        </w:rPr>
        <w:t>colonial diff erence is</w:t>
      </w:r>
      <w:r w:rsidRPr="00216383">
        <w:rPr>
          <w:rStyle w:val="StyleBoldUnderline"/>
        </w:rPr>
        <w:t xml:space="preserve"> </w:t>
      </w:r>
      <w:r w:rsidRPr="00FF3E12">
        <w:rPr>
          <w:sz w:val="16"/>
        </w:rPr>
        <w:t xml:space="preserve">thus </w:t>
      </w:r>
      <w:r w:rsidRPr="00A21922">
        <w:rPr>
          <w:rStyle w:val="StyleBoldUnderline"/>
          <w:highlight w:val="green"/>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A21922">
        <w:rPr>
          <w:rStyle w:val="StyleBoldUnderline"/>
          <w:highlight w:val="green"/>
        </w:rPr>
        <w:t>displace the logic of</w:t>
      </w:r>
      <w:r w:rsidRPr="00FF3E12">
        <w:rPr>
          <w:sz w:val="16"/>
        </w:rPr>
        <w:t xml:space="preserve"> the same by which </w:t>
      </w:r>
      <w:r w:rsidRPr="00A21922">
        <w:rPr>
          <w:rStyle w:val="StyleBoldUnderline"/>
          <w:highlight w:val="green"/>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erence is invisible </w:t>
      </w:r>
      <w:r w:rsidRPr="00FF3E12">
        <w:rPr>
          <w:rStyle w:val="StyleBoldUnderline"/>
          <w:sz w:val="12"/>
          <w:u w:val="none"/>
        </w:rPr>
        <w:t>¶</w:t>
      </w:r>
      <w:r w:rsidRPr="00216383">
        <w:rPr>
          <w:rStyle w:val="StyleBoldUnderline"/>
        </w:rPr>
        <w:t xml:space="preserve"> and unintelligible. By use of the term “</w:t>
      </w:r>
      <w:r w:rsidRPr="00A21922">
        <w:rPr>
          <w:rStyle w:val="StyleBoldUnderline"/>
          <w:highlight w:val="green"/>
        </w:rPr>
        <w:t>colonial diff erence</w:t>
      </w:r>
      <w:r w:rsidRPr="00216383">
        <w:rPr>
          <w:rStyle w:val="StyleBoldUnderline"/>
        </w:rPr>
        <w:t xml:space="preserve">,” Mignolo </w:t>
      </w:r>
      <w:r w:rsidRPr="00A21922">
        <w:rPr>
          <w:rStyle w:val="StyleBoldUnderline"/>
          <w:highlight w:val="green"/>
        </w:rPr>
        <w:t xml:space="preserve">seeks to </w:t>
      </w:r>
      <w:r w:rsidRPr="00A21922">
        <w:rPr>
          <w:rStyle w:val="StyleBoldUnderline"/>
          <w:sz w:val="12"/>
          <w:highlight w:val="green"/>
          <w:u w:val="none"/>
        </w:rPr>
        <w:t>¶</w:t>
      </w:r>
      <w:r w:rsidRPr="00A21922">
        <w:rPr>
          <w:rStyle w:val="StyleBoldUnderline"/>
          <w:highlight w:val="green"/>
        </w:rPr>
        <w:t xml:space="preserve"> break out of</w:t>
      </w:r>
      <w:r w:rsidRPr="00216383">
        <w:rPr>
          <w:rStyle w:val="StyleBoldUnderline"/>
        </w:rPr>
        <w:t xml:space="preserve"> this </w:t>
      </w:r>
      <w:r w:rsidRPr="00A21922">
        <w:rPr>
          <w:rStyle w:val="Emphasis"/>
          <w:highlight w:val="green"/>
        </w:rPr>
        <w:t>logic of the same</w:t>
      </w:r>
      <w:r w:rsidRPr="00FF3E12">
        <w:rPr>
          <w:sz w:val="16"/>
        </w:rPr>
        <w:t xml:space="preserve">. He seeks both </w:t>
      </w:r>
      <w:r w:rsidRPr="00A21922">
        <w:rPr>
          <w:rStyle w:val="StyleBoldUnderline"/>
          <w:highlight w:val="green"/>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erence </w:t>
      </w:r>
      <w:r w:rsidRPr="00FF3E12">
        <w:rPr>
          <w:sz w:val="16"/>
        </w:rPr>
        <w:t>(that is</w:t>
      </w:r>
      <w:r w:rsidRPr="00A21922">
        <w:rPr>
          <w:rStyle w:val="StyleBoldUnderline"/>
        </w:rPr>
        <w:t xml:space="preserve">, </w:t>
      </w:r>
      <w:r w:rsidRPr="00A21922">
        <w:rPr>
          <w:rStyle w:val="StyleBoldUnderline"/>
          <w:highlight w:val="green"/>
        </w:rPr>
        <w:t xml:space="preserve">the way in which </w:t>
      </w:r>
      <w:r w:rsidRPr="00A21922">
        <w:rPr>
          <w:rStyle w:val="StyleBoldUnderline"/>
          <w:sz w:val="12"/>
          <w:highlight w:val="green"/>
          <w:u w:val="none"/>
        </w:rPr>
        <w:t>¶</w:t>
      </w:r>
      <w:r w:rsidRPr="00A21922">
        <w:rPr>
          <w:rStyle w:val="StyleBoldUnderline"/>
          <w:highlight w:val="green"/>
        </w:rPr>
        <w:t xml:space="preserve"> colonialism creates “backwardness</w:t>
      </w:r>
      <w:r w:rsidRPr="00830E63">
        <w:rPr>
          <w:rStyle w:val="StyleBoldUnderline"/>
        </w:rPr>
        <w:t>” both materially and ideologically</w:t>
      </w:r>
      <w:r w:rsidRPr="00FF3E12">
        <w:rPr>
          <w:sz w:val="16"/>
        </w:rPr>
        <w:t xml:space="preserve">) </w:t>
      </w:r>
      <w:r w:rsidRPr="008A165B">
        <w:rPr>
          <w:rStyle w:val="StyleBoldUnderline"/>
          <w:highlight w:val="green"/>
        </w:rPr>
        <w:t xml:space="preserve">as </w:t>
      </w:r>
      <w:r w:rsidRPr="008A165B">
        <w:rPr>
          <w:rStyle w:val="StyleBoldUnderline"/>
          <w:sz w:val="12"/>
          <w:highlight w:val="green"/>
          <w:u w:val="none"/>
        </w:rPr>
        <w:t>¶</w:t>
      </w:r>
      <w:r w:rsidRPr="008A165B">
        <w:rPr>
          <w:rStyle w:val="StyleBoldUnderline"/>
          <w:highlight w:val="green"/>
        </w:rPr>
        <w:t xml:space="preserve"> well as</w:t>
      </w:r>
      <w:r w:rsidRPr="00830E63">
        <w:rPr>
          <w:rStyle w:val="StyleBoldUnderline"/>
        </w:rPr>
        <w:t xml:space="preserve"> the way in which colonial power represents and evaluates </w:t>
      </w:r>
      <w:r w:rsidRPr="008A165B">
        <w:rPr>
          <w:rStyle w:val="StyleBoldUnderline"/>
          <w:highlight w:val="green"/>
        </w:rPr>
        <w:t>diff erence</w:t>
      </w:r>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erence that Mignolo</w:t>
      </w:r>
      <w:r w:rsidRPr="00FF3E12">
        <w:rPr>
          <w:sz w:val="12"/>
        </w:rPr>
        <w:t>¶</w:t>
      </w:r>
      <w:r w:rsidRPr="00FF3E12">
        <w:rPr>
          <w:sz w:val="16"/>
        </w:rPr>
        <w:t xml:space="preserve"> means to signify by the term “colonial diff erence”? Is it an absolute or a relative diff erence; that is, does it stand alone or is it dependent on its relation to </w:t>
      </w:r>
      <w:r w:rsidRPr="00FF3E12">
        <w:rPr>
          <w:sz w:val="12"/>
        </w:rPr>
        <w:t>¶</w:t>
      </w:r>
      <w:r w:rsidRPr="00FF3E12">
        <w:rPr>
          <w:sz w:val="16"/>
        </w:rPr>
        <w:t xml:space="preserve"> Eurocentrism? Is it, like the concept of race, an epiphenomena of colonialism </w:t>
      </w:r>
      <w:r w:rsidRPr="00FF3E12">
        <w:rPr>
          <w:sz w:val="12"/>
        </w:rPr>
        <w:t>¶</w:t>
      </w:r>
      <w:r w:rsidRPr="00FF3E12">
        <w:rPr>
          <w:sz w:val="16"/>
        </w:rPr>
        <w:t xml:space="preserve"> itself, or does it preexist the colonial encounter in the way that Dussel suggests that “living labor” preexists capitalism? What, in other words, is the </w:t>
      </w:r>
      <w:r w:rsidRPr="00FF3E12">
        <w:rPr>
          <w:sz w:val="12"/>
        </w:rPr>
        <w:t>¶</w:t>
      </w:r>
      <w:r w:rsidRPr="00FF3E12">
        <w:rPr>
          <w:sz w:val="16"/>
        </w:rPr>
        <w:t xml:space="preserve"> metaphysical status of the colonial diff erence?</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Mignolo’s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Mignolo’s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Mignolo’s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relativism,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Gadamer calls </w:t>
      </w:r>
      <w:r w:rsidRPr="00FF3E12">
        <w:rPr>
          <w:sz w:val="12"/>
        </w:rPr>
        <w:t>¶</w:t>
      </w:r>
      <w:r w:rsidRPr="00FF3E12">
        <w:rPr>
          <w:sz w:val="16"/>
        </w:rPr>
        <w:t xml:space="preserve"> “prejudgement”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r w:rsidRPr="00BA3F58">
        <w:rPr>
          <w:rStyle w:val="StyleBoldUnderline"/>
        </w:rPr>
        <w:t>Mignolo’s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eff ects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knowledge, Mignolo argues (2000b, </w:t>
      </w:r>
      <w:r w:rsidRPr="00FF3E12">
        <w:rPr>
          <w:sz w:val="12"/>
        </w:rPr>
        <w:t>¶</w:t>
      </w:r>
      <w:r w:rsidRPr="00FF3E12">
        <w:rPr>
          <w:sz w:val="16"/>
        </w:rPr>
        <w:t xml:space="preserve"> 22, 41). So one might reasonably wonder why Mignolo rejects hermeneutics </w:t>
      </w:r>
      <w:r w:rsidRPr="00FF3E12">
        <w:rPr>
          <w:sz w:val="12"/>
        </w:rPr>
        <w:t>¶</w:t>
      </w:r>
      <w:r w:rsidRPr="00FF3E12">
        <w:rPr>
          <w:sz w:val="16"/>
        </w:rPr>
        <w:t xml:space="preserve"> as vigorously as he rejects epistemology, given hermeneutic’s acknowledgement of the local foundation of all truth.</w:t>
      </w:r>
      <w:r w:rsidRPr="00FF3E12">
        <w:rPr>
          <w:sz w:val="12"/>
        </w:rPr>
        <w:t>¶</w:t>
      </w:r>
      <w:r w:rsidRPr="00FF3E12">
        <w:rPr>
          <w:sz w:val="16"/>
        </w:rPr>
        <w:t xml:space="preserve"> The reason is because Mignolo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erence.</w:t>
      </w:r>
      <w:r w:rsidRPr="00FF3E12">
        <w:rPr>
          <w:sz w:val="16"/>
        </w:rPr>
        <w:t xml:space="preserve"> </w:t>
      </w:r>
      <w:r w:rsidRPr="008A165B">
        <w:rPr>
          <w:rStyle w:val="Emphasis"/>
          <w:highlight w:val="green"/>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8A165B">
        <w:rPr>
          <w:rStyle w:val="Emphasis"/>
          <w:highlight w:val="green"/>
        </w:rPr>
        <w:t>is</w:t>
      </w:r>
      <w:r w:rsidRPr="00FF3E12">
        <w:rPr>
          <w:sz w:val="16"/>
        </w:rPr>
        <w:t xml:space="preserve"> no less </w:t>
      </w:r>
      <w:r w:rsidRPr="008A165B">
        <w:rPr>
          <w:rStyle w:val="Emphasis"/>
          <w:highlight w:val="green"/>
        </w:rPr>
        <w:t>subject to colonial 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Mignolo was adopting the phrase “</w:t>
      </w:r>
      <w:r w:rsidRPr="008A165B">
        <w:rPr>
          <w:rStyle w:val="StyleBoldUnderline"/>
          <w:highlight w:val="green"/>
        </w:rPr>
        <w:t>pluritopic hermeneutics</w:t>
      </w:r>
      <w:r w:rsidRPr="00FF3E12">
        <w:rPr>
          <w:sz w:val="16"/>
        </w:rPr>
        <w:t xml:space="preserve">,” </w:t>
      </w:r>
      <w:r w:rsidRPr="00FF3E12">
        <w:rPr>
          <w:sz w:val="12"/>
        </w:rPr>
        <w:t>¶</w:t>
      </w:r>
      <w:r w:rsidRPr="00FF3E12">
        <w:rPr>
          <w:sz w:val="16"/>
        </w:rPr>
        <w:t xml:space="preserve"> following Raimundo Panikkar,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Eurocentrism and </w:t>
      </w:r>
      <w:r w:rsidRPr="008A165B">
        <w:rPr>
          <w:rStyle w:val="Emphasis"/>
          <w:highlight w:val="green"/>
        </w:rPr>
        <w:t>provide a real alternative</w:t>
      </w:r>
      <w:r w:rsidRPr="006A2188">
        <w:rPr>
          <w:rStyle w:val="Emphasis"/>
        </w:rPr>
        <w:t xml:space="preserve"> to monological and imperial unified standards of reference.</w:t>
      </w:r>
      <w:r w:rsidRPr="00FF3E12">
        <w:rPr>
          <w:sz w:val="16"/>
        </w:rPr>
        <w:t xml:space="preserve"> </w:t>
      </w:r>
      <w:r w:rsidRPr="006A2188">
        <w:rPr>
          <w:rStyle w:val="StyleBoldUnderline"/>
        </w:rPr>
        <w:t xml:space="preserve">Pluritopic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monotopic hermeneutics one finds in </w:t>
      </w:r>
      <w:r w:rsidRPr="00FF3E12">
        <w:rPr>
          <w:sz w:val="12"/>
        </w:rPr>
        <w:t>¶</w:t>
      </w:r>
      <w:r w:rsidRPr="00FF3E12">
        <w:rPr>
          <w:sz w:val="16"/>
        </w:rPr>
        <w:t xml:space="preserve"> Gadamer, Heidegger, and the European tradition generally, </w:t>
      </w:r>
      <w:r w:rsidRPr="0040347F">
        <w:rPr>
          <w:rStyle w:val="StyleBoldUnderline"/>
          <w:highlight w:val="green"/>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exists </w:t>
      </w:r>
      <w:r w:rsidRPr="0040347F">
        <w:rPr>
          <w:rStyle w:val="StyleBoldUnderline"/>
          <w:highlight w:val="green"/>
        </w:rPr>
        <w:t>one</w:t>
      </w:r>
      <w:r w:rsidRPr="006A2188">
        <w:rPr>
          <w:rStyle w:val="StyleBoldUnderline"/>
        </w:rPr>
        <w:t xml:space="preserve"> single unified </w:t>
      </w:r>
      <w:r w:rsidRPr="0040347F">
        <w:rPr>
          <w:rStyle w:val="StyleBoldUnderline"/>
          <w:highlight w:val="green"/>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Gadamer’s term. Rather, </w:t>
      </w:r>
      <w:r w:rsidRPr="006A2188">
        <w:rPr>
          <w:rStyle w:val="StyleBoldUnderline"/>
        </w:rPr>
        <w:t xml:space="preserve">pluritopic hermeneutics </w:t>
      </w:r>
      <w:r w:rsidRPr="00FF3E12">
        <w:rPr>
          <w:rStyle w:val="StyleBoldUnderline"/>
          <w:sz w:val="12"/>
          <w:u w:val="none"/>
        </w:rPr>
        <w:t>¶</w:t>
      </w:r>
      <w:r w:rsidRPr="006A2188">
        <w:rPr>
          <w:rStyle w:val="StyleBoldUnderline"/>
        </w:rPr>
        <w:t xml:space="preserve"> assumes </w:t>
      </w:r>
      <w:r w:rsidRPr="0040347F">
        <w:rPr>
          <w:rStyle w:val="StyleBoldUnderline"/>
          <w:highlight w:val="green"/>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304B2F" w:rsidRPr="006A2188" w:rsidRDefault="00304B2F" w:rsidP="00304B2F">
      <w:pPr>
        <w:rPr>
          <w:rStyle w:val="StyleBoldUnderline"/>
        </w:rPr>
      </w:pPr>
    </w:p>
    <w:p w:rsidR="00304B2F" w:rsidRDefault="00304B2F" w:rsidP="00304B2F">
      <w:pPr>
        <w:pStyle w:val="Heading4"/>
      </w:pPr>
      <w:r>
        <w:t>Vote aff to affirm economic engagement with Latin America through the lens of epistemic disobedience – this delinking from Western thought breaks the illusion of progressive modernity and portrays the reality of our colonial domination – this is the ONLY effective and ethical affirmation of the resolution</w:t>
      </w:r>
    </w:p>
    <w:p w:rsidR="00304B2F" w:rsidRPr="00E12568" w:rsidRDefault="00304B2F" w:rsidP="00304B2F">
      <w:pPr>
        <w:rPr>
          <w:sz w:val="16"/>
        </w:rPr>
      </w:pPr>
      <w:r w:rsidRPr="00E12568">
        <w:rPr>
          <w:rStyle w:val="StyleStyleBold12pt"/>
        </w:rPr>
        <w:t>Mignolo 12</w:t>
      </w:r>
      <w:r w:rsidRPr="00E12568">
        <w:rPr>
          <w:sz w:val="16"/>
        </w:rPr>
        <w:t xml:space="preserve"> (Walter, Professor at Duke University, Joint Appointments in Cultural Anthropology and Romance Studies, “Epistemic Disobedience and the Decolonial Option: A Manifesto,” Transmodernity: Journal of Peripheral Cultural Production of the Luso-Hispanic World, 45-46)</w:t>
      </w:r>
    </w:p>
    <w:p w:rsidR="00304B2F" w:rsidRDefault="00304B2F" w:rsidP="00304B2F"/>
    <w:p w:rsidR="00304B2F" w:rsidRPr="00D96399" w:rsidRDefault="00304B2F" w:rsidP="00304B2F">
      <w:pPr>
        <w:rPr>
          <w:bCs/>
          <w:u w:val="single"/>
        </w:rPr>
      </w:pPr>
      <w:r w:rsidRPr="00F52392">
        <w:rPr>
          <w:sz w:val="16"/>
        </w:rPr>
        <w:t xml:space="preserve">But the basic formulation of decolonial delinking (e.g., desprendimiento) was advanced by Aníbal Quijano in his ground-breaking article “Colonialidad y modernidad/racionalidad” (1991) [Coloniality and modernity/rationality]. The argument was that, on the one hand, </w:t>
      </w:r>
      <w:r w:rsidRPr="00343163">
        <w:rPr>
          <w:rStyle w:val="StyleBoldUnderline"/>
          <w:highlight w:val="green"/>
        </w:rPr>
        <w:t>an analytic of</w:t>
      </w:r>
      <w:r w:rsidRPr="00A875A6">
        <w:rPr>
          <w:rStyle w:val="StyleBoldUnderline"/>
        </w:rPr>
        <w:t xml:space="preserve"> the limits of </w:t>
      </w:r>
      <w:r w:rsidRPr="00343163">
        <w:rPr>
          <w:rStyle w:val="StyleBoldUnderline"/>
          <w:highlight w:val="green"/>
        </w:rPr>
        <w:t>Eurocentrism</w:t>
      </w:r>
      <w:r w:rsidRPr="00F52392">
        <w:rPr>
          <w:sz w:val="16"/>
        </w:rPr>
        <w:t xml:space="preserve"> (</w:t>
      </w:r>
      <w:r w:rsidRPr="00A875A6">
        <w:rPr>
          <w:rStyle w:val="StyleBoldUnderline"/>
        </w:rPr>
        <w:t xml:space="preserve">as a hegemonic structure of knowledge and beliefs) </w:t>
      </w:r>
      <w:r w:rsidRPr="00343163">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Quijano asserted, “desprenderse de las vinculaciones de la racionalidad-modernidad con la colonialidad, en primer término, y en definitiva con todo poder no constituido en la decisión libre de gentes libres” [“It is necessary </w:t>
      </w:r>
      <w:r w:rsidRPr="00A875A6">
        <w:rPr>
          <w:rStyle w:val="StyleBoldUnderline"/>
        </w:rPr>
        <w:t>to extricate oneself from the linkages between rationality/modernity and coloniality</w:t>
      </w:r>
      <w:r w:rsidRPr="00F52392">
        <w:rPr>
          <w:sz w:val="16"/>
        </w:rPr>
        <w:t xml:space="preserve">, first of all, and definitely from all power which is not constituted by free decisions made by free people”].4 “Desprenderse” means epistemic de-linking or, in other words, epistemic disobedience. </w:t>
      </w:r>
      <w:r w:rsidRPr="00343163">
        <w:rPr>
          <w:rStyle w:val="StyleBoldUnderline"/>
          <w:highlight w:val="green"/>
        </w:rPr>
        <w:t>Epistemic disobedience leads</w:t>
      </w:r>
      <w:r w:rsidRPr="00A875A6">
        <w:rPr>
          <w:rStyle w:val="StyleBoldUnderline"/>
        </w:rPr>
        <w:t xml:space="preserve"> us </w:t>
      </w:r>
      <w:r w:rsidRPr="00343163">
        <w:rPr>
          <w:rStyle w:val="StyleBoldUnderline"/>
          <w:highlight w:val="green"/>
        </w:rPr>
        <w:t>to decolonial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r w:rsidRPr="00D5767A">
        <w:rPr>
          <w:rStyle w:val="Emphasis"/>
        </w:rPr>
        <w:t>knowledges</w:t>
      </w:r>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E934F3">
        <w:rPr>
          <w:rStyle w:val="StyleBoldUnderline"/>
          <w:highlight w:val="green"/>
        </w:rPr>
        <w:t>Delinking” is</w:t>
      </w:r>
      <w:r w:rsidRPr="00F52392">
        <w:rPr>
          <w:sz w:val="16"/>
        </w:rPr>
        <w:t xml:space="preserve"> then </w:t>
      </w:r>
      <w:r w:rsidRPr="00E934F3">
        <w:rPr>
          <w:rStyle w:val="StyleBoldUnderline"/>
          <w:highlight w:val="green"/>
        </w:rPr>
        <w:t>necessary</w:t>
      </w:r>
      <w:r w:rsidRPr="00D5767A">
        <w:rPr>
          <w:rStyle w:val="StyleBoldUnderline"/>
        </w:rPr>
        <w:t xml:space="preserve"> because </w:t>
      </w:r>
      <w:r w:rsidRPr="00E934F3">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E934F3">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E934F3">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Waman Puma de Ayala and Ottabah Cugoano. The basic argument (almost a syllogism) that I will develop here is the following: if </w:t>
      </w:r>
      <w:r w:rsidRPr="00AA2384">
        <w:rPr>
          <w:rStyle w:val="Emphasis"/>
          <w:highlight w:val="green"/>
        </w:rPr>
        <w:t>coloniality is constitutive of modernity</w:t>
      </w:r>
      <w:r w:rsidRPr="00F52392">
        <w:rPr>
          <w:sz w:val="16"/>
        </w:rPr>
        <w:t xml:space="preserve"> since the salvationist rhetoric of modernity presupposes the oppressive and condemnatory logic of coloniality (from there come the damnés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decolonial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Sach’s book announces).5 </w:t>
      </w:r>
      <w:r w:rsidRPr="00F939F4">
        <w:rPr>
          <w:rStyle w:val="StyleBoldUnderline"/>
        </w:rPr>
        <w:t>But</w:t>
      </w:r>
      <w:r w:rsidRPr="00F52392">
        <w:rPr>
          <w:sz w:val="16"/>
        </w:rPr>
        <w:t xml:space="preserve">, while they question the unfortunate consequences of modernity, </w:t>
      </w:r>
      <w:r w:rsidRPr="00AA2384">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AA2384">
        <w:rPr>
          <w:rStyle w:val="Emphasis"/>
          <w:highlight w:val="green"/>
        </w:rPr>
        <w:t>the</w:t>
      </w:r>
      <w:r w:rsidRPr="00F939F4">
        <w:rPr>
          <w:rStyle w:val="Emphasis"/>
        </w:rPr>
        <w:t xml:space="preserve"> logic of </w:t>
      </w:r>
      <w:r w:rsidRPr="00AA2384">
        <w:rPr>
          <w:rStyle w:val="Emphasis"/>
          <w:highlight w:val="green"/>
        </w:rPr>
        <w:t xml:space="preserve">coloniality that hides beneath </w:t>
      </w:r>
      <w:r w:rsidRPr="00AA2384">
        <w:rPr>
          <w:rStyle w:val="Emphasis"/>
        </w:rPr>
        <w:t xml:space="preserve">the </w:t>
      </w:r>
      <w:r w:rsidRPr="00AA2384">
        <w:rPr>
          <w:rStyle w:val="Emphasis"/>
          <w:highlight w:val="green"/>
        </w:rPr>
        <w:t>rhetoric</w:t>
      </w:r>
      <w:r w:rsidRPr="00AA2384">
        <w:rPr>
          <w:rStyle w:val="StyleBoldUnderline"/>
          <w:highlight w:val="green"/>
        </w:rPr>
        <w:t xml:space="preserve"> of modernity</w:t>
      </w:r>
      <w:r w:rsidRPr="00F939F4">
        <w:rPr>
          <w:rStyle w:val="StyleBoldUnderline"/>
        </w:rPr>
        <w:t xml:space="preserve"> necessarily </w:t>
      </w:r>
      <w:r w:rsidRPr="00AA2384">
        <w:rPr>
          <w:rStyle w:val="Emphasis"/>
          <w:highlight w:val="green"/>
        </w:rPr>
        <w:t>generates</w:t>
      </w:r>
      <w:r w:rsidRPr="00F939F4">
        <w:rPr>
          <w:rStyle w:val="Emphasis"/>
        </w:rPr>
        <w:t xml:space="preserve"> the irreducible </w:t>
      </w:r>
      <w:r w:rsidRPr="00AA2384">
        <w:rPr>
          <w:rStyle w:val="Emphasis"/>
          <w:highlight w:val="green"/>
        </w:rPr>
        <w:t>energy</w:t>
      </w:r>
      <w:r w:rsidRPr="00AA2384">
        <w:rPr>
          <w:rStyle w:val="StyleBoldUnderline"/>
          <w:highlight w:val="green"/>
        </w:rPr>
        <w:t xml:space="preserve"> of</w:t>
      </w:r>
      <w:r w:rsidRPr="00F939F4">
        <w:rPr>
          <w:rStyle w:val="StyleBoldUnderline"/>
        </w:rPr>
        <w:t xml:space="preserve"> humiliated, vilified, </w:t>
      </w:r>
      <w:r w:rsidRPr="00AA2384">
        <w:rPr>
          <w:rStyle w:val="StyleBoldUnderline"/>
          <w:highlight w:val="green"/>
        </w:rPr>
        <w:t>forgotten</w:t>
      </w:r>
      <w:r w:rsidRPr="00F939F4">
        <w:rPr>
          <w:rStyle w:val="StyleBoldUnderline"/>
        </w:rPr>
        <w:t xml:space="preserve">, or </w:t>
      </w:r>
      <w:r w:rsidRPr="00AA2384">
        <w:rPr>
          <w:rStyle w:val="StyleBoldUnderline"/>
          <w:highlight w:val="green"/>
        </w:rPr>
        <w:t>marginalized human beings</w:t>
      </w:r>
      <w:r w:rsidRPr="00F52392">
        <w:rPr>
          <w:sz w:val="16"/>
        </w:rPr>
        <w:t xml:space="preserve">. </w:t>
      </w:r>
      <w:r w:rsidRPr="00D96399">
        <w:rPr>
          <w:rStyle w:val="StyleBoldUnderline"/>
          <w:highlight w:val="green"/>
        </w:rPr>
        <w:t>Decoloniality</w:t>
      </w:r>
      <w:r w:rsidRPr="00F52392">
        <w:rPr>
          <w:sz w:val="16"/>
        </w:rPr>
        <w:t xml:space="preserve"> is therefore the energy that </w:t>
      </w:r>
      <w:r w:rsidRPr="00F52392">
        <w:rPr>
          <w:rStyle w:val="StyleBoldUnderline"/>
        </w:rPr>
        <w:t xml:space="preserve">does not allow the operation of the logic of </w:t>
      </w:r>
      <w:r w:rsidRPr="00D96399">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decoloniality has a varied range of manifestations—some undesirable, such as those that Washington today describes as “terrorists”—and </w:t>
      </w:r>
      <w:r w:rsidRPr="00F52392">
        <w:rPr>
          <w:rStyle w:val="StyleBoldUnderline"/>
        </w:rPr>
        <w:t>decolonial thinking</w:t>
      </w:r>
      <w:r w:rsidRPr="00F52392">
        <w:rPr>
          <w:sz w:val="16"/>
        </w:rPr>
        <w:t xml:space="preserve"> is, then, thinking that </w:t>
      </w:r>
      <w:r w:rsidRPr="00F52392">
        <w:rPr>
          <w:rStyle w:val="StyleBoldUnderline"/>
        </w:rPr>
        <w:t xml:space="preserve">de-links </w:t>
      </w:r>
      <w:r w:rsidRPr="00D96399">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D96399">
        <w:rPr>
          <w:rStyle w:val="StyleBoldUnderline"/>
          <w:highlight w:val="green"/>
        </w:rPr>
        <w:t xml:space="preserve">possibilities </w:t>
      </w:r>
      <w:r w:rsidRPr="00D96399">
        <w:rPr>
          <w:rStyle w:val="Emphasis"/>
          <w:highlight w:val="green"/>
        </w:rPr>
        <w:t>hidden</w:t>
      </w:r>
      <w:r w:rsidRPr="00F52392">
        <w:rPr>
          <w:sz w:val="16"/>
        </w:rPr>
        <w:t xml:space="preserve"> (colonized and discredited, such as the traditional, barbarian, primitive, mystic, etc.) </w:t>
      </w:r>
      <w:r w:rsidRPr="00D96399">
        <w:rPr>
          <w:rStyle w:val="Emphasis"/>
          <w:highlight w:val="green"/>
        </w:rPr>
        <w:t>by</w:t>
      </w:r>
      <w:r w:rsidRPr="00F52392">
        <w:rPr>
          <w:rStyle w:val="Emphasis"/>
        </w:rPr>
        <w:t xml:space="preserve"> the </w:t>
      </w:r>
      <w:r w:rsidRPr="00D96399">
        <w:rPr>
          <w:rStyle w:val="Emphasis"/>
          <w:highlight w:val="green"/>
        </w:rPr>
        <w:t>modern rationality</w:t>
      </w:r>
      <w:r w:rsidRPr="00D96399">
        <w:rPr>
          <w:rStyle w:val="StyleBoldUnderline"/>
          <w:highlight w:val="green"/>
        </w:rPr>
        <w:t xml:space="preserve"> that is mounted and enclosed by</w:t>
      </w:r>
      <w:r w:rsidRPr="00F52392">
        <w:rPr>
          <w:rStyle w:val="StyleBoldUnderline"/>
        </w:rPr>
        <w:t xml:space="preserve"> categories of </w:t>
      </w:r>
      <w:r w:rsidRPr="00D96399">
        <w:rPr>
          <w:rStyle w:val="StyleBoldUnderline"/>
          <w:highlight w:val="green"/>
        </w:rPr>
        <w:t>Greek, Latin, and the six modern imperial European languages</w:t>
      </w:r>
      <w:r w:rsidRPr="00F52392">
        <w:rPr>
          <w:rStyle w:val="StyleBoldUnderline"/>
        </w:rPr>
        <w:t>.</w:t>
      </w:r>
    </w:p>
    <w:p w:rsidR="00304B2F" w:rsidRPr="00865CE6" w:rsidRDefault="00304B2F" w:rsidP="00304B2F">
      <w:pPr>
        <w:pStyle w:val="Heading4"/>
      </w:pPr>
      <w:r w:rsidRPr="00865CE6">
        <w:t>Our p</w:t>
      </w:r>
      <w:r>
        <w:t>ositioning as students is key---acts of resistance in pedagogical spaces like debate are crucial</w:t>
      </w:r>
    </w:p>
    <w:p w:rsidR="00304B2F" w:rsidRDefault="00304B2F" w:rsidP="00304B2F">
      <w:pPr>
        <w:rPr>
          <w:sz w:val="16"/>
        </w:rPr>
      </w:pPr>
      <w:r w:rsidRPr="005B6B3F">
        <w:rPr>
          <w:rStyle w:val="StyleStyleBold12pt"/>
        </w:rPr>
        <w:t>Giroux 11</w:t>
      </w:r>
      <w:r w:rsidRPr="007A312A">
        <w:rPr>
          <w:sz w:val="16"/>
        </w:rPr>
        <w:t xml:space="preserve"> (Henry A. Giroux, Global TV Network Chair in English and Cultural Studies at McMaster University, 21 November 2011, “Occupy Colleges Now: Students as the New Public Intellectuals”, </w:t>
      </w:r>
      <w:hyperlink r:id="rId11" w:history="1">
        <w:r w:rsidRPr="007A312A">
          <w:rPr>
            <w:rStyle w:val="Hyperlink"/>
            <w:sz w:val="16"/>
          </w:rPr>
          <w:t>http://www.truth-out.org/occupy-colleges-now-students-new-public-intellectuals/1321891418</w:t>
        </w:r>
      </w:hyperlink>
      <w:r w:rsidRPr="007A312A">
        <w:rPr>
          <w:sz w:val="16"/>
        </w:rPr>
        <w:t>)</w:t>
      </w:r>
    </w:p>
    <w:p w:rsidR="00304B2F" w:rsidRPr="007A312A" w:rsidRDefault="00304B2F" w:rsidP="00304B2F">
      <w:pPr>
        <w:rPr>
          <w:sz w:val="16"/>
        </w:rPr>
      </w:pPr>
    </w:p>
    <w:p w:rsidR="00304B2F" w:rsidRPr="007A312A" w:rsidRDefault="00304B2F" w:rsidP="00304B2F">
      <w:pPr>
        <w:rPr>
          <w:sz w:val="16"/>
        </w:rPr>
      </w:pPr>
      <w:r w:rsidRPr="007A312A">
        <w:rPr>
          <w:rStyle w:val="TitleChar"/>
        </w:rPr>
        <w:t xml:space="preserve">Finding our way to </w:t>
      </w:r>
      <w:r w:rsidRPr="007A312A">
        <w:rPr>
          <w:rStyle w:val="TitleChar"/>
          <w:highlight w:val="green"/>
        </w:rPr>
        <w:t xml:space="preserve">a more humane future demands </w:t>
      </w:r>
      <w:r w:rsidRPr="007A312A">
        <w:rPr>
          <w:rStyle w:val="TitleChar"/>
        </w:rPr>
        <w:t xml:space="preserve">a new politics, a new set of values, and </w:t>
      </w:r>
      <w:r w:rsidRPr="007A312A">
        <w:rPr>
          <w:rStyle w:val="TitleChar"/>
          <w:highlight w:val="green"/>
        </w:rPr>
        <w:t xml:space="preserve">a renewed sense </w:t>
      </w:r>
      <w:r w:rsidRPr="007A312A">
        <w:rPr>
          <w:rStyle w:val="TitleChar"/>
        </w:rPr>
        <w:t xml:space="preserve">of the fragile nature </w:t>
      </w:r>
      <w:r w:rsidRPr="007A312A">
        <w:rPr>
          <w:rStyle w:val="TitleChar"/>
          <w:highlight w:val="green"/>
        </w:rPr>
        <w:t>of democracy</w:t>
      </w:r>
      <w:r w:rsidRPr="007A312A">
        <w:rPr>
          <w:sz w:val="16"/>
        </w:rPr>
        <w:t>. In part</w:t>
      </w:r>
      <w:r w:rsidRPr="007A312A">
        <w:rPr>
          <w:sz w:val="16"/>
          <w:highlight w:val="green"/>
        </w:rPr>
        <w:t xml:space="preserve">, </w:t>
      </w:r>
      <w:r w:rsidRPr="007A312A">
        <w:rPr>
          <w:rStyle w:val="TitleChar"/>
          <w:highlight w:val="green"/>
        </w:rPr>
        <w:t xml:space="preserve">this means educating </w:t>
      </w:r>
      <w:r w:rsidRPr="007A312A">
        <w:rPr>
          <w:rStyle w:val="TitleChar"/>
        </w:rPr>
        <w:t xml:space="preserve">a new generation of </w:t>
      </w:r>
      <w:r w:rsidRPr="007A312A">
        <w:rPr>
          <w:rStyle w:val="TitleChar"/>
          <w:highlight w:val="green"/>
        </w:rPr>
        <w:t>intellectuals who not only defend higher education as a democratic public sphere, but</w:t>
      </w:r>
      <w:r w:rsidRPr="007A312A">
        <w:rPr>
          <w:rStyle w:val="TitleChar"/>
        </w:rPr>
        <w:t xml:space="preserve"> also </w:t>
      </w:r>
      <w:r w:rsidRPr="007A312A">
        <w:rPr>
          <w:rStyle w:val="TitleChar"/>
          <w:highlight w:val="green"/>
        </w:rPr>
        <w:t xml:space="preserve">frame their own agency as </w:t>
      </w:r>
      <w:r w:rsidRPr="007A312A">
        <w:rPr>
          <w:rStyle w:val="TitleChar"/>
        </w:rPr>
        <w:t xml:space="preserve">intellectuals </w:t>
      </w:r>
      <w:r w:rsidRPr="007A312A">
        <w:rPr>
          <w:rStyle w:val="TitleChar"/>
          <w:highlight w:val="green"/>
        </w:rPr>
        <w:t>willing to connect</w:t>
      </w:r>
      <w:r w:rsidRPr="007A312A">
        <w:rPr>
          <w:rStyle w:val="TitleChar"/>
        </w:rPr>
        <w:t xml:space="preserve"> their research</w:t>
      </w:r>
      <w:r w:rsidRPr="007A312A">
        <w:rPr>
          <w:sz w:val="16"/>
        </w:rPr>
        <w:t xml:space="preserve">, teaching, knowledge, and service </w:t>
      </w:r>
      <w:r w:rsidRPr="007A312A">
        <w:rPr>
          <w:rStyle w:val="TitleChar"/>
          <w:highlight w:val="green"/>
        </w:rPr>
        <w:t>with broader democratic concerns</w:t>
      </w:r>
      <w:r w:rsidRPr="007A312A">
        <w:rPr>
          <w:sz w:val="16"/>
          <w:highlight w:val="green"/>
        </w:rPr>
        <w:t xml:space="preserve"> </w:t>
      </w:r>
      <w:r w:rsidRPr="007A312A">
        <w:rPr>
          <w:sz w:val="16"/>
        </w:rPr>
        <w:t xml:space="preserve">over equality, justice, and an alternative vision of what the university might be and what society could become. Under the present circumstances, it is time to remind ourselves that </w:t>
      </w:r>
      <w:r w:rsidRPr="007A312A">
        <w:rPr>
          <w:rStyle w:val="TitleChar"/>
          <w:highlight w:val="green"/>
        </w:rPr>
        <w:t xml:space="preserve">academe may be one of the few public spheres available that can provide the </w:t>
      </w:r>
      <w:r w:rsidRPr="007A312A">
        <w:rPr>
          <w:rStyle w:val="TitleChar"/>
        </w:rPr>
        <w:t xml:space="preserve">educational </w:t>
      </w:r>
      <w:r w:rsidRPr="007A312A">
        <w:rPr>
          <w:rStyle w:val="TitleChar"/>
          <w:highlight w:val="green"/>
        </w:rPr>
        <w:t xml:space="preserve">conditions </w:t>
      </w:r>
      <w:r w:rsidRPr="007A312A">
        <w:rPr>
          <w:rStyle w:val="TitleChar"/>
        </w:rPr>
        <w:t>for students</w:t>
      </w:r>
      <w:r w:rsidRPr="007A312A">
        <w:rPr>
          <w:sz w:val="16"/>
        </w:rPr>
        <w:t>, faculty, administrators, and community members to embrace pedagogy as a space of dialogue and unmitigated questioning, imagine different futures, become border-crossers, and embrace a language of critique and possibility that makes visible the urgency of a politics necessary to address important social issues and contribute to the quality of public life and the common good. As people move or are pushed by authorities out of their makeshift tent cities in Zuccotti Park and other public spaces in cities across the United States, the harsh registers and interests of the punishing state become more visible. The corporate state cannot fight any longer with ideas because their visions, ideologies and survival of the fittest ethic are bankrupt, fast losing any semblance of legitimacy. Students all over the country are changing the language of politics while reclaiming pedagogy as central to any viable notion of agency, resistance and collective struggle. In short, they have become the new public intellectuals, using their bodies, social media, new digital technologies, and any other viable educational tool to raise new questions, point to new possibilities, and register their criticisms of the various antidemocratic elements of casino capitalism and the emerging punishing state. Increasingly, the Occupy Wall Street protesters are occupying colleges and universities,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the time has come to connect knowledge not just to power, but to the very meaning of what it means to be an engaged intellectual responsive to the possibilities of individual and collective resistance and change</w:t>
      </w:r>
      <w:r w:rsidRPr="007A312A">
        <w:rPr>
          <w:rStyle w:val="TitleChar"/>
        </w:rPr>
        <w:t>.</w:t>
      </w:r>
      <w:r w:rsidRPr="007A312A">
        <w:rPr>
          <w:sz w:val="16"/>
        </w:rPr>
        <w:t xml:space="preserve"> </w:t>
      </w:r>
      <w:r w:rsidRPr="007A312A">
        <w:rPr>
          <w:rStyle w:val="TitleChar"/>
          <w:highlight w:val="green"/>
        </w:rPr>
        <w:t>This</w:t>
      </w:r>
      <w:r w:rsidRPr="007A312A">
        <w:rPr>
          <w:rStyle w:val="TitleChar"/>
        </w:rPr>
        <w:t xml:space="preserve"> </w:t>
      </w:r>
      <w:r w:rsidRPr="007A312A">
        <w:rPr>
          <w:rStyle w:val="TitleChar"/>
          <w:highlight w:val="green"/>
        </w:rPr>
        <w:t>poses a</w:t>
      </w:r>
      <w:r w:rsidRPr="007A312A">
        <w:rPr>
          <w:rStyle w:val="TitleChar"/>
        </w:rPr>
        <w:t xml:space="preserve"> new </w:t>
      </w:r>
      <w:r w:rsidRPr="007A312A">
        <w:rPr>
          <w:rStyle w:val="TitleChar"/>
          <w:highlight w:val="green"/>
        </w:rPr>
        <w:t>challenge</w:t>
      </w:r>
      <w:r w:rsidRPr="007A312A">
        <w:rPr>
          <w:rStyle w:val="TitleChar"/>
        </w:rPr>
        <w:t xml:space="preserve"> </w:t>
      </w:r>
      <w:r w:rsidRPr="007A312A">
        <w:rPr>
          <w:rStyle w:val="TitleChar"/>
          <w:highlight w:val="green"/>
        </w:rPr>
        <w:t xml:space="preserve">not only for the </w:t>
      </w:r>
      <w:r w:rsidRPr="007A312A">
        <w:rPr>
          <w:rStyle w:val="TitleChar"/>
        </w:rPr>
        <w:t xml:space="preserve">brave </w:t>
      </w:r>
      <w:r w:rsidRPr="007A312A">
        <w:rPr>
          <w:rStyle w:val="TitleChar"/>
          <w:highlight w:val="green"/>
        </w:rPr>
        <w:t>students</w:t>
      </w:r>
      <w:r w:rsidRPr="007A312A">
        <w:rPr>
          <w:rStyle w:val="TitleChar"/>
        </w:rPr>
        <w:t xml:space="preserve"> mobilizing these protests on college campuses, </w:t>
      </w:r>
      <w:r w:rsidRPr="007A312A">
        <w:rPr>
          <w:rStyle w:val="TitleChar"/>
          <w:highlight w:val="green"/>
        </w:rPr>
        <w:t>but also</w:t>
      </w:r>
      <w:r w:rsidRPr="007A312A">
        <w:rPr>
          <w:rStyle w:val="TitleChar"/>
        </w:rPr>
        <w:t xml:space="preserve"> to </w:t>
      </w:r>
      <w:r w:rsidRPr="007A312A">
        <w:rPr>
          <w:rStyle w:val="TitleChar"/>
          <w:highlight w:val="green"/>
        </w:rPr>
        <w:t>faculty</w:t>
      </w:r>
      <w:r w:rsidRPr="007A312A">
        <w:rPr>
          <w:rStyle w:val="TitleChar"/>
        </w:rPr>
        <w:t xml:space="preserve"> </w:t>
      </w:r>
      <w:r w:rsidRPr="007A312A">
        <w:rPr>
          <w:rStyle w:val="TitleChar"/>
          <w:highlight w:val="green"/>
        </w:rPr>
        <w:t>who</w:t>
      </w:r>
      <w:r w:rsidRPr="007A312A">
        <w:rPr>
          <w:rStyle w:val="TitleChar"/>
        </w:rPr>
        <w:t xml:space="preserve"> often relegate themselves to the secure and comfortable </w:t>
      </w:r>
      <w:r w:rsidRPr="007A312A">
        <w:rPr>
          <w:rStyle w:val="TitleChar"/>
          <w:highlight w:val="green"/>
        </w:rPr>
        <w:t>claim</w:t>
      </w:r>
      <w:r w:rsidRPr="007A312A">
        <w:rPr>
          <w:rStyle w:val="TitleChar"/>
        </w:rPr>
        <w:t xml:space="preserve"> that </w:t>
      </w:r>
      <w:r w:rsidRPr="007A312A">
        <w:rPr>
          <w:rStyle w:val="TitleChar"/>
          <w:highlight w:val="green"/>
        </w:rPr>
        <w:t>scholarship should be disinterested, objective and removed from politics.</w:t>
      </w:r>
      <w:r w:rsidRPr="007A312A">
        <w:rPr>
          <w:rStyle w:val="TitleChar"/>
        </w:rPr>
        <w:t xml:space="preserve"> </w:t>
      </w:r>
      <w:r w:rsidRPr="007A312A">
        <w:rPr>
          <w:sz w:val="16"/>
        </w:rPr>
        <w:t xml:space="preserve">There is a great deal these students and young people can learn from this turn away from the so-called professionalism of disinterested knowledge and the disinterested intellectual by reading the works of Noam Chomsky, Edward Said, Jacques Derrida, Howard Zinn, Arundhati Roy, Elaine Scarry, Pierre Bourdieu and others who offer a treasure trove of theoretical and political insights about what it means to assume the role of a public intellectual as both a matter of social responsibility and political urgency. In response to the political indifference and moral coma that embraced many universities and scholars since the 1980s, the late Said argued for intellectuals to move beyond the narrow interests of professionalism and specialization as well as the cheap seductions of celebrity culture being offered to a new breed of publicity and anti-public intellectuals. Said wanted to defend the necessity indeed, keep open the possibility of the intellectual who does not consolidate power, but questions it, connects his or her work to the alleviation of human suffering, enters the public sphere in order to deflate the claims of triumphalism and recalls from exile those dangerous memories that are often repressed or ignored. 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protesters have refused this notion of the deracinated, if not increasingly irrelevant, notion of academics and students as disinterested intellectuals. They are not alone. Refusing the rewards of apolitical professionalism or obscure specialization so rampant on university campuses, Roy has pointed out that intellectuals need to ask themselves some very "uncomfortable questions about our values and traditions, our vision for the future, our responsibilities as citizens, the legitimacy of our 'democratic institutions,' the role of the state, the police, the army, the judiciary, and the intellectual community."[1] Similarly, Scarry points to the difficulty of seeing an injury and injustice, the sense of futility of one's own small efforts, and the special difficulty of lifting complex ideas into the public sphere.[2] Derrida has raised important questions about the relationship between critique and the very nature of the university and the humanities, as when he writes: The university without condition does not, in fact, exist, as we know only too well. Nevertheless, in principle and in conformity with its declared vocation, its professed essence, it should remain an ultimate place of critical resistance and more than critical to all the power of dogmatic and unjust appropriation.[3] Chomsky and the late Zinn have spoken about and demonstrated for over 40 years what it means to think rigorously and act courageously in the face of human suffering and manufactured hardships. All of these theorists are concerned with what it means for intellectuals both within and outside of higher education to embrace the university as a productive site of dialogue and contestation, to imagine it as a site that offers students the promise of a democracy to come, to help them understand that there is no genuine democracy without genuine opposing critical power and the social movements that can make it happen. But there is more at stake here than arguing for a more engaged public role for academics and students, for demanding the urgent need to reconnect humanistic inquiry to important social issues, or for insisting on the necessity for academics to reclaim a notion of ethical advocacy and connective relationships. There is also the challenge of connecting the university with visions that have some hold on the present, </w:t>
      </w:r>
      <w:r w:rsidRPr="007A312A">
        <w:rPr>
          <w:rStyle w:val="TitleChar"/>
        </w:rPr>
        <w:t xml:space="preserve">defending education as more than an investment opportunity or job credential, students as more than customers, and faculty as more than technicians or a subaltern army of casualized labor. At a time when higher </w:t>
      </w:r>
      <w:r w:rsidRPr="007A312A">
        <w:rPr>
          <w:rStyle w:val="TitleChar"/>
          <w:highlight w:val="green"/>
        </w:rPr>
        <w:t>education is increasingly being dominated by</w:t>
      </w:r>
      <w:r w:rsidRPr="007A312A">
        <w:rPr>
          <w:rStyle w:val="TitleChar"/>
        </w:rPr>
        <w:t xml:space="preserve"> a reductive </w:t>
      </w:r>
      <w:r w:rsidRPr="007A312A">
        <w:rPr>
          <w:rStyle w:val="TitleChar"/>
          <w:highlight w:val="green"/>
        </w:rPr>
        <w:t xml:space="preserve">corporate </w:t>
      </w:r>
      <w:r w:rsidRPr="007A312A">
        <w:rPr>
          <w:rStyle w:val="TitleChar"/>
        </w:rPr>
        <w:t xml:space="preserve">logic and technocratic </w:t>
      </w:r>
      <w:r w:rsidRPr="007A312A">
        <w:rPr>
          <w:rStyle w:val="TitleChar"/>
          <w:highlight w:val="green"/>
        </w:rPr>
        <w:t xml:space="preserve">rationality </w:t>
      </w:r>
      <w:r w:rsidRPr="007A312A">
        <w:rPr>
          <w:rStyle w:val="TitleChar"/>
        </w:rPr>
        <w:t>unable to differentiate training from a critical education, we need a chorus of new voices to emphasize that the</w:t>
      </w:r>
      <w:r w:rsidRPr="007A312A">
        <w:rPr>
          <w:sz w:val="16"/>
        </w:rPr>
        <w:t xml:space="preserve"> humanities, in particular, and the </w:t>
      </w:r>
      <w:r w:rsidRPr="007A312A">
        <w:rPr>
          <w:rStyle w:val="TitleChar"/>
        </w:rPr>
        <w:t>university</w:t>
      </w:r>
      <w:r w:rsidRPr="007A312A">
        <w:rPr>
          <w:sz w:val="16"/>
        </w:rPr>
        <w:t xml:space="preserve">, in general, </w:t>
      </w:r>
      <w:r w:rsidRPr="007A312A">
        <w:rPr>
          <w:rStyle w:val="TitleChar"/>
        </w:rPr>
        <w:t xml:space="preserve">should play a central role in keeping critical thought alive while fighting back all attempts to foreclose and pre-empt the further unraveling of human possibilities, prodding human society to go on questioning itself and prevent that questioning from ever stalling or being declared finished. </w:t>
      </w:r>
      <w:r w:rsidRPr="007A312A">
        <w:rPr>
          <w:sz w:val="16"/>
        </w:rPr>
        <w:t xml:space="preserve">Corporations and the warfare state should not dictate the needs of public and higher education, or, for that matter, any other democratic public sphere. </w:t>
      </w:r>
      <w:r w:rsidRPr="007A312A">
        <w:rPr>
          <w:rStyle w:val="TitleChar"/>
        </w:rPr>
        <w:t xml:space="preserve">As the Occupy student protesters have pointed out over the last few months, </w:t>
      </w:r>
      <w:r w:rsidRPr="007A312A">
        <w:rPr>
          <w:rStyle w:val="TitleChar"/>
          <w:highlight w:val="green"/>
        </w:rPr>
        <w:t xml:space="preserve">one of the great dangers facing the 21st century is </w:t>
      </w:r>
      <w:r w:rsidRPr="007A312A">
        <w:rPr>
          <w:rStyle w:val="TitleChar"/>
        </w:rPr>
        <w:t xml:space="preserve">not the risk of illusory hopes, but those </w:t>
      </w:r>
      <w:r w:rsidRPr="007A312A">
        <w:rPr>
          <w:rStyle w:val="TitleChar"/>
          <w:highlight w:val="green"/>
        </w:rPr>
        <w:t>undemocratic forces that promote and protect state terrorism, massive inequality, render some populations utterly disposable</w:t>
      </w:r>
      <w:r w:rsidRPr="007A312A">
        <w:rPr>
          <w:sz w:val="16"/>
        </w:rPr>
        <w:t>, imagine the future only in terms of immediate financial gains, and promote forms of self-serving historical reinvention in which power is measured by the degree to which it evades any sense of actual truth and moral responsibility. Students, like their youthful counterparts in the 1960s, are once again arguing that</w:t>
      </w:r>
      <w:r w:rsidRPr="007A312A">
        <w:rPr>
          <w:rStyle w:val="TitleChar"/>
        </w:rPr>
        <w:t xml:space="preserve"> </w:t>
      </w:r>
      <w:r w:rsidRPr="007A312A">
        <w:rPr>
          <w:rStyle w:val="TitleChar"/>
          <w:highlight w:val="green"/>
        </w:rPr>
        <w:t>higher education</w:t>
      </w:r>
      <w:r w:rsidRPr="007A312A">
        <w:rPr>
          <w:sz w:val="16"/>
        </w:rPr>
        <w:t>, even in its imperfect state,</w:t>
      </w:r>
      <w:r w:rsidRPr="007A312A">
        <w:rPr>
          <w:rStyle w:val="TitleChar"/>
        </w:rPr>
        <w:t xml:space="preserve"> </w:t>
      </w:r>
      <w:r w:rsidRPr="007A312A">
        <w:rPr>
          <w:rStyle w:val="TitleChar"/>
          <w:highlight w:val="green"/>
        </w:rPr>
        <w:t>still holds the promise</w:t>
      </w:r>
      <w:r w:rsidRPr="007A312A">
        <w:rPr>
          <w:rStyle w:val="TitleChar"/>
        </w:rPr>
        <w:t xml:space="preserve">, if not the reality, </w:t>
      </w:r>
      <w:r w:rsidRPr="007A312A">
        <w:rPr>
          <w:rStyle w:val="TitleChar"/>
          <w:highlight w:val="green"/>
        </w:rPr>
        <w:t xml:space="preserve">of being able to offer them the </w:t>
      </w:r>
      <w:r w:rsidRPr="007A312A">
        <w:rPr>
          <w:rStyle w:val="TitleChar"/>
        </w:rPr>
        <w:t xml:space="preserve">complex </w:t>
      </w:r>
      <w:r w:rsidRPr="007A312A">
        <w:rPr>
          <w:rStyle w:val="TitleChar"/>
          <w:highlight w:val="green"/>
        </w:rPr>
        <w:t xml:space="preserve">knowledge and </w:t>
      </w:r>
      <w:r w:rsidRPr="007A312A">
        <w:rPr>
          <w:rStyle w:val="TitleChar"/>
        </w:rPr>
        <w:t xml:space="preserve">interdisciplinary related </w:t>
      </w:r>
      <w:r w:rsidRPr="007A312A">
        <w:rPr>
          <w:rStyle w:val="TitleChar"/>
          <w:highlight w:val="green"/>
        </w:rPr>
        <w:t>skills that enable</w:t>
      </w:r>
      <w:r w:rsidRPr="007A312A">
        <w:rPr>
          <w:rStyle w:val="TitleChar"/>
        </w:rPr>
        <w:t xml:space="preserve"> existing and future </w:t>
      </w:r>
      <w:r w:rsidRPr="007A312A">
        <w:rPr>
          <w:rStyle w:val="TitleChar"/>
          <w:highlight w:val="green"/>
        </w:rPr>
        <w:t>generations to</w:t>
      </w:r>
      <w:r w:rsidRPr="007A312A">
        <w:rPr>
          <w:rStyle w:val="TitleChar"/>
        </w:rPr>
        <w:t xml:space="preserve"> break the continuity of common sense, </w:t>
      </w:r>
      <w:r w:rsidRPr="007A312A">
        <w:rPr>
          <w:rStyle w:val="TitleChar"/>
          <w:highlight w:val="green"/>
        </w:rPr>
        <w:t xml:space="preserve">come to </w:t>
      </w:r>
      <w:r w:rsidRPr="007A312A">
        <w:rPr>
          <w:rStyle w:val="TitleChar"/>
        </w:rPr>
        <w:t xml:space="preserve">terms with </w:t>
      </w:r>
      <w:r w:rsidRPr="007A312A">
        <w:rPr>
          <w:rStyle w:val="TitleChar"/>
          <w:highlight w:val="green"/>
        </w:rPr>
        <w:t>their own power as critical agents, be critical of</w:t>
      </w:r>
      <w:r w:rsidRPr="007A312A">
        <w:rPr>
          <w:rStyle w:val="TitleChar"/>
        </w:rPr>
        <w:t xml:space="preserve"> the </w:t>
      </w:r>
      <w:r w:rsidRPr="007A312A">
        <w:rPr>
          <w:rStyle w:val="TitleChar"/>
          <w:highlight w:val="green"/>
        </w:rPr>
        <w:t xml:space="preserve">authority </w:t>
      </w:r>
      <w:r w:rsidRPr="007A312A">
        <w:rPr>
          <w:rStyle w:val="TitleChar"/>
        </w:rPr>
        <w:t xml:space="preserve">that speaks to them, translate private considerations into public issues, </w:t>
      </w:r>
      <w:r w:rsidRPr="007A312A">
        <w:rPr>
          <w:rStyle w:val="TitleChar"/>
          <w:highlight w:val="green"/>
        </w:rPr>
        <w:t xml:space="preserve">and </w:t>
      </w:r>
      <w:r w:rsidRPr="007A312A">
        <w:rPr>
          <w:rStyle w:val="TitleChar"/>
        </w:rPr>
        <w:t xml:space="preserve">assume the responsibility of not only being governed but </w:t>
      </w:r>
      <w:r w:rsidRPr="007A312A">
        <w:rPr>
          <w:rStyle w:val="TitleChar"/>
          <w:highlight w:val="green"/>
        </w:rPr>
        <w:t>learn</w:t>
      </w:r>
      <w:r w:rsidRPr="007A312A">
        <w:rPr>
          <w:rStyle w:val="TitleChar"/>
        </w:rPr>
        <w:t xml:space="preserve">ing </w:t>
      </w:r>
      <w:r w:rsidRPr="007A312A">
        <w:rPr>
          <w:rStyle w:val="TitleChar"/>
          <w:highlight w:val="green"/>
        </w:rPr>
        <w:t xml:space="preserve">how to govern. </w:t>
      </w:r>
      <w:r w:rsidRPr="007A312A">
        <w:rPr>
          <w:rStyle w:val="TitleChar"/>
        </w:rPr>
        <w:t xml:space="preserve">Inhabiting the role of public intellectuals, </w:t>
      </w:r>
      <w:r w:rsidRPr="007A312A">
        <w:rPr>
          <w:rStyle w:val="TitleChar"/>
          <w:highlight w:val="green"/>
        </w:rPr>
        <w:t xml:space="preserve">students can </w:t>
      </w:r>
      <w:r w:rsidRPr="007A312A">
        <w:rPr>
          <w:rStyle w:val="TitleChar"/>
        </w:rPr>
        <w:t xml:space="preserve">take on the difficult but urgent task of reclaiming the ideal and the practice of what it means to </w:t>
      </w:r>
      <w:r w:rsidRPr="007A312A">
        <w:rPr>
          <w:rStyle w:val="TitleChar"/>
          <w:highlight w:val="green"/>
        </w:rPr>
        <w:t>reclaim higher education</w:t>
      </w:r>
      <w:r w:rsidRPr="007A312A">
        <w:rPr>
          <w:sz w:val="16"/>
          <w:highlight w:val="green"/>
        </w:rPr>
        <w:t xml:space="preserve"> </w:t>
      </w:r>
      <w:r w:rsidRPr="007A312A">
        <w:rPr>
          <w:sz w:val="16"/>
        </w:rPr>
        <w:t xml:space="preserve">in general and the humanities, more specifically, </w:t>
      </w:r>
      <w:r w:rsidRPr="007A312A">
        <w:rPr>
          <w:rStyle w:val="TitleChar"/>
          <w:highlight w:val="green"/>
        </w:rPr>
        <w:t>as a site of possibility</w:t>
      </w:r>
      <w:r w:rsidRPr="007A312A">
        <w:rPr>
          <w:rStyle w:val="TitleChar"/>
        </w:rPr>
        <w:t xml:space="preserve"> </w:t>
      </w:r>
      <w:r w:rsidRPr="007A312A">
        <w:rPr>
          <w:sz w:val="16"/>
        </w:rPr>
        <w:t xml:space="preserve">that embraces the idea of democracy not merely as a mode of governance but, most importantlyas journalist Bill Moyers points out as a means of dignifying people so they can become fully free to claim their moral and political agency. Students are starting to recognize that it is crucial to struggle for the university as a democratic public sphere and the need to use that sphere to educate a generation of new students, faculty and others about the history of race, racism, politics, identity, power, the state and the struggle for justice. They are increasingly willing to argue in theoretically insightful and profound ways about what it means to defend the university as a site that opens up and sustains public connections through which people's fragmented, uncertain, incomplete narratives of agency are valued, preserved, and made available for exchange while being related analytically to wider contexts of politics and power. They are moving to reclaim, once again, 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The punishing state can use violence with impunity to eject young people from parks and other public sites, but it is far more difficult to eject them from sites that are designed for their intellectual growth and well-being, make a claim to educate them, and register society's investment and commitment to their future. The police violence that has taken place at the University of California campuses at Berkeley and Davis does more than border on pure thuggery; it also reveals a display of force that is as unnecessary as it is brutal, and it is impossible to justify. These young people are being beaten on their campuses for simply displaying the courage to protest a system that has robbed them of both a quality education and a viable future. But there is more. </w:t>
      </w:r>
      <w:r w:rsidRPr="007A312A">
        <w:rPr>
          <w:rStyle w:val="TitleChar"/>
        </w:rPr>
        <w:t xml:space="preserve">It is also crucial not to allow casino capitalism to transform higher education into another extension of the corporate and warfare state. </w:t>
      </w:r>
      <w:r w:rsidRPr="007A312A">
        <w:rPr>
          <w:rStyle w:val="TitleChar"/>
          <w:highlight w:val="green"/>
        </w:rPr>
        <w:t>If higher education loses its civic purpose</w:t>
      </w:r>
      <w:r w:rsidRPr="007A312A">
        <w:rPr>
          <w:rStyle w:val="TitleChar"/>
        </w:rPr>
        <w:t xml:space="preserve"> </w:t>
      </w:r>
      <w:r w:rsidRPr="007A312A">
        <w:rPr>
          <w:sz w:val="16"/>
        </w:rPr>
        <w:t>and becomes simply an adjunct of corporate and military power,</w:t>
      </w:r>
      <w:r w:rsidRPr="007A312A">
        <w:rPr>
          <w:rStyle w:val="TitleChar"/>
        </w:rPr>
        <w:t xml:space="preserve"> </w:t>
      </w:r>
      <w:r w:rsidRPr="007A312A">
        <w:rPr>
          <w:rStyle w:val="TitleChar"/>
          <w:highlight w:val="green"/>
        </w:rPr>
        <w:t>there will be practically no spaces left for dissent</w:t>
      </w:r>
      <w:r w:rsidRPr="007A312A">
        <w:rPr>
          <w:sz w:val="16"/>
        </w:rPr>
        <w:t xml:space="preserve">, dialogue, civic courage, and a spirit of thoughtfulness </w:t>
      </w:r>
      <w:r w:rsidRPr="007A312A">
        <w:rPr>
          <w:rStyle w:val="TitleChar"/>
        </w:rPr>
        <w:t>and critical engagement</w:t>
      </w:r>
      <w:r w:rsidRPr="007A312A">
        <w:rPr>
          <w:sz w:val="16"/>
        </w:rPr>
        <w:t xml:space="preserve">. This is all the more reason to </w:t>
      </w:r>
      <w:r w:rsidRPr="007A312A">
        <w:rPr>
          <w:rStyle w:val="TitleChar"/>
        </w:rPr>
        <w:t xml:space="preserve">occupy colleges and use them as a launching pad to both educate and to expand the very meaning of the public sphere. </w:t>
      </w:r>
      <w:r w:rsidRPr="007A312A">
        <w:rPr>
          <w:rStyle w:val="TitleChar"/>
          <w:highlight w:val="green"/>
        </w:rPr>
        <w:t xml:space="preserve">Knowledge is </w:t>
      </w:r>
      <w:r w:rsidRPr="007A312A">
        <w:rPr>
          <w:rStyle w:val="TitleChar"/>
        </w:rPr>
        <w:t xml:space="preserve">about more than the truth; it is also </w:t>
      </w:r>
      <w:r w:rsidRPr="007A312A">
        <w:rPr>
          <w:rStyle w:val="TitleChar"/>
          <w:highlight w:val="green"/>
        </w:rPr>
        <w:t xml:space="preserve">a weapon of change. </w:t>
      </w:r>
      <w:r w:rsidRPr="007A312A">
        <w:rPr>
          <w:rStyle w:val="TitleChar"/>
        </w:rPr>
        <w:t xml:space="preserve">The language of a radical politics needs </w:t>
      </w:r>
      <w:r w:rsidRPr="007A312A">
        <w:rPr>
          <w:sz w:val="16"/>
        </w:rPr>
        <w:t>more than hope and outrage; it needs</w:t>
      </w:r>
      <w:r w:rsidRPr="007A312A">
        <w:rPr>
          <w:rStyle w:val="TitleChar"/>
        </w:rPr>
        <w:t xml:space="preserve"> institutional spaces to produce ideas</w:t>
      </w:r>
      <w:r w:rsidRPr="007A312A">
        <w:rPr>
          <w:sz w:val="16"/>
        </w:rPr>
        <w:t xml:space="preserve">, values, and social relations </w:t>
      </w:r>
      <w:r w:rsidRPr="007A312A">
        <w:rPr>
          <w:rStyle w:val="TitleChar"/>
        </w:rPr>
        <w:t>capable of fighting off those ideological and material forces of casino capitalism</w:t>
      </w:r>
      <w:r w:rsidRPr="007A312A">
        <w:rPr>
          <w:sz w:val="16"/>
        </w:rPr>
        <w:t xml:space="preserve"> </w:t>
      </w:r>
      <w:r w:rsidRPr="007A312A">
        <w:rPr>
          <w:rStyle w:val="TitleChar"/>
        </w:rPr>
        <w:t xml:space="preserve">that are intent in sabotaging any viable notion of human interaction, community, solidarity, friendship, and justice. </w:t>
      </w:r>
      <w:r w:rsidRPr="007A312A">
        <w:rPr>
          <w:sz w:val="16"/>
        </w:rPr>
        <w:t>Space is not the ultimate prize here.[4]</w:t>
      </w:r>
      <w:r w:rsidRPr="007A312A">
        <w:rPr>
          <w:rStyle w:val="TitleChar"/>
        </w:rPr>
        <w:t xml:space="preserve"> Politics and ideology are the essence of what this movement should be about. But space becomes invaluable when it its democratic functions and uses are restored. </w:t>
      </w:r>
      <w:r w:rsidRPr="007A312A">
        <w:rPr>
          <w:sz w:val="16"/>
        </w:rPr>
        <w:t xml:space="preserve">In an age when the media have become a means of mass distraction and entertainment, </w:t>
      </w:r>
      <w:r w:rsidRPr="007A312A">
        <w:rPr>
          <w:rStyle w:val="TitleChar"/>
        </w:rPr>
        <w:t>the university offers a site of informed engagement, a place where theory and action inform each other, and a space that refuses to divorce intellectual activities from matters of politics</w:t>
      </w:r>
      <w:r w:rsidRPr="007A312A">
        <w:rPr>
          <w:sz w:val="16"/>
        </w:rPr>
        <w:t xml:space="preserve">, social responsibility and social justice. </w:t>
      </w:r>
      <w:r w:rsidRPr="007A312A">
        <w:rPr>
          <w:rStyle w:val="TitleChar"/>
        </w:rPr>
        <w:t>As students and faculty increasingly use the space of the university as a megaphone for a new kind of critical education and politics, it will hopefully reclaim the democratic function of higher education and demonstrate what it means for students, faculty, and others to assume the role of public intellectuals dedicated to creating a formative culture that can provide citizens</w:t>
      </w:r>
      <w:r w:rsidRPr="007A312A">
        <w:rPr>
          <w:sz w:val="16"/>
        </w:rPr>
        <w:t xml:space="preserve"> and others </w:t>
      </w:r>
      <w:r w:rsidRPr="007A312A">
        <w:rPr>
          <w:rStyle w:val="TitleChar"/>
        </w:rPr>
        <w:t xml:space="preserve">with the knowledge and skills necessary for a radical democracy. </w:t>
      </w:r>
      <w:r w:rsidRPr="007A312A">
        <w:rPr>
          <w:rStyle w:val="TitleChar"/>
          <w:highlight w:val="green"/>
        </w:rPr>
        <w:t>Rather than reducing learning to a measurable quantity in the service of a narrow instrumental rationality, learning can</w:t>
      </w:r>
      <w:r w:rsidRPr="007A312A">
        <w:rPr>
          <w:rStyle w:val="TitleChar"/>
        </w:rPr>
        <w:t xml:space="preserve"> take on a new role, </w:t>
      </w:r>
      <w:r w:rsidRPr="007A312A">
        <w:rPr>
          <w:rStyle w:val="TitleChar"/>
          <w:highlight w:val="green"/>
        </w:rPr>
        <w:t>becom</w:t>
      </w:r>
      <w:r w:rsidRPr="007A312A">
        <w:rPr>
          <w:rStyle w:val="TitleChar"/>
        </w:rPr>
        <w:t xml:space="preserve">ing </w:t>
      </w:r>
      <w:r w:rsidRPr="007A312A">
        <w:rPr>
          <w:rStyle w:val="TitleChar"/>
          <w:highlight w:val="green"/>
        </w:rPr>
        <w:t>central to developing</w:t>
      </w:r>
      <w:r w:rsidRPr="007A312A">
        <w:rPr>
          <w:rStyle w:val="TitleChar"/>
        </w:rPr>
        <w:t xml:space="preserve"> and expanding the capacity for </w:t>
      </w:r>
      <w:r w:rsidRPr="007A312A">
        <w:rPr>
          <w:rStyle w:val="TitleChar"/>
          <w:highlight w:val="green"/>
        </w:rPr>
        <w:t>critical modes of agency</w:t>
      </w:r>
      <w:r w:rsidRPr="007A312A">
        <w:rPr>
          <w:rStyle w:val="TitleChar"/>
        </w:rPr>
        <w:t xml:space="preserve">, new forms of solidarity, </w:t>
      </w:r>
      <w:r w:rsidRPr="007A312A">
        <w:rPr>
          <w:rStyle w:val="TitleChar"/>
          <w:highlight w:val="green"/>
        </w:rPr>
        <w:t>and</w:t>
      </w:r>
      <w:r w:rsidRPr="007A312A">
        <w:rPr>
          <w:rStyle w:val="TitleChar"/>
        </w:rPr>
        <w:t xml:space="preserve"> an </w:t>
      </w:r>
      <w:r w:rsidRPr="007A312A">
        <w:rPr>
          <w:rStyle w:val="TitleChar"/>
          <w:highlight w:val="green"/>
        </w:rPr>
        <w:t>education in the service of the public good</w:t>
      </w:r>
      <w:r w:rsidRPr="007A312A">
        <w:rPr>
          <w:rStyle w:val="TitleChar"/>
        </w:rPr>
        <w:t>, an expanded imagination, democratic values, and social change</w:t>
      </w:r>
      <w:r w:rsidRPr="007A312A">
        <w:rPr>
          <w:sz w:val="16"/>
        </w:rPr>
        <w:t>. The student intellectual as a public figure merges rigor with civic courage, meaning with the struggle for eliminating injustice wherever it occurs and hope with a realistic notion of social change.</w:t>
      </w:r>
    </w:p>
    <w:p w:rsidR="00304B2F" w:rsidRPr="00B254D0" w:rsidRDefault="00304B2F" w:rsidP="00304B2F">
      <w:pPr>
        <w:pStyle w:val="Heading4"/>
      </w:pPr>
      <w:r w:rsidRPr="00B254D0">
        <w:t>You have an ethical obligation as an educator to endorse our injection of Latin American critical theory into debate</w:t>
      </w:r>
    </w:p>
    <w:p w:rsidR="00304B2F" w:rsidRPr="00B254D0" w:rsidRDefault="00304B2F" w:rsidP="00304B2F">
      <w:pPr>
        <w:rPr>
          <w:sz w:val="16"/>
        </w:rPr>
      </w:pPr>
      <w:r w:rsidRPr="00B254D0">
        <w:rPr>
          <w:rStyle w:val="StyleStyleBold12pt"/>
        </w:rPr>
        <w:t>Valdes, 2001</w:t>
      </w:r>
      <w:r w:rsidRPr="00B254D0">
        <w:rPr>
          <w:sz w:val="16"/>
        </w:rPr>
        <w:t xml:space="preserve"> (Francisco, Professor of Law at the University of Miami, Co-Director of the Center for Hispanic and Caribbean Legal Studies, B.A. from UC Berkeley, La Raza Law Journal, 12 La Raza L.J. 137, “Insisting on Critical Theory in Legal Education: Making Do While Making Waves”, lexis)</w:t>
      </w:r>
    </w:p>
    <w:p w:rsidR="00304B2F" w:rsidRPr="00B254D0" w:rsidRDefault="00304B2F" w:rsidP="00304B2F">
      <w:pPr>
        <w:rPr>
          <w:sz w:val="16"/>
        </w:rPr>
      </w:pPr>
    </w:p>
    <w:p w:rsidR="00304B2F" w:rsidRPr="00B254D0" w:rsidRDefault="00304B2F" w:rsidP="00304B2F">
      <w:pPr>
        <w:rPr>
          <w:rStyle w:val="Emphasis"/>
        </w:rPr>
      </w:pPr>
      <w:r w:rsidRPr="00B254D0">
        <w:rPr>
          <w:sz w:val="16"/>
        </w:rPr>
        <w:t xml:space="preserve">Given the sociolegal landscape of these times, </w:t>
      </w:r>
      <w:r w:rsidRPr="00B254D0">
        <w:rPr>
          <w:rStyle w:val="Emphasis"/>
        </w:rPr>
        <w:t xml:space="preserve">this </w:t>
      </w:r>
      <w:r w:rsidRPr="00F35CA0">
        <w:rPr>
          <w:rStyle w:val="Emphasis"/>
          <w:highlight w:val="green"/>
        </w:rPr>
        <w:t>entrenched status quo</w:t>
      </w:r>
      <w:r w:rsidRPr="00B254D0">
        <w:rPr>
          <w:rStyle w:val="Emphasis"/>
        </w:rPr>
        <w:t xml:space="preserve"> </w:t>
      </w:r>
      <w:r w:rsidRPr="00F35CA0">
        <w:rPr>
          <w:rStyle w:val="Emphasis"/>
          <w:highlight w:val="green"/>
        </w:rPr>
        <w:t>is not likely to change</w:t>
      </w:r>
      <w:r w:rsidRPr="00B254D0">
        <w:rPr>
          <w:sz w:val="16"/>
        </w:rPr>
        <w:t xml:space="preserve"> substantially </w:t>
      </w:r>
      <w:r w:rsidRPr="00B254D0">
        <w:rPr>
          <w:rStyle w:val="Emphasis"/>
        </w:rPr>
        <w:t>anytime soon</w:t>
      </w:r>
      <w:r w:rsidRPr="00B254D0">
        <w:rPr>
          <w:sz w:val="16"/>
        </w:rPr>
        <w:t xml:space="preserve">, at least not </w:t>
      </w:r>
      <w:r w:rsidRPr="00F35CA0">
        <w:rPr>
          <w:rStyle w:val="Emphasis"/>
          <w:highlight w:val="green"/>
        </w:rPr>
        <w:t>without</w:t>
      </w:r>
      <w:r w:rsidRPr="00B254D0">
        <w:rPr>
          <w:rStyle w:val="Emphasis"/>
        </w:rPr>
        <w:t xml:space="preserve"> great and sustained </w:t>
      </w:r>
      <w:r w:rsidRPr="00F35CA0">
        <w:rPr>
          <w:rStyle w:val="Emphasis"/>
          <w:highlight w:val="green"/>
        </w:rPr>
        <w:t>struggle</w:t>
      </w:r>
      <w:r w:rsidRPr="00B254D0">
        <w:rPr>
          <w:rStyle w:val="Emphasis"/>
        </w:rPr>
        <w:t xml:space="preserve">. This struggle </w:t>
      </w:r>
      <w:r w:rsidRPr="00F35CA0">
        <w:rPr>
          <w:rStyle w:val="Emphasis"/>
          <w:highlight w:val="green"/>
        </w:rPr>
        <w:t>will require students to insist on critical theory in</w:t>
      </w:r>
      <w:r w:rsidRPr="00B254D0">
        <w:rPr>
          <w:sz w:val="16"/>
        </w:rPr>
        <w:t xml:space="preserve"> legal </w:t>
      </w:r>
      <w:r w:rsidRPr="00F35CA0">
        <w:rPr>
          <w:rStyle w:val="Emphasis"/>
          <w:highlight w:val="green"/>
        </w:rPr>
        <w:t>education, and to do so over and over again so that incremental progress is achieved, and then sticks</w:t>
      </w:r>
      <w:r w:rsidRPr="00F35CA0">
        <w:rPr>
          <w:sz w:val="16"/>
          <w:highlight w:val="green"/>
        </w:rPr>
        <w:t>.</w:t>
      </w:r>
      <w:r w:rsidRPr="00B254D0">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sidRPr="00B254D0">
        <w:rPr>
          <w:rStyle w:val="Emphasis"/>
        </w:rPr>
        <w:t>This struggle</w:t>
      </w:r>
      <w:r w:rsidRPr="00B254D0">
        <w:rPr>
          <w:sz w:val="16"/>
        </w:rPr>
        <w:t xml:space="preserve"> also </w:t>
      </w:r>
      <w:r w:rsidRPr="00F35CA0">
        <w:rPr>
          <w:rStyle w:val="Emphasis"/>
          <w:highlight w:val="green"/>
        </w:rPr>
        <w:t>will require individual faculty members and administrators to support student</w:t>
      </w:r>
      <w:r w:rsidRPr="00B254D0">
        <w:rPr>
          <w:sz w:val="16"/>
        </w:rPr>
        <w:t xml:space="preserve"> requests and </w:t>
      </w:r>
      <w:r w:rsidRPr="00F35CA0">
        <w:rPr>
          <w:rStyle w:val="Emphasis"/>
          <w:highlight w:val="green"/>
        </w:rPr>
        <w:t>demands, and</w:t>
      </w:r>
      <w:r w:rsidRPr="00B254D0">
        <w:rPr>
          <w:sz w:val="16"/>
        </w:rPr>
        <w:t xml:space="preserve"> also </w:t>
      </w:r>
      <w:r w:rsidRPr="00B254D0">
        <w:rPr>
          <w:rStyle w:val="Emphasis"/>
        </w:rPr>
        <w:t xml:space="preserve">to </w:t>
      </w:r>
      <w:r w:rsidRPr="00F35CA0">
        <w:rPr>
          <w:rStyle w:val="Emphasis"/>
          <w:highlight w:val="green"/>
        </w:rPr>
        <w:t>intervene proactively</w:t>
      </w:r>
      <w:r w:rsidRPr="00B254D0">
        <w:rPr>
          <w:rStyle w:val="Emphasis"/>
        </w:rPr>
        <w:t xml:space="preserve"> and strategically within the institution </w:t>
      </w:r>
      <w:r w:rsidRPr="00F35CA0">
        <w:rPr>
          <w:rStyle w:val="Emphasis"/>
          <w:highlight w:val="green"/>
        </w:rPr>
        <w:t>whenever possible, to expand opportunities for critical theory</w:t>
      </w:r>
      <w:r w:rsidRPr="00B254D0">
        <w:rPr>
          <w:sz w:val="16"/>
        </w:rPr>
        <w:t xml:space="preserve"> in various aspects of formal legal education. Clearly, this struggle is ongoing. In the meantime, </w:t>
      </w:r>
      <w:r w:rsidRPr="00F35CA0">
        <w:rPr>
          <w:rStyle w:val="Emphasis"/>
          <w:highlight w:val="green"/>
        </w:rPr>
        <w:t>faculty</w:t>
      </w:r>
      <w:r w:rsidRPr="00B254D0">
        <w:rPr>
          <w:sz w:val="16"/>
        </w:rPr>
        <w:t xml:space="preserve"> and administrators can and </w:t>
      </w:r>
      <w:r w:rsidRPr="00F35CA0">
        <w:rPr>
          <w:rStyle w:val="Emphasis"/>
          <w:highlight w:val="green"/>
        </w:rPr>
        <w:t>must</w:t>
      </w:r>
      <w:r w:rsidRPr="00B254D0">
        <w:rPr>
          <w:sz w:val="16"/>
        </w:rPr>
        <w:t xml:space="preserve">, at a minimum, </w:t>
      </w:r>
      <w:r w:rsidRPr="00F35CA0">
        <w:rPr>
          <w:rStyle w:val="Emphasis"/>
          <w:highlight w:val="green"/>
        </w:rPr>
        <w:t>increase</w:t>
      </w:r>
      <w:r w:rsidRPr="00B254D0">
        <w:rPr>
          <w:sz w:val="16"/>
        </w:rPr>
        <w:t xml:space="preserve"> the use of seminar offerings and settings, as well as similarly discretionary </w:t>
      </w:r>
      <w:r w:rsidRPr="00F35CA0">
        <w:rPr>
          <w:rStyle w:val="Emphasis"/>
          <w:highlight w:val="green"/>
        </w:rPr>
        <w:t>opportunities</w:t>
      </w:r>
      <w:r w:rsidRPr="00B254D0">
        <w:rPr>
          <w:rStyle w:val="Emphasis"/>
        </w:rPr>
        <w:t xml:space="preserve"> </w:t>
      </w:r>
      <w:r w:rsidRPr="00F35CA0">
        <w:rPr>
          <w:rStyle w:val="Emphasis"/>
          <w:highlight w:val="green"/>
        </w:rPr>
        <w:t>for</w:t>
      </w:r>
      <w:r w:rsidRPr="00B254D0">
        <w:rPr>
          <w:rStyle w:val="Emphasis"/>
        </w:rPr>
        <w:t xml:space="preserve"> curricular action, to expand access to </w:t>
      </w:r>
      <w:r w:rsidRPr="00F35CA0">
        <w:rPr>
          <w:rStyle w:val="Emphasis"/>
          <w:highlight w:val="green"/>
        </w:rPr>
        <w:t>critical theory for today's students</w:t>
      </w:r>
      <w:r w:rsidRPr="00B254D0">
        <w:rPr>
          <w:sz w:val="16"/>
        </w:rPr>
        <w:t xml:space="preserve"> in these virtually unilateral and relatively expeditious ways. And students should, at a minimum, enroll in these courses and talk them up to new students, </w:t>
      </w:r>
      <w:r w:rsidRPr="00F35CA0">
        <w:rPr>
          <w:rStyle w:val="Emphasis"/>
          <w:highlight w:val="green"/>
        </w:rPr>
        <w:t>supporting</w:t>
      </w:r>
      <w:r w:rsidRPr="00B254D0">
        <w:rPr>
          <w:rStyle w:val="Emphasis"/>
        </w:rPr>
        <w:t xml:space="preserve"> these marginal </w:t>
      </w:r>
      <w:r w:rsidRPr="00F35CA0">
        <w:rPr>
          <w:rStyle w:val="Emphasis"/>
          <w:highlight w:val="green"/>
        </w:rPr>
        <w:t>efforts in every possible way</w:t>
      </w:r>
      <w:r w:rsidRPr="00B254D0">
        <w:rPr>
          <w:sz w:val="16"/>
        </w:rPr>
        <w:t xml:space="preserve">, both as students and as alumni. Which, of course, takes us back to the present status quo: the ghetto - the place from which we make waves while making do.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sidRPr="00F35CA0">
        <w:rPr>
          <w:rStyle w:val="Emphasis"/>
          <w:highlight w:val="green"/>
        </w:rPr>
        <w:t>If we</w:t>
      </w:r>
      <w:r w:rsidRPr="00B254D0">
        <w:rPr>
          <w:rStyle w:val="Emphasis"/>
        </w:rPr>
        <w:t xml:space="preserve"> instead </w:t>
      </w:r>
      <w:r w:rsidRPr="00F35CA0">
        <w:rPr>
          <w:rStyle w:val="Emphasis"/>
          <w:highlight w:val="green"/>
        </w:rPr>
        <w:t>are dismissive</w:t>
      </w:r>
      <w:r w:rsidRPr="00B254D0">
        <w:rPr>
          <w:rStyle w:val="Emphasis"/>
        </w:rPr>
        <w:t xml:space="preserve"> or fearful of theory, </w:t>
      </w:r>
      <w:r w:rsidRPr="00F35CA0">
        <w:rPr>
          <w:rStyle w:val="Emphasis"/>
          <w:highlight w:val="green"/>
        </w:rPr>
        <w:t>or indifferent</w:t>
      </w:r>
      <w:r w:rsidRPr="00B254D0">
        <w:rPr>
          <w:rStyle w:val="Emphasis"/>
        </w:rPr>
        <w:t xml:space="preserve"> to it in this context of institutional hostility, </w:t>
      </w:r>
      <w:r w:rsidRPr="00F35CA0">
        <w:rPr>
          <w:rStyle w:val="Emphasis"/>
          <w:highlight w:val="green"/>
        </w:rPr>
        <w:t>then we</w:t>
      </w:r>
      <w:r w:rsidRPr="00B254D0">
        <w:rPr>
          <w:rStyle w:val="Emphasis"/>
        </w:rPr>
        <w:t xml:space="preserve"> simply </w:t>
      </w:r>
      <w:r w:rsidRPr="00F35CA0">
        <w:rPr>
          <w:rStyle w:val="Emphasis"/>
          <w:highlight w:val="green"/>
        </w:rPr>
        <w:t>are acquiescing to an oppressive status quo that deprives us of</w:t>
      </w:r>
      <w:r w:rsidRPr="00B254D0">
        <w:rPr>
          <w:rStyle w:val="Emphasis"/>
        </w:rPr>
        <w:t xml:space="preserve"> a tool that we very much need to help foster and guide </w:t>
      </w:r>
      <w:r w:rsidRPr="00F35CA0">
        <w:rPr>
          <w:rStyle w:val="Emphasis"/>
          <w:highlight w:val="green"/>
        </w:rPr>
        <w:t>social change</w:t>
      </w:r>
      <w:r w:rsidRPr="00B254D0">
        <w:rPr>
          <w:rStyle w:val="Emphasis"/>
        </w:rPr>
        <w:t>.</w:t>
      </w:r>
    </w:p>
    <w:p w:rsidR="00304B2F" w:rsidRPr="00B254D0" w:rsidRDefault="00304B2F" w:rsidP="00304B2F"/>
    <w:p w:rsidR="00304B2F" w:rsidRPr="00B254D0" w:rsidRDefault="00304B2F" w:rsidP="00304B2F">
      <w:pPr>
        <w:pStyle w:val="Heading4"/>
      </w:pPr>
      <w:r w:rsidRPr="00B254D0">
        <w:t xml:space="preserve">The procedural “bracketing out” of our Affirmative is a strategy to maintain the status-quo </w:t>
      </w:r>
    </w:p>
    <w:p w:rsidR="00304B2F" w:rsidRPr="00B254D0" w:rsidRDefault="00304B2F" w:rsidP="00304B2F">
      <w:pPr>
        <w:pStyle w:val="citenon-bold"/>
        <w:rPr>
          <w:rStyle w:val="StyleStyleBold12pt"/>
          <w:rFonts w:ascii="Georgia" w:eastAsiaTheme="majorEastAsia" w:hAnsi="Georgia"/>
          <w:sz w:val="16"/>
        </w:rPr>
      </w:pPr>
      <w:r w:rsidRPr="00B254D0">
        <w:rPr>
          <w:rStyle w:val="StyleStyleBold12pt"/>
          <w:rFonts w:ascii="Georgia" w:eastAsiaTheme="majorEastAsia" w:hAnsi="Georgia"/>
        </w:rPr>
        <w:t>Meszaros, 1989</w:t>
      </w:r>
      <w:r w:rsidRPr="00B254D0">
        <w:rPr>
          <w:rStyle w:val="StyleStyleBold12pt"/>
          <w:rFonts w:ascii="Georgia" w:eastAsiaTheme="majorEastAsia" w:hAnsi="Georgia"/>
          <w:sz w:val="16"/>
        </w:rPr>
        <w:t xml:space="preserve"> (Istvan, Chair of Philosophy at the University of Sussex, The Power of Ideology, p. 232-234)</w:t>
      </w:r>
    </w:p>
    <w:p w:rsidR="00304B2F" w:rsidRPr="00B254D0" w:rsidRDefault="00304B2F" w:rsidP="00304B2F">
      <w:pPr>
        <w:pStyle w:val="citenon-bold"/>
        <w:rPr>
          <w:rFonts w:ascii="Georgia" w:eastAsiaTheme="majorEastAsia" w:hAnsi="Georgia"/>
        </w:rPr>
      </w:pPr>
    </w:p>
    <w:p w:rsidR="00304B2F" w:rsidRDefault="00304B2F" w:rsidP="00304B2F">
      <w:pPr>
        <w:pStyle w:val="citenon-bold"/>
        <w:rPr>
          <w:rFonts w:ascii="Georgia" w:hAnsi="Georgia"/>
          <w:sz w:val="16"/>
        </w:rPr>
      </w:pPr>
      <w:r w:rsidRPr="00B254D0">
        <w:rPr>
          <w:rFonts w:ascii="Georgia" w:hAnsi="Georgia"/>
          <w:b/>
          <w:u w:val="single"/>
        </w:rPr>
        <w:t>Nowhere is the myth of ideological neutrality</w:t>
      </w:r>
      <w:r w:rsidRPr="00B254D0">
        <w:rPr>
          <w:rFonts w:ascii="Georgia" w:hAnsi="Georgia"/>
          <w:sz w:val="16"/>
        </w:rPr>
        <w:t xml:space="preserve"> – the self-proclaimed Wertfeihert or value neutrality of so-called ‘rigorous social science’ – </w:t>
      </w:r>
      <w:r w:rsidRPr="00B254D0">
        <w:rPr>
          <w:rFonts w:ascii="Georgia" w:hAnsi="Georgia"/>
          <w:b/>
          <w:u w:val="single"/>
        </w:rPr>
        <w:t>stronger than in the field of methodology.</w:t>
      </w:r>
      <w:r w:rsidRPr="00B254D0">
        <w:rPr>
          <w:rFonts w:ascii="Georgia" w:hAnsi="Georgia"/>
          <w:sz w:val="16"/>
        </w:rPr>
        <w:t xml:space="preserve"> Indeed, </w:t>
      </w:r>
      <w:r w:rsidRPr="00B254D0">
        <w:rPr>
          <w:rFonts w:ascii="Georgia" w:hAnsi="Georgia"/>
          <w:b/>
          <w:u w:val="single"/>
        </w:rPr>
        <w:t xml:space="preserve">we are often presented with the claim that </w:t>
      </w:r>
      <w:r w:rsidRPr="00F35CA0">
        <w:rPr>
          <w:rFonts w:ascii="Georgia" w:hAnsi="Georgia"/>
          <w:b/>
          <w:highlight w:val="green"/>
          <w:u w:val="single"/>
        </w:rPr>
        <w:t>the adoption of the advocated methodological framework would</w:t>
      </w:r>
      <w:r w:rsidRPr="00B254D0">
        <w:rPr>
          <w:rFonts w:ascii="Georgia" w:hAnsi="Georgia"/>
          <w:b/>
          <w:u w:val="single"/>
        </w:rPr>
        <w:t xml:space="preserve"> automatically </w:t>
      </w:r>
      <w:r w:rsidRPr="00F35CA0">
        <w:rPr>
          <w:rFonts w:ascii="Georgia" w:hAnsi="Georgia"/>
          <w:b/>
          <w:highlight w:val="green"/>
          <w:u w:val="single"/>
        </w:rPr>
        <w:t>exempt</w:t>
      </w:r>
      <w:r w:rsidRPr="00B254D0">
        <w:rPr>
          <w:rFonts w:ascii="Georgia" w:hAnsi="Georgia"/>
          <w:b/>
          <w:u w:val="single"/>
        </w:rPr>
        <w:t xml:space="preserve"> one from all </w:t>
      </w:r>
      <w:r w:rsidRPr="00F35CA0">
        <w:rPr>
          <w:rFonts w:ascii="Georgia" w:hAnsi="Georgia"/>
          <w:b/>
          <w:highlight w:val="green"/>
          <w:u w:val="single"/>
        </w:rPr>
        <w:t>controversy about values</w:t>
      </w:r>
      <w:r w:rsidRPr="00B254D0">
        <w:rPr>
          <w:rFonts w:ascii="Georgia" w:hAnsi="Georgia"/>
          <w:b/>
          <w:u w:val="single"/>
        </w:rPr>
        <w:t xml:space="preserve">, </w:t>
      </w:r>
      <w:r w:rsidRPr="00F35CA0">
        <w:rPr>
          <w:rFonts w:ascii="Georgia" w:hAnsi="Georgia"/>
          <w:b/>
          <w:highlight w:val="green"/>
          <w:u w:val="single"/>
        </w:rPr>
        <w:t xml:space="preserve">since they are systematically </w:t>
      </w:r>
      <w:r w:rsidRPr="00B254D0">
        <w:rPr>
          <w:rFonts w:ascii="Georgia" w:hAnsi="Georgia"/>
          <w:b/>
          <w:u w:val="single"/>
        </w:rPr>
        <w:t>excluded</w:t>
      </w:r>
      <w:r w:rsidRPr="00B254D0">
        <w:rPr>
          <w:rFonts w:ascii="Georgia" w:hAnsi="Georgia"/>
          <w:sz w:val="16"/>
        </w:rPr>
        <w:t xml:space="preserve"> (</w:t>
      </w:r>
      <w:r w:rsidRPr="00B254D0">
        <w:rPr>
          <w:rFonts w:ascii="Georgia" w:hAnsi="Georgia"/>
          <w:b/>
          <w:u w:val="single"/>
        </w:rPr>
        <w:t>or</w:t>
      </w:r>
      <w:r w:rsidRPr="00B254D0">
        <w:rPr>
          <w:rFonts w:ascii="Georgia" w:hAnsi="Georgia"/>
          <w:sz w:val="16"/>
        </w:rPr>
        <w:t xml:space="preserve"> suitably </w:t>
      </w:r>
      <w:r w:rsidRPr="00F35CA0">
        <w:rPr>
          <w:rFonts w:ascii="Georgia" w:hAnsi="Georgia"/>
          <w:b/>
          <w:highlight w:val="green"/>
          <w:u w:val="single"/>
        </w:rPr>
        <w:t>‘bracketed out’</w:t>
      </w:r>
      <w:r w:rsidRPr="00B254D0">
        <w:rPr>
          <w:rFonts w:ascii="Georgia" w:hAnsi="Georgia"/>
          <w:sz w:val="16"/>
        </w:rPr>
        <w:t xml:space="preserve">) </w:t>
      </w:r>
      <w:r w:rsidRPr="00B254D0">
        <w:rPr>
          <w:rFonts w:ascii="Georgia" w:hAnsi="Georgia"/>
          <w:b/>
          <w:u w:val="single"/>
        </w:rPr>
        <w:t>by the scientifically adequate method itself</w:t>
      </w:r>
      <w:r w:rsidRPr="00B254D0">
        <w:rPr>
          <w:rFonts w:ascii="Georgia" w:hAnsi="Georgia"/>
          <w:sz w:val="16"/>
        </w:rPr>
        <w:t xml:space="preserve">, </w:t>
      </w:r>
      <w:r w:rsidRPr="00B254D0">
        <w:rPr>
          <w:rFonts w:ascii="Georgia" w:hAnsi="Georgia"/>
          <w:b/>
          <w:u w:val="single"/>
        </w:rPr>
        <w:t>thereby</w:t>
      </w:r>
      <w:r w:rsidRPr="00B254D0">
        <w:rPr>
          <w:rFonts w:ascii="Georgia" w:hAnsi="Georgia"/>
          <w:sz w:val="16"/>
        </w:rPr>
        <w:t xml:space="preserve"> saving one from unnecessary complication and </w:t>
      </w:r>
      <w:r w:rsidRPr="00F35CA0">
        <w:rPr>
          <w:rFonts w:ascii="Georgia" w:hAnsi="Georgia"/>
          <w:b/>
          <w:highlight w:val="green"/>
          <w:u w:val="single"/>
        </w:rPr>
        <w:t>securing</w:t>
      </w:r>
      <w:r w:rsidRPr="00B254D0">
        <w:rPr>
          <w:rFonts w:ascii="Georgia" w:hAnsi="Georgia"/>
          <w:b/>
          <w:u w:val="single"/>
        </w:rPr>
        <w:t xml:space="preserve"> the desired </w:t>
      </w:r>
      <w:r w:rsidRPr="00F35CA0">
        <w:rPr>
          <w:rFonts w:ascii="Georgia" w:hAnsi="Georgia"/>
          <w:b/>
          <w:highlight w:val="green"/>
          <w:u w:val="single"/>
        </w:rPr>
        <w:t>objectivity and uncontestable outcome</w:t>
      </w:r>
      <w:r w:rsidRPr="00B254D0">
        <w:rPr>
          <w:rFonts w:ascii="Georgia" w:hAnsi="Georgia"/>
          <w:sz w:val="16"/>
        </w:rPr>
        <w:t xml:space="preserve">. </w:t>
      </w:r>
      <w:r w:rsidRPr="00B254D0">
        <w:rPr>
          <w:rFonts w:ascii="Georgia" w:hAnsi="Georgia"/>
          <w:b/>
          <w:u w:val="single"/>
        </w:rPr>
        <w:t>Claims and procedures of this kind are</w:t>
      </w:r>
      <w:r w:rsidRPr="00B254D0">
        <w:rPr>
          <w:rFonts w:ascii="Georgia" w:hAnsi="Georgia"/>
          <w:sz w:val="16"/>
        </w:rPr>
        <w:t xml:space="preserve">, of course, </w:t>
      </w:r>
      <w:r w:rsidRPr="00B254D0">
        <w:rPr>
          <w:rFonts w:ascii="Georgia" w:hAnsi="Georgia"/>
          <w:b/>
          <w:u w:val="single"/>
        </w:rPr>
        <w:t>extremely problematical</w:t>
      </w:r>
      <w:r w:rsidRPr="00B254D0">
        <w:rPr>
          <w:rFonts w:ascii="Georgia" w:hAnsi="Georgia"/>
          <w:sz w:val="16"/>
        </w:rPr>
        <w:t xml:space="preserve">. For </w:t>
      </w:r>
      <w:r w:rsidRPr="00F35CA0">
        <w:rPr>
          <w:rFonts w:ascii="Georgia" w:hAnsi="Georgia"/>
          <w:b/>
          <w:highlight w:val="green"/>
          <w:u w:val="single"/>
        </w:rPr>
        <w:t>they</w:t>
      </w:r>
      <w:r w:rsidRPr="00B254D0">
        <w:rPr>
          <w:rFonts w:ascii="Georgia" w:hAnsi="Georgia"/>
          <w:sz w:val="16"/>
        </w:rPr>
        <w:t xml:space="preserve"> </w:t>
      </w:r>
      <w:r w:rsidRPr="00B254D0">
        <w:rPr>
          <w:rFonts w:ascii="Georgia" w:hAnsi="Georgia"/>
          <w:b/>
          <w:u w:val="single"/>
        </w:rPr>
        <w:t xml:space="preserve">circularly </w:t>
      </w:r>
      <w:r w:rsidRPr="00F35CA0">
        <w:rPr>
          <w:rFonts w:ascii="Georgia" w:hAnsi="Georgia"/>
          <w:b/>
          <w:highlight w:val="green"/>
          <w:u w:val="single"/>
        </w:rPr>
        <w:t>assume</w:t>
      </w:r>
      <w:r w:rsidRPr="00B254D0">
        <w:rPr>
          <w:rFonts w:ascii="Georgia" w:hAnsi="Georgia"/>
          <w:b/>
          <w:u w:val="single"/>
        </w:rPr>
        <w:t xml:space="preserve"> </w:t>
      </w:r>
      <w:r w:rsidRPr="00F35CA0">
        <w:rPr>
          <w:rFonts w:ascii="Georgia" w:hAnsi="Georgia"/>
          <w:b/>
          <w:highlight w:val="green"/>
          <w:u w:val="single"/>
        </w:rPr>
        <w:t>that their</w:t>
      </w:r>
      <w:r w:rsidRPr="00B254D0">
        <w:rPr>
          <w:rFonts w:ascii="Georgia" w:hAnsi="Georgia"/>
          <w:b/>
          <w:u w:val="single"/>
        </w:rPr>
        <w:t xml:space="preserve"> enthusiasm for</w:t>
      </w:r>
      <w:r w:rsidRPr="00B254D0">
        <w:rPr>
          <w:rFonts w:ascii="Georgia" w:hAnsi="Georgia"/>
          <w:sz w:val="16"/>
        </w:rPr>
        <w:t xml:space="preserve"> the virtues of ‘methodological </w:t>
      </w:r>
      <w:r w:rsidRPr="00F35CA0">
        <w:rPr>
          <w:rFonts w:ascii="Georgia" w:hAnsi="Georgia"/>
          <w:b/>
          <w:highlight w:val="green"/>
          <w:u w:val="single"/>
        </w:rPr>
        <w:t>neutrality’ is bound to yield ‘value neutral’ solutions</w:t>
      </w:r>
      <w:r w:rsidRPr="00B254D0">
        <w:rPr>
          <w:rFonts w:ascii="Georgia" w:hAnsi="Georgia"/>
          <w:b/>
          <w:u w:val="single"/>
        </w:rPr>
        <w:t xml:space="preserve"> with regard to highly contested issues, </w:t>
      </w:r>
      <w:r w:rsidRPr="00F35CA0">
        <w:rPr>
          <w:rFonts w:ascii="Georgia" w:hAnsi="Georgia"/>
          <w:b/>
          <w:highlight w:val="green"/>
          <w:u w:val="single"/>
        </w:rPr>
        <w:t>without first examining the</w:t>
      </w:r>
      <w:r w:rsidRPr="00B254D0">
        <w:rPr>
          <w:rFonts w:ascii="Georgia" w:hAnsi="Georgia"/>
          <w:b/>
          <w:u w:val="single"/>
        </w:rPr>
        <w:t xml:space="preserve"> all-important question as to the </w:t>
      </w:r>
      <w:r w:rsidRPr="00F35CA0">
        <w:rPr>
          <w:rFonts w:ascii="Georgia" w:hAnsi="Georgia"/>
          <w:b/>
          <w:highlight w:val="green"/>
          <w:u w:val="single"/>
        </w:rPr>
        <w:t>conditions</w:t>
      </w:r>
      <w:r w:rsidRPr="00B254D0">
        <w:rPr>
          <w:rFonts w:ascii="Georgia" w:hAnsi="Georgia"/>
          <w:b/>
          <w:u w:val="single"/>
        </w:rPr>
        <w:t xml:space="preserve"> of possibility</w:t>
      </w:r>
      <w:r w:rsidRPr="00B254D0">
        <w:rPr>
          <w:rFonts w:ascii="Georgia" w:hAnsi="Georgia"/>
          <w:sz w:val="16"/>
        </w:rPr>
        <w:t xml:space="preserve"> – or otherwise – of the postulated systematic neutrality at the plane of methodology itself. The unchallengeable validity of the recommended procedure is supposed to be self-evident on account of its purely methodological character. In reality, of course, </w:t>
      </w:r>
      <w:r w:rsidRPr="00F35CA0">
        <w:rPr>
          <w:rFonts w:ascii="Georgia" w:hAnsi="Georgia"/>
          <w:b/>
          <w:highlight w:val="green"/>
          <w:u w:val="single"/>
        </w:rPr>
        <w:t>this</w:t>
      </w:r>
      <w:r w:rsidRPr="00B254D0">
        <w:rPr>
          <w:rFonts w:ascii="Georgia" w:hAnsi="Georgia"/>
          <w:b/>
          <w:u w:val="single"/>
        </w:rPr>
        <w:t xml:space="preserve"> approach to </w:t>
      </w:r>
      <w:r w:rsidRPr="00F35CA0">
        <w:rPr>
          <w:rFonts w:ascii="Georgia" w:hAnsi="Georgia"/>
          <w:b/>
          <w:highlight w:val="green"/>
          <w:u w:val="single"/>
        </w:rPr>
        <w:t>methodology is</w:t>
      </w:r>
      <w:r w:rsidRPr="00B254D0">
        <w:rPr>
          <w:rFonts w:ascii="Georgia" w:hAnsi="Georgia"/>
          <w:b/>
          <w:u w:val="single"/>
        </w:rPr>
        <w:t xml:space="preserve"> heavily </w:t>
      </w:r>
      <w:r w:rsidRPr="00F35CA0">
        <w:rPr>
          <w:rFonts w:ascii="Georgia" w:hAnsi="Georgia"/>
          <w:b/>
          <w:highlight w:val="green"/>
          <w:u w:val="single"/>
        </w:rPr>
        <w:t>loaded with a conservative ideological substance</w:t>
      </w:r>
      <w:r w:rsidRPr="00B254D0">
        <w:rPr>
          <w:rFonts w:ascii="Georgia" w:hAnsi="Georgia"/>
          <w:b/>
          <w:u w:val="single"/>
        </w:rPr>
        <w:t>. Since, however, the plane of methodology</w:t>
      </w:r>
      <w:r w:rsidRPr="00B254D0">
        <w:rPr>
          <w:rFonts w:ascii="Georgia" w:hAnsi="Georgia"/>
          <w:sz w:val="16"/>
        </w:rPr>
        <w:t xml:space="preserve"> (and ‘meta-theory’) </w:t>
      </w:r>
      <w:r w:rsidRPr="00B254D0">
        <w:rPr>
          <w:rFonts w:ascii="Georgia" w:hAnsi="Georgia"/>
          <w:b/>
          <w:u w:val="single"/>
        </w:rPr>
        <w:t>is said to be in principle separated from that of the substantive issues, the methodological circle can be conveniently closed.</w:t>
      </w:r>
      <w:r w:rsidRPr="00B254D0">
        <w:rPr>
          <w:rFonts w:ascii="Georgia" w:hAnsi="Georgia"/>
          <w:sz w:val="16"/>
        </w:rPr>
        <w:t xml:space="preserve">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B254D0">
        <w:rPr>
          <w:rFonts w:ascii="Georgia" w:hAnsi="Georgia"/>
          <w:b/>
          <w:u w:val="single"/>
        </w:rPr>
        <w:t>the proposed methodological tenets are so defined that vast areas of vital social concern are a priori excluded from this rational discourse as ‘metaphysical’, ‘ideological’, etc.</w:t>
      </w:r>
      <w:r w:rsidRPr="00B254D0">
        <w:rPr>
          <w:rFonts w:ascii="Georgia" w:hAnsi="Georgia"/>
          <w:sz w:val="16"/>
        </w:rPr>
        <w:t xml:space="preserve"> </w:t>
      </w:r>
      <w:r w:rsidRPr="00B254D0">
        <w:rPr>
          <w:rFonts w:ascii="Georgia" w:hAnsi="Georgia"/>
          <w:b/>
          <w:u w:val="single"/>
        </w:rPr>
        <w:t xml:space="preserve">The effect of </w:t>
      </w:r>
      <w:r w:rsidRPr="00F35CA0">
        <w:rPr>
          <w:rFonts w:ascii="Georgia" w:hAnsi="Georgia"/>
          <w:b/>
          <w:highlight w:val="green"/>
          <w:u w:val="single"/>
        </w:rPr>
        <w:t>circumscribing</w:t>
      </w:r>
      <w:r w:rsidRPr="00B254D0">
        <w:rPr>
          <w:rFonts w:ascii="Georgia" w:hAnsi="Georgia"/>
          <w:b/>
          <w:u w:val="single"/>
        </w:rPr>
        <w:t xml:space="preserve"> in this way </w:t>
      </w:r>
      <w:r w:rsidRPr="00F35CA0">
        <w:rPr>
          <w:rFonts w:ascii="Georgia" w:hAnsi="Georgia"/>
          <w:b/>
          <w:highlight w:val="green"/>
          <w:u w:val="single"/>
        </w:rPr>
        <w:t>the scope of the one and only admissible approach</w:t>
      </w:r>
      <w:r w:rsidRPr="00B254D0">
        <w:rPr>
          <w:rFonts w:ascii="Georgia" w:hAnsi="Georgia"/>
          <w:b/>
          <w:u w:val="single"/>
        </w:rPr>
        <w:t xml:space="preserve"> is that it </w:t>
      </w:r>
      <w:r w:rsidRPr="00F35CA0">
        <w:rPr>
          <w:rFonts w:ascii="Georgia" w:hAnsi="Georgia"/>
          <w:b/>
          <w:highlight w:val="green"/>
          <w:u w:val="single"/>
        </w:rPr>
        <w:t>automatically disqualifies</w:t>
      </w:r>
      <w:r w:rsidRPr="00B254D0">
        <w:rPr>
          <w:rFonts w:ascii="Georgia" w:hAnsi="Georgia"/>
          <w:b/>
          <w:u w:val="single"/>
        </w:rPr>
        <w:t xml:space="preserve">, in the name of methodology itself, </w:t>
      </w:r>
      <w:r w:rsidRPr="00F35CA0">
        <w:rPr>
          <w:rFonts w:ascii="Georgia" w:hAnsi="Georgia"/>
          <w:b/>
          <w:highlight w:val="green"/>
          <w:u w:val="single"/>
        </w:rPr>
        <w:t>all those who do not fit into the stipulated framework of discourse</w:t>
      </w:r>
      <w:r w:rsidRPr="00F35CA0">
        <w:rPr>
          <w:rFonts w:ascii="Georgia" w:hAnsi="Georgia"/>
          <w:sz w:val="16"/>
          <w:highlight w:val="green"/>
        </w:rPr>
        <w:t>.</w:t>
      </w:r>
      <w:r w:rsidRPr="00B254D0">
        <w:rPr>
          <w:rFonts w:ascii="Georgia" w:hAnsi="Georgia"/>
          <w:sz w:val="16"/>
        </w:rPr>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This is where we can see more clearly the social orientation implicit in the whole procedure. For – </w:t>
      </w:r>
      <w:r w:rsidRPr="00B254D0">
        <w:rPr>
          <w:rFonts w:ascii="Georgia" w:hAnsi="Georgia"/>
          <w:b/>
          <w:u w:val="single"/>
        </w:rPr>
        <w:t xml:space="preserve">far from offering an adequate scope for critical enquiry – </w:t>
      </w:r>
      <w:r w:rsidRPr="00F35CA0">
        <w:rPr>
          <w:rFonts w:ascii="Georgia" w:hAnsi="Georgia"/>
          <w:b/>
          <w:highlight w:val="green"/>
          <w:u w:val="single"/>
        </w:rPr>
        <w:t>the</w:t>
      </w:r>
      <w:r w:rsidRPr="00B254D0">
        <w:rPr>
          <w:rFonts w:ascii="Georgia" w:hAnsi="Georgia"/>
          <w:b/>
          <w:u w:val="single"/>
        </w:rPr>
        <w:t xml:space="preserve"> advocated general </w:t>
      </w:r>
      <w:r w:rsidRPr="00F35CA0">
        <w:rPr>
          <w:rFonts w:ascii="Georgia" w:hAnsi="Georgia"/>
          <w:b/>
          <w:highlight w:val="green"/>
          <w:u w:val="single"/>
        </w:rPr>
        <w:t>adoption of the allegedly neutral</w:t>
      </w:r>
      <w:r w:rsidRPr="00B254D0">
        <w:rPr>
          <w:rFonts w:ascii="Georgia" w:hAnsi="Georgia"/>
          <w:b/>
          <w:u w:val="single"/>
        </w:rPr>
        <w:t xml:space="preserve"> methodological </w:t>
      </w:r>
      <w:r w:rsidRPr="00F35CA0">
        <w:rPr>
          <w:rFonts w:ascii="Georgia" w:hAnsi="Georgia"/>
          <w:b/>
          <w:highlight w:val="green"/>
          <w:u w:val="single"/>
        </w:rPr>
        <w:t>framework is equivalent</w:t>
      </w:r>
      <w:r w:rsidRPr="00B254D0">
        <w:rPr>
          <w:rFonts w:ascii="Georgia" w:hAnsi="Georgia"/>
          <w:sz w:val="16"/>
        </w:rPr>
        <w:t xml:space="preserve">, in fact, </w:t>
      </w:r>
      <w:r w:rsidRPr="00F35CA0">
        <w:rPr>
          <w:rFonts w:ascii="Georgia" w:hAnsi="Georgia"/>
          <w:b/>
          <w:highlight w:val="green"/>
          <w:u w:val="single"/>
        </w:rPr>
        <w:t>to consenting not even to raise the issues that really matter</w:t>
      </w:r>
      <w:r w:rsidRPr="00B254D0">
        <w:rPr>
          <w:rFonts w:ascii="Georgia" w:hAnsi="Georgia"/>
          <w:sz w:val="16"/>
        </w:rPr>
        <w:t xml:space="preserve">. Instead, </w:t>
      </w:r>
      <w:r w:rsidRPr="00B254D0">
        <w:rPr>
          <w:rFonts w:ascii="Georgia" w:hAnsi="Georgia"/>
          <w:b/>
          <w:u w:val="single"/>
        </w:rPr>
        <w:t>the stipulated</w:t>
      </w:r>
      <w:r w:rsidRPr="00B254D0">
        <w:rPr>
          <w:rFonts w:ascii="Georgia" w:hAnsi="Georgia"/>
          <w:sz w:val="16"/>
        </w:rPr>
        <w:t xml:space="preserve"> ‘common’ methodological </w:t>
      </w:r>
      <w:r w:rsidRPr="00B254D0">
        <w:rPr>
          <w:rFonts w:ascii="Georgia" w:hAnsi="Georgia"/>
          <w:b/>
          <w:u w:val="single"/>
        </w:rPr>
        <w:t>procedure succeeds in transforming the enterprise of ‘rational discourse’ into the dubious practice of producing methodology for the sake of methodology</w:t>
      </w:r>
      <w:r w:rsidRPr="00B254D0">
        <w:rPr>
          <w:rFonts w:ascii="Georgia" w:hAnsi="Georgia"/>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w:t>
      </w:r>
      <w:r w:rsidRPr="00B254D0">
        <w:rPr>
          <w:rFonts w:ascii="Georgia" w:hAnsi="Georgia"/>
          <w:b/>
          <w:u w:val="single"/>
        </w:rPr>
        <w:t>that happens to be precisely its inherent ideological purpose.</w:t>
      </w:r>
      <w:r w:rsidRPr="00B254D0">
        <w:rPr>
          <w:rFonts w:ascii="Georgia" w:hAnsi="Georgia"/>
          <w:sz w:val="16"/>
        </w:rPr>
        <w:t xml:space="preserve"> 6.1.2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B254D0">
        <w:rPr>
          <w:rFonts w:ascii="Georgia" w:hAnsi="Georgia"/>
          <w:b/>
          <w:u w:val="single"/>
        </w:rPr>
        <w:t>to define the methodological tenets of all rational discourse by way of transubstantiating into ‘ideal types’</w:t>
      </w:r>
      <w:r w:rsidRPr="00B254D0">
        <w:rPr>
          <w:rFonts w:ascii="Georgia" w:hAnsi="Georgia"/>
          <w:sz w:val="16"/>
        </w:rPr>
        <w:t xml:space="preserve"> (</w:t>
      </w:r>
      <w:r w:rsidRPr="00B254D0">
        <w:rPr>
          <w:rFonts w:ascii="Georgia" w:hAnsi="Georgia"/>
          <w:b/>
          <w:u w:val="single"/>
        </w:rPr>
        <w:t>or by putting into methodological ‘brackets’</w:t>
      </w:r>
      <w:r w:rsidRPr="00B254D0">
        <w:rPr>
          <w:rFonts w:ascii="Georgia" w:hAnsi="Georgia"/>
          <w:sz w:val="16"/>
        </w:rPr>
        <w:t xml:space="preserve">) </w:t>
      </w:r>
      <w:r w:rsidRPr="00B254D0">
        <w:rPr>
          <w:rFonts w:ascii="Georgia" w:hAnsi="Georgia"/>
          <w:b/>
          <w:u w:val="single"/>
        </w:rPr>
        <w:t>the discussion of contending social values reveals the ideological colour as well as the extreme fallaciousness of the claimed rationality</w:t>
      </w:r>
      <w:r w:rsidRPr="00B254D0">
        <w:rPr>
          <w:rFonts w:ascii="Georgia" w:hAnsi="Georgia"/>
          <w:sz w:val="16"/>
        </w:rPr>
        <w:t xml:space="preserve">. For such treatment of the major areas of conflict, under a great variety of forms – from the Viennes version of ‘logical positivism’ to Wittgenstein’s famous ladder that must be ‘thrown away’ at the point of confronting the question of values, and from the advocacy of the Popperian principle of ‘little by little’ to the ‘emotivist’ theory of value – inevitably always favours the established order. And </w:t>
      </w:r>
      <w:r w:rsidRPr="00B254D0">
        <w:rPr>
          <w:rFonts w:ascii="Georgia" w:hAnsi="Georgia"/>
          <w:b/>
          <w:u w:val="single"/>
        </w:rPr>
        <w:t>it does so by declaring the fundamental structural parameters of the given society ‘out of bounds’ to the potential contestants, on the authority of the ideally ‘common’ methodology</w:t>
      </w:r>
      <w:r w:rsidRPr="00B254D0">
        <w:rPr>
          <w:rFonts w:ascii="Georgia" w:hAnsi="Georgia"/>
          <w:sz w:val="16"/>
        </w:rPr>
        <w:t xml:space="preserve">. However, even on a cursory inspection of the issues at stake it ought to be fairly obvious that to consent not to question the fundamental structural framework of the established order is radically different according to whether one does so as the beneficiary of that order or from the standpoint of those who find themselves at the receiving end, exploited and oppressed by the overall determinations (and not just by some limited and more or less easily corrigible detail) of that order.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F35CA0">
        <w:rPr>
          <w:rStyle w:val="StyleBoldUnderline"/>
          <w:rFonts w:ascii="Georgia" w:hAnsi="Georgia"/>
          <w:highlight w:val="green"/>
        </w:rPr>
        <w:t>the</w:t>
      </w:r>
      <w:r w:rsidRPr="00B254D0">
        <w:rPr>
          <w:rStyle w:val="StyleBoldUnderline"/>
          <w:rFonts w:ascii="Georgia" w:hAnsi="Georgia"/>
        </w:rPr>
        <w:t xml:space="preserve"> </w:t>
      </w:r>
      <w:r w:rsidRPr="00B254D0">
        <w:rPr>
          <w:rFonts w:ascii="Georgia" w:hAnsi="Georgia"/>
          <w:b/>
          <w:u w:val="single"/>
        </w:rPr>
        <w:t xml:space="preserve">elementary condition of a </w:t>
      </w:r>
      <w:r w:rsidRPr="00F35CA0">
        <w:rPr>
          <w:rFonts w:ascii="Georgia" w:hAnsi="Georgia"/>
          <w:b/>
          <w:highlight w:val="green"/>
          <w:u w:val="single"/>
        </w:rPr>
        <w:t>truly rational discourse would</w:t>
      </w:r>
      <w:r w:rsidRPr="00B254D0">
        <w:rPr>
          <w:rFonts w:ascii="Georgia" w:hAnsi="Georgia"/>
          <w:b/>
          <w:u w:val="single"/>
        </w:rPr>
        <w:t xml:space="preserve"> be to </w:t>
      </w:r>
      <w:r w:rsidRPr="00F35CA0">
        <w:rPr>
          <w:rFonts w:ascii="Georgia" w:hAnsi="Georgia"/>
          <w:b/>
          <w:highlight w:val="green"/>
          <w:u w:val="single"/>
        </w:rPr>
        <w:t>acknowledge the legitimacy of contesting the given order of society</w:t>
      </w:r>
      <w:r w:rsidRPr="00B254D0">
        <w:rPr>
          <w:rFonts w:ascii="Georgia" w:hAnsi="Georgia"/>
          <w:b/>
          <w:u w:val="single"/>
        </w:rPr>
        <w:t xml:space="preserve"> in substantive terms</w:t>
      </w:r>
      <w:r w:rsidRPr="00B254D0">
        <w:rPr>
          <w:rFonts w:ascii="Georgia" w:hAnsi="Georgia"/>
          <w:sz w:val="16"/>
        </w:rPr>
        <w:t xml:space="preserve">. </w:t>
      </w:r>
      <w:r w:rsidRPr="00B254D0">
        <w:rPr>
          <w:rFonts w:ascii="Georgia" w:hAnsi="Georgia"/>
          <w:b/>
          <w:u w:val="single"/>
        </w:rPr>
        <w:t>This would imply the articulation of the relevant problems</w:t>
      </w:r>
      <w:r w:rsidRPr="00B254D0">
        <w:rPr>
          <w:rFonts w:ascii="Georgia" w:hAnsi="Georgia"/>
          <w:sz w:val="16"/>
        </w:rPr>
        <w:t xml:space="preserve"> not on the plan of self-referential theory and methodology, but </w:t>
      </w:r>
      <w:r w:rsidRPr="00B254D0">
        <w:rPr>
          <w:rFonts w:ascii="Georgia" w:hAnsi="Georgia"/>
          <w:b/>
          <w:u w:val="single"/>
        </w:rPr>
        <w:t xml:space="preserve">as inherently practical issues whose conditions of solution point towards </w:t>
      </w:r>
      <w:r w:rsidRPr="00F35CA0">
        <w:rPr>
          <w:rFonts w:ascii="Georgia" w:hAnsi="Georgia"/>
          <w:b/>
          <w:highlight w:val="green"/>
          <w:u w:val="single"/>
        </w:rPr>
        <w:t>the necessity of radical structural changes</w:t>
      </w:r>
      <w:r w:rsidRPr="00B254D0">
        <w:rPr>
          <w:rFonts w:ascii="Georgia" w:hAnsi="Georgia"/>
          <w:b/>
          <w:u w:val="single"/>
        </w:rPr>
        <w:t>.</w:t>
      </w:r>
      <w:r w:rsidRPr="00B254D0">
        <w:rPr>
          <w:rFonts w:ascii="Georgia" w:hAnsi="Georgia"/>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‘rational discourse’ in the humanities and social sciences, in the interest of the ruling ideology. </w:t>
      </w:r>
      <w:r w:rsidRPr="00B254D0">
        <w:rPr>
          <w:rFonts w:ascii="Georgia" w:hAnsi="Georgia"/>
          <w:b/>
          <w:u w:val="single"/>
        </w:rPr>
        <w:t xml:space="preserve">What makes this approach particularly difficult to challenge is that its value-commitments are mediated by methodological precepts to such a degree that </w:t>
      </w:r>
      <w:r w:rsidRPr="00F35CA0">
        <w:rPr>
          <w:rFonts w:ascii="Georgia" w:hAnsi="Georgia"/>
          <w:b/>
          <w:highlight w:val="green"/>
          <w:u w:val="single"/>
        </w:rPr>
        <w:t>it is virtually impossible to</w:t>
      </w:r>
      <w:r w:rsidRPr="00B254D0">
        <w:rPr>
          <w:rFonts w:ascii="Georgia" w:hAnsi="Georgia"/>
          <w:b/>
          <w:u w:val="single"/>
        </w:rPr>
        <w:t xml:space="preserve"> bring them into the </w:t>
      </w:r>
      <w:r w:rsidRPr="00F35CA0">
        <w:rPr>
          <w:rFonts w:ascii="Georgia" w:hAnsi="Georgia"/>
          <w:b/>
          <w:highlight w:val="green"/>
          <w:u w:val="single"/>
        </w:rPr>
        <w:t>focus</w:t>
      </w:r>
      <w:r w:rsidRPr="00B254D0">
        <w:rPr>
          <w:rFonts w:ascii="Georgia" w:hAnsi="Georgia"/>
          <w:b/>
          <w:u w:val="single"/>
        </w:rPr>
        <w:t xml:space="preserve"> of </w:t>
      </w:r>
      <w:r w:rsidRPr="00F35CA0">
        <w:rPr>
          <w:rFonts w:ascii="Georgia" w:hAnsi="Georgia"/>
          <w:b/>
          <w:highlight w:val="green"/>
          <w:u w:val="single"/>
        </w:rPr>
        <w:t>the discussion without openly contesting the framework as a whole</w:t>
      </w:r>
      <w:r w:rsidRPr="00B254D0">
        <w:rPr>
          <w:rFonts w:ascii="Georgia" w:hAnsi="Georgia"/>
          <w:sz w:val="16"/>
        </w:rPr>
        <w:t xml:space="preserve">. For the conservative sets of values at the roots of such orientation remain several steps removed from the ostensible subject of dispute as defined in logico/methodological, formal/structural, and semantic/analytical terms. And who would suspect of ideological bias the impeccable – methodologically sanctioned – credentials of ‘procedural rules’, ‘models’ and ‘paradigms’? </w:t>
      </w:r>
      <w:r w:rsidRPr="00B254D0">
        <w:rPr>
          <w:rFonts w:ascii="Georgia" w:hAnsi="Georgia"/>
          <w:b/>
          <w:u w:val="single"/>
        </w:rPr>
        <w:t>Once</w:t>
      </w:r>
      <w:r w:rsidRPr="00B254D0">
        <w:rPr>
          <w:rFonts w:ascii="Georgia" w:hAnsi="Georgia"/>
          <w:sz w:val="16"/>
        </w:rPr>
        <w:t xml:space="preserve">, though, </w:t>
      </w:r>
      <w:r w:rsidRPr="00B254D0">
        <w:rPr>
          <w:rFonts w:ascii="Georgia" w:hAnsi="Georgia"/>
          <w:b/>
          <w:u w:val="single"/>
        </w:rPr>
        <w:t xml:space="preserve">such rules and paradigms are adopted as the common frame of reference of what may or may not be allowed to be considered the legitimate subject of debate, </w:t>
      </w:r>
      <w:r w:rsidRPr="00F35CA0">
        <w:rPr>
          <w:rFonts w:ascii="Georgia" w:hAnsi="Georgia"/>
          <w:b/>
          <w:highlight w:val="green"/>
          <w:u w:val="single"/>
        </w:rPr>
        <w:t>everything that enters into</w:t>
      </w:r>
      <w:r w:rsidRPr="00B254D0">
        <w:rPr>
          <w:rFonts w:ascii="Georgia" w:hAnsi="Georgia"/>
          <w:b/>
          <w:u w:val="single"/>
        </w:rPr>
        <w:t xml:space="preserve"> the </w:t>
      </w:r>
      <w:r w:rsidRPr="00F35CA0">
        <w:rPr>
          <w:rFonts w:ascii="Georgia" w:hAnsi="Georgia"/>
          <w:b/>
          <w:highlight w:val="green"/>
          <w:u w:val="single"/>
        </w:rPr>
        <w:t>accepted parameters</w:t>
      </w:r>
      <w:r w:rsidRPr="00B254D0">
        <w:rPr>
          <w:rFonts w:ascii="Georgia" w:hAnsi="Georgia"/>
          <w:b/>
          <w:u w:val="single"/>
        </w:rPr>
        <w:t xml:space="preserve"> </w:t>
      </w:r>
      <w:r w:rsidRPr="00F35CA0">
        <w:rPr>
          <w:rFonts w:ascii="Georgia" w:hAnsi="Georgia"/>
          <w:b/>
          <w:highlight w:val="green"/>
          <w:u w:val="single"/>
        </w:rPr>
        <w:t>is</w:t>
      </w:r>
      <w:r w:rsidRPr="00B254D0">
        <w:rPr>
          <w:rFonts w:ascii="Georgia" w:hAnsi="Georgia"/>
          <w:b/>
          <w:u w:val="single"/>
        </w:rPr>
        <w:t xml:space="preserve"> necessarily </w:t>
      </w:r>
      <w:r w:rsidRPr="00F35CA0">
        <w:rPr>
          <w:rFonts w:ascii="Georgia" w:hAnsi="Georgia"/>
          <w:b/>
          <w:highlight w:val="green"/>
          <w:u w:val="single"/>
        </w:rPr>
        <w:t>constrained</w:t>
      </w:r>
      <w:r w:rsidRPr="00B254D0">
        <w:rPr>
          <w:rFonts w:ascii="Georgia" w:hAnsi="Georgia"/>
          <w:b/>
          <w:u w:val="single"/>
        </w:rPr>
        <w:t xml:space="preserve"> not only by the scope of the overall framework, but simultaneously also by </w:t>
      </w:r>
      <w:r w:rsidRPr="00F35CA0">
        <w:rPr>
          <w:rFonts w:ascii="Georgia" w:hAnsi="Georgia"/>
          <w:b/>
          <w:highlight w:val="green"/>
          <w:u w:val="single"/>
        </w:rPr>
        <w:t>the inexplicit ideological assumptions</w:t>
      </w:r>
      <w:r w:rsidRPr="00B254D0">
        <w:rPr>
          <w:rFonts w:ascii="Georgia" w:hAnsi="Georgia"/>
          <w:b/>
          <w:u w:val="single"/>
        </w:rPr>
        <w:t xml:space="preserve"> on the basis </w:t>
      </w:r>
      <w:r w:rsidRPr="00F35CA0">
        <w:rPr>
          <w:rFonts w:ascii="Georgia" w:hAnsi="Georgia"/>
          <w:b/>
          <w:highlight w:val="green"/>
          <w:u w:val="single"/>
        </w:rPr>
        <w:t>of</w:t>
      </w:r>
      <w:r w:rsidRPr="00B254D0">
        <w:rPr>
          <w:rFonts w:ascii="Georgia" w:hAnsi="Georgia"/>
          <w:b/>
          <w:u w:val="single"/>
        </w:rPr>
        <w:t xml:space="preserve"> which </w:t>
      </w:r>
      <w:r w:rsidRPr="00F35CA0">
        <w:rPr>
          <w:rFonts w:ascii="Georgia" w:hAnsi="Georgia"/>
          <w:b/>
          <w:highlight w:val="green"/>
          <w:u w:val="single"/>
        </w:rPr>
        <w:t>the methodological principles</w:t>
      </w:r>
      <w:r w:rsidRPr="00B254D0">
        <w:rPr>
          <w:rFonts w:ascii="Georgia" w:hAnsi="Georgia"/>
          <w:b/>
          <w:u w:val="single"/>
        </w:rPr>
        <w:t xml:space="preserve"> themselves were </w:t>
      </w:r>
      <w:r w:rsidRPr="00F35CA0">
        <w:rPr>
          <w:rFonts w:ascii="Georgia" w:hAnsi="Georgia"/>
          <w:b/>
          <w:highlight w:val="green"/>
          <w:u w:val="single"/>
        </w:rPr>
        <w:t>in the first place</w:t>
      </w:r>
      <w:r w:rsidRPr="00B254D0">
        <w:rPr>
          <w:rFonts w:ascii="Georgia" w:hAnsi="Georgia"/>
          <w:b/>
          <w:u w:val="single"/>
        </w:rPr>
        <w:t xml:space="preserve"> constituted. </w:t>
      </w:r>
      <w:r w:rsidRPr="00B254D0">
        <w:rPr>
          <w:rFonts w:ascii="Georgia" w:hAnsi="Georgia"/>
          <w:sz w:val="16"/>
        </w:rPr>
        <w:t>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304B2F" w:rsidRPr="00B254D0" w:rsidRDefault="00304B2F" w:rsidP="00304B2F">
      <w:pPr>
        <w:pStyle w:val="citenon-bold"/>
        <w:rPr>
          <w:rFonts w:ascii="Georgia" w:hAnsi="Georgia"/>
          <w:sz w:val="16"/>
        </w:rPr>
      </w:pPr>
    </w:p>
    <w:p w:rsidR="00304B2F" w:rsidRPr="00304B2F" w:rsidRDefault="00304B2F" w:rsidP="00304B2F">
      <w:bookmarkStart w:id="0" w:name="_GoBack"/>
      <w:bookmarkEnd w:id="0"/>
    </w:p>
    <w:p w:rsidR="00597F09" w:rsidRDefault="00597F09" w:rsidP="00597F09">
      <w:pPr>
        <w:pStyle w:val="Heading1"/>
      </w:pPr>
      <w:r>
        <w:lastRenderedPageBreak/>
        <w:t>2AC</w:t>
      </w:r>
    </w:p>
    <w:p w:rsidR="00597F09" w:rsidRPr="00597F09" w:rsidRDefault="00597F09" w:rsidP="00597F09">
      <w:pPr>
        <w:pStyle w:val="Heading2"/>
      </w:pPr>
      <w:r>
        <w:lastRenderedPageBreak/>
        <w:t>Fem K</w:t>
      </w:r>
    </w:p>
    <w:p w:rsidR="00721E52" w:rsidRPr="00D011F0" w:rsidRDefault="00721E52" w:rsidP="00721E52">
      <w:pPr>
        <w:pStyle w:val="Heading4"/>
      </w:pPr>
      <w:r>
        <w:t>Aff is the only way to solve</w:t>
      </w:r>
    </w:p>
    <w:p w:rsidR="00721E52" w:rsidRPr="004D5225" w:rsidRDefault="00721E52" w:rsidP="00721E52">
      <w:pPr>
        <w:rPr>
          <w:sz w:val="16"/>
        </w:rPr>
      </w:pPr>
      <w:r w:rsidRPr="003A65C3">
        <w:rPr>
          <w:rStyle w:val="StyleStyleBold12pt"/>
        </w:rPr>
        <w:t>Boff ’13</w:t>
      </w:r>
      <w:r w:rsidRPr="004D5225">
        <w:rPr>
          <w:sz w:val="16"/>
        </w:rPr>
        <w:t xml:space="preserve"> (Leonardo Boff- a theologian and writer, known for his active support for the rights of the poor and excluded. He currently serves as Professor Emeritus of Ethics, Philosophy of Religion and Ecology at the Rio de Janeiro State University; “Ecological Constitutionalism in Latin America”; May 18, 2013; http://revolucionalimentaria.wordpress.com/2013/05/18/ecological-constitutionalism-in-latin-america/)</w:t>
      </w:r>
    </w:p>
    <w:p w:rsidR="00721E52" w:rsidRDefault="00721E52" w:rsidP="00721E52">
      <w:pPr>
        <w:rPr>
          <w:rStyle w:val="StyleBoldUnderline"/>
        </w:rPr>
      </w:pPr>
      <w:r w:rsidRPr="00D011F0">
        <w:rPr>
          <w:sz w:val="16"/>
        </w:rPr>
        <w:t xml:space="preserve">The failure to consider that each being has intrinsic value, independent of its human use, its rational use, and that it is the bearer of the right to exist within the same common habitat, the planet Earth, has opened the path for nature to be treated as a mere object, to be exploited with no other consideration, in some cases, to the point of exhaustion. However, </w:t>
      </w:r>
      <w:r w:rsidRPr="00D011F0">
        <w:rPr>
          <w:rStyle w:val="StyleBoldUnderline"/>
        </w:rPr>
        <w:t>it fell to Latin America</w:t>
      </w:r>
      <w:r w:rsidRPr="00D011F0">
        <w:rPr>
          <w:sz w:val="16"/>
        </w:rPr>
        <w:t xml:space="preserve">, as Eugenio Raul Zaffaroni, noted criminal lawyer and Justice of the Supreme Court of Argentina, shows in, Pachamama and the Human, (La Pachamama y el Humano, Ediciones Colihue 2012), </w:t>
      </w:r>
      <w:r w:rsidRPr="00D011F0">
        <w:rPr>
          <w:rStyle w:val="StyleBoldUnderline"/>
        </w:rPr>
        <w:t xml:space="preserve">to develop </w:t>
      </w:r>
      <w:r w:rsidRPr="006D4DBB">
        <w:rPr>
          <w:rStyle w:val="StyleBoldUnderline"/>
          <w:highlight w:val="green"/>
        </w:rPr>
        <w:t>a constitutional theory of an ecological nature,</w:t>
      </w:r>
      <w:r w:rsidRPr="00D011F0">
        <w:rPr>
          <w:rStyle w:val="StyleBoldUnderline"/>
        </w:rPr>
        <w:t xml:space="preserve"> </w:t>
      </w:r>
      <w:r w:rsidRPr="006D4DBB">
        <w:rPr>
          <w:rStyle w:val="StyleBoldUnderline"/>
          <w:highlight w:val="green"/>
        </w:rPr>
        <w:t>where</w:t>
      </w:r>
      <w:r w:rsidRPr="00D011F0">
        <w:rPr>
          <w:rStyle w:val="StyleBoldUnderline"/>
        </w:rPr>
        <w:t xml:space="preserve"> the Earth and </w:t>
      </w:r>
      <w:r w:rsidRPr="006D4DBB">
        <w:rPr>
          <w:rStyle w:val="StyleBoldUnderline"/>
          <w:highlight w:val="green"/>
        </w:rPr>
        <w:t>all natural beings</w:t>
      </w:r>
      <w:r w:rsidRPr="00D011F0">
        <w:rPr>
          <w:rStyle w:val="StyleBoldUnderline"/>
        </w:rPr>
        <w:t xml:space="preserve">, particularly the animals and other living beings </w:t>
      </w:r>
      <w:r w:rsidRPr="006D4DBB">
        <w:rPr>
          <w:rStyle w:val="StyleBoldUnderline"/>
          <w:highlight w:val="green"/>
        </w:rPr>
        <w:t>are endowed with rights</w:t>
      </w:r>
      <w:r w:rsidRPr="00D011F0">
        <w:rPr>
          <w:rStyle w:val="StyleBoldUnderline"/>
        </w:rPr>
        <w:t>.</w:t>
      </w:r>
      <w:r w:rsidRPr="00D011F0">
        <w:rPr>
          <w:sz w:val="16"/>
        </w:rPr>
        <w:t xml:space="preserve"> </w:t>
      </w:r>
      <w:r w:rsidRPr="00D011F0">
        <w:rPr>
          <w:rStyle w:val="StyleBoldUnderline"/>
        </w:rPr>
        <w:t xml:space="preserve">They </w:t>
      </w:r>
      <w:r w:rsidRPr="006D4DBB">
        <w:rPr>
          <w:rStyle w:val="StyleBoldUnderline"/>
          <w:highlight w:val="green"/>
        </w:rPr>
        <w:t xml:space="preserve">must be included in the modern Constitutions </w:t>
      </w:r>
      <w:r w:rsidRPr="006D4DBB">
        <w:rPr>
          <w:rStyle w:val="Emphasis"/>
          <w:highlight w:val="green"/>
        </w:rPr>
        <w:t>that have put aside the deeply rooted anthropocentrism</w:t>
      </w:r>
      <w:r w:rsidRPr="00D011F0">
        <w:rPr>
          <w:rStyle w:val="StyleBoldUnderline"/>
        </w:rPr>
        <w:t xml:space="preserve"> and the dominus paradigm of the human being as lord and dominant master of nature and of the Earth.</w:t>
      </w:r>
      <w:r w:rsidRPr="00D011F0">
        <w:rPr>
          <w:rStyle w:val="StyleBoldUnderline"/>
          <w:rFonts w:ascii="MS Gothic" w:eastAsia="MS Gothic" w:hAnsi="MS Gothic" w:cs="MS Gothic" w:hint="eastAsia"/>
        </w:rPr>
        <w:t> </w:t>
      </w:r>
      <w:r w:rsidRPr="00D011F0">
        <w:rPr>
          <w:sz w:val="16"/>
        </w:rPr>
        <w:t xml:space="preserve"> </w:t>
      </w:r>
      <w:r w:rsidRPr="00D011F0">
        <w:rPr>
          <w:rStyle w:val="StyleBoldUnderline"/>
        </w:rPr>
        <w:t xml:space="preserve">The </w:t>
      </w:r>
      <w:r w:rsidRPr="00902FB1">
        <w:rPr>
          <w:rStyle w:val="StyleBoldUnderline"/>
          <w:highlight w:val="green"/>
        </w:rPr>
        <w:t>new</w:t>
      </w:r>
      <w:r w:rsidRPr="00D011F0">
        <w:rPr>
          <w:rStyle w:val="StyleBoldUnderline"/>
        </w:rPr>
        <w:t xml:space="preserve"> Latin American </w:t>
      </w:r>
      <w:r w:rsidRPr="00902FB1">
        <w:rPr>
          <w:rStyle w:val="StyleBoldUnderline"/>
          <w:highlight w:val="green"/>
        </w:rPr>
        <w:t xml:space="preserve">constitutionalists unite </w:t>
      </w:r>
      <w:r w:rsidRPr="00902FB1">
        <w:rPr>
          <w:rStyle w:val="StyleBoldUnderline"/>
        </w:rPr>
        <w:t xml:space="preserve">two </w:t>
      </w:r>
      <w:r w:rsidRPr="00902FB1">
        <w:rPr>
          <w:rStyle w:val="StyleBoldUnderline"/>
          <w:highlight w:val="green"/>
        </w:rPr>
        <w:t>currents</w:t>
      </w:r>
      <w:r w:rsidRPr="00902FB1">
        <w:rPr>
          <w:sz w:val="16"/>
          <w:highlight w:val="green"/>
        </w:rPr>
        <w:t>:</w:t>
      </w:r>
      <w:r w:rsidRPr="00D011F0">
        <w:rPr>
          <w:sz w:val="16"/>
        </w:rPr>
        <w:t xml:space="preserve"> </w:t>
      </w:r>
      <w:r w:rsidRPr="00D011F0">
        <w:rPr>
          <w:rStyle w:val="StyleBoldUnderline"/>
        </w:rPr>
        <w:t>one</w:t>
      </w:r>
      <w:r w:rsidRPr="00D011F0">
        <w:rPr>
          <w:sz w:val="16"/>
        </w:rPr>
        <w:t xml:space="preserve">, the more ancestral, is </w:t>
      </w:r>
      <w:r w:rsidRPr="00D011F0">
        <w:rPr>
          <w:rStyle w:val="StyleBoldUnderline"/>
        </w:rPr>
        <w:t>that</w:t>
      </w:r>
      <w:r w:rsidRPr="00D011F0">
        <w:rPr>
          <w:sz w:val="16"/>
        </w:rPr>
        <w:t xml:space="preserve"> of the original Nations, for whom the Earth (Pacha) is mother (Mama), hence the name, </w:t>
      </w:r>
      <w:r w:rsidRPr="00D011F0">
        <w:rPr>
          <w:rStyle w:val="StyleBoldUnderline"/>
        </w:rPr>
        <w:t>Pachamama</w:t>
      </w:r>
      <w:r w:rsidRPr="00D011F0">
        <w:rPr>
          <w:sz w:val="16"/>
        </w:rPr>
        <w:t xml:space="preserve">, and </w:t>
      </w:r>
      <w:r w:rsidRPr="00D011F0">
        <w:rPr>
          <w:rStyle w:val="StyleBoldUnderline"/>
        </w:rPr>
        <w:t>is entitled to rights because she is alive and gives us all that we need, and</w:t>
      </w:r>
      <w:r w:rsidRPr="00D011F0">
        <w:rPr>
          <w:sz w:val="16"/>
        </w:rPr>
        <w:t xml:space="preserve">, in the end, because </w:t>
      </w:r>
      <w:r w:rsidRPr="00D011F0">
        <w:rPr>
          <w:rStyle w:val="StyleBoldUnderline"/>
        </w:rPr>
        <w:t>we are part of and belong to her</w:t>
      </w:r>
      <w:r w:rsidRPr="00D011F0">
        <w:rPr>
          <w:sz w:val="16"/>
        </w:rPr>
        <w:t xml:space="preserve">, in the same way as the animals, woods, jungles, waters, mountains and landscape. </w:t>
      </w:r>
      <w:r w:rsidRPr="00D011F0">
        <w:rPr>
          <w:rStyle w:val="StyleBoldUnderline"/>
        </w:rPr>
        <w:t>They all deserve to exist and to coexist with us, forming the great community and cosmic democracy.</w:t>
      </w:r>
      <w:r w:rsidRPr="00D011F0">
        <w:rPr>
          <w:rStyle w:val="StyleBoldUnderline"/>
          <w:rFonts w:ascii="MS Gothic" w:eastAsia="MS Gothic" w:hAnsi="MS Gothic" w:cs="MS Gothic" w:hint="eastAsia"/>
        </w:rPr>
        <w:t> </w:t>
      </w:r>
      <w:r w:rsidRPr="00D011F0">
        <w:rPr>
          <w:sz w:val="16"/>
        </w:rPr>
        <w:t xml:space="preserve"> </w:t>
      </w:r>
      <w:r w:rsidRPr="00902FB1">
        <w:rPr>
          <w:rStyle w:val="StyleBoldUnderline"/>
          <w:highlight w:val="green"/>
        </w:rPr>
        <w:t>They integrate this</w:t>
      </w:r>
      <w:r w:rsidRPr="00D011F0">
        <w:rPr>
          <w:sz w:val="16"/>
        </w:rPr>
        <w:t xml:space="preserve"> ancestral, efficacious, tradition of the Andean culture, that stretches from Patagonia to Central America, </w:t>
      </w:r>
      <w:r w:rsidRPr="00902FB1">
        <w:rPr>
          <w:rStyle w:val="StyleBoldUnderline"/>
          <w:highlight w:val="green"/>
        </w:rPr>
        <w:t>with the new understanding</w:t>
      </w:r>
      <w:r w:rsidRPr="00D011F0">
        <w:rPr>
          <w:sz w:val="16"/>
        </w:rPr>
        <w:t xml:space="preserve">, derived from contemporary cosmology, genetic and molecular biology, and systems theory, that understands the Earth as a living super-organism that self regulates, (Maturana-Varela and Capra’s autopoiesis), seeking always to maintain life and the capacity to reproduce and to make it co-evolve. </w:t>
      </w:r>
      <w:r w:rsidRPr="00902FB1">
        <w:rPr>
          <w:rStyle w:val="StyleBoldUnderline"/>
          <w:highlight w:val="green"/>
        </w:rPr>
        <w:t>This Earth</w:t>
      </w:r>
      <w:r w:rsidRPr="00D011F0">
        <w:rPr>
          <w:sz w:val="16"/>
        </w:rPr>
        <w:t xml:space="preserve">, called Gaia, </w:t>
      </w:r>
      <w:r w:rsidRPr="00902FB1">
        <w:rPr>
          <w:rStyle w:val="StyleBoldUnderline"/>
          <w:highlight w:val="green"/>
        </w:rPr>
        <w:t>consists of all beings</w:t>
      </w:r>
      <w:r w:rsidRPr="00D011F0">
        <w:rPr>
          <w:rStyle w:val="StyleBoldUnderline"/>
        </w:rPr>
        <w:t>, and generates and sustains the fabric of life in its vast bio-diversity.</w:t>
      </w:r>
      <w:r w:rsidRPr="00D011F0">
        <w:rPr>
          <w:sz w:val="16"/>
        </w:rPr>
        <w:t xml:space="preserve"> </w:t>
      </w:r>
      <w:r w:rsidRPr="00902FB1">
        <w:rPr>
          <w:rStyle w:val="StyleBoldUnderline"/>
          <w:highlight w:val="green"/>
        </w:rPr>
        <w:t>The Earth</w:t>
      </w:r>
      <w:r w:rsidRPr="00902FB1">
        <w:rPr>
          <w:sz w:val="16"/>
          <w:highlight w:val="green"/>
        </w:rPr>
        <w:t>,</w:t>
      </w:r>
      <w:r w:rsidRPr="00D011F0">
        <w:rPr>
          <w:sz w:val="16"/>
        </w:rPr>
        <w:t xml:space="preserve"> as a generous Mother, </w:t>
      </w:r>
      <w:r w:rsidRPr="00902FB1">
        <w:rPr>
          <w:rStyle w:val="StyleBoldUnderline"/>
          <w:highlight w:val="green"/>
        </w:rPr>
        <w:t>must be respected</w:t>
      </w:r>
      <w:r w:rsidRPr="00D011F0">
        <w:rPr>
          <w:sz w:val="16"/>
        </w:rPr>
        <w:t xml:space="preserve">, recognizing her potentialities and her limits, and therefore, accepted </w:t>
      </w:r>
      <w:r w:rsidRPr="00D011F0">
        <w:rPr>
          <w:rStyle w:val="StyleBoldUnderline"/>
        </w:rPr>
        <w:t>as</w:t>
      </w:r>
      <w:r w:rsidRPr="00D011F0">
        <w:rPr>
          <w:sz w:val="16"/>
        </w:rPr>
        <w:t xml:space="preserve"> a bearer of rights, -the dignitas Terrae- </w:t>
      </w:r>
      <w:r w:rsidRPr="00D011F0">
        <w:rPr>
          <w:rStyle w:val="StyleBoldUnderline"/>
        </w:rPr>
        <w:t>the basis for making possible and sustaining</w:t>
      </w:r>
      <w:r w:rsidRPr="00D011F0">
        <w:rPr>
          <w:sz w:val="16"/>
        </w:rPr>
        <w:t xml:space="preserve"> all the other </w:t>
      </w:r>
      <w:r w:rsidRPr="00D011F0">
        <w:rPr>
          <w:rStyle w:val="StyleBoldUnderline"/>
        </w:rPr>
        <w:t>personal and social rights.</w:t>
      </w:r>
    </w:p>
    <w:p w:rsidR="00721E52" w:rsidRPr="00595F5C" w:rsidRDefault="00721E52" w:rsidP="00721E52">
      <w:pPr>
        <w:pStyle w:val="Heading4"/>
        <w:rPr>
          <w:rStyle w:val="StyleStyleBold12pt"/>
          <w:b/>
        </w:rPr>
      </w:pPr>
      <w:r w:rsidRPr="00595F5C">
        <w:rPr>
          <w:rStyle w:val="StyleStyleBold12pt"/>
          <w:b/>
        </w:rPr>
        <w:t>Only root cause claims come from their fem authors – turns the K</w:t>
      </w:r>
    </w:p>
    <w:p w:rsidR="00721E52" w:rsidRDefault="00721E52" w:rsidP="00721E52">
      <w:pPr>
        <w:pStyle w:val="cardtext"/>
        <w:ind w:left="0"/>
      </w:pPr>
      <w:r w:rsidRPr="00AE28CA">
        <w:rPr>
          <w:rStyle w:val="StyleStyleBold12pt"/>
        </w:rPr>
        <w:t>Morson 7</w:t>
      </w:r>
      <w:r>
        <w:t xml:space="preserve"> </w:t>
      </w:r>
      <w:r w:rsidRPr="00AE28CA">
        <w:rPr>
          <w:sz w:val="18"/>
        </w:rPr>
        <w:t>(Gary, Professor of Slavic Studies, Russian Literature and History</w:t>
      </w:r>
      <w:r>
        <w:rPr>
          <w:sz w:val="18"/>
        </w:rPr>
        <w:t xml:space="preserve"> at Northwestern</w:t>
      </w:r>
      <w:r w:rsidRPr="00AE28CA">
        <w:rPr>
          <w:sz w:val="18"/>
        </w:rPr>
        <w:t>, “Anna Karenina In Our Time: Seeing More Wisely,” P. 152-4)</w:t>
      </w:r>
    </w:p>
    <w:p w:rsidR="00721E52" w:rsidRPr="00AE28CA" w:rsidRDefault="00721E52" w:rsidP="00721E52">
      <w:pPr>
        <w:pStyle w:val="cardtext"/>
        <w:rPr>
          <w:sz w:val="12"/>
        </w:rPr>
      </w:pPr>
      <w:r w:rsidRPr="00AE28CA">
        <w:rPr>
          <w:sz w:val="12"/>
        </w:rPr>
        <w:t xml:space="preserve">If Levin resembled so may </w:t>
      </w:r>
      <w:r w:rsidRPr="00592F93">
        <w:rPr>
          <w:rStyle w:val="Emphasis"/>
          <w:highlight w:val="green"/>
        </w:rPr>
        <w:t>intellectuals</w:t>
      </w:r>
      <w:r w:rsidRPr="00AE28CA">
        <w:rPr>
          <w:sz w:val="12"/>
        </w:rPr>
        <w:t xml:space="preserve"> in his time and ours, he might </w:t>
      </w:r>
      <w:r w:rsidRPr="00592F93">
        <w:rPr>
          <w:rStyle w:val="Emphasis"/>
          <w:highlight w:val="green"/>
        </w:rPr>
        <w:t>seek “root cause</w:t>
      </w:r>
      <w:r w:rsidRPr="0066384B">
        <w:rPr>
          <w:rStyle w:val="Emphasis"/>
        </w:rPr>
        <w:t>”</w:t>
      </w:r>
      <w:r w:rsidRPr="00AE28CA">
        <w:rPr>
          <w:sz w:val="12"/>
        </w:rPr>
        <w:t xml:space="preserve"> (as we would call it today) of all these failures. Much as the generals an historians satirized in War and Peace mistakenly seek the cause of historical events in a single decision, an much as </w:t>
      </w:r>
      <w:r w:rsidRPr="00592F93">
        <w:rPr>
          <w:rStyle w:val="Emphasis"/>
          <w:highlight w:val="green"/>
        </w:rPr>
        <w:t>revolutionaries</w:t>
      </w:r>
      <w:r w:rsidRPr="00AE28CA">
        <w:rPr>
          <w:sz w:val="12"/>
        </w:rPr>
        <w:t xml:space="preserve"> often </w:t>
      </w:r>
      <w:r w:rsidRPr="00592F93">
        <w:rPr>
          <w:rStyle w:val="Emphasis"/>
          <w:highlight w:val="green"/>
        </w:rPr>
        <w:t>reduce</w:t>
      </w:r>
      <w:r w:rsidRPr="0066384B">
        <w:rPr>
          <w:rStyle w:val="Emphasis"/>
        </w:rPr>
        <w:t xml:space="preserve"> the </w:t>
      </w:r>
      <w:r w:rsidRPr="00592F93">
        <w:rPr>
          <w:rStyle w:val="Emphasis"/>
          <w:highlight w:val="green"/>
        </w:rPr>
        <w:t>complexities of social ills to a single</w:t>
      </w:r>
      <w:r w:rsidRPr="00AE28CA">
        <w:rPr>
          <w:sz w:val="12"/>
        </w:rPr>
        <w:t xml:space="preserve"> </w:t>
      </w:r>
      <w:r w:rsidRPr="0066384B">
        <w:rPr>
          <w:rStyle w:val="Box"/>
        </w:rPr>
        <w:t xml:space="preserve">conspiracy or </w:t>
      </w:r>
      <w:r w:rsidRPr="00592F93">
        <w:rPr>
          <w:rStyle w:val="Box"/>
          <w:highlight w:val="green"/>
        </w:rPr>
        <w:t>institution</w:t>
      </w:r>
      <w:r w:rsidRPr="00AE28CA">
        <w:rPr>
          <w:sz w:val="12"/>
        </w:rPr>
        <w:t xml:space="preserve">, so </w:t>
      </w:r>
      <w:r w:rsidRPr="0066384B">
        <w:rPr>
          <w:rStyle w:val="StyleBoldUnderline"/>
        </w:rPr>
        <w:t>intellectuals</w:t>
      </w:r>
      <w:r w:rsidRPr="00AE28CA">
        <w:rPr>
          <w:sz w:val="12"/>
        </w:rPr>
        <w:t xml:space="preserve"> often </w:t>
      </w:r>
      <w:r w:rsidRPr="00592F93">
        <w:rPr>
          <w:rStyle w:val="Emphasis"/>
          <w:highlight w:val="green"/>
        </w:rPr>
        <w:t>view complexity as a delusion to be explained away by</w:t>
      </w:r>
      <w:r w:rsidRPr="0066384B">
        <w:rPr>
          <w:rStyle w:val="Emphasis"/>
        </w:rPr>
        <w:t xml:space="preserve"> a few </w:t>
      </w:r>
      <w:r w:rsidRPr="00592F93">
        <w:rPr>
          <w:rStyle w:val="Emphasis"/>
          <w:highlight w:val="green"/>
        </w:rPr>
        <w:t>simple</w:t>
      </w:r>
      <w:r w:rsidRPr="0066384B">
        <w:rPr>
          <w:rStyle w:val="Emphasis"/>
        </w:rPr>
        <w:t xml:space="preserve"> underlying </w:t>
      </w:r>
      <w:r w:rsidRPr="00592F93">
        <w:rPr>
          <w:rStyle w:val="Emphasis"/>
          <w:highlight w:val="green"/>
        </w:rPr>
        <w:t>laws</w:t>
      </w:r>
      <w:r w:rsidRPr="00AE28CA">
        <w:rPr>
          <w:sz w:val="12"/>
        </w:rPr>
        <w:t xml:space="preserve">. It is just </w:t>
      </w:r>
      <w:r w:rsidRPr="00592F93">
        <w:rPr>
          <w:rStyle w:val="StyleBoldUnderline"/>
          <w:highlight w:val="green"/>
        </w:rPr>
        <w:t>this</w:t>
      </w:r>
      <w:r w:rsidRPr="00592F93">
        <w:rPr>
          <w:sz w:val="12"/>
          <w:highlight w:val="green"/>
        </w:rPr>
        <w:t xml:space="preserve"> </w:t>
      </w:r>
      <w:r w:rsidRPr="00592F93">
        <w:rPr>
          <w:rStyle w:val="Box"/>
          <w:highlight w:val="green"/>
        </w:rPr>
        <w:t>habit of thought</w:t>
      </w:r>
      <w:r w:rsidRPr="00AE28CA">
        <w:rPr>
          <w:sz w:val="12"/>
        </w:rPr>
        <w:t xml:space="preserve"> that </w:t>
      </w:r>
      <w:r w:rsidRPr="00592F93">
        <w:rPr>
          <w:rStyle w:val="Box"/>
          <w:highlight w:val="green"/>
        </w:rPr>
        <w:t>feeds utopianism</w:t>
      </w:r>
      <w:r w:rsidRPr="00AE28CA">
        <w:rPr>
          <w:sz w:val="12"/>
        </w:rPr>
        <w:t xml:space="preserve">, </w:t>
      </w:r>
      <w:r w:rsidRPr="0066384B">
        <w:rPr>
          <w:rStyle w:val="StyleBoldUnderline"/>
        </w:rPr>
        <w:t xml:space="preserve">because </w:t>
      </w:r>
      <w:r w:rsidRPr="00592F93">
        <w:rPr>
          <w:rStyle w:val="StyleBoldUnderline"/>
          <w:highlight w:val="green"/>
        </w:rPr>
        <w:t>if</w:t>
      </w:r>
      <w:r w:rsidRPr="0066384B">
        <w:rPr>
          <w:rStyle w:val="StyleBoldUnderline"/>
        </w:rPr>
        <w:t xml:space="preserve"> the </w:t>
      </w:r>
      <w:r w:rsidRPr="00592F93">
        <w:rPr>
          <w:rStyle w:val="Emphasis"/>
          <w:highlight w:val="green"/>
        </w:rPr>
        <w:t>diversity</w:t>
      </w:r>
      <w:r w:rsidRPr="00592F93">
        <w:rPr>
          <w:rStyle w:val="StyleBoldUnderline"/>
          <w:highlight w:val="green"/>
        </w:rPr>
        <w:t xml:space="preserve"> of</w:t>
      </w:r>
      <w:r w:rsidRPr="00AE28CA">
        <w:rPr>
          <w:sz w:val="12"/>
        </w:rPr>
        <w:t xml:space="preserve"> evil an </w:t>
      </w:r>
      <w:r w:rsidRPr="00592F93">
        <w:rPr>
          <w:rStyle w:val="StyleBoldUnderline"/>
          <w:highlight w:val="green"/>
        </w:rPr>
        <w:t>misery had a</w:t>
      </w:r>
      <w:r w:rsidRPr="0066384B">
        <w:rPr>
          <w:rStyle w:val="StyleBoldUnderline"/>
        </w:rPr>
        <w:t xml:space="preserve"> </w:t>
      </w:r>
      <w:r w:rsidRPr="00592F93">
        <w:rPr>
          <w:rStyle w:val="Box"/>
          <w:highlight w:val="green"/>
        </w:rPr>
        <w:t>single cause</w:t>
      </w:r>
      <w:r w:rsidRPr="00AE28CA">
        <w:rPr>
          <w:sz w:val="12"/>
        </w:rPr>
        <w:t xml:space="preserve">, </w:t>
      </w:r>
      <w:r w:rsidRPr="00592F93">
        <w:rPr>
          <w:rStyle w:val="Emphasis"/>
          <w:highlight w:val="green"/>
        </w:rPr>
        <w:t>then one could eliminate it by changing only one thing</w:t>
      </w:r>
      <w:r w:rsidRPr="00AE28CA">
        <w:rPr>
          <w:sz w:val="12"/>
        </w:rPr>
        <w:t xml:space="preserve"> </w:t>
      </w:r>
      <w:r w:rsidRPr="0066384B">
        <w:rPr>
          <w:rStyle w:val="Emphasis"/>
        </w:rPr>
        <w:t>What could be easier</w:t>
      </w:r>
      <w:r w:rsidRPr="00AE28CA">
        <w:rPr>
          <w:sz w:val="12"/>
        </w:rPr>
        <w:t xml:space="preserve">? </w:t>
      </w:r>
      <w:r w:rsidRPr="00592F93">
        <w:rPr>
          <w:rStyle w:val="Emphasis"/>
          <w:highlight w:val="green"/>
        </w:rPr>
        <w:t>Abolish</w:t>
      </w:r>
      <w:r w:rsidRPr="0066384B">
        <w:rPr>
          <w:rStyle w:val="Emphasis"/>
        </w:rPr>
        <w:t xml:space="preserve"> </w:t>
      </w:r>
      <w:r w:rsidRPr="00592F93">
        <w:rPr>
          <w:rStyle w:val="Emphasis"/>
          <w:highlight w:val="green"/>
        </w:rPr>
        <w:t>private</w:t>
      </w:r>
      <w:r w:rsidRPr="0066384B">
        <w:rPr>
          <w:rStyle w:val="Emphasis"/>
        </w:rPr>
        <w:t xml:space="preserve"> </w:t>
      </w:r>
      <w:r w:rsidRPr="00592F93">
        <w:rPr>
          <w:rStyle w:val="Emphasis"/>
          <w:highlight w:val="green"/>
        </w:rPr>
        <w:t>property</w:t>
      </w:r>
      <w:r w:rsidRPr="00AE28CA">
        <w:rPr>
          <w:sz w:val="12"/>
        </w:rPr>
        <w:t xml:space="preserve">, alter the way children are educated, pass laws to regulate morals according to a given code, </w:t>
      </w:r>
      <w:r w:rsidRPr="00592F93">
        <w:rPr>
          <w:rStyle w:val="Emphasis"/>
          <w:highlight w:val="green"/>
        </w:rPr>
        <w:t>and evil will disappear</w:t>
      </w:r>
      <w:r w:rsidRPr="00AE28CA">
        <w:rPr>
          <w:sz w:val="12"/>
        </w:rPr>
        <w:t xml:space="preserve"> or, at least, radically diminish. Behold, I make all new things But Levin learns that there is no single cause for what has gone wrong. </w:t>
      </w:r>
      <w:r w:rsidRPr="00592F93">
        <w:rPr>
          <w:rStyle w:val="StyleBoldUnderline"/>
          <w:highlight w:val="green"/>
        </w:rPr>
        <w:t>Looking</w:t>
      </w:r>
      <w:r w:rsidRPr="0066384B">
        <w:rPr>
          <w:rStyle w:val="StyleBoldUnderline"/>
        </w:rPr>
        <w:t xml:space="preserve"> back </w:t>
      </w:r>
      <w:r w:rsidRPr="00592F93">
        <w:rPr>
          <w:rStyle w:val="StyleBoldUnderline"/>
          <w:highlight w:val="green"/>
        </w:rPr>
        <w:t>on the twentieth century</w:t>
      </w:r>
      <w:r w:rsidRPr="00AE28CA">
        <w:rPr>
          <w:sz w:val="12"/>
        </w:rPr>
        <w:t xml:space="preserve">, we may wonder whether </w:t>
      </w:r>
      <w:r w:rsidRPr="00592F93">
        <w:rPr>
          <w:rStyle w:val="Box"/>
          <w:highlight w:val="green"/>
        </w:rPr>
        <w:t>the root cause of the worst human misery is</w:t>
      </w:r>
      <w:r w:rsidRPr="0066384B">
        <w:rPr>
          <w:rStyle w:val="Box"/>
        </w:rPr>
        <w:t xml:space="preserve"> the </w:t>
      </w:r>
      <w:r w:rsidRPr="00592F93">
        <w:rPr>
          <w:rStyle w:val="Box"/>
          <w:highlight w:val="green"/>
        </w:rPr>
        <w:t>belief that there is a root cause</w:t>
      </w:r>
      <w:r w:rsidRPr="0066384B">
        <w:rPr>
          <w:rStyle w:val="Box"/>
        </w:rPr>
        <w:t xml:space="preserve"> of human misery.</w:t>
      </w:r>
      <w:r w:rsidRPr="00AE28CA">
        <w:rPr>
          <w:sz w:val="12"/>
        </w:rPr>
        <w:t xml:space="preserve"> In fact, many things happen contingently, just “for some reason.”</w:t>
      </w:r>
    </w:p>
    <w:p w:rsidR="00721E52" w:rsidRPr="00AE28CA" w:rsidRDefault="00721E52" w:rsidP="00721E52">
      <w:pPr>
        <w:pStyle w:val="cardtext"/>
        <w:rPr>
          <w:sz w:val="14"/>
        </w:rPr>
      </w:pPr>
      <w:r w:rsidRPr="00AE28CA">
        <w:rPr>
          <w:sz w:val="14"/>
        </w:rPr>
        <w:t>Friction</w:t>
      </w:r>
    </w:p>
    <w:p w:rsidR="00721E52" w:rsidRPr="00AE28CA" w:rsidRDefault="00721E52" w:rsidP="00721E52">
      <w:pPr>
        <w:pStyle w:val="cardtext"/>
        <w:rPr>
          <w:sz w:val="14"/>
        </w:rPr>
      </w:pPr>
      <w:r w:rsidRPr="00AE28CA">
        <w:rPr>
          <w:sz w:val="14"/>
        </w:rPr>
        <w:t>When l.evin attends the elections, he tries to handle some business for his sister, but discovers that somehow it cannot be done. In Dostoevsky, the reason would be "administrative ecstasy," the sheer delight bureaucrats take in making petitioners cringe, plead, or wait. But nothing of the sort happens here, and the problem is not one of intent at all. No one has any interest in thwarting Levin, so he cannot understand what goes wrong.</w:t>
      </w:r>
    </w:p>
    <w:p w:rsidR="00721E52" w:rsidRPr="00AE28CA" w:rsidRDefault="00721E52" w:rsidP="00721E52">
      <w:pPr>
        <w:pStyle w:val="cardtext"/>
        <w:rPr>
          <w:sz w:val="14"/>
        </w:rPr>
      </w:pPr>
      <w:r w:rsidRPr="00AE28CA">
        <w:rPr>
          <w:sz w:val="14"/>
        </w:rPr>
        <w:t>When conspiracy theorists find they cannot accomplish something as easily as expected, they typically ask cut bono? (who benefits?) ro discover the obstacle. Some person or group must have caused the failure. Defeat means sabotage. This way of thinking presumes that behind every action there must be an intent,</w:t>
      </w:r>
    </w:p>
    <w:p w:rsidR="00721E52" w:rsidRPr="00AE28CA" w:rsidRDefault="00721E52" w:rsidP="00721E52">
      <w:pPr>
        <w:pStyle w:val="cardtext"/>
        <w:rPr>
          <w:sz w:val="14"/>
        </w:rPr>
      </w:pPr>
      <w:r w:rsidRPr="00AE28CA">
        <w:rPr>
          <w:sz w:val="14"/>
        </w:rPr>
        <w:t>whether conscious or unconscious. Such a view rules out the possibility that mere contingency or friction accounts for the difficulty.</w:t>
      </w:r>
    </w:p>
    <w:p w:rsidR="00721E52" w:rsidRPr="00AE28CA" w:rsidRDefault="00721E52" w:rsidP="00721E52">
      <w:pPr>
        <w:pStyle w:val="cardtext"/>
        <w:rPr>
          <w:sz w:val="14"/>
        </w:rPr>
      </w:pPr>
      <w:r w:rsidRPr="00AE28CA">
        <w:rPr>
          <w:sz w:val="14"/>
        </w:rPr>
        <w:t>flic military theorist Carl von Clauscwitz deemed friction, in this special metaphorical sense, an essential concept in understanding armies. Without using this word, Tolstoy regarded the same phenomenon as pertaining not just to war but to everything social. "If one has never personally experienced war," Clauscwitz explains,</w:t>
      </w:r>
    </w:p>
    <w:p w:rsidR="00721E52" w:rsidRPr="00AE28CA" w:rsidRDefault="00721E52" w:rsidP="00721E52">
      <w:pPr>
        <w:pStyle w:val="cardtext"/>
        <w:rPr>
          <w:sz w:val="14"/>
        </w:rPr>
      </w:pPr>
      <w:r w:rsidRPr="00AE28CA">
        <w:rPr>
          <w:sz w:val="14"/>
        </w:rPr>
        <w:lastRenderedPageBreak/>
        <w:t>one cannot understand in what difficulties constantly mentioned really consist. . . . Everything looks simple; the knowledge required docs not look remarkable, the strategic options are so obvious that by comparison the simplest problem of higher mathematics has an impressive scientific dignity. Once war has actually been seen the difficulties become clear; but it is extremely difficult to describe the unseen, all-pervading element that brings about this change of perspective. Everything in war is very simple, but the simplest thing is difficult. 'Die difficulties accumulate and end by producing a kind of friction that is inconceivable unless one has experienced war. (Clausewitz, 119)</w:t>
      </w:r>
    </w:p>
    <w:p w:rsidR="00721E52" w:rsidRPr="00AE28CA" w:rsidRDefault="00721E52" w:rsidP="00721E52">
      <w:pPr>
        <w:pStyle w:val="cardtext"/>
        <w:rPr>
          <w:sz w:val="14"/>
        </w:rPr>
      </w:pPr>
      <w:r w:rsidRPr="00AE28CA">
        <w:rPr>
          <w:sz w:val="14"/>
        </w:rPr>
        <w:t>The unseen, all-pervading element: For Tolstoy, similar difficulties arise when dealing with bureaucracy, introducing changes in agriculture, and implementing reforms. A Tolstoyan perspective is easily imagined today. Social problems look so simple: people in underdeveloped countries are poor, so give their governments foreign aid; workers arc unemployed, so hire them to perform needed government services; schools do not educate, so raise teachers' salaries; the state regulatory commission keeps energy prices too high, so partially privatize the system: answers seem so obvious, but in practice reforms rarely have the intended effect. They produce unintended consequences, which themselves have consequences; and, as Isaiah Berlin liked to point our, no one can foresee the consequences of consequences of consequences. Experience may teach one to expect certain kinds of difficulties, but some can never be anticipated, lhcrc is always friction: "Countless minor incidents —the kind you can never really foresee—combine to lower the general level of performance, so that one always falls far short of the intended goal" (Clauscwitz, 119).</w:t>
      </w:r>
    </w:p>
    <w:p w:rsidR="00721E52" w:rsidRPr="00AE28CA" w:rsidRDefault="00721E52" w:rsidP="00721E52">
      <w:pPr>
        <w:pStyle w:val="cardtext"/>
        <w:rPr>
          <w:sz w:val="14"/>
        </w:rPr>
      </w:pPr>
      <w:r w:rsidRPr="00AE28CA">
        <w:rPr>
          <w:sz w:val="14"/>
        </w:rPr>
        <w:t>No one is deliberately impeding Levin's efforts for his sister. By the same token, no one is trying to thwart his agricultural reforms. Sabotage is out of the question. "All this happened not because anyone felt ill will toward Levin or his farm; on the contrary, he knew that they [rhe peasants] liked him [and] thought him a simple gentleman (their highest praise)" (340).</w:t>
      </w:r>
    </w:p>
    <w:p w:rsidR="00721E52" w:rsidRPr="00AE28CA" w:rsidRDefault="00721E52" w:rsidP="00721E52">
      <w:pPr>
        <w:pStyle w:val="cardtext"/>
        <w:rPr>
          <w:sz w:val="14"/>
        </w:rPr>
      </w:pPr>
      <w:r w:rsidRPr="00AE28CA">
        <w:rPr>
          <w:sz w:val="14"/>
        </w:rPr>
        <w:t>Friction defeats the reforms. But where does this friction come from and how might one best deal with it?</w:t>
      </w:r>
    </w:p>
    <w:p w:rsidR="00721E52" w:rsidRPr="00AE28CA" w:rsidRDefault="00721E52" w:rsidP="00721E52">
      <w:pPr>
        <w:pStyle w:val="cardtext"/>
        <w:rPr>
          <w:sz w:val="14"/>
        </w:rPr>
      </w:pPr>
      <w:r w:rsidRPr="00AE28CA">
        <w:rPr>
          <w:sz w:val="14"/>
        </w:rPr>
        <w:t>TTic Elemental Force</w:t>
      </w:r>
    </w:p>
    <w:p w:rsidR="00721E52" w:rsidRPr="00AE28CA" w:rsidRDefault="00721E52" w:rsidP="00721E52">
      <w:pPr>
        <w:pStyle w:val="cardtext"/>
        <w:rPr>
          <w:sz w:val="14"/>
        </w:rPr>
      </w:pPr>
      <w:r w:rsidRPr="00AE28CA">
        <w:rPr>
          <w:sz w:val="14"/>
        </w:rPr>
        <w:t>'Ihe bailiff and peasants recognize in advance when a plan is bound to fail, and at lasr l.evin, instead of growing angry, pays artention to what they say:</w:t>
      </w:r>
    </w:p>
    <w:p w:rsidR="00721E52" w:rsidRPr="00AE28CA" w:rsidRDefault="00721E52" w:rsidP="00721E52">
      <w:pPr>
        <w:pStyle w:val="cardtext"/>
        <w:rPr>
          <w:sz w:val="14"/>
        </w:rPr>
      </w:pPr>
      <w:r w:rsidRPr="00AE28CA">
        <w:rPr>
          <w:sz w:val="14"/>
        </w:rPr>
        <w:t>The bailiff listened attentively, and obviously made an effort to approve of his employer's projects. But still he had that look Levin knew so well that always irritated him, a look of hopelessness and despondency. That look said: " Ihat's all very well, but as God wills." Nothing mortified Levin so much as that tone. But it was common to all the bailiffs he had ever had. They had all taken up that attitude toward his plans, and so now he was not angered by it but mortified, and felr all the more roused ro struggle against this, as it seemed, elemental force continually ranged against him, for which he could find no other expression than "as God wills." (165)</w:t>
      </w:r>
    </w:p>
    <w:p w:rsidR="00721E52" w:rsidRPr="00AE28CA" w:rsidRDefault="00721E52" w:rsidP="00721E52">
      <w:pPr>
        <w:pStyle w:val="cardtext"/>
        <w:rPr>
          <w:sz w:val="14"/>
        </w:rPr>
      </w:pPr>
      <w:r w:rsidRPr="00AE28CA">
        <w:rPr>
          <w:sz w:val="14"/>
        </w:rPr>
        <w:t>Ihe elementalforce: this concept is central to both Tolstoy's great novels. Tolstoy uses a few similar terms for it. In War and Peace, he refers to an elemental force shaping individual lives (W&amp;P, 648) and to "the elemental life of the swarm" constituting the cumulative effect of countless people's small actions governed by no overarching law. In Anna Karentna, he calls the elemental force a "brutal force" when its outcome is cruel. Ihe rough equivalent of friction for Clause-witz, the elemental force applies more widely.</w:t>
      </w:r>
    </w:p>
    <w:p w:rsidR="00721E52" w:rsidRPr="00AE28CA" w:rsidRDefault="00721E52" w:rsidP="00721E52">
      <w:pPr>
        <w:pStyle w:val="cardtext"/>
        <w:rPr>
          <w:sz w:val="14"/>
        </w:rPr>
      </w:pPr>
      <w:r w:rsidRPr="00AE28CA">
        <w:rPr>
          <w:sz w:val="14"/>
        </w:rPr>
        <w:t>Clauscwitz's explanation stops at friction, but Tolstoy takes the elemental force as a starting point for understanding why some plans arc more likely to fail than others.</w:t>
      </w:r>
    </w:p>
    <w:p w:rsidR="00721E52" w:rsidRPr="00AE28CA" w:rsidRDefault="00721E52" w:rsidP="00721E52">
      <w:pPr>
        <w:pStyle w:val="cardtext"/>
        <w:rPr>
          <w:sz w:val="12"/>
        </w:rPr>
      </w:pPr>
      <w:r w:rsidRPr="0066384B">
        <w:rPr>
          <w:rStyle w:val="StyleBoldUnderline"/>
        </w:rPr>
        <w:t>In order to grasp</w:t>
      </w:r>
      <w:r w:rsidRPr="00AE28CA">
        <w:rPr>
          <w:sz w:val="12"/>
        </w:rPr>
        <w:t xml:space="preserve"> the course of </w:t>
      </w:r>
      <w:r w:rsidRPr="0066384B">
        <w:rPr>
          <w:rStyle w:val="StyleBoldUnderline"/>
        </w:rPr>
        <w:t>events more easily</w:t>
      </w:r>
      <w:r w:rsidRPr="00AE28CA">
        <w:rPr>
          <w:sz w:val="12"/>
        </w:rPr>
        <w:t xml:space="preserve">, </w:t>
      </w:r>
      <w:r w:rsidRPr="00592F93">
        <w:rPr>
          <w:rStyle w:val="StyleBoldUnderline"/>
          <w:highlight w:val="green"/>
        </w:rPr>
        <w:t>we</w:t>
      </w:r>
      <w:r w:rsidRPr="00AE28CA">
        <w:rPr>
          <w:sz w:val="12"/>
        </w:rPr>
        <w:t xml:space="preserve"> tend to </w:t>
      </w:r>
      <w:r w:rsidRPr="00592F93">
        <w:rPr>
          <w:rStyle w:val="StyleBoldUnderline"/>
          <w:highlight w:val="green"/>
        </w:rPr>
        <w:t>reduce</w:t>
      </w:r>
      <w:r w:rsidRPr="00AE28CA">
        <w:rPr>
          <w:sz w:val="12"/>
        </w:rPr>
        <w:t xml:space="preserve"> the </w:t>
      </w:r>
      <w:r w:rsidRPr="00592F93">
        <w:rPr>
          <w:rStyle w:val="Emphasis"/>
          <w:highlight w:val="green"/>
        </w:rPr>
        <w:t>countless</w:t>
      </w:r>
      <w:r w:rsidRPr="0066384B">
        <w:rPr>
          <w:rStyle w:val="Emphasis"/>
        </w:rPr>
        <w:t xml:space="preserve"> infinitesimal </w:t>
      </w:r>
      <w:r w:rsidRPr="00592F93">
        <w:rPr>
          <w:rStyle w:val="Emphasis"/>
          <w:highlight w:val="green"/>
        </w:rPr>
        <w:t>forces</w:t>
      </w:r>
      <w:r w:rsidRPr="00AE28CA">
        <w:rPr>
          <w:sz w:val="12"/>
        </w:rPr>
        <w:t xml:space="preserve"> making up the elemental force </w:t>
      </w:r>
      <w:r w:rsidRPr="00592F93">
        <w:rPr>
          <w:rStyle w:val="Box"/>
          <w:highlight w:val="green"/>
        </w:rPr>
        <w:t>to a single cause</w:t>
      </w:r>
      <w:r w:rsidRPr="00AE28CA">
        <w:rPr>
          <w:sz w:val="12"/>
        </w:rPr>
        <w:t xml:space="preserve">. After all, it is impossible to enumerate innumerable actions. And </w:t>
      </w:r>
      <w:r w:rsidRPr="0066384B">
        <w:rPr>
          <w:rStyle w:val="StyleBoldUnderline"/>
        </w:rPr>
        <w:t>so</w:t>
      </w:r>
      <w:r w:rsidRPr="00AE28CA">
        <w:rPr>
          <w:sz w:val="12"/>
        </w:rPr>
        <w:t xml:space="preserve"> historians and </w:t>
      </w:r>
      <w:r w:rsidRPr="00592F93">
        <w:rPr>
          <w:rStyle w:val="StyleBoldUnderline"/>
          <w:highlight w:val="green"/>
        </w:rPr>
        <w:t>social scientists</w:t>
      </w:r>
      <w:r w:rsidRPr="00AE28CA">
        <w:rPr>
          <w:sz w:val="12"/>
        </w:rPr>
        <w:t xml:space="preserve"> naturally </w:t>
      </w:r>
      <w:r w:rsidRPr="00592F93">
        <w:rPr>
          <w:rStyle w:val="StyleBoldUnderline"/>
          <w:highlight w:val="green"/>
        </w:rPr>
        <w:t>look for some</w:t>
      </w:r>
      <w:r w:rsidRPr="00592F93">
        <w:rPr>
          <w:sz w:val="12"/>
          <w:highlight w:val="green"/>
        </w:rPr>
        <w:t xml:space="preserve"> </w:t>
      </w:r>
      <w:r w:rsidRPr="00592F93">
        <w:rPr>
          <w:rStyle w:val="Emphasis"/>
          <w:highlight w:val="green"/>
        </w:rPr>
        <w:t>super-cause</w:t>
      </w:r>
      <w:r w:rsidRPr="0066384B">
        <w:rPr>
          <w:rStyle w:val="Emphasis"/>
        </w:rPr>
        <w:t xml:space="preserve"> that sums up all those small actions.</w:t>
      </w:r>
      <w:r w:rsidRPr="00AE28CA">
        <w:rPr>
          <w:sz w:val="12"/>
        </w:rPr>
        <w:t xml:space="preserve"> They may presume laws or postulate narrative neatness. Tolstoy relentlessly exposed the </w:t>
      </w:r>
      <w:r w:rsidRPr="00592F93">
        <w:rPr>
          <w:rStyle w:val="StyleBoldUnderline"/>
          <w:highlight w:val="green"/>
        </w:rPr>
        <w:t>logical fallacies in</w:t>
      </w:r>
      <w:r w:rsidRPr="00AE28CA">
        <w:rPr>
          <w:sz w:val="12"/>
        </w:rPr>
        <w:t xml:space="preserve"> both forms of </w:t>
      </w:r>
      <w:r w:rsidRPr="00592F93">
        <w:rPr>
          <w:rStyle w:val="Emphasis"/>
          <w:highlight w:val="green"/>
        </w:rPr>
        <w:t>simplification</w:t>
      </w:r>
      <w:r w:rsidRPr="00AE28CA">
        <w:rPr>
          <w:sz w:val="12"/>
        </w:rPr>
        <w:t xml:space="preserve">, which, at some point, either </w:t>
      </w:r>
      <w:r w:rsidRPr="00592F93">
        <w:rPr>
          <w:rStyle w:val="Emphasis"/>
          <w:highlight w:val="green"/>
        </w:rPr>
        <w:t>assume what is to be proven or proceed as if it were already proven</w:t>
      </w:r>
      <w:r w:rsidRPr="00AE28CA">
        <w:rPr>
          <w:sz w:val="12"/>
        </w:rPr>
        <w:t xml:space="preserve">. </w:t>
      </w:r>
    </w:p>
    <w:p w:rsidR="00721E52" w:rsidRDefault="00721E52" w:rsidP="00721E52">
      <w:pPr>
        <w:pStyle w:val="cardtext"/>
        <w:rPr>
          <w:sz w:val="12"/>
        </w:rPr>
      </w:pPr>
      <w:r w:rsidRPr="00AE28CA">
        <w:rPr>
          <w:sz w:val="12"/>
        </w:rPr>
        <w:t xml:space="preserve">Historians, </w:t>
      </w:r>
      <w:r w:rsidRPr="0066384B">
        <w:rPr>
          <w:rStyle w:val="StyleBoldUnderline"/>
        </w:rPr>
        <w:t xml:space="preserve">social </w:t>
      </w:r>
      <w:r w:rsidRPr="00592F93">
        <w:rPr>
          <w:rStyle w:val="StyleBoldUnderline"/>
          <w:highlight w:val="green"/>
        </w:rPr>
        <w:t>theorists</w:t>
      </w:r>
      <w:r w:rsidRPr="00AE28CA">
        <w:rPr>
          <w:sz w:val="12"/>
        </w:rPr>
        <w:t xml:space="preserve">, and biographers </w:t>
      </w:r>
      <w:r w:rsidRPr="00592F93">
        <w:rPr>
          <w:rStyle w:val="Emphasis"/>
          <w:highlight w:val="green"/>
        </w:rPr>
        <w:t>favor generalizations</w:t>
      </w:r>
      <w:r w:rsidRPr="00AE28CA">
        <w:rPr>
          <w:sz w:val="12"/>
        </w:rPr>
        <w:t xml:space="preserve"> or symmetries </w:t>
      </w:r>
      <w:r w:rsidRPr="00592F93">
        <w:rPr>
          <w:rStyle w:val="Emphasis"/>
          <w:highlight w:val="green"/>
        </w:rPr>
        <w:t>permitting a</w:t>
      </w:r>
      <w:r w:rsidRPr="00AE28CA">
        <w:rPr>
          <w:sz w:val="12"/>
        </w:rPr>
        <w:t xml:space="preserve"> clear analysis or </w:t>
      </w:r>
      <w:r w:rsidRPr="00592F93">
        <w:rPr>
          <w:rStyle w:val="Box"/>
          <w:highlight w:val="green"/>
        </w:rPr>
        <w:t>simple story</w:t>
      </w:r>
      <w:r w:rsidRPr="00AE28CA">
        <w:rPr>
          <w:sz w:val="12"/>
        </w:rPr>
        <w:t xml:space="preserve">.  </w:t>
      </w:r>
      <w:r w:rsidRPr="0066384B">
        <w:rPr>
          <w:rStyle w:val="StyleBoldUnderline"/>
        </w:rPr>
        <w:t>They find what they seek</w:t>
      </w:r>
      <w:r w:rsidRPr="00AE28CA">
        <w:rPr>
          <w:sz w:val="12"/>
        </w:rPr>
        <w:t xml:space="preserve">, their success demonstrates not that complexity has been adequately explained but that </w:t>
      </w:r>
      <w:r w:rsidRPr="00592F93">
        <w:rPr>
          <w:rStyle w:val="Emphasis"/>
          <w:highlight w:val="green"/>
        </w:rPr>
        <w:t>when a discipline demands a certain sort of explanation it is bound to be “discovered.”</w:t>
      </w:r>
      <w:r w:rsidRPr="00592F93">
        <w:rPr>
          <w:sz w:val="12"/>
          <w:highlight w:val="green"/>
        </w:rPr>
        <w:t xml:space="preserve"> </w:t>
      </w:r>
      <w:r w:rsidRPr="00592F93">
        <w:rPr>
          <w:rStyle w:val="StyleBoldUnderline"/>
          <w:highlight w:val="green"/>
        </w:rPr>
        <w:t>In disciplines pretending to be social sciences</w:t>
      </w:r>
      <w:r w:rsidRPr="00AE28CA">
        <w:rPr>
          <w:sz w:val="12"/>
        </w:rPr>
        <w:t xml:space="preserve">, it is repeatedly discovered that things are not as complex as they appear.  </w:t>
      </w:r>
    </w:p>
    <w:p w:rsidR="00721E52" w:rsidRPr="0043698B" w:rsidRDefault="00721E52" w:rsidP="00721E52">
      <w:pPr>
        <w:pStyle w:val="Heading4"/>
      </w:pPr>
      <w:r>
        <w:t xml:space="preserve">And – independent solvency deficit to the alternative - </w:t>
      </w:r>
      <w:r w:rsidRPr="0043698B">
        <w:t>Without specific detailed description of how the alt can work towards solutions you should be highly skeptical of their critique---</w:t>
      </w:r>
      <w:r>
        <w:t>colonialism</w:t>
      </w:r>
      <w:r w:rsidRPr="0043698B">
        <w:t xml:space="preserve"> in </w:t>
      </w:r>
      <w:r>
        <w:t>foreign</w:t>
      </w:r>
      <w:r w:rsidRPr="0043698B">
        <w:t xml:space="preserve"> policy is a specific point of departure</w:t>
      </w:r>
    </w:p>
    <w:p w:rsidR="00721E52" w:rsidRPr="0043698B" w:rsidRDefault="00721E52" w:rsidP="00721E52">
      <w:pPr>
        <w:rPr>
          <w:rFonts w:ascii="Times New Roman" w:hAnsi="Times New Roman" w:cstheme="minorBidi"/>
          <w:bCs/>
          <w:iCs/>
        </w:rPr>
      </w:pPr>
      <w:r w:rsidRPr="0043698B">
        <w:rPr>
          <w:rFonts w:ascii="Times New Roman" w:hAnsi="Times New Roman" w:cstheme="minorBidi"/>
          <w:b/>
          <w:iCs/>
        </w:rPr>
        <w:t>Bryant 12</w:t>
      </w:r>
      <w:r w:rsidRPr="0043698B">
        <w:rPr>
          <w:rFonts w:ascii="Times New Roman" w:hAnsi="Times New Roman" w:cstheme="minorBidi"/>
          <w:bCs/>
          <w:iCs/>
        </w:rPr>
        <w:t xml:space="preserve"> ( levi, prof of philosophy at Collins college, Critique of the Academic Left, http://larvalsubjects.wordpress.com/2012/11/11/underpants-gnomes-a-critique-of-the-academic-left/)</w:t>
      </w:r>
    </w:p>
    <w:p w:rsidR="00721E52" w:rsidRDefault="00721E52" w:rsidP="00721E52">
      <w:pPr>
        <w:rPr>
          <w:rFonts w:ascii="Times New Roman" w:hAnsi="Times New Roman" w:cstheme="minorBidi"/>
          <w:bCs/>
          <w:iCs/>
        </w:rPr>
      </w:pPr>
    </w:p>
    <w:p w:rsidR="00721E52" w:rsidRPr="0043698B" w:rsidRDefault="00721E52" w:rsidP="00721E52">
      <w:pPr>
        <w:rPr>
          <w:rFonts w:ascii="Times New Roman" w:hAnsi="Times New Roman" w:cstheme="minorBidi"/>
          <w:b/>
          <w:bCs/>
          <w:u w:val="single"/>
        </w:rPr>
      </w:pPr>
      <w:r w:rsidRPr="0043698B">
        <w:rPr>
          <w:rFonts w:ascii="Times New Roman" w:hAnsi="Times New Roman" w:cstheme="minorBidi"/>
          <w:bCs/>
          <w:iCs/>
        </w:rPr>
        <w:t xml:space="preserve">The problem as I see it is that </w:t>
      </w:r>
      <w:r w:rsidRPr="00DE5BCD">
        <w:rPr>
          <w:rFonts w:ascii="Times New Roman" w:hAnsi="Times New Roman" w:cstheme="minorBidi"/>
          <w:b/>
          <w:bCs/>
          <w:highlight w:val="green"/>
          <w:u w:val="single"/>
        </w:rPr>
        <w:t>this is the worst</w:t>
      </w:r>
      <w:r w:rsidRPr="0043698B">
        <w:rPr>
          <w:rFonts w:ascii="Times New Roman" w:hAnsi="Times New Roman" w:cstheme="minorBidi"/>
          <w:b/>
          <w:bCs/>
          <w:u w:val="single"/>
        </w:rPr>
        <w:t xml:space="preserve"> sort of </w:t>
      </w:r>
      <w:r w:rsidRPr="00DE5BCD">
        <w:rPr>
          <w:rFonts w:ascii="Times New Roman" w:hAnsi="Times New Roman" w:cstheme="minorBidi"/>
          <w:b/>
          <w:bCs/>
          <w:highlight w:val="green"/>
          <w:u w:val="single"/>
        </w:rPr>
        <w:t>abstraction</w:t>
      </w:r>
      <w:r w:rsidRPr="0043698B">
        <w:rPr>
          <w:rFonts w:ascii="Times New Roman" w:hAnsi="Times New Roman" w:cstheme="minorBidi"/>
          <w:bCs/>
          <w:iCs/>
        </w:rPr>
        <w:t xml:space="preserve"> (in the Marxist sense) </w:t>
      </w:r>
      <w:r w:rsidRPr="00DE5BCD">
        <w:rPr>
          <w:rFonts w:ascii="Times New Roman" w:hAnsi="Times New Roman" w:cstheme="minorBidi"/>
          <w:b/>
          <w:bCs/>
          <w:highlight w:val="green"/>
          <w:u w:val="single"/>
        </w:rPr>
        <w:t>and wishful thinking</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bCs/>
          <w:iCs/>
        </w:rPr>
        <w:t xml:space="preserve">Within a Marxo-Hegelian context, </w:t>
      </w:r>
      <w:r w:rsidRPr="00DE5BCD">
        <w:rPr>
          <w:rFonts w:ascii="Times New Roman" w:hAnsi="Times New Roman" w:cstheme="minorBidi"/>
          <w:iCs/>
          <w:highlight w:val="green"/>
          <w:u w:val="single"/>
        </w:rPr>
        <w:t>a thought is abstract when it ignores</w:t>
      </w:r>
      <w:r w:rsidRPr="0043698B">
        <w:rPr>
          <w:rFonts w:ascii="Times New Roman" w:hAnsi="Times New Roman" w:cstheme="minorBidi"/>
          <w:iCs/>
          <w:u w:val="single"/>
        </w:rPr>
        <w:t xml:space="preserve"> all of </w:t>
      </w:r>
      <w:r w:rsidRPr="00DE5BCD">
        <w:rPr>
          <w:rFonts w:ascii="Times New Roman" w:hAnsi="Times New Roman" w:cstheme="minorBidi"/>
          <w:iCs/>
          <w:highlight w:val="green"/>
          <w:u w:val="single"/>
        </w:rPr>
        <w:t>the mediations in which a thing is embedded</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bCs/>
          <w:iCs/>
        </w:rPr>
        <w:t>For example, I understand a robust tree abstractly when I attribute its robustness, say, to its genetics alone, ignoring the complex relations to its soil, the air, sunshine, rainfall, etc., that also allowed it to grow robustly in this way.</w:t>
      </w:r>
      <w:r>
        <w:rPr>
          <w:rFonts w:ascii="Times New Roman" w:hAnsi="Times New Roman" w:cstheme="minorBidi"/>
          <w:bCs/>
          <w:iCs/>
        </w:rPr>
        <w:t xml:space="preserve"> </w:t>
      </w:r>
      <w:r w:rsidRPr="0043698B">
        <w:rPr>
          <w:rFonts w:ascii="Times New Roman" w:hAnsi="Times New Roman" w:cstheme="minorBidi"/>
          <w:iCs/>
          <w:u w:val="single"/>
        </w:rPr>
        <w:t>This is the sort of critique we’re always leveling against the neoliberals.</w:t>
      </w:r>
      <w:r>
        <w:rPr>
          <w:rFonts w:ascii="Times New Roman" w:hAnsi="Times New Roman" w:cstheme="minorBidi"/>
          <w:iCs/>
          <w:u w:val="single"/>
        </w:rPr>
        <w:t xml:space="preserve"> </w:t>
      </w:r>
      <w:r w:rsidRPr="0043698B">
        <w:rPr>
          <w:rFonts w:ascii="Times New Roman" w:hAnsi="Times New Roman" w:cstheme="minorBidi"/>
          <w:bCs/>
          <w:iCs/>
        </w:rPr>
        <w:t>They are abstract thinkers.</w:t>
      </w:r>
      <w:r>
        <w:rPr>
          <w:rFonts w:ascii="Times New Roman" w:hAnsi="Times New Roman" w:cstheme="minorBidi"/>
          <w:bCs/>
          <w:iCs/>
        </w:rPr>
        <w:t xml:space="preserve"> </w:t>
      </w:r>
      <w:r w:rsidRPr="0043698B">
        <w:rPr>
          <w:rFonts w:ascii="Times New Roman" w:hAnsi="Times New Roman" w:cstheme="minorBidi"/>
          <w:iCs/>
          <w:u w:val="single"/>
        </w:rPr>
        <w:t xml:space="preserve">In their doxa that individuals are entirely responsible for themselves </w:t>
      </w:r>
      <w:r w:rsidRPr="0043698B">
        <w:rPr>
          <w:rFonts w:ascii="Times New Roman" w:hAnsi="Times New Roman" w:cstheme="minorBidi"/>
          <w:bCs/>
          <w:iCs/>
        </w:rPr>
        <w:t xml:space="preserve">and that they completely make themselves by pulling themselves up by their bootstraps, </w:t>
      </w:r>
      <w:r w:rsidRPr="0043698B">
        <w:rPr>
          <w:rFonts w:ascii="Times New Roman" w:hAnsi="Times New Roman" w:cstheme="minorBidi"/>
          <w:iCs/>
          <w:u w:val="single"/>
        </w:rPr>
        <w:t>neoliberals ignore</w:t>
      </w:r>
      <w:r w:rsidRPr="0043698B">
        <w:rPr>
          <w:rFonts w:ascii="Times New Roman" w:hAnsi="Times New Roman" w:cstheme="minorBidi"/>
          <w:bCs/>
          <w:iCs/>
        </w:rPr>
        <w:t xml:space="preserve"> all the mediations belonging to the </w:t>
      </w:r>
      <w:r w:rsidRPr="0043698B">
        <w:rPr>
          <w:rFonts w:ascii="Times New Roman" w:hAnsi="Times New Roman" w:cstheme="minorBidi"/>
          <w:iCs/>
          <w:u w:val="single"/>
        </w:rPr>
        <w:t>social and material context</w:t>
      </w:r>
      <w:r w:rsidRPr="0043698B">
        <w:rPr>
          <w:rFonts w:ascii="Times New Roman" w:hAnsi="Times New Roman" w:cstheme="minorBidi"/>
          <w:bCs/>
          <w:iCs/>
        </w:rPr>
        <w:t xml:space="preserve"> in which human beings develop that play a role in determining the vectors of their life.</w:t>
      </w:r>
      <w:r>
        <w:rPr>
          <w:rFonts w:ascii="Times New Roman" w:hAnsi="Times New Roman" w:cstheme="minorBidi"/>
          <w:bCs/>
          <w:iCs/>
        </w:rPr>
        <w:t xml:space="preserve"> </w:t>
      </w:r>
      <w:r w:rsidRPr="0043698B">
        <w:rPr>
          <w:rFonts w:ascii="Times New Roman" w:hAnsi="Times New Roman" w:cstheme="minorBidi"/>
          <w:bCs/>
          <w:iCs/>
        </w:rPr>
        <w:t>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w:t>
      </w:r>
      <w:r>
        <w:rPr>
          <w:rFonts w:ascii="Times New Roman" w:hAnsi="Times New Roman" w:cstheme="minorBidi"/>
          <w:bCs/>
          <w:iCs/>
        </w:rPr>
        <w:t xml:space="preserve"> </w:t>
      </w:r>
      <w:r w:rsidRPr="0043698B">
        <w:rPr>
          <w:rFonts w:ascii="Times New Roman" w:hAnsi="Times New Roman" w:cstheme="minorBidi"/>
          <w:iCs/>
          <w:u w:val="single"/>
        </w:rPr>
        <w:t>To think concretely is to engage in a cartography of these mediations, a mapping of these networks</w:t>
      </w:r>
      <w:r w:rsidRPr="0043698B">
        <w:rPr>
          <w:rFonts w:ascii="Times New Roman" w:hAnsi="Times New Roman" w:cstheme="minorBidi"/>
          <w:bCs/>
          <w:iCs/>
        </w:rPr>
        <w:t>, from circumstance to circumstance (what I call an “onto-cartography”).</w:t>
      </w:r>
      <w:r>
        <w:rPr>
          <w:rFonts w:ascii="Times New Roman" w:hAnsi="Times New Roman" w:cstheme="minorBidi"/>
          <w:bCs/>
          <w:iCs/>
        </w:rPr>
        <w:t xml:space="preserve"> </w:t>
      </w:r>
      <w:r w:rsidRPr="0043698B">
        <w:rPr>
          <w:rFonts w:ascii="Times New Roman" w:hAnsi="Times New Roman" w:cstheme="minorBidi"/>
          <w:bCs/>
          <w:iCs/>
        </w:rPr>
        <w:t>It is to map assemblages, networks, or ecologies in the constitution of entities.</w:t>
      </w:r>
      <w:r w:rsidRPr="00443020">
        <w:rPr>
          <w:rFonts w:ascii="Times New Roman" w:hAnsi="Times New Roman" w:cstheme="minorBidi"/>
          <w:bCs/>
          <w:iCs/>
          <w:sz w:val="12"/>
        </w:rPr>
        <w:t xml:space="preserve">¶ </w:t>
      </w:r>
      <w:r w:rsidRPr="0043698B">
        <w:rPr>
          <w:rFonts w:ascii="Times New Roman" w:hAnsi="Times New Roman" w:cstheme="minorBidi"/>
          <w:b/>
          <w:bCs/>
          <w:u w:val="single"/>
        </w:rPr>
        <w:t xml:space="preserve">Unfortunately, </w:t>
      </w:r>
      <w:r w:rsidRPr="00DE5BCD">
        <w:rPr>
          <w:rFonts w:ascii="Times New Roman" w:hAnsi="Times New Roman" w:cstheme="minorBidi"/>
          <w:b/>
          <w:bCs/>
          <w:highlight w:val="green"/>
          <w:u w:val="single"/>
        </w:rPr>
        <w:t xml:space="preserve">the </w:t>
      </w:r>
      <w:r w:rsidRPr="00DE5BCD">
        <w:rPr>
          <w:rFonts w:ascii="Times New Roman" w:hAnsi="Times New Roman" w:cstheme="minorBidi"/>
          <w:b/>
          <w:bCs/>
          <w:highlight w:val="green"/>
          <w:u w:val="single"/>
        </w:rPr>
        <w:lastRenderedPageBreak/>
        <w:t>academic left falls prey to its own</w:t>
      </w:r>
      <w:r w:rsidRPr="0043698B">
        <w:rPr>
          <w:rFonts w:ascii="Times New Roman" w:hAnsi="Times New Roman" w:cstheme="minorBidi"/>
          <w:b/>
          <w:bCs/>
          <w:u w:val="single"/>
        </w:rPr>
        <w:t xml:space="preserve"> form </w:t>
      </w:r>
      <w:r w:rsidRPr="00DE5BCD">
        <w:rPr>
          <w:rFonts w:ascii="Times New Roman" w:hAnsi="Times New Roman" w:cstheme="minorBidi"/>
          <w:b/>
          <w:bCs/>
          <w:highlight w:val="green"/>
          <w:u w:val="single"/>
        </w:rPr>
        <w:t>of abstraction</w:t>
      </w:r>
      <w:r w:rsidRPr="0043698B">
        <w:rPr>
          <w:rFonts w:ascii="Times New Roman" w:hAnsi="Times New Roman" w:cstheme="minorBidi"/>
          <w:bCs/>
          <w:iCs/>
        </w:rPr>
        <w:t>.</w:t>
      </w:r>
      <w:r>
        <w:rPr>
          <w:rFonts w:ascii="Times New Roman" w:hAnsi="Times New Roman" w:cstheme="minorBidi"/>
          <w:bCs/>
          <w:iCs/>
        </w:rPr>
        <w:t xml:space="preserve"> </w:t>
      </w:r>
      <w:r w:rsidRPr="00DE5BCD">
        <w:rPr>
          <w:rFonts w:ascii="Times New Roman" w:hAnsi="Times New Roman" w:cstheme="minorBidi"/>
          <w:b/>
          <w:bCs/>
          <w:highlight w:val="green"/>
          <w:u w:val="single"/>
        </w:rPr>
        <w:t>It’s good at carrying out critiques that denounce various social formations, yet</w:t>
      </w:r>
      <w:r w:rsidRPr="0043698B">
        <w:rPr>
          <w:rFonts w:ascii="Times New Roman" w:hAnsi="Times New Roman" w:cstheme="minorBidi"/>
          <w:b/>
          <w:bCs/>
          <w:u w:val="single"/>
        </w:rPr>
        <w:t xml:space="preserve"> very </w:t>
      </w:r>
      <w:r w:rsidRPr="00DE5BCD">
        <w:rPr>
          <w:rFonts w:ascii="Times New Roman" w:hAnsi="Times New Roman" w:cstheme="minorBidi"/>
          <w:b/>
          <w:bCs/>
          <w:highlight w:val="green"/>
          <w:u w:val="single"/>
        </w:rPr>
        <w:t>poor at proposing any sort of realistic constructions of alternatives</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bCs/>
          <w:iCs/>
        </w:rPr>
        <w:t xml:space="preserve">This because </w:t>
      </w:r>
      <w:r w:rsidRPr="0043698B">
        <w:rPr>
          <w:rFonts w:ascii="Times New Roman" w:hAnsi="Times New Roman" w:cstheme="minorBidi"/>
          <w:iCs/>
          <w:u w:val="single"/>
        </w:rPr>
        <w:t xml:space="preserve">it thinks abstractly in its own way, ignoring how networks, assemblages, structures, or regimes of attraction would have to be </w:t>
      </w:r>
      <w:r w:rsidRPr="0043698B">
        <w:rPr>
          <w:rFonts w:ascii="Times New Roman" w:hAnsi="Times New Roman" w:cstheme="minorBidi"/>
          <w:b/>
          <w:bCs/>
          <w:u w:val="single"/>
        </w:rPr>
        <w:t>remade to create a workable alternative</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bCs/>
          <w:iCs/>
        </w:rPr>
        <w:t>Here I’m reminded by the “underpants gnomes” depicted in South Park:</w:t>
      </w:r>
      <w:r w:rsidRPr="00443020">
        <w:rPr>
          <w:rFonts w:ascii="Times New Roman" w:hAnsi="Times New Roman" w:cstheme="minorBidi"/>
          <w:bCs/>
          <w:iCs/>
          <w:sz w:val="12"/>
        </w:rPr>
        <w:t xml:space="preserve">¶ </w:t>
      </w:r>
      <w:r w:rsidRPr="0043698B">
        <w:rPr>
          <w:rFonts w:ascii="Times New Roman" w:hAnsi="Times New Roman" w:cstheme="minorBidi"/>
          <w:iCs/>
          <w:u w:val="single"/>
        </w:rPr>
        <w:t>The underpants gnomes have a plan for achieving profit that goes like this:</w:t>
      </w:r>
      <w:r w:rsidRPr="00443020">
        <w:rPr>
          <w:rFonts w:ascii="Times New Roman" w:hAnsi="Times New Roman" w:cstheme="minorBidi"/>
          <w:iCs/>
          <w:sz w:val="12"/>
          <w:u w:val="single"/>
        </w:rPr>
        <w:t xml:space="preserve">¶ </w:t>
      </w:r>
      <w:r w:rsidRPr="0043698B">
        <w:rPr>
          <w:rFonts w:ascii="Times New Roman" w:hAnsi="Times New Roman" w:cstheme="minorBidi"/>
          <w:iCs/>
          <w:u w:val="single"/>
        </w:rPr>
        <w:t>Phase 1:</w:t>
      </w:r>
      <w:r>
        <w:rPr>
          <w:rFonts w:ascii="Times New Roman" w:hAnsi="Times New Roman" w:cstheme="minorBidi"/>
          <w:iCs/>
          <w:u w:val="single"/>
        </w:rPr>
        <w:t xml:space="preserve"> </w:t>
      </w:r>
      <w:r w:rsidRPr="0043698B">
        <w:rPr>
          <w:rFonts w:ascii="Times New Roman" w:hAnsi="Times New Roman" w:cstheme="minorBidi"/>
          <w:iCs/>
          <w:u w:val="single"/>
        </w:rPr>
        <w:t>Collect Underpants</w:t>
      </w:r>
      <w:r w:rsidRPr="00443020">
        <w:rPr>
          <w:rFonts w:ascii="Times New Roman" w:hAnsi="Times New Roman" w:cstheme="minorBidi"/>
          <w:iCs/>
          <w:sz w:val="12"/>
          <w:u w:val="single"/>
        </w:rPr>
        <w:t xml:space="preserve">¶ </w:t>
      </w:r>
      <w:r w:rsidRPr="0043698B">
        <w:rPr>
          <w:rFonts w:ascii="Times New Roman" w:hAnsi="Times New Roman" w:cstheme="minorBidi"/>
          <w:iCs/>
          <w:u w:val="single"/>
        </w:rPr>
        <w:t>Phase 2:</w:t>
      </w:r>
      <w:r>
        <w:rPr>
          <w:rFonts w:ascii="Times New Roman" w:hAnsi="Times New Roman" w:cstheme="minorBidi"/>
          <w:iCs/>
          <w:u w:val="single"/>
        </w:rPr>
        <w:t xml:space="preserve"> </w:t>
      </w:r>
      <w:r w:rsidRPr="0043698B">
        <w:rPr>
          <w:rFonts w:ascii="Times New Roman" w:hAnsi="Times New Roman" w:cstheme="minorBidi"/>
          <w:iCs/>
          <w:u w:val="single"/>
        </w:rPr>
        <w:t>?</w:t>
      </w:r>
      <w:r w:rsidRPr="00443020">
        <w:rPr>
          <w:rFonts w:ascii="Times New Roman" w:hAnsi="Times New Roman" w:cstheme="minorBidi"/>
          <w:iCs/>
          <w:sz w:val="12"/>
          <w:u w:val="single"/>
        </w:rPr>
        <w:t xml:space="preserve">¶ </w:t>
      </w:r>
      <w:r w:rsidRPr="0043698B">
        <w:rPr>
          <w:rFonts w:ascii="Times New Roman" w:hAnsi="Times New Roman" w:cstheme="minorBidi"/>
          <w:iCs/>
          <w:u w:val="single"/>
        </w:rPr>
        <w:t>Phase 3: Profit!</w:t>
      </w:r>
      <w:r w:rsidRPr="00443020">
        <w:rPr>
          <w:rFonts w:ascii="Times New Roman" w:hAnsi="Times New Roman" w:cstheme="minorBidi"/>
          <w:iCs/>
          <w:sz w:val="12"/>
          <w:u w:val="single"/>
        </w:rPr>
        <w:t>¶</w:t>
      </w:r>
      <w:r w:rsidRPr="00443020">
        <w:rPr>
          <w:rFonts w:ascii="Times New Roman" w:hAnsi="Times New Roman" w:cstheme="minorBidi"/>
          <w:bCs/>
          <w:iCs/>
          <w:sz w:val="12"/>
        </w:rPr>
        <w:t xml:space="preserve"> </w:t>
      </w:r>
      <w:r w:rsidRPr="0043698B">
        <w:rPr>
          <w:rFonts w:ascii="Times New Roman" w:hAnsi="Times New Roman" w:cstheme="minorBidi"/>
          <w:bCs/>
          <w:iCs/>
        </w:rPr>
        <w:t>They even have a catchy song to go with their work:</w:t>
      </w:r>
      <w:r w:rsidRPr="00443020">
        <w:rPr>
          <w:rFonts w:ascii="Times New Roman" w:hAnsi="Times New Roman" w:cstheme="minorBidi"/>
          <w:bCs/>
          <w:iCs/>
          <w:sz w:val="12"/>
        </w:rPr>
        <w:t xml:space="preserve">¶ </w:t>
      </w:r>
      <w:r w:rsidRPr="0043698B">
        <w:rPr>
          <w:rFonts w:ascii="Times New Roman" w:hAnsi="Times New Roman" w:cstheme="minorBidi"/>
          <w:bCs/>
          <w:iCs/>
        </w:rPr>
        <w:t>Well this is sadly how it often is with the academic left.</w:t>
      </w:r>
      <w:r>
        <w:rPr>
          <w:rFonts w:ascii="Times New Roman" w:hAnsi="Times New Roman" w:cstheme="minorBidi"/>
          <w:bCs/>
          <w:iCs/>
        </w:rPr>
        <w:t xml:space="preserve"> </w:t>
      </w:r>
      <w:r w:rsidRPr="0043698B">
        <w:rPr>
          <w:rFonts w:ascii="Times New Roman" w:hAnsi="Times New Roman" w:cstheme="minorBidi"/>
          <w:b/>
          <w:bCs/>
          <w:u w:val="single"/>
        </w:rPr>
        <w:t>Our plan seems to be as follows:</w:t>
      </w:r>
      <w:r w:rsidRPr="00443020">
        <w:rPr>
          <w:rFonts w:ascii="Times New Roman" w:hAnsi="Times New Roman" w:cstheme="minorBidi"/>
          <w:b/>
          <w:bCs/>
          <w:sz w:val="12"/>
          <w:u w:val="single"/>
        </w:rPr>
        <w:t xml:space="preserve">¶ </w:t>
      </w:r>
      <w:r w:rsidRPr="00DE5BCD">
        <w:rPr>
          <w:rFonts w:ascii="Times New Roman" w:hAnsi="Times New Roman" w:cstheme="minorBidi"/>
          <w:b/>
          <w:bCs/>
          <w:highlight w:val="green"/>
          <w:u w:val="single"/>
        </w:rPr>
        <w:t>Phase 1:</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Ultra-Radical Critique</w:t>
      </w:r>
      <w:r w:rsidRPr="00443020">
        <w:rPr>
          <w:rFonts w:ascii="Times New Roman" w:hAnsi="Times New Roman" w:cstheme="minorBidi"/>
          <w:b/>
          <w:bCs/>
          <w:sz w:val="12"/>
          <w:highlight w:val="green"/>
          <w:u w:val="single"/>
        </w:rPr>
        <w:t xml:space="preserve">¶ </w:t>
      </w:r>
      <w:r w:rsidRPr="00DE5BCD">
        <w:rPr>
          <w:rFonts w:ascii="Times New Roman" w:hAnsi="Times New Roman" w:cstheme="minorBidi"/>
          <w:b/>
          <w:bCs/>
          <w:highlight w:val="green"/>
          <w:u w:val="single"/>
        </w:rPr>
        <w:t>Phase 2:</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w:t>
      </w:r>
      <w:r w:rsidRPr="00443020">
        <w:rPr>
          <w:rFonts w:ascii="Times New Roman" w:hAnsi="Times New Roman" w:cstheme="minorBidi"/>
          <w:b/>
          <w:bCs/>
          <w:sz w:val="12"/>
          <w:highlight w:val="green"/>
          <w:u w:val="single"/>
        </w:rPr>
        <w:t xml:space="preserve">¶ </w:t>
      </w:r>
      <w:r w:rsidRPr="00DE5BCD">
        <w:rPr>
          <w:rFonts w:ascii="Times New Roman" w:hAnsi="Times New Roman" w:cstheme="minorBidi"/>
          <w:b/>
          <w:bCs/>
          <w:highlight w:val="green"/>
          <w:u w:val="single"/>
        </w:rPr>
        <w:t>Phase 3:</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Revolution and complete social transformation!</w:t>
      </w:r>
      <w:r w:rsidRPr="00443020">
        <w:rPr>
          <w:rFonts w:ascii="Times New Roman" w:hAnsi="Times New Roman" w:cstheme="minorBidi"/>
          <w:b/>
          <w:bCs/>
          <w:sz w:val="12"/>
          <w:u w:val="single"/>
        </w:rPr>
        <w:t xml:space="preserve">¶ </w:t>
      </w:r>
      <w:r w:rsidRPr="0043698B">
        <w:rPr>
          <w:rFonts w:ascii="Times New Roman" w:hAnsi="Times New Roman" w:cstheme="minorBidi"/>
          <w:bCs/>
          <w:iCs/>
        </w:rPr>
        <w:t xml:space="preserve">Our problem is that </w:t>
      </w:r>
      <w:r w:rsidRPr="0043698B">
        <w:rPr>
          <w:rFonts w:ascii="Times New Roman" w:hAnsi="Times New Roman" w:cstheme="minorBidi"/>
          <w:b/>
          <w:bCs/>
          <w:u w:val="single"/>
        </w:rPr>
        <w:t xml:space="preserve">we seem </w:t>
      </w:r>
      <w:r w:rsidRPr="00DE5BCD">
        <w:rPr>
          <w:rFonts w:ascii="Times New Roman" w:hAnsi="Times New Roman" w:cstheme="minorBidi"/>
          <w:b/>
          <w:bCs/>
          <w:highlight w:val="green"/>
          <w:u w:val="single"/>
        </w:rPr>
        <w:t>perpetually stuck at phase 1 without ever explaining</w:t>
      </w:r>
      <w:r w:rsidRPr="0043698B">
        <w:rPr>
          <w:rFonts w:ascii="Times New Roman" w:hAnsi="Times New Roman" w:cstheme="minorBidi"/>
          <w:b/>
          <w:bCs/>
          <w:u w:val="single"/>
        </w:rPr>
        <w:t xml:space="preserve"> </w:t>
      </w:r>
      <w:r w:rsidRPr="00DE5BCD">
        <w:rPr>
          <w:rFonts w:ascii="Times New Roman" w:hAnsi="Times New Roman" w:cstheme="minorBidi"/>
          <w:b/>
          <w:bCs/>
          <w:highlight w:val="green"/>
          <w:u w:val="single"/>
        </w:rPr>
        <w:t>what is to be done at phase 2</w:t>
      </w:r>
      <w:r w:rsidRPr="0043698B">
        <w:rPr>
          <w:rFonts w:ascii="Times New Roman" w:hAnsi="Times New Roman" w:cstheme="minorBidi"/>
          <w:b/>
          <w:bCs/>
          <w:u w:val="single"/>
        </w:rPr>
        <w:t>.</w:t>
      </w:r>
      <w:r>
        <w:rPr>
          <w:rFonts w:ascii="Times New Roman" w:hAnsi="Times New Roman" w:cstheme="minorBidi"/>
          <w:b/>
          <w:bCs/>
          <w:u w:val="single"/>
        </w:rPr>
        <w:t xml:space="preserve"> </w:t>
      </w:r>
      <w:r w:rsidRPr="0043698B">
        <w:rPr>
          <w:rFonts w:ascii="Times New Roman" w:hAnsi="Times New Roman" w:cstheme="minorBidi"/>
          <w:b/>
          <w:bCs/>
          <w:u w:val="single"/>
        </w:rPr>
        <w:t>Often the critiques</w:t>
      </w:r>
      <w:r w:rsidRPr="0043698B">
        <w:rPr>
          <w:rFonts w:ascii="Times New Roman" w:hAnsi="Times New Roman" w:cstheme="minorBidi"/>
          <w:bCs/>
          <w:iCs/>
        </w:rPr>
        <w:t xml:space="preserve"> articulated at phase 1 </w:t>
      </w:r>
      <w:r w:rsidRPr="0043698B">
        <w:rPr>
          <w:rFonts w:ascii="Times New Roman" w:hAnsi="Times New Roman" w:cstheme="minorBidi"/>
          <w:b/>
          <w:bCs/>
          <w:u w:val="single"/>
        </w:rPr>
        <w:t>are right</w:t>
      </w:r>
      <w:r w:rsidRPr="0043698B">
        <w:rPr>
          <w:rFonts w:ascii="Times New Roman" w:hAnsi="Times New Roman" w:cstheme="minorBidi"/>
          <w:bCs/>
          <w:iCs/>
        </w:rPr>
        <w:t xml:space="preserve">, </w:t>
      </w:r>
      <w:r w:rsidRPr="0043698B">
        <w:rPr>
          <w:rFonts w:ascii="Times New Roman" w:hAnsi="Times New Roman" w:cstheme="minorBidi"/>
          <w:b/>
          <w:bCs/>
          <w:u w:val="single"/>
        </w:rPr>
        <w:t>but there are nonetheless all sorts of problems</w:t>
      </w:r>
      <w:r w:rsidRPr="0043698B">
        <w:rPr>
          <w:rFonts w:ascii="Times New Roman" w:hAnsi="Times New Roman" w:cstheme="minorBidi"/>
          <w:bCs/>
          <w:iCs/>
        </w:rPr>
        <w:t xml:space="preserve"> with those critiques nonetheless.</w:t>
      </w:r>
      <w:r>
        <w:rPr>
          <w:rFonts w:ascii="Times New Roman" w:hAnsi="Times New Roman" w:cstheme="minorBidi"/>
          <w:bCs/>
          <w:iCs/>
        </w:rPr>
        <w:t xml:space="preserve"> </w:t>
      </w:r>
      <w:r w:rsidRPr="0043698B">
        <w:rPr>
          <w:rFonts w:ascii="Times New Roman" w:hAnsi="Times New Roman" w:cstheme="minorBidi"/>
          <w:iCs/>
          <w:u w:val="single"/>
        </w:rPr>
        <w:t>In order to reach phase 3, we have to produce new collectives.</w:t>
      </w:r>
      <w:r>
        <w:rPr>
          <w:rFonts w:ascii="Times New Roman" w:hAnsi="Times New Roman" w:cstheme="minorBidi"/>
          <w:iCs/>
          <w:u w:val="single"/>
        </w:rPr>
        <w:t xml:space="preserve"> </w:t>
      </w:r>
      <w:r w:rsidRPr="0043698B">
        <w:rPr>
          <w:rFonts w:ascii="Times New Roman" w:hAnsi="Times New Roman" w:cstheme="minorBidi"/>
          <w:b/>
          <w:bCs/>
          <w:u w:val="single"/>
        </w:rPr>
        <w:t>In order for new collectives to be produced, people need to be able to hear and understand the critiques developed at phase 1.</w:t>
      </w:r>
      <w:r>
        <w:rPr>
          <w:rFonts w:ascii="Times New Roman" w:hAnsi="Times New Roman" w:cstheme="minorBidi"/>
          <w:bCs/>
          <w:iCs/>
        </w:rPr>
        <w:t xml:space="preserve"> </w:t>
      </w:r>
      <w:r w:rsidRPr="0043698B">
        <w:rPr>
          <w:rFonts w:ascii="Times New Roman" w:hAnsi="Times New Roman" w:cstheme="minorBidi"/>
          <w:bCs/>
          <w:iCs/>
        </w:rPr>
        <w:t xml:space="preserve">Yet </w:t>
      </w:r>
      <w:r w:rsidRPr="0043698B">
        <w:rPr>
          <w:rFonts w:ascii="Times New Roman" w:hAnsi="Times New Roman" w:cstheme="minorBidi"/>
          <w:b/>
          <w:bCs/>
          <w:u w:val="single"/>
        </w:rPr>
        <w:t>this is where everything begins to fall apart.</w:t>
      </w:r>
      <w:r>
        <w:rPr>
          <w:rFonts w:ascii="Times New Roman" w:hAnsi="Times New Roman" w:cstheme="minorBidi"/>
          <w:bCs/>
          <w:iCs/>
        </w:rPr>
        <w:t xml:space="preserve"> </w:t>
      </w:r>
      <w:r w:rsidRPr="0043698B">
        <w:rPr>
          <w:rFonts w:ascii="Times New Roman" w:hAnsi="Times New Roman" w:cstheme="minorBidi"/>
          <w:b/>
          <w:bCs/>
          <w:u w:val="single"/>
        </w:rPr>
        <w:t>Even though these critiques are often right, we express them in ways that only an academic with a PhD in critical theory</w:t>
      </w:r>
      <w:r w:rsidRPr="0043698B">
        <w:rPr>
          <w:rFonts w:ascii="Times New Roman" w:hAnsi="Times New Roman" w:cstheme="minorBidi"/>
          <w:bCs/>
          <w:iCs/>
        </w:rPr>
        <w:t xml:space="preserve"> and post-structural theory </w:t>
      </w:r>
      <w:r w:rsidRPr="0043698B">
        <w:rPr>
          <w:rFonts w:ascii="Times New Roman" w:hAnsi="Times New Roman" w:cstheme="minorBidi"/>
          <w:b/>
          <w:bCs/>
          <w:u w:val="single"/>
        </w:rPr>
        <w:t>can understand</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bCs/>
          <w:iCs/>
        </w:rPr>
        <w:t>How exactly is Adorno to produce an effect in the world if only PhD’s in the humanities can understand him?</w:t>
      </w:r>
      <w:r>
        <w:rPr>
          <w:rFonts w:ascii="Times New Roman" w:hAnsi="Times New Roman" w:cstheme="minorBidi"/>
          <w:bCs/>
          <w:iCs/>
        </w:rPr>
        <w:t xml:space="preserve"> </w:t>
      </w:r>
      <w:r w:rsidRPr="0043698B">
        <w:rPr>
          <w:rFonts w:ascii="Times New Roman" w:hAnsi="Times New Roman" w:cstheme="minorBidi"/>
          <w:b/>
          <w:bCs/>
          <w:u w:val="single"/>
        </w:rPr>
        <w:t>Who are these things for?</w:t>
      </w:r>
      <w:r>
        <w:rPr>
          <w:rFonts w:ascii="Times New Roman" w:hAnsi="Times New Roman" w:cstheme="minorBidi"/>
          <w:bCs/>
          <w:iCs/>
        </w:rPr>
        <w:t xml:space="preserve"> </w:t>
      </w:r>
      <w:r w:rsidRPr="0043698B">
        <w:rPr>
          <w:rFonts w:ascii="Times New Roman" w:hAnsi="Times New Roman" w:cstheme="minorBidi"/>
          <w:iCs/>
          <w:u w:val="single"/>
        </w:rPr>
        <w:t>We seem to always ignore these things and then look down our noses with disdain at the</w:t>
      </w:r>
      <w:r w:rsidRPr="0043698B">
        <w:rPr>
          <w:rFonts w:ascii="Times New Roman" w:hAnsi="Times New Roman" w:cstheme="minorBidi"/>
          <w:bCs/>
          <w:iCs/>
        </w:rPr>
        <w:t xml:space="preserve"> Naomi Kleins and </w:t>
      </w:r>
      <w:r w:rsidRPr="0043698B">
        <w:rPr>
          <w:rFonts w:ascii="Times New Roman" w:hAnsi="Times New Roman" w:cstheme="minorBidi"/>
          <w:iCs/>
          <w:u w:val="single"/>
        </w:rPr>
        <w:t>David Graebers of the world.</w:t>
      </w:r>
      <w:r>
        <w:rPr>
          <w:rFonts w:ascii="Times New Roman" w:hAnsi="Times New Roman" w:cstheme="minorBidi"/>
          <w:bCs/>
          <w:iCs/>
        </w:rPr>
        <w:t xml:space="preserve"> </w:t>
      </w:r>
      <w:r w:rsidRPr="0043698B">
        <w:rPr>
          <w:rFonts w:ascii="Times New Roman" w:hAnsi="Times New Roman" w:cstheme="minorBidi"/>
          <w:iCs/>
          <w:u w:val="single"/>
        </w:rPr>
        <w:t>To make matters worse, we</w:t>
      </w:r>
      <w:r w:rsidRPr="0043698B">
        <w:rPr>
          <w:rFonts w:ascii="Times New Roman" w:hAnsi="Times New Roman" w:cstheme="minorBidi"/>
          <w:bCs/>
          <w:iCs/>
        </w:rPr>
        <w:t xml:space="preserve"> publish our work in expensive academic journals that only universities can afford, with presses that don’t have a wide distribution, and </w:t>
      </w:r>
      <w:r w:rsidRPr="0043698B">
        <w:rPr>
          <w:rFonts w:ascii="Times New Roman" w:hAnsi="Times New Roman" w:cstheme="minorBidi"/>
          <w:b/>
          <w:bCs/>
          <w:u w:val="single"/>
        </w:rPr>
        <w:t>give our talks at expensive hotels at academic conferences attended only by other academics</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bCs/>
          <w:iCs/>
        </w:rPr>
        <w:t>Again, who are these things for?</w:t>
      </w:r>
      <w:r>
        <w:rPr>
          <w:rFonts w:ascii="Times New Roman" w:hAnsi="Times New Roman" w:cstheme="minorBidi"/>
          <w:bCs/>
          <w:iCs/>
        </w:rPr>
        <w:t xml:space="preserve"> </w:t>
      </w:r>
      <w:r w:rsidRPr="0043698B">
        <w:rPr>
          <w:rFonts w:ascii="Times New Roman" w:hAnsi="Times New Roman" w:cstheme="minorBidi"/>
          <w:b/>
          <w:bCs/>
          <w:u w:val="single"/>
        </w:rPr>
        <w:t xml:space="preserve">Is it an accident that so many activists look away from these things with contempt, thinking their more about an academic industry </w:t>
      </w:r>
      <w:r w:rsidRPr="0043698B">
        <w:rPr>
          <w:rFonts w:ascii="Times New Roman" w:hAnsi="Times New Roman" w:cstheme="minorBidi"/>
          <w:bCs/>
          <w:iCs/>
        </w:rPr>
        <w:t xml:space="preserve">and tenure, </w:t>
      </w:r>
      <w:r w:rsidRPr="0043698B">
        <w:rPr>
          <w:rFonts w:ascii="Times New Roman" w:hAnsi="Times New Roman" w:cstheme="minorBidi"/>
          <w:b/>
          <w:bCs/>
          <w:u w:val="single"/>
        </w:rPr>
        <w:t>than producing change in the world?</w:t>
      </w:r>
      <w:r>
        <w:rPr>
          <w:rFonts w:ascii="Times New Roman" w:hAnsi="Times New Roman" w:cstheme="minorBidi"/>
          <w:b/>
          <w:bCs/>
          <w:u w:val="single"/>
        </w:rPr>
        <w:t xml:space="preserve"> </w:t>
      </w:r>
      <w:r w:rsidRPr="0043698B">
        <w:rPr>
          <w:rFonts w:ascii="Times New Roman" w:hAnsi="Times New Roman" w:cstheme="minorBidi"/>
          <w:b/>
          <w:bCs/>
          <w:u w:val="single"/>
        </w:rPr>
        <w:t>If a tree falls in a forest and no one is there to hear it, it doesn’t make a sound!</w:t>
      </w:r>
      <w:r>
        <w:rPr>
          <w:rFonts w:ascii="Times New Roman" w:hAnsi="Times New Roman" w:cstheme="minorBidi"/>
          <w:b/>
          <w:bCs/>
          <w:u w:val="single"/>
        </w:rPr>
        <w:t xml:space="preserve"> </w:t>
      </w:r>
      <w:r w:rsidRPr="0043698B">
        <w:rPr>
          <w:rFonts w:ascii="Times New Roman" w:hAnsi="Times New Roman" w:cstheme="minorBidi"/>
          <w:b/>
          <w:bCs/>
          <w:u w:val="single"/>
        </w:rPr>
        <w:t>Seriously dudes</w:t>
      </w:r>
      <w:r w:rsidRPr="0043698B">
        <w:rPr>
          <w:rFonts w:ascii="Times New Roman" w:hAnsi="Times New Roman" w:cstheme="minorBidi"/>
          <w:bCs/>
          <w:iCs/>
        </w:rPr>
        <w:t xml:space="preserve"> and dudettes, </w:t>
      </w:r>
      <w:r w:rsidRPr="0043698B">
        <w:rPr>
          <w:rFonts w:ascii="Times New Roman" w:hAnsi="Times New Roman" w:cstheme="minorBidi"/>
          <w:b/>
          <w:bCs/>
          <w:u w:val="single"/>
        </w:rPr>
        <w:t>what are you doing?</w:t>
      </w:r>
      <w:r w:rsidRPr="00443020">
        <w:rPr>
          <w:rFonts w:ascii="Times New Roman" w:hAnsi="Times New Roman" w:cstheme="minorBidi"/>
          <w:b/>
          <w:bCs/>
          <w:sz w:val="12"/>
          <w:u w:val="single"/>
        </w:rPr>
        <w:t>¶</w:t>
      </w:r>
      <w:r w:rsidRPr="00443020">
        <w:rPr>
          <w:rFonts w:ascii="Times New Roman" w:hAnsi="Times New Roman" w:cstheme="minorBidi"/>
          <w:bCs/>
          <w:iCs/>
          <w:sz w:val="12"/>
        </w:rPr>
        <w:t xml:space="preserve"> </w:t>
      </w:r>
      <w:r w:rsidRPr="0043698B">
        <w:rPr>
          <w:rFonts w:ascii="Times New Roman" w:hAnsi="Times New Roman" w:cstheme="minorBidi"/>
          <w:bCs/>
          <w:iCs/>
        </w:rPr>
        <w:t xml:space="preserve">But </w:t>
      </w:r>
      <w:r w:rsidRPr="0043698B">
        <w:rPr>
          <w:rFonts w:ascii="Times New Roman" w:hAnsi="Times New Roman" w:cstheme="minorBidi"/>
          <w:iCs/>
          <w:u w:val="single"/>
        </w:rPr>
        <w:t>finally</w:t>
      </w:r>
      <w:r w:rsidRPr="0043698B">
        <w:rPr>
          <w:rFonts w:ascii="Times New Roman" w:hAnsi="Times New Roman" w:cstheme="minorBidi"/>
          <w:bCs/>
          <w:iCs/>
        </w:rPr>
        <w:t xml:space="preserve">, and worst of all, </w:t>
      </w:r>
      <w:r w:rsidRPr="0043698B">
        <w:rPr>
          <w:rFonts w:ascii="Times New Roman" w:hAnsi="Times New Roman" w:cstheme="minorBidi"/>
          <w:iCs/>
          <w:u w:val="single"/>
        </w:rPr>
        <w:t>us Marxists and anarchists all too often act like assholes.</w:t>
      </w:r>
      <w:r>
        <w:rPr>
          <w:rFonts w:ascii="Times New Roman" w:hAnsi="Times New Roman" w:cstheme="minorBidi"/>
          <w:iCs/>
          <w:u w:val="single"/>
        </w:rPr>
        <w:t xml:space="preserve"> </w:t>
      </w:r>
      <w:r w:rsidRPr="0043698B">
        <w:rPr>
          <w:rFonts w:ascii="Times New Roman" w:hAnsi="Times New Roman" w:cstheme="minorBidi"/>
          <w:iCs/>
          <w:u w:val="single"/>
        </w:rPr>
        <w:t>We denounce others, we condemn them, we berate them for not engaging with the questions we want to engage with, and we vilify them when they don’t embrace every bit of the doxa that we endorse.</w:t>
      </w:r>
      <w:r>
        <w:rPr>
          <w:rFonts w:ascii="Times New Roman" w:hAnsi="Times New Roman" w:cstheme="minorBidi"/>
          <w:iCs/>
          <w:u w:val="single"/>
        </w:rPr>
        <w:t xml:space="preserve"> </w:t>
      </w:r>
      <w:r w:rsidRPr="00DE5BCD">
        <w:rPr>
          <w:rFonts w:ascii="Times New Roman" w:hAnsi="Times New Roman" w:cstheme="minorBidi"/>
          <w:b/>
          <w:bCs/>
          <w:highlight w:val="green"/>
          <w:u w:val="single"/>
        </w:rPr>
        <w:t>We are every bit as off-putting</w:t>
      </w:r>
      <w:r w:rsidRPr="0043698B">
        <w:rPr>
          <w:rFonts w:ascii="Times New Roman" w:hAnsi="Times New Roman" w:cstheme="minorBidi"/>
          <w:b/>
          <w:bCs/>
          <w:u w:val="single"/>
        </w:rPr>
        <w:t xml:space="preserve"> and unpleasant </w:t>
      </w:r>
      <w:r w:rsidRPr="00DE5BCD">
        <w:rPr>
          <w:rFonts w:ascii="Times New Roman" w:hAnsi="Times New Roman" w:cstheme="minorBidi"/>
          <w:b/>
          <w:bCs/>
          <w:highlight w:val="green"/>
          <w:u w:val="single"/>
        </w:rPr>
        <w:t>as the fundamentalist minister or the priest of the inquisition</w:t>
      </w:r>
      <w:r w:rsidRPr="0043698B">
        <w:rPr>
          <w:rFonts w:ascii="Times New Roman" w:hAnsi="Times New Roman" w:cstheme="minorBidi"/>
          <w:bCs/>
          <w:iCs/>
        </w:rPr>
        <w:t xml:space="preserve"> (have people yet understood that Deleuze and Guattari’s Anti-Oedipus was a critique of the French communist party system and the Stalinist party system, and the horrific passions that arise out of parties and identifications in general?).</w:t>
      </w:r>
      <w:r>
        <w:rPr>
          <w:rFonts w:ascii="Times New Roman" w:hAnsi="Times New Roman" w:cstheme="minorBidi"/>
          <w:bCs/>
          <w:iCs/>
        </w:rPr>
        <w:t xml:space="preserve"> </w:t>
      </w:r>
      <w:r w:rsidRPr="00DE5BCD">
        <w:rPr>
          <w:rFonts w:ascii="Times New Roman" w:hAnsi="Times New Roman" w:cstheme="minorBidi"/>
          <w:iCs/>
          <w:highlight w:val="green"/>
          <w:u w:val="single"/>
        </w:rPr>
        <w:t>This</w:t>
      </w:r>
      <w:r w:rsidRPr="0043698B">
        <w:rPr>
          <w:rFonts w:ascii="Times New Roman" w:hAnsi="Times New Roman" w:cstheme="minorBidi"/>
          <w:bCs/>
          <w:iCs/>
        </w:rPr>
        <w:t xml:space="preserve"> type of “</w:t>
      </w:r>
      <w:r w:rsidRPr="00DE5BCD">
        <w:rPr>
          <w:rFonts w:ascii="Times New Roman" w:hAnsi="Times New Roman" w:cstheme="minorBidi"/>
          <w:iCs/>
          <w:highlight w:val="green"/>
          <w:u w:val="single"/>
        </w:rPr>
        <w:t>revolutionary</w:t>
      </w:r>
      <w:r w:rsidRPr="00DE5BCD">
        <w:rPr>
          <w:rFonts w:ascii="Times New Roman" w:hAnsi="Times New Roman" w:cstheme="minorBidi"/>
          <w:bCs/>
          <w:iCs/>
          <w:highlight w:val="green"/>
        </w:rPr>
        <w:t xml:space="preserve">” </w:t>
      </w:r>
      <w:r w:rsidRPr="00DE5BCD">
        <w:rPr>
          <w:rFonts w:ascii="Times New Roman" w:hAnsi="Times New Roman" w:cstheme="minorBidi"/>
          <w:b/>
          <w:bCs/>
          <w:highlight w:val="green"/>
          <w:u w:val="single"/>
        </w:rPr>
        <w:t>is the greatest friend of the reactionary and capitalist because they</w:t>
      </w:r>
      <w:r w:rsidRPr="0043698B">
        <w:rPr>
          <w:rFonts w:ascii="Times New Roman" w:hAnsi="Times New Roman" w:cstheme="minorBidi"/>
          <w:b/>
          <w:bCs/>
          <w:u w:val="single"/>
        </w:rPr>
        <w:t xml:space="preserve"> do more to </w:t>
      </w:r>
      <w:r w:rsidRPr="00DE5BCD">
        <w:rPr>
          <w:rFonts w:ascii="Times New Roman" w:hAnsi="Times New Roman" w:cstheme="minorBidi"/>
          <w:b/>
          <w:bCs/>
          <w:highlight w:val="green"/>
          <w:u w:val="single"/>
        </w:rPr>
        <w:t>drive people into the embrace of reigning ideology</w:t>
      </w:r>
      <w:r w:rsidRPr="0043698B">
        <w:rPr>
          <w:rFonts w:ascii="Times New Roman" w:hAnsi="Times New Roman" w:cstheme="minorBidi"/>
          <w:b/>
          <w:bCs/>
          <w:u w:val="single"/>
        </w:rPr>
        <w:t xml:space="preserve"> than to undermine reigning ideology.</w:t>
      </w:r>
      <w:r>
        <w:rPr>
          <w:rFonts w:ascii="Times New Roman" w:hAnsi="Times New Roman" w:cstheme="minorBidi"/>
          <w:b/>
          <w:bCs/>
          <w:u w:val="single"/>
        </w:rPr>
        <w:t xml:space="preserve"> </w:t>
      </w:r>
      <w:r w:rsidRPr="0043698B">
        <w:rPr>
          <w:rFonts w:ascii="Times New Roman" w:hAnsi="Times New Roman" w:cstheme="minorBidi"/>
          <w:b/>
          <w:bCs/>
          <w:u w:val="single"/>
        </w:rPr>
        <w:t>These are the people that keep Rush Limbaugh in business.</w:t>
      </w:r>
      <w:r>
        <w:rPr>
          <w:rFonts w:ascii="Times New Roman" w:hAnsi="Times New Roman" w:cstheme="minorBidi"/>
          <w:bCs/>
          <w:iCs/>
        </w:rPr>
        <w:t xml:space="preserve"> </w:t>
      </w:r>
      <w:r w:rsidRPr="0043698B">
        <w:rPr>
          <w:rFonts w:ascii="Times New Roman" w:hAnsi="Times New Roman" w:cstheme="minorBidi"/>
          <w:bCs/>
          <w:iCs/>
        </w:rPr>
        <w:t>Well done!</w:t>
      </w:r>
      <w:r w:rsidRPr="00443020">
        <w:rPr>
          <w:rFonts w:ascii="Times New Roman" w:hAnsi="Times New Roman" w:cstheme="minorBidi"/>
          <w:bCs/>
          <w:iCs/>
          <w:sz w:val="12"/>
        </w:rPr>
        <w:t xml:space="preserve">¶ </w:t>
      </w:r>
      <w:r w:rsidRPr="0043698B">
        <w:rPr>
          <w:rFonts w:ascii="Times New Roman" w:hAnsi="Times New Roman" w:cstheme="minorBidi"/>
          <w:bCs/>
          <w:iCs/>
        </w:rPr>
        <w:t>But this isn’t where our most serious shortcomings lie.</w:t>
      </w:r>
      <w:r>
        <w:rPr>
          <w:rFonts w:ascii="Times New Roman" w:hAnsi="Times New Roman" w:cstheme="minorBidi"/>
          <w:bCs/>
          <w:iCs/>
        </w:rPr>
        <w:t xml:space="preserve"> </w:t>
      </w:r>
      <w:r w:rsidRPr="0043698B">
        <w:rPr>
          <w:rFonts w:ascii="Times New Roman" w:hAnsi="Times New Roman" w:cstheme="minorBidi"/>
          <w:b/>
          <w:bCs/>
          <w:u w:val="single"/>
        </w:rPr>
        <w:t xml:space="preserve">Our </w:t>
      </w:r>
      <w:r w:rsidRPr="00DE5BCD">
        <w:rPr>
          <w:rFonts w:ascii="Times New Roman" w:hAnsi="Times New Roman" w:cstheme="minorBidi"/>
          <w:b/>
          <w:bCs/>
          <w:highlight w:val="green"/>
          <w:u w:val="single"/>
        </w:rPr>
        <w:t>most serious shortcomings are to be found at phase 2</w:t>
      </w:r>
      <w:r w:rsidRPr="0043698B">
        <w:rPr>
          <w:rFonts w:ascii="Times New Roman" w:hAnsi="Times New Roman" w:cstheme="minorBidi"/>
          <w:b/>
          <w:bCs/>
          <w:u w:val="single"/>
        </w:rPr>
        <w:t>.</w:t>
      </w:r>
      <w:r>
        <w:rPr>
          <w:rFonts w:ascii="Times New Roman" w:hAnsi="Times New Roman" w:cstheme="minorBidi"/>
          <w:b/>
          <w:bCs/>
          <w:u w:val="single"/>
        </w:rPr>
        <w:t xml:space="preserve"> </w:t>
      </w:r>
      <w:r w:rsidRPr="00DE5BCD">
        <w:rPr>
          <w:rFonts w:ascii="Times New Roman" w:hAnsi="Times New Roman" w:cstheme="minorBidi"/>
          <w:b/>
          <w:bCs/>
          <w:highlight w:val="green"/>
          <w:u w:val="single"/>
        </w:rPr>
        <w:t>We</w:t>
      </w:r>
      <w:r w:rsidRPr="0043698B">
        <w:rPr>
          <w:rFonts w:ascii="Times New Roman" w:hAnsi="Times New Roman" w:cstheme="minorBidi"/>
          <w:bCs/>
          <w:iCs/>
        </w:rPr>
        <w:t xml:space="preserve"> almost </w:t>
      </w:r>
      <w:r w:rsidRPr="00DE5BCD">
        <w:rPr>
          <w:rFonts w:ascii="Times New Roman" w:hAnsi="Times New Roman" w:cstheme="minorBidi"/>
          <w:b/>
          <w:bCs/>
          <w:highlight w:val="green"/>
          <w:u w:val="single"/>
        </w:rPr>
        <w:t>never make concrete proposals</w:t>
      </w:r>
      <w:r w:rsidRPr="0043698B">
        <w:rPr>
          <w:rFonts w:ascii="Times New Roman" w:hAnsi="Times New Roman" w:cstheme="minorBidi"/>
          <w:b/>
          <w:bCs/>
          <w:u w:val="single"/>
        </w:rPr>
        <w:t xml:space="preserve"> for how things ought to be restructured, </w:t>
      </w:r>
      <w:r w:rsidRPr="00DE5BCD">
        <w:rPr>
          <w:rFonts w:ascii="Times New Roman" w:hAnsi="Times New Roman" w:cstheme="minorBidi"/>
          <w:b/>
          <w:bCs/>
          <w:highlight w:val="green"/>
          <w:u w:val="single"/>
        </w:rPr>
        <w:t>for what</w:t>
      </w:r>
      <w:r w:rsidRPr="0043698B">
        <w:rPr>
          <w:rFonts w:ascii="Times New Roman" w:hAnsi="Times New Roman" w:cstheme="minorBidi"/>
          <w:b/>
          <w:bCs/>
          <w:u w:val="single"/>
        </w:rPr>
        <w:t xml:space="preserve"> new </w:t>
      </w:r>
      <w:r w:rsidRPr="00DE5BCD">
        <w:rPr>
          <w:rFonts w:ascii="Times New Roman" w:hAnsi="Times New Roman" w:cstheme="minorBidi"/>
          <w:b/>
          <w:bCs/>
          <w:highlight w:val="green"/>
          <w:u w:val="single"/>
        </w:rPr>
        <w:t>material infrastructures and semiotic fields need to be produced</w:t>
      </w:r>
      <w:r w:rsidRPr="0043698B">
        <w:rPr>
          <w:rFonts w:ascii="Times New Roman" w:hAnsi="Times New Roman" w:cstheme="minorBidi"/>
          <w:iCs/>
          <w:u w:val="single"/>
        </w:rPr>
        <w:t>, and when we do, our critique-intoxicated cynics and skeptics immediately jump in with an analysis of all the ways in which these things contain dirty secrets, ugly motives, and are doomed to fail.</w:t>
      </w:r>
      <w:r>
        <w:rPr>
          <w:rFonts w:ascii="Times New Roman" w:hAnsi="Times New Roman" w:cstheme="minorBidi"/>
          <w:bCs/>
          <w:iCs/>
        </w:rPr>
        <w:t xml:space="preserve"> </w:t>
      </w:r>
      <w:r w:rsidRPr="0043698B">
        <w:rPr>
          <w:rFonts w:ascii="Times New Roman" w:hAnsi="Times New Roman" w:cstheme="minorBidi"/>
          <w:b/>
          <w:bCs/>
          <w:u w:val="single"/>
        </w:rPr>
        <w:t>How</w:t>
      </w:r>
      <w:r w:rsidRPr="0043698B">
        <w:rPr>
          <w:rFonts w:ascii="Times New Roman" w:hAnsi="Times New Roman" w:cstheme="minorBidi"/>
          <w:bCs/>
          <w:iCs/>
        </w:rPr>
        <w:t xml:space="preserve">, I wonder, </w:t>
      </w:r>
      <w:r w:rsidRPr="0043698B">
        <w:rPr>
          <w:rFonts w:ascii="Times New Roman" w:hAnsi="Times New Roman" w:cstheme="minorBidi"/>
          <w:b/>
          <w:bCs/>
          <w:u w:val="single"/>
        </w:rPr>
        <w:t>are we to do anything at all when we have no concrete proposals?</w:t>
      </w:r>
      <w:r>
        <w:rPr>
          <w:rFonts w:ascii="Times New Roman" w:hAnsi="Times New Roman" w:cstheme="minorBidi"/>
          <w:bCs/>
          <w:iCs/>
        </w:rPr>
        <w:t xml:space="preserve"> </w:t>
      </w:r>
      <w:r w:rsidRPr="0043698B">
        <w:rPr>
          <w:rFonts w:ascii="Times New Roman" w:hAnsi="Times New Roman" w:cstheme="minorBidi"/>
          <w:b/>
          <w:bCs/>
          <w:u w:val="single"/>
        </w:rPr>
        <w:t>We live on a planet of 6 billion people.</w:t>
      </w:r>
      <w:r>
        <w:rPr>
          <w:rFonts w:ascii="Times New Roman" w:hAnsi="Times New Roman" w:cstheme="minorBidi"/>
          <w:b/>
          <w:bCs/>
          <w:u w:val="single"/>
        </w:rPr>
        <w:t xml:space="preserve"> </w:t>
      </w:r>
      <w:r w:rsidRPr="0043698B">
        <w:rPr>
          <w:rFonts w:ascii="Times New Roman" w:hAnsi="Times New Roman" w:cstheme="minorBidi"/>
          <w:b/>
          <w:bCs/>
          <w:u w:val="single"/>
        </w:rPr>
        <w:t>These 6 billion people are dependent on a certain network of production and distribution to meet the needs of their consumption.</w:t>
      </w:r>
      <w:r>
        <w:rPr>
          <w:rFonts w:ascii="Times New Roman" w:hAnsi="Times New Roman" w:cstheme="minorBidi"/>
          <w:bCs/>
          <w:iCs/>
        </w:rPr>
        <w:t xml:space="preserve"> </w:t>
      </w:r>
      <w:r w:rsidRPr="0043698B">
        <w:rPr>
          <w:rFonts w:ascii="Times New Roman" w:hAnsi="Times New Roman" w:cstheme="minorBidi"/>
          <w:iCs/>
          <w:u w:val="single"/>
        </w:rPr>
        <w:t>That network of production and distribution does involve the extraction of resources, the production of food, the maintenance of paths of transit and communication, the disposal of waste, the building of shelters, the distribution of medicines, etc., etc., etc.</w:t>
      </w:r>
      <w:r w:rsidRPr="00443020">
        <w:rPr>
          <w:rFonts w:ascii="Times New Roman" w:hAnsi="Times New Roman" w:cstheme="minorBidi"/>
          <w:iCs/>
          <w:sz w:val="12"/>
          <w:u w:val="single"/>
        </w:rPr>
        <w:t>¶</w:t>
      </w:r>
      <w:r w:rsidRPr="00443020">
        <w:rPr>
          <w:rFonts w:ascii="Times New Roman" w:hAnsi="Times New Roman" w:cstheme="minorBidi"/>
          <w:bCs/>
          <w:iCs/>
          <w:sz w:val="12"/>
        </w:rPr>
        <w:t xml:space="preserve"> </w:t>
      </w:r>
      <w:r w:rsidRPr="0043698B">
        <w:rPr>
          <w:rFonts w:ascii="Times New Roman" w:hAnsi="Times New Roman" w:cstheme="minorBidi"/>
          <w:b/>
          <w:bCs/>
          <w:u w:val="single"/>
        </w:rPr>
        <w:t>What are your proposals?</w:t>
      </w:r>
      <w:r>
        <w:rPr>
          <w:rFonts w:ascii="Times New Roman" w:hAnsi="Times New Roman" w:cstheme="minorBidi"/>
          <w:b/>
          <w:bCs/>
          <w:u w:val="single"/>
        </w:rPr>
        <w:t xml:space="preserve"> </w:t>
      </w:r>
      <w:r w:rsidRPr="0043698B">
        <w:rPr>
          <w:rFonts w:ascii="Times New Roman" w:hAnsi="Times New Roman" w:cstheme="minorBidi"/>
          <w:b/>
          <w:bCs/>
          <w:u w:val="single"/>
        </w:rPr>
        <w:t>How will you meet these problems?</w:t>
      </w:r>
      <w:r>
        <w:rPr>
          <w:rFonts w:ascii="Times New Roman" w:hAnsi="Times New Roman" w:cstheme="minorBidi"/>
          <w:b/>
          <w:bCs/>
          <w:u w:val="single"/>
        </w:rPr>
        <w:t xml:space="preserve"> </w:t>
      </w:r>
      <w:r w:rsidRPr="0043698B">
        <w:rPr>
          <w:rFonts w:ascii="Times New Roman" w:hAnsi="Times New Roman" w:cstheme="minorBidi"/>
          <w:bCs/>
          <w:iCs/>
        </w:rPr>
        <w:t>How will you navigate the existing mediations or semiotic and material features of infrastructure?</w:t>
      </w:r>
      <w:r>
        <w:rPr>
          <w:rFonts w:ascii="Times New Roman" w:hAnsi="Times New Roman" w:cstheme="minorBidi"/>
          <w:bCs/>
          <w:iCs/>
        </w:rPr>
        <w:t xml:space="preserve"> </w:t>
      </w:r>
      <w:r w:rsidRPr="0043698B">
        <w:rPr>
          <w:rFonts w:ascii="Times New Roman" w:hAnsi="Times New Roman" w:cstheme="minorBidi"/>
          <w:bCs/>
          <w:iCs/>
        </w:rPr>
        <w:t>Marx and Lenin had proposals.</w:t>
      </w:r>
      <w:r>
        <w:rPr>
          <w:rFonts w:ascii="Times New Roman" w:hAnsi="Times New Roman" w:cstheme="minorBidi"/>
          <w:bCs/>
          <w:iCs/>
        </w:rPr>
        <w:t xml:space="preserve"> </w:t>
      </w:r>
      <w:r w:rsidRPr="0043698B">
        <w:rPr>
          <w:rFonts w:ascii="Times New Roman" w:hAnsi="Times New Roman" w:cstheme="minorBidi"/>
          <w:bCs/>
          <w:iCs/>
        </w:rPr>
        <w:t>Do you?</w:t>
      </w:r>
      <w:r>
        <w:rPr>
          <w:rFonts w:ascii="Times New Roman" w:hAnsi="Times New Roman" w:cstheme="minorBidi"/>
          <w:bCs/>
          <w:iCs/>
        </w:rPr>
        <w:t xml:space="preserve"> </w:t>
      </w:r>
      <w:r w:rsidRPr="0043698B">
        <w:rPr>
          <w:rFonts w:ascii="Times New Roman" w:hAnsi="Times New Roman" w:cstheme="minorBidi"/>
          <w:bCs/>
          <w:iCs/>
        </w:rPr>
        <w:t>Have you even explored the cartography of the problem?</w:t>
      </w:r>
      <w:r>
        <w:rPr>
          <w:rFonts w:ascii="Times New Roman" w:hAnsi="Times New Roman" w:cstheme="minorBidi"/>
          <w:bCs/>
          <w:iCs/>
        </w:rPr>
        <w:t xml:space="preserve"> </w:t>
      </w:r>
      <w:r w:rsidRPr="0043698B">
        <w:rPr>
          <w:rFonts w:ascii="Times New Roman" w:hAnsi="Times New Roman" w:cstheme="minorBidi"/>
          <w:bCs/>
          <w:iCs/>
        </w:rPr>
        <w:t xml:space="preserve">Today </w:t>
      </w:r>
      <w:r w:rsidRPr="0043698B">
        <w:rPr>
          <w:rFonts w:ascii="Times New Roman" w:hAnsi="Times New Roman" w:cstheme="minorBidi"/>
          <w:iCs/>
          <w:u w:val="single"/>
        </w:rPr>
        <w:t>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iCs/>
          <w:u w:val="single"/>
        </w:rPr>
        <w:t>Who among our critical theorists is thinking seriously about how to build a distribution and production system that is responsive to the needs of global consumption, avoiding the problems of planned economy,</w:t>
      </w:r>
      <w:r w:rsidRPr="0043698B">
        <w:rPr>
          <w:rFonts w:ascii="Times New Roman" w:hAnsi="Times New Roman" w:cstheme="minorBidi"/>
          <w:bCs/>
          <w:iCs/>
        </w:rPr>
        <w:t xml:space="preserve"> ie., who is doing this in a way that gets notice in our circles?</w:t>
      </w:r>
      <w:r>
        <w:rPr>
          <w:rFonts w:ascii="Times New Roman" w:hAnsi="Times New Roman" w:cstheme="minorBidi"/>
          <w:bCs/>
          <w:iCs/>
        </w:rPr>
        <w:t xml:space="preserve"> </w:t>
      </w:r>
      <w:r w:rsidRPr="0043698B">
        <w:rPr>
          <w:rFonts w:ascii="Times New Roman" w:hAnsi="Times New Roman" w:cstheme="minorBidi"/>
          <w:iCs/>
          <w:u w:val="single"/>
        </w:rPr>
        <w:t xml:space="preserve">Who is addressing the problems of micro-fascism that arise with party systems </w:t>
      </w:r>
      <w:r w:rsidRPr="0043698B">
        <w:rPr>
          <w:rFonts w:ascii="Times New Roman" w:hAnsi="Times New Roman" w:cstheme="minorBidi"/>
          <w:bCs/>
          <w:iCs/>
        </w:rPr>
        <w:t>(there’s a reason that it was the Negri &amp; Hardt contingent, not the Badiou contingent that has been the heart of the occupy movement).</w:t>
      </w:r>
      <w:r>
        <w:rPr>
          <w:rFonts w:ascii="Times New Roman" w:hAnsi="Times New Roman" w:cstheme="minorBidi"/>
          <w:bCs/>
          <w:iCs/>
        </w:rPr>
        <w:t xml:space="preserve"> </w:t>
      </w:r>
      <w:r w:rsidRPr="0043698B">
        <w:rPr>
          <w:rFonts w:ascii="Times New Roman" w:hAnsi="Times New Roman" w:cstheme="minorBidi"/>
          <w:bCs/>
          <w:iCs/>
        </w:rPr>
        <w:t>At least the ecologists are thinking about these things in these terms because, well, they think ecologically.</w:t>
      </w:r>
      <w:r>
        <w:rPr>
          <w:rFonts w:ascii="Times New Roman" w:hAnsi="Times New Roman" w:cstheme="minorBidi"/>
          <w:bCs/>
          <w:iCs/>
        </w:rPr>
        <w:t xml:space="preserve"> </w:t>
      </w:r>
      <w:r w:rsidRPr="0043698B">
        <w:rPr>
          <w:rFonts w:ascii="Times New Roman" w:hAnsi="Times New Roman" w:cstheme="minorBidi"/>
          <w:bCs/>
          <w:iCs/>
        </w:rPr>
        <w:t>Sadly we need something more, a melding of the ecologists, the Marxists, and the anarchists.</w:t>
      </w:r>
      <w:r>
        <w:rPr>
          <w:rFonts w:ascii="Times New Roman" w:hAnsi="Times New Roman" w:cstheme="minorBidi"/>
          <w:bCs/>
          <w:iCs/>
        </w:rPr>
        <w:t xml:space="preserve"> </w:t>
      </w:r>
      <w:r w:rsidRPr="0043698B">
        <w:rPr>
          <w:rFonts w:ascii="Times New Roman" w:hAnsi="Times New Roman" w:cstheme="minorBidi"/>
          <w:bCs/>
          <w:iCs/>
        </w:rPr>
        <w:t>We’re not getting it yet though, as far as I can tell.</w:t>
      </w:r>
      <w:r>
        <w:rPr>
          <w:rFonts w:ascii="Times New Roman" w:hAnsi="Times New Roman" w:cstheme="minorBidi"/>
          <w:bCs/>
          <w:iCs/>
        </w:rPr>
        <w:t xml:space="preserve"> </w:t>
      </w:r>
      <w:r w:rsidRPr="0043698B">
        <w:rPr>
          <w:rFonts w:ascii="Times New Roman" w:hAnsi="Times New Roman" w:cstheme="minorBidi"/>
          <w:bCs/>
          <w:iCs/>
        </w:rPr>
        <w:t>Indeed, folks seem attracted to yet another critical paradigm, Laruelle.</w:t>
      </w:r>
      <w:r w:rsidRPr="00443020">
        <w:rPr>
          <w:rFonts w:ascii="Times New Roman" w:hAnsi="Times New Roman" w:cstheme="minorBidi"/>
          <w:bCs/>
          <w:iCs/>
          <w:sz w:val="12"/>
        </w:rPr>
        <w:t xml:space="preserve">¶ </w:t>
      </w:r>
      <w:r w:rsidRPr="0043698B">
        <w:rPr>
          <w:rFonts w:ascii="Times New Roman" w:hAnsi="Times New Roman" w:cstheme="minorBidi"/>
          <w:iCs/>
          <w:u w:val="single"/>
        </w:rPr>
        <w:t>I would love, just for a moment, to hear a radical environmentalist talk about his ideal high school that would be academically sound.</w:t>
      </w:r>
      <w:r>
        <w:rPr>
          <w:rFonts w:ascii="Times New Roman" w:hAnsi="Times New Roman" w:cstheme="minorBidi"/>
          <w:iCs/>
          <w:u w:val="single"/>
        </w:rPr>
        <w:t xml:space="preserve"> </w:t>
      </w:r>
      <w:r w:rsidRPr="0043698B">
        <w:rPr>
          <w:rFonts w:ascii="Times New Roman" w:hAnsi="Times New Roman" w:cstheme="minorBidi"/>
          <w:iCs/>
          <w:u w:val="single"/>
        </w:rPr>
        <w:t>How would he provide for the energy needs of that school?</w:t>
      </w:r>
      <w:r>
        <w:rPr>
          <w:rFonts w:ascii="Times New Roman" w:hAnsi="Times New Roman" w:cstheme="minorBidi"/>
          <w:iCs/>
          <w:u w:val="single"/>
        </w:rPr>
        <w:t xml:space="preserve"> </w:t>
      </w:r>
      <w:r w:rsidRPr="0043698B">
        <w:rPr>
          <w:rFonts w:ascii="Times New Roman" w:hAnsi="Times New Roman" w:cstheme="minorBidi"/>
          <w:iCs/>
          <w:u w:val="single"/>
        </w:rPr>
        <w:t>How would he meet building codes in an environmentally sound way?</w:t>
      </w:r>
      <w:r>
        <w:rPr>
          <w:rFonts w:ascii="Times New Roman" w:hAnsi="Times New Roman" w:cstheme="minorBidi"/>
          <w:iCs/>
          <w:u w:val="single"/>
        </w:rPr>
        <w:t xml:space="preserve"> </w:t>
      </w:r>
      <w:r w:rsidRPr="0043698B">
        <w:rPr>
          <w:rFonts w:ascii="Times New Roman" w:hAnsi="Times New Roman" w:cstheme="minorBidi"/>
          <w:iCs/>
          <w:u w:val="single"/>
        </w:rPr>
        <w:t>How would she provide food for the students?</w:t>
      </w:r>
      <w:r>
        <w:rPr>
          <w:rFonts w:ascii="Times New Roman" w:hAnsi="Times New Roman" w:cstheme="minorBidi"/>
          <w:iCs/>
          <w:u w:val="single"/>
        </w:rPr>
        <w:t xml:space="preserve"> </w:t>
      </w:r>
      <w:r w:rsidRPr="0043698B">
        <w:rPr>
          <w:rFonts w:ascii="Times New Roman" w:hAnsi="Times New Roman" w:cstheme="minorBidi"/>
          <w:iCs/>
          <w:u w:val="single"/>
        </w:rPr>
        <w:t>What would be her plan for waste disposal?</w:t>
      </w:r>
      <w:r>
        <w:rPr>
          <w:rFonts w:ascii="Times New Roman" w:hAnsi="Times New Roman" w:cstheme="minorBidi"/>
          <w:iCs/>
          <w:u w:val="single"/>
        </w:rPr>
        <w:t xml:space="preserve"> </w:t>
      </w:r>
      <w:r w:rsidRPr="0043698B">
        <w:rPr>
          <w:rFonts w:ascii="Times New Roman" w:hAnsi="Times New Roman" w:cstheme="minorBidi"/>
          <w:iCs/>
          <w:u w:val="single"/>
        </w:rPr>
        <w:t>And most importantly, how would she navigate the school board, the state legislature, the federal government, and all the families of these students?</w:t>
      </w:r>
      <w:r>
        <w:rPr>
          <w:rFonts w:ascii="Times New Roman" w:hAnsi="Times New Roman" w:cstheme="minorBidi"/>
          <w:iCs/>
          <w:u w:val="single"/>
        </w:rPr>
        <w:t xml:space="preserve"> </w:t>
      </w:r>
      <w:r w:rsidRPr="0043698B">
        <w:rPr>
          <w:rFonts w:ascii="Times New Roman" w:hAnsi="Times New Roman" w:cstheme="minorBidi"/>
          <w:b/>
          <w:bCs/>
          <w:u w:val="single"/>
        </w:rPr>
        <w:t>What is your plan?</w:t>
      </w:r>
      <w:r>
        <w:rPr>
          <w:rFonts w:ascii="Times New Roman" w:hAnsi="Times New Roman" w:cstheme="minorBidi"/>
          <w:b/>
          <w:bCs/>
          <w:u w:val="single"/>
        </w:rPr>
        <w:t xml:space="preserve"> </w:t>
      </w:r>
      <w:r w:rsidRPr="00DE5BCD">
        <w:rPr>
          <w:rFonts w:ascii="Times New Roman" w:hAnsi="Times New Roman" w:cstheme="minorBidi"/>
          <w:b/>
          <w:bCs/>
          <w:highlight w:val="green"/>
          <w:u w:val="single"/>
        </w:rPr>
        <w:t>What is your alternative?</w:t>
      </w:r>
      <w:r>
        <w:rPr>
          <w:rFonts w:ascii="Times New Roman" w:hAnsi="Times New Roman" w:cstheme="minorBidi"/>
          <w:b/>
          <w:bCs/>
          <w:u w:val="single"/>
        </w:rPr>
        <w:t xml:space="preserve"> </w:t>
      </w:r>
      <w:r w:rsidRPr="0043698B">
        <w:rPr>
          <w:rFonts w:ascii="Times New Roman" w:hAnsi="Times New Roman" w:cstheme="minorBidi"/>
          <w:bCs/>
          <w:iCs/>
        </w:rPr>
        <w:t>I think there are alternatives.</w:t>
      </w:r>
      <w:r>
        <w:rPr>
          <w:rFonts w:ascii="Times New Roman" w:hAnsi="Times New Roman" w:cstheme="minorBidi"/>
          <w:bCs/>
          <w:iCs/>
        </w:rPr>
        <w:t xml:space="preserve"> </w:t>
      </w:r>
      <w:r w:rsidRPr="0043698B">
        <w:rPr>
          <w:rFonts w:ascii="Times New Roman" w:hAnsi="Times New Roman" w:cstheme="minorBidi"/>
          <w:bCs/>
          <w:iCs/>
        </w:rPr>
        <w:t xml:space="preserve">I saw one that approached an alternative in </w:t>
      </w:r>
      <w:r w:rsidRPr="0043698B">
        <w:rPr>
          <w:rFonts w:ascii="Times New Roman" w:hAnsi="Times New Roman" w:cstheme="minorBidi"/>
          <w:bCs/>
          <w:iCs/>
        </w:rPr>
        <w:lastRenderedPageBreak/>
        <w:t>Rotterdam.</w:t>
      </w:r>
      <w:r>
        <w:rPr>
          <w:rFonts w:ascii="Times New Roman" w:hAnsi="Times New Roman" w:cstheme="minorBidi"/>
          <w:bCs/>
          <w:iCs/>
        </w:rPr>
        <w:t xml:space="preserve"> </w:t>
      </w:r>
      <w:r w:rsidRPr="00DE5BCD">
        <w:rPr>
          <w:rFonts w:ascii="Times New Roman" w:hAnsi="Times New Roman" w:cstheme="minorBidi"/>
          <w:b/>
          <w:bCs/>
          <w:highlight w:val="green"/>
          <w:u w:val="single"/>
        </w:rPr>
        <w:t>If you want to make a truly revolutionary contribution, this is where you should start.</w:t>
      </w:r>
      <w:r>
        <w:rPr>
          <w:rFonts w:ascii="Times New Roman" w:hAnsi="Times New Roman" w:cstheme="minorBidi"/>
          <w:b/>
          <w:bCs/>
          <w:u w:val="single"/>
        </w:rPr>
        <w:t xml:space="preserve"> </w:t>
      </w:r>
      <w:r w:rsidRPr="0043698B">
        <w:rPr>
          <w:rFonts w:ascii="Times New Roman" w:hAnsi="Times New Roman" w:cstheme="minorBidi"/>
          <w:b/>
          <w:bCs/>
          <w:u w:val="single"/>
        </w:rPr>
        <w:t>Why should anyone even bother listening to you if you aren’t proposing real plans?</w:t>
      </w:r>
      <w:r>
        <w:rPr>
          <w:rFonts w:ascii="Times New Roman" w:hAnsi="Times New Roman" w:cstheme="minorBidi"/>
          <w:b/>
          <w:bCs/>
          <w:u w:val="single"/>
        </w:rPr>
        <w:t xml:space="preserve"> </w:t>
      </w:r>
      <w:r w:rsidRPr="0043698B">
        <w:rPr>
          <w:rFonts w:ascii="Times New Roman" w:hAnsi="Times New Roman" w:cstheme="minorBidi"/>
          <w:iCs/>
          <w:u w:val="single"/>
        </w:rPr>
        <w:t>But we haven’t even gotten to that point.</w:t>
      </w:r>
      <w:r>
        <w:rPr>
          <w:rFonts w:ascii="Times New Roman" w:hAnsi="Times New Roman" w:cstheme="minorBidi"/>
          <w:iCs/>
          <w:u w:val="single"/>
        </w:rPr>
        <w:t xml:space="preserve"> </w:t>
      </w:r>
      <w:r w:rsidRPr="0043698B">
        <w:rPr>
          <w:rFonts w:ascii="Times New Roman" w:hAnsi="Times New Roman" w:cstheme="minorBidi"/>
          <w:iCs/>
          <w:u w:val="single"/>
        </w:rPr>
        <w:t>Instead we’re like underpants gnomes, saying “revolution is the answer!”</w:t>
      </w:r>
      <w:r w:rsidRPr="0043698B">
        <w:rPr>
          <w:rFonts w:ascii="Times New Roman" w:hAnsi="Times New Roman" w:cstheme="minorBidi"/>
          <w:bCs/>
          <w:iCs/>
        </w:rPr>
        <w:t xml:space="preserve"> </w:t>
      </w:r>
      <w:r w:rsidRPr="00DE5BCD">
        <w:rPr>
          <w:rFonts w:ascii="Times New Roman" w:hAnsi="Times New Roman" w:cstheme="minorBidi"/>
          <w:b/>
          <w:bCs/>
          <w:highlight w:val="green"/>
          <w:u w:val="single"/>
        </w:rPr>
        <w:t>without addressing any</w:t>
      </w:r>
      <w:r w:rsidRPr="0043698B">
        <w:rPr>
          <w:rFonts w:ascii="Times New Roman" w:hAnsi="Times New Roman" w:cstheme="minorBidi"/>
          <w:b/>
          <w:bCs/>
          <w:u w:val="single"/>
        </w:rPr>
        <w:t xml:space="preserve"> of the </w:t>
      </w:r>
      <w:r w:rsidRPr="00DE5BCD">
        <w:rPr>
          <w:rFonts w:ascii="Times New Roman" w:hAnsi="Times New Roman" w:cstheme="minorBidi"/>
          <w:b/>
          <w:bCs/>
          <w:highlight w:val="green"/>
          <w:u w:val="single"/>
        </w:rPr>
        <w:t>infrastructural questions of just how revolution is to be produced, what alternatives it would offer, and how we would concretely go about building those alternatives</w:t>
      </w:r>
      <w:r w:rsidRPr="0043698B">
        <w:rPr>
          <w:rFonts w:ascii="Times New Roman" w:hAnsi="Times New Roman" w:cstheme="minorBidi"/>
          <w:b/>
          <w:bCs/>
          <w:u w:val="single"/>
        </w:rPr>
        <w:t>.</w:t>
      </w:r>
      <w:r>
        <w:rPr>
          <w:rFonts w:ascii="Times New Roman" w:hAnsi="Times New Roman" w:cstheme="minorBidi"/>
          <w:b/>
          <w:bCs/>
          <w:u w:val="single"/>
        </w:rPr>
        <w:t xml:space="preserve"> </w:t>
      </w:r>
      <w:r w:rsidRPr="0043698B">
        <w:rPr>
          <w:rFonts w:ascii="Times New Roman" w:hAnsi="Times New Roman" w:cstheme="minorBidi"/>
          <w:bCs/>
          <w:iCs/>
        </w:rPr>
        <w:t>Masturbation.</w:t>
      </w:r>
      <w:r w:rsidRPr="00443020">
        <w:rPr>
          <w:rFonts w:ascii="Times New Roman" w:hAnsi="Times New Roman" w:cstheme="minorBidi"/>
          <w:b/>
          <w:bCs/>
          <w:sz w:val="12"/>
          <w:u w:val="single"/>
        </w:rPr>
        <w:t>¶</w:t>
      </w:r>
      <w:r w:rsidRPr="00443020">
        <w:rPr>
          <w:rFonts w:ascii="Times New Roman" w:hAnsi="Times New Roman" w:cstheme="minorBidi"/>
          <w:bCs/>
          <w:iCs/>
          <w:sz w:val="12"/>
        </w:rPr>
        <w:t xml:space="preserve"> </w:t>
      </w:r>
      <w:r w:rsidRPr="0043698B">
        <w:rPr>
          <w:rFonts w:ascii="Times New Roman" w:hAnsi="Times New Roman" w:cstheme="minorBidi"/>
          <w:b/>
          <w:bCs/>
          <w:u w:val="single"/>
        </w:rPr>
        <w:t>“Underpants gnome” deserves to be a category in critical theory; a sort of synonym for self-congratulatory masturbation</w:t>
      </w:r>
      <w:r w:rsidRPr="0043698B">
        <w:rPr>
          <w:rFonts w:ascii="Times New Roman" w:hAnsi="Times New Roman" w:cstheme="minorBidi"/>
          <w:bCs/>
          <w:iCs/>
        </w:rPr>
        <w:t>.</w:t>
      </w:r>
      <w:r>
        <w:rPr>
          <w:rFonts w:ascii="Times New Roman" w:hAnsi="Times New Roman" w:cstheme="minorBidi"/>
          <w:bCs/>
          <w:iCs/>
        </w:rPr>
        <w:t xml:space="preserve"> </w:t>
      </w:r>
      <w:r w:rsidRPr="0043698B">
        <w:rPr>
          <w:rFonts w:ascii="Times New Roman" w:hAnsi="Times New Roman" w:cstheme="minorBidi"/>
          <w:iCs/>
          <w:u w:val="single"/>
        </w:rPr>
        <w:t>We need less critique</w:t>
      </w:r>
      <w:r w:rsidRPr="0043698B">
        <w:rPr>
          <w:rFonts w:ascii="Times New Roman" w:hAnsi="Times New Roman" w:cstheme="minorBidi"/>
          <w:bCs/>
          <w:iCs/>
        </w:rPr>
        <w:t xml:space="preserve"> not because critique isn’t important or necessary– it is –but </w:t>
      </w:r>
      <w:r w:rsidRPr="0043698B">
        <w:rPr>
          <w:rFonts w:ascii="Times New Roman" w:hAnsi="Times New Roman" w:cstheme="minorBidi"/>
          <w:iCs/>
          <w:u w:val="single"/>
        </w:rPr>
        <w:t>because we know the critiques, we know the problems.</w:t>
      </w:r>
      <w:r>
        <w:rPr>
          <w:rFonts w:ascii="Times New Roman" w:hAnsi="Times New Roman" w:cstheme="minorBidi"/>
          <w:iCs/>
          <w:u w:val="single"/>
        </w:rPr>
        <w:t xml:space="preserve"> </w:t>
      </w:r>
      <w:r w:rsidRPr="00DE5BCD">
        <w:rPr>
          <w:rFonts w:ascii="Times New Roman" w:hAnsi="Times New Roman" w:cstheme="minorBidi"/>
          <w:b/>
          <w:bCs/>
          <w:highlight w:val="green"/>
          <w:u w:val="single"/>
        </w:rPr>
        <w:t>We’re intoxicated with critique because it’s easy and safe.</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We best every opponent with critique.</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We occupy a position of moral superiority with critique.</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But do we really do anything with critique</w:t>
      </w:r>
      <w:r w:rsidRPr="0043698B">
        <w:rPr>
          <w:rFonts w:ascii="Times New Roman" w:hAnsi="Times New Roman" w:cstheme="minorBidi"/>
          <w:b/>
          <w:bCs/>
          <w:u w:val="single"/>
        </w:rPr>
        <w:t>?</w:t>
      </w:r>
      <w:r>
        <w:rPr>
          <w:rFonts w:ascii="Times New Roman" w:hAnsi="Times New Roman" w:cstheme="minorBidi"/>
          <w:bCs/>
          <w:iCs/>
        </w:rPr>
        <w:t xml:space="preserve"> </w:t>
      </w:r>
      <w:r w:rsidRPr="0043698B">
        <w:rPr>
          <w:rFonts w:ascii="Times New Roman" w:hAnsi="Times New Roman" w:cstheme="minorBidi"/>
          <w:iCs/>
          <w:u w:val="single"/>
        </w:rPr>
        <w:t>What we need today, more than ever, is composition or carpentry.</w:t>
      </w:r>
      <w:r>
        <w:rPr>
          <w:rFonts w:ascii="Times New Roman" w:hAnsi="Times New Roman" w:cstheme="minorBidi"/>
          <w:bCs/>
          <w:iCs/>
        </w:rPr>
        <w:t xml:space="preserve"> </w:t>
      </w:r>
      <w:r w:rsidRPr="00DE5BCD">
        <w:rPr>
          <w:rFonts w:ascii="Times New Roman" w:hAnsi="Times New Roman" w:cstheme="minorBidi"/>
          <w:b/>
          <w:bCs/>
          <w:highlight w:val="green"/>
          <w:u w:val="single"/>
        </w:rPr>
        <w:t>Everyone knows something is wrong.</w:t>
      </w:r>
      <w:r>
        <w:rPr>
          <w:rFonts w:ascii="Times New Roman" w:hAnsi="Times New Roman" w:cstheme="minorBidi"/>
          <w:b/>
          <w:bCs/>
          <w:highlight w:val="green"/>
          <w:u w:val="single"/>
        </w:rPr>
        <w:t xml:space="preserve"> </w:t>
      </w:r>
      <w:r w:rsidRPr="00DE5BCD">
        <w:rPr>
          <w:rFonts w:ascii="Times New Roman" w:hAnsi="Times New Roman" w:cstheme="minorBidi"/>
          <w:b/>
          <w:bCs/>
          <w:highlight w:val="green"/>
          <w:u w:val="single"/>
        </w:rPr>
        <w:t>Everyone knows this system is destructive and stacked against them.</w:t>
      </w:r>
      <w:r>
        <w:rPr>
          <w:rFonts w:ascii="Times New Roman" w:hAnsi="Times New Roman" w:cstheme="minorBidi"/>
          <w:bCs/>
          <w:iCs/>
        </w:rPr>
        <w:t xml:space="preserve"> </w:t>
      </w:r>
      <w:r w:rsidRPr="0043698B">
        <w:rPr>
          <w:rFonts w:ascii="Times New Roman" w:hAnsi="Times New Roman" w:cstheme="minorBidi"/>
          <w:bCs/>
          <w:iCs/>
        </w:rPr>
        <w:t>Even the Tea Party knows something is wrong with the economic system, despite having the wrong economic theory.</w:t>
      </w:r>
      <w:r>
        <w:rPr>
          <w:rFonts w:ascii="Times New Roman" w:hAnsi="Times New Roman" w:cstheme="minorBidi"/>
          <w:bCs/>
          <w:iCs/>
        </w:rPr>
        <w:t xml:space="preserve"> </w:t>
      </w:r>
      <w:r w:rsidRPr="0043698B">
        <w:rPr>
          <w:rFonts w:ascii="Times New Roman" w:hAnsi="Times New Roman" w:cstheme="minorBidi"/>
          <w:b/>
          <w:bCs/>
          <w:u w:val="single"/>
        </w:rPr>
        <w:t>None of us, however, are proposing alternatives.</w:t>
      </w:r>
      <w:r>
        <w:rPr>
          <w:rFonts w:ascii="Times New Roman" w:hAnsi="Times New Roman" w:cstheme="minorBidi"/>
          <w:b/>
          <w:bCs/>
          <w:u w:val="single"/>
        </w:rPr>
        <w:t xml:space="preserve"> </w:t>
      </w:r>
      <w:r w:rsidRPr="0043698B">
        <w:rPr>
          <w:rFonts w:ascii="Times New Roman" w:hAnsi="Times New Roman" w:cstheme="minorBidi"/>
          <w:b/>
          <w:bCs/>
          <w:u w:val="single"/>
        </w:rPr>
        <w:t>Instead we prefer to shout and denounce.</w:t>
      </w:r>
      <w:r>
        <w:rPr>
          <w:rFonts w:ascii="Times New Roman" w:hAnsi="Times New Roman" w:cstheme="minorBidi"/>
          <w:b/>
          <w:bCs/>
          <w:u w:val="single"/>
        </w:rPr>
        <w:t xml:space="preserve"> </w:t>
      </w:r>
      <w:r w:rsidRPr="0043698B">
        <w:rPr>
          <w:rFonts w:ascii="Times New Roman" w:hAnsi="Times New Roman" w:cstheme="minorBidi"/>
          <w:b/>
          <w:bCs/>
          <w:u w:val="single"/>
        </w:rPr>
        <w:t>Good luck with that.</w:t>
      </w:r>
    </w:p>
    <w:p w:rsidR="00721E52" w:rsidRPr="004C14CC" w:rsidRDefault="00721E52" w:rsidP="00721E52"/>
    <w:p w:rsidR="00597F09" w:rsidRDefault="00597F09" w:rsidP="00597F09">
      <w:pPr>
        <w:pStyle w:val="Heading2"/>
        <w:ind w:firstLine="720"/>
      </w:pPr>
      <w:r>
        <w:lastRenderedPageBreak/>
        <w:t>2AC Framework</w:t>
      </w:r>
    </w:p>
    <w:p w:rsidR="00597F09" w:rsidRDefault="00597F09" w:rsidP="00597F09">
      <w:pPr>
        <w:pStyle w:val="Heading4"/>
      </w:pPr>
      <w:r>
        <w:t>And - Resolved includes debaters and judges as the true agents of the resolution</w:t>
      </w:r>
    </w:p>
    <w:p w:rsidR="00597F09" w:rsidRPr="007E1D12" w:rsidRDefault="00597F09" w:rsidP="00597F09">
      <w:pPr>
        <w:rPr>
          <w:rStyle w:val="StyleStyleBold12pt"/>
        </w:rPr>
      </w:pPr>
      <w:r w:rsidRPr="007E1D12">
        <w:rPr>
          <w:rStyle w:val="StyleStyleBold12pt"/>
        </w:rPr>
        <w:t>OED, 1989</w:t>
      </w:r>
    </w:p>
    <w:p w:rsidR="00597F09" w:rsidRDefault="00597F09" w:rsidP="00597F09"/>
    <w:p w:rsidR="00597F09" w:rsidRDefault="00597F09" w:rsidP="00597F09">
      <w:pPr>
        <w:rPr>
          <w:rStyle w:val="StyleBoldUnderline"/>
        </w:rPr>
      </w:pPr>
      <w:r w:rsidRPr="004E7614">
        <w:rPr>
          <w:rStyle w:val="StyleBoldUnderline"/>
          <w:highlight w:val="green"/>
        </w:rPr>
        <w:t>“Of persons: determined”</w:t>
      </w:r>
      <w:r w:rsidRPr="007E1D12">
        <w:rPr>
          <w:rStyle w:val="StyleBoldUnderline"/>
        </w:rPr>
        <w:t xml:space="preserve"> </w:t>
      </w:r>
    </w:p>
    <w:p w:rsidR="00597F09" w:rsidRDefault="00597F09" w:rsidP="00597F09">
      <w:pPr>
        <w:pStyle w:val="Heading4"/>
      </w:pPr>
      <w:r>
        <w:t>The colon proves our interpretation</w:t>
      </w:r>
    </w:p>
    <w:p w:rsidR="00597F09" w:rsidRDefault="00597F09" w:rsidP="00597F09">
      <w:pPr>
        <w:rPr>
          <w:rStyle w:val="StyleStyleBold12pt"/>
          <w:b w:val="0"/>
          <w:sz w:val="16"/>
        </w:rPr>
      </w:pPr>
      <w:r w:rsidRPr="007E1D12">
        <w:rPr>
          <w:rStyle w:val="StyleStyleBold12pt"/>
        </w:rPr>
        <w:t>Peck, 1996</w:t>
      </w:r>
      <w:r w:rsidRPr="007E1D12">
        <w:rPr>
          <w:rStyle w:val="StyleStyleBold12pt"/>
          <w:sz w:val="16"/>
        </w:rPr>
        <w:t xml:space="preserve"> </w:t>
      </w:r>
      <w:r w:rsidRPr="007E1D12">
        <w:rPr>
          <w:rStyle w:val="StyleStyleBold12pt"/>
          <w:b w:val="0"/>
          <w:sz w:val="16"/>
        </w:rPr>
        <w:t xml:space="preserve">(Frances, University of Ottawa, Ottawa Grammar Guide, </w:t>
      </w:r>
      <w:hyperlink r:id="rId12" w:history="1">
        <w:r w:rsidRPr="00D56FD6">
          <w:rPr>
            <w:rStyle w:val="Hyperlink"/>
            <w:sz w:val="16"/>
          </w:rPr>
          <w:t>http://www.uottawa.ca/academic/arts/writcent/hypergrammar/punct.html</w:t>
        </w:r>
      </w:hyperlink>
      <w:r w:rsidRPr="007E1D12">
        <w:rPr>
          <w:rStyle w:val="StyleStyleBold12pt"/>
          <w:b w:val="0"/>
          <w:sz w:val="16"/>
        </w:rPr>
        <w:t>)</w:t>
      </w:r>
    </w:p>
    <w:p w:rsidR="00597F09" w:rsidRPr="00DA72C8" w:rsidRDefault="00597F09" w:rsidP="00597F09">
      <w:pPr>
        <w:rPr>
          <w:b/>
          <w:bCs/>
          <w:sz w:val="16"/>
        </w:rPr>
      </w:pPr>
    </w:p>
    <w:p w:rsidR="00597F09" w:rsidRPr="00FC7DB4" w:rsidRDefault="00597F09" w:rsidP="00597F09">
      <w:pPr>
        <w:rPr>
          <w:sz w:val="16"/>
        </w:rPr>
      </w:pPr>
      <w:r w:rsidRPr="004E7614">
        <w:rPr>
          <w:rStyle w:val="StyleBoldUnderline"/>
          <w:highlight w:val="green"/>
        </w:rPr>
        <w:t>The colon focuses the reader's attention</w:t>
      </w:r>
      <w:r w:rsidRPr="008D247E">
        <w:rPr>
          <w:rStyle w:val="StyleBoldUnderline"/>
        </w:rPr>
        <w:t xml:space="preserve"> on what is to follow</w:t>
      </w:r>
      <w:r w:rsidRPr="008D247E">
        <w:rPr>
          <w:sz w:val="16"/>
        </w:rPr>
        <w:t xml:space="preserve">, and as a result, </w:t>
      </w:r>
      <w:r w:rsidRPr="008D247E">
        <w:rPr>
          <w:rStyle w:val="StyleBoldUnderline"/>
        </w:rPr>
        <w:t>you</w:t>
      </w:r>
      <w:r w:rsidRPr="008D247E">
        <w:rPr>
          <w:sz w:val="16"/>
        </w:rPr>
        <w:t xml:space="preserve"> should </w:t>
      </w:r>
      <w:r w:rsidRPr="004E7614">
        <w:rPr>
          <w:rStyle w:val="StyleBoldUnderline"/>
          <w:highlight w:val="green"/>
        </w:rPr>
        <w:t>use it to introduce</w:t>
      </w:r>
      <w:r w:rsidRPr="008D247E">
        <w:rPr>
          <w:sz w:val="16"/>
        </w:rPr>
        <w:t xml:space="preserve"> a list, a summation, or </w:t>
      </w:r>
      <w:r w:rsidRPr="004E7614">
        <w:rPr>
          <w:rStyle w:val="StyleBoldUnderline"/>
          <w:highlight w:val="green"/>
        </w:rPr>
        <w:t>an idea that</w:t>
      </w:r>
      <w:r w:rsidRPr="008D247E">
        <w:rPr>
          <w:sz w:val="16"/>
        </w:rPr>
        <w:t xml:space="preserve"> somehow </w:t>
      </w:r>
      <w:r w:rsidRPr="004E7614">
        <w:rPr>
          <w:rStyle w:val="Emphasis"/>
          <w:highlight w:val="green"/>
        </w:rPr>
        <w:t>completes the</w:t>
      </w:r>
      <w:r w:rsidRPr="008D247E">
        <w:rPr>
          <w:rStyle w:val="Emphasis"/>
        </w:rPr>
        <w:t xml:space="preserve"> introductory </w:t>
      </w:r>
      <w:r w:rsidRPr="004E7614">
        <w:rPr>
          <w:rStyle w:val="Emphasis"/>
          <w:highlight w:val="green"/>
        </w:rPr>
        <w:t>idea</w:t>
      </w:r>
      <w:r w:rsidRPr="008D247E">
        <w:rPr>
          <w:rStyle w:val="StyleBoldUnderline"/>
        </w:rPr>
        <w:t>. You may use the colon in this way</w:t>
      </w:r>
      <w:r w:rsidRPr="008D247E">
        <w:rPr>
          <w:sz w:val="16"/>
        </w:rPr>
        <w:t xml:space="preserve">, however, </w:t>
      </w:r>
      <w:r w:rsidRPr="008D247E">
        <w:rPr>
          <w:rStyle w:val="StyleBoldUnderline"/>
        </w:rPr>
        <w:t>only after an independent clause</w:t>
      </w:r>
      <w:r w:rsidRPr="008D247E">
        <w:rPr>
          <w:sz w:val="16"/>
        </w:rPr>
        <w:t>: He visited three cities during his stay in the Maritimes: Halifax, Saint John and Moncton. Their lobbying efforts were ultimately useless: the bill was soundly defeated. My mother gave me one good piece of advice: to avoid wasting time and energy worrying about things I cannot change.</w:t>
      </w:r>
    </w:p>
    <w:p w:rsidR="00597F09" w:rsidRDefault="00597F09" w:rsidP="00597F09">
      <w:pPr>
        <w:pStyle w:val="Heading4"/>
      </w:pPr>
      <w:r>
        <w:t>Simulation detaches debaters from real world participation and ignores the imperialist basis of our activity</w:t>
      </w:r>
    </w:p>
    <w:p w:rsidR="00597F09" w:rsidRDefault="00597F09" w:rsidP="00597F09">
      <w:pPr>
        <w:rPr>
          <w:sz w:val="16"/>
        </w:rPr>
      </w:pPr>
      <w:r w:rsidRPr="000A1566">
        <w:rPr>
          <w:rStyle w:val="StyleStyleBold12pt"/>
        </w:rPr>
        <w:t xml:space="preserve">Reid-Brinkley ‘8 </w:t>
      </w:r>
      <w:r>
        <w:rPr>
          <w:sz w:val="16"/>
        </w:rPr>
        <w:t>(Dr. Shanara Reid-Brinkley, University of Pittsburgh Department of Communications, “</w:t>
      </w:r>
      <w:r>
        <w:rPr>
          <w:sz w:val="16"/>
          <w:szCs w:val="23"/>
        </w:rPr>
        <w:t>THE HARSH REALITIES OF “ACTING BLACK”: HOW AFRICAN-AMERICAN POLICY DEBATERS NEGOTIATE REPRESENTATION THROUGH RACIAL PERFORMANCE AND STYLE” 2008)</w:t>
      </w:r>
    </w:p>
    <w:p w:rsidR="00597F09" w:rsidRDefault="00597F09" w:rsidP="00597F09"/>
    <w:p w:rsidR="00597F09" w:rsidRPr="00E455CD" w:rsidRDefault="00597F09" w:rsidP="00597F09">
      <w:r w:rsidRPr="00E455CD">
        <w:t xml:space="preserve">So, within public discourse, how </w:t>
      </w:r>
      <w:r w:rsidRPr="00E455CD">
        <w:rPr>
          <w:rStyle w:val="StyleBoldUnderline"/>
        </w:rPr>
        <w:t>race is coded rhetorically in public deliberation</w:t>
      </w:r>
      <w:r w:rsidRPr="00E455CD">
        <w:t xml:space="preserve"> is of critical import.</w:t>
      </w:r>
    </w:p>
    <w:p w:rsidR="00597F09" w:rsidRPr="00E455CD" w:rsidRDefault="00597F09" w:rsidP="00597F09">
      <w:r w:rsidRPr="00E455CD">
        <w:t xml:space="preserve">Mitchell observes that </w:t>
      </w:r>
      <w:r w:rsidRPr="000C0DFD">
        <w:rPr>
          <w:rStyle w:val="StyleBoldUnderline"/>
          <w:highlight w:val="green"/>
        </w:rPr>
        <w:t>the stance of the policymaker in debate comes with a “sense of detachment</w:t>
      </w:r>
      <w:r w:rsidRPr="00E455CD">
        <w:rPr>
          <w:rStyle w:val="StyleBoldUnderline"/>
        </w:rPr>
        <w:t xml:space="preserve"> associated with the spectator posture</w:t>
      </w:r>
      <w:r w:rsidRPr="00E455CD">
        <w:t xml:space="preserve">.”115 In other words, its </w:t>
      </w:r>
      <w:r w:rsidRPr="0074513C">
        <w:rPr>
          <w:rStyle w:val="StyleBoldUnderline"/>
          <w:highlight w:val="green"/>
        </w:rPr>
        <w:t>participants are able</w:t>
      </w:r>
      <w:r w:rsidRPr="00E455CD">
        <w:t xml:space="preserve"> to engage in debates where they are able </w:t>
      </w:r>
      <w:r w:rsidRPr="0074513C">
        <w:rPr>
          <w:rStyle w:val="StyleBoldUnderline"/>
          <w:highlight w:val="green"/>
        </w:rPr>
        <w:t>to distance themselves</w:t>
      </w:r>
      <w:r w:rsidRPr="007602B2">
        <w:rPr>
          <w:rStyle w:val="StyleBoldUnderline"/>
        </w:rPr>
        <w:t xml:space="preserve"> from the events that are the subjects of debates. Debaters can throw around terms like torture, terrorism, genocide and nuclear war without blinking. </w:t>
      </w:r>
      <w:r w:rsidRPr="00EC6EB5">
        <w:rPr>
          <w:rStyle w:val="StyleBoldUnderline"/>
        </w:rPr>
        <w:t xml:space="preserve">Debate </w:t>
      </w:r>
      <w:r w:rsidRPr="0074513C">
        <w:rPr>
          <w:rStyle w:val="StyleBoldUnderline"/>
          <w:highlight w:val="green"/>
        </w:rPr>
        <w:t>simulations</w:t>
      </w:r>
      <w:r w:rsidRPr="00E455CD">
        <w:t xml:space="preserve"> can </w:t>
      </w:r>
      <w:r w:rsidRPr="00EC6EB5">
        <w:rPr>
          <w:rStyle w:val="StyleBoldUnderline"/>
        </w:rPr>
        <w:t>only</w:t>
      </w:r>
      <w:r w:rsidRPr="00E455CD">
        <w:t xml:space="preserve"> serve to </w:t>
      </w:r>
      <w:r w:rsidRPr="0074513C">
        <w:rPr>
          <w:rStyle w:val="StyleBoldUnderline"/>
          <w:highlight w:val="green"/>
        </w:rPr>
        <w:t xml:space="preserve">distance the debaters from real world participation </w:t>
      </w:r>
      <w:r w:rsidRPr="0074513C">
        <w:rPr>
          <w:rStyle w:val="StyleBoldUnderline"/>
        </w:rPr>
        <w:t>in the political context</w:t>
      </w:r>
      <w:r w:rsidRPr="00E455CD">
        <w:t xml:space="preserve">s they debate about.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74513C">
        <w:rPr>
          <w:rStyle w:val="StyleBoldUnderline"/>
          <w:highlight w:val="green"/>
        </w:rPr>
        <w:t>When we</w:t>
      </w:r>
      <w:r w:rsidRPr="00E455CD">
        <w:t xml:space="preserve"> blithely </w:t>
      </w:r>
      <w:r w:rsidRPr="0074513C">
        <w:rPr>
          <w:rStyle w:val="StyleBoldUnderline"/>
          <w:highlight w:val="green"/>
        </w:rPr>
        <w:t>call for</w:t>
      </w:r>
      <w:r w:rsidRPr="00E82C81">
        <w:rPr>
          <w:rStyle w:val="StyleBoldUnderline"/>
        </w:rPr>
        <w:t xml:space="preserve"> </w:t>
      </w:r>
      <w:r w:rsidRPr="00E455CD">
        <w:t xml:space="preserve">United States Federal </w:t>
      </w:r>
      <w:r w:rsidRPr="0074513C">
        <w:rPr>
          <w:rStyle w:val="StyleBoldUnderline"/>
          <w:highlight w:val="green"/>
        </w:rPr>
        <w:t>Government policymaking,</w:t>
      </w:r>
      <w:r w:rsidRPr="0074513C">
        <w:rPr>
          <w:rStyle w:val="Emphasis"/>
          <w:highlight w:val="green"/>
        </w:rPr>
        <w:t xml:space="preserve"> we are not immune to the colonialist legacy </w:t>
      </w:r>
      <w:r w:rsidRPr="0074513C">
        <w:rPr>
          <w:rStyle w:val="StyleBoldUnderline"/>
          <w:highlight w:val="green"/>
        </w:rPr>
        <w:t>that establishes our place</w:t>
      </w:r>
      <w:r w:rsidRPr="00E82C81">
        <w:rPr>
          <w:rStyle w:val="StyleBoldUnderline"/>
        </w:rPr>
        <w:t xml:space="preserve"> on this continent</w:t>
      </w:r>
      <w:r w:rsidRPr="00E455CD">
        <w:t xml:space="preserve">. </w:t>
      </w:r>
      <w:r w:rsidRPr="0074513C">
        <w:rPr>
          <w:rStyle w:val="StyleBoldUnderline"/>
          <w:highlight w:val="green"/>
        </w:rPr>
        <w:t>We cannot wish away</w:t>
      </w:r>
      <w:r w:rsidRPr="00E82C81">
        <w:rPr>
          <w:rStyle w:val="StyleBoldUnderline"/>
        </w:rPr>
        <w:t xml:space="preserve"> the </w:t>
      </w:r>
      <w:r w:rsidRPr="0074513C">
        <w:rPr>
          <w:rStyle w:val="StyleBoldUnderline"/>
          <w:highlight w:val="green"/>
        </w:rPr>
        <w:t>horrific atrocities</w:t>
      </w:r>
      <w:r w:rsidRPr="00E82C81">
        <w:rPr>
          <w:rStyle w:val="StyleBoldUnderline"/>
        </w:rPr>
        <w:t xml:space="preserve"> perpetrated everyday</w:t>
      </w:r>
      <w:r w:rsidRPr="00E455CD">
        <w:t xml:space="preserve"> in our name simply by refusing to acknowledge these implications” (emphasis in original).116 118 </w:t>
      </w:r>
      <w:r w:rsidRPr="0074513C">
        <w:rPr>
          <w:rStyle w:val="StyleBoldUnderline"/>
          <w:highlight w:val="green"/>
        </w:rPr>
        <w:t>The “objective” stance of the policymaker is an</w:t>
      </w:r>
      <w:r w:rsidRPr="00E455CD">
        <w:t xml:space="preserve"> impersonal or </w:t>
      </w:r>
      <w:r w:rsidRPr="0074513C">
        <w:rPr>
          <w:rStyle w:val="Emphasis"/>
          <w:highlight w:val="green"/>
        </w:rPr>
        <w:t>imperialist persona</w:t>
      </w:r>
      <w:r w:rsidRPr="00E455CD">
        <w:t xml:space="preserve">. </w:t>
      </w:r>
      <w:r w:rsidRPr="000C0DFD">
        <w:rPr>
          <w:rStyle w:val="StyleBoldUnderline"/>
        </w:rPr>
        <w:t xml:space="preserve">The policymaker </w:t>
      </w:r>
      <w:r w:rsidRPr="00A96BF7">
        <w:rPr>
          <w:rStyle w:val="StyleBoldUnderline"/>
          <w:highlight w:val="green"/>
        </w:rPr>
        <w:t xml:space="preserve">relies upon </w:t>
      </w:r>
      <w:r w:rsidRPr="00A96BF7">
        <w:rPr>
          <w:rStyle w:val="Emphasis"/>
          <w:highlight w:val="green"/>
        </w:rPr>
        <w:t>“acceptable” forms of evidence</w:t>
      </w:r>
      <w:r w:rsidRPr="00E455CD">
        <w:t xml:space="preserve">, engaging in logical discussion, producing rational thoughts. As Shanahan, and the Louisville debaters’ note, </w:t>
      </w:r>
      <w:r w:rsidRPr="000C0DFD">
        <w:rPr>
          <w:rStyle w:val="StyleBoldUnderline"/>
        </w:rPr>
        <w:t xml:space="preserve">such a stance is </w:t>
      </w:r>
      <w:r w:rsidRPr="00A96BF7">
        <w:rPr>
          <w:rStyle w:val="StyleBoldUnderline"/>
          <w:highlight w:val="green"/>
        </w:rPr>
        <w:t>integrally linked to the normative</w:t>
      </w:r>
      <w:r w:rsidRPr="000C0DFD">
        <w:rPr>
          <w:rStyle w:val="StyleBoldUnderline"/>
        </w:rPr>
        <w:t xml:space="preserve">, historical and contemporary </w:t>
      </w:r>
      <w:r w:rsidRPr="00A96BF7">
        <w:rPr>
          <w:rStyle w:val="StyleBoldUnderline"/>
          <w:highlight w:val="green"/>
        </w:rPr>
        <w:t>practices of power that produce and maintain</w:t>
      </w:r>
      <w:r w:rsidRPr="000C0DFD">
        <w:rPr>
          <w:rStyle w:val="StyleBoldUnderline"/>
        </w:rPr>
        <w:t xml:space="preserve"> varying </w:t>
      </w:r>
      <w:r w:rsidRPr="00A96BF7">
        <w:rPr>
          <w:rStyle w:val="StyleBoldUnderline"/>
          <w:highlight w:val="green"/>
        </w:rPr>
        <w:t>networks of oppression</w:t>
      </w:r>
      <w:r w:rsidRPr="00E455CD">
        <w:t xml:space="preserve">. In other words, </w:t>
      </w:r>
      <w:r w:rsidRPr="000C0DFD">
        <w:rPr>
          <w:rStyle w:val="StyleBoldUnderline"/>
        </w:rPr>
        <w:t>the discursive practices of policy-oriented debate are developed within, through and from systems of power and privilege.</w:t>
      </w:r>
      <w:r w:rsidRPr="00E455CD">
        <w:t xml:space="preserve"> Thus, </w:t>
      </w:r>
      <w:r w:rsidRPr="000C0DFD">
        <w:rPr>
          <w:rStyle w:val="StyleBoldUnderline"/>
        </w:rPr>
        <w:t>these practices are critically implicated in the maintenance of hegemony</w:t>
      </w:r>
      <w:r w:rsidRPr="00E455CD">
        <w:t xml:space="preserve">. So, rather than seeing themselves as government or state actors, Jones and Green choose to perform themselves in debate, violating the more “objective” stance of the “policymaker” and require their opponents to do the same. </w:t>
      </w:r>
    </w:p>
    <w:p w:rsidR="00597F09" w:rsidRPr="001C1D75" w:rsidRDefault="00597F09" w:rsidP="00597F09"/>
    <w:p w:rsidR="00597F09" w:rsidRPr="00503829" w:rsidRDefault="00597F09" w:rsidP="00597F09"/>
    <w:p w:rsidR="00597F09" w:rsidRDefault="00597F09" w:rsidP="00597F09">
      <w:pPr>
        <w:pStyle w:val="Heading4"/>
      </w:pPr>
      <w:r>
        <w:lastRenderedPageBreak/>
        <w:t xml:space="preserve">Fiat has failed– roleplaying simulates a perfect government charged with nostalgic longing – only new styles of debate away from fiat can help us face the reality of modernity </w:t>
      </w:r>
    </w:p>
    <w:p w:rsidR="00597F09" w:rsidRDefault="00597F09" w:rsidP="00597F09">
      <w:pPr>
        <w:pStyle w:val="cardtext"/>
        <w:ind w:left="0"/>
      </w:pPr>
      <w:r w:rsidRPr="006805C7">
        <w:rPr>
          <w:b/>
        </w:rPr>
        <w:t>Lindsey 12</w:t>
      </w:r>
      <w:r>
        <w:t xml:space="preserve"> (Dr Jason, PhD from Columbia University and is currently Associate Professor and Chair of Political Science at St. Cloud State University, Baudrillard’s Simulated Politics and Debord’s Agents of Detournement, journal of baud studies vol 9 nmbr 3)</w:t>
      </w:r>
    </w:p>
    <w:p w:rsidR="00597F09" w:rsidRDefault="00597F09" w:rsidP="00597F09">
      <w:pPr>
        <w:pStyle w:val="cardtext"/>
      </w:pPr>
      <w:r>
        <w:t>I. Introduction</w:t>
      </w:r>
    </w:p>
    <w:p w:rsidR="00597F09" w:rsidRPr="006805C7" w:rsidRDefault="00597F09" w:rsidP="00597F09">
      <w:pPr>
        <w:pStyle w:val="cardtext"/>
        <w:rPr>
          <w:sz w:val="12"/>
        </w:rPr>
      </w:pPr>
      <w:r w:rsidRPr="006805C7">
        <w:rPr>
          <w:sz w:val="12"/>
        </w:rPr>
        <w:t xml:space="preserve"> </w:t>
      </w:r>
      <w:r w:rsidRPr="00D444CE">
        <w:rPr>
          <w:rStyle w:val="Box"/>
          <w:highlight w:val="green"/>
        </w:rPr>
        <w:t>For the political scientist</w:t>
      </w:r>
      <w:r w:rsidRPr="00116AEE">
        <w:rPr>
          <w:sz w:val="12"/>
        </w:rPr>
        <w:t xml:space="preserve">, Baudrillard's </w:t>
      </w:r>
      <w:r w:rsidRPr="00D444CE">
        <w:rPr>
          <w:rStyle w:val="StyleBoldUnderline"/>
          <w:highlight w:val="green"/>
        </w:rPr>
        <w:t>work on simulation</w:t>
      </w:r>
      <w:r w:rsidRPr="00116AEE">
        <w:rPr>
          <w:rStyle w:val="StyleBoldUnderline"/>
        </w:rPr>
        <w:t xml:space="preserve"> and the hyperreal </w:t>
      </w:r>
      <w:r w:rsidRPr="00D444CE">
        <w:rPr>
          <w:rStyle w:val="StyleBoldUnderline"/>
          <w:highlight w:val="green"/>
        </w:rPr>
        <w:t>is prescient</w:t>
      </w:r>
      <w:r w:rsidRPr="006805C7">
        <w:rPr>
          <w:sz w:val="12"/>
        </w:rPr>
        <w:t xml:space="preserve">. </w:t>
      </w:r>
      <w:r w:rsidRPr="00395BC6">
        <w:rPr>
          <w:rStyle w:val="StyleBoldUnderline"/>
          <w:highlight w:val="green"/>
        </w:rPr>
        <w:t>Politics</w:t>
      </w:r>
      <w:r w:rsidRPr="006805C7">
        <w:rPr>
          <w:sz w:val="12"/>
        </w:rPr>
        <w:t xml:space="preserve"> in contemporary times </w:t>
      </w:r>
      <w:r w:rsidRPr="00395BC6">
        <w:rPr>
          <w:rStyle w:val="StyleBoldUnderline"/>
          <w:highlight w:val="green"/>
        </w:rPr>
        <w:t>seems</w:t>
      </w:r>
      <w:r w:rsidRPr="006805C7">
        <w:rPr>
          <w:sz w:val="12"/>
        </w:rPr>
        <w:t xml:space="preserve"> </w:t>
      </w:r>
      <w:r w:rsidRPr="001E02C4">
        <w:rPr>
          <w:rStyle w:val="Emphasis"/>
        </w:rPr>
        <w:t xml:space="preserve">very </w:t>
      </w:r>
      <w:r w:rsidRPr="00395BC6">
        <w:rPr>
          <w:rStyle w:val="Emphasis"/>
          <w:highlight w:val="green"/>
        </w:rPr>
        <w:t>hollow</w:t>
      </w:r>
      <w:r w:rsidRPr="006805C7">
        <w:rPr>
          <w:sz w:val="12"/>
        </w:rPr>
        <w:t xml:space="preserve"> when </w:t>
      </w:r>
      <w:r w:rsidRPr="00D444CE">
        <w:rPr>
          <w:rStyle w:val="StyleBoldUnderline"/>
        </w:rPr>
        <w:t>compared to the past</w:t>
      </w:r>
      <w:r w:rsidRPr="006805C7">
        <w:rPr>
          <w:sz w:val="12"/>
        </w:rPr>
        <w:t xml:space="preserve">. </w:t>
      </w:r>
      <w:r w:rsidRPr="001E02C4">
        <w:rPr>
          <w:rStyle w:val="StyleBoldUnderline"/>
        </w:rPr>
        <w:t>In democratic</w:t>
      </w:r>
      <w:r w:rsidRPr="006805C7">
        <w:rPr>
          <w:sz w:val="12"/>
        </w:rPr>
        <w:t xml:space="preserve"> political </w:t>
      </w:r>
      <w:r w:rsidRPr="001E02C4">
        <w:rPr>
          <w:rStyle w:val="StyleBoldUnderline"/>
        </w:rPr>
        <w:t>systems</w:t>
      </w:r>
      <w:r w:rsidRPr="006805C7">
        <w:rPr>
          <w:sz w:val="12"/>
        </w:rPr>
        <w:t xml:space="preserve"> </w:t>
      </w:r>
      <w:r w:rsidRPr="00395BC6">
        <w:rPr>
          <w:rStyle w:val="Box"/>
          <w:highlight w:val="green"/>
        </w:rPr>
        <w:t>debates on policy</w:t>
      </w:r>
      <w:r w:rsidRPr="00395BC6">
        <w:rPr>
          <w:sz w:val="12"/>
          <w:highlight w:val="green"/>
        </w:rPr>
        <w:t xml:space="preserve"> </w:t>
      </w:r>
      <w:r w:rsidRPr="00395BC6">
        <w:rPr>
          <w:rStyle w:val="StyleBoldUnderline"/>
          <w:highlight w:val="green"/>
        </w:rPr>
        <w:t>have given way to</w:t>
      </w:r>
      <w:r w:rsidRPr="006805C7">
        <w:rPr>
          <w:sz w:val="12"/>
        </w:rPr>
        <w:t xml:space="preserve"> increasingly </w:t>
      </w:r>
      <w:r w:rsidRPr="00395BC6">
        <w:rPr>
          <w:rStyle w:val="Emphasis"/>
          <w:highlight w:val="green"/>
        </w:rPr>
        <w:t>baroque</w:t>
      </w:r>
      <w:r w:rsidRPr="00395BC6">
        <w:rPr>
          <w:sz w:val="12"/>
          <w:highlight w:val="green"/>
        </w:rPr>
        <w:t xml:space="preserve"> </w:t>
      </w:r>
      <w:r w:rsidRPr="00395BC6">
        <w:rPr>
          <w:rStyle w:val="Box"/>
          <w:highlight w:val="green"/>
        </w:rPr>
        <w:t>ideological arguments</w:t>
      </w:r>
      <w:r w:rsidRPr="006805C7">
        <w:rPr>
          <w:sz w:val="12"/>
        </w:rPr>
        <w:t xml:space="preserve">. </w:t>
      </w:r>
      <w:r w:rsidRPr="000B3007">
        <w:rPr>
          <w:sz w:val="12"/>
        </w:rPr>
        <w:t xml:space="preserve">The </w:t>
      </w:r>
      <w:r w:rsidRPr="000B3007">
        <w:rPr>
          <w:rStyle w:val="StyleBoldUnderline"/>
        </w:rPr>
        <w:t>"issues" that resonate</w:t>
      </w:r>
      <w:r w:rsidRPr="000B3007">
        <w:rPr>
          <w:sz w:val="12"/>
        </w:rPr>
        <w:t xml:space="preserve"> the most </w:t>
      </w:r>
      <w:r w:rsidRPr="000B3007">
        <w:rPr>
          <w:rStyle w:val="StyleBoldUnderline"/>
        </w:rPr>
        <w:t>with voters are</w:t>
      </w:r>
      <w:r w:rsidRPr="000B3007">
        <w:rPr>
          <w:sz w:val="12"/>
        </w:rPr>
        <w:t xml:space="preserve"> generally </w:t>
      </w:r>
      <w:r w:rsidRPr="000B3007">
        <w:rPr>
          <w:rStyle w:val="Emphasis"/>
        </w:rPr>
        <w:t>symbolic</w:t>
      </w:r>
      <w:r w:rsidRPr="000B3007">
        <w:rPr>
          <w:sz w:val="12"/>
        </w:rPr>
        <w:t xml:space="preserve"> or cultural </w:t>
      </w:r>
      <w:r w:rsidRPr="000B3007">
        <w:rPr>
          <w:rStyle w:val="Emphasis"/>
        </w:rPr>
        <w:t>disputes</w:t>
      </w:r>
      <w:r w:rsidRPr="000B3007">
        <w:rPr>
          <w:sz w:val="12"/>
        </w:rPr>
        <w:t xml:space="preserve"> disconnected</w:t>
      </w:r>
      <w:r w:rsidRPr="006805C7">
        <w:rPr>
          <w:sz w:val="12"/>
        </w:rPr>
        <w:t xml:space="preserve"> from economic management or social welfare. </w:t>
      </w:r>
      <w:r w:rsidRPr="00DA3084">
        <w:rPr>
          <w:rStyle w:val="Box"/>
        </w:rPr>
        <w:t>Scholarly evidence for this trend continues to accumulate</w:t>
      </w:r>
      <w:r w:rsidRPr="006805C7">
        <w:rPr>
          <w:sz w:val="12"/>
        </w:rPr>
        <w:t xml:space="preserve">. A good example is the work Lau and Heldman (2009) which builds on earlier research by Lau in (Sears, Lau, Tyler, and Allen (1980). From this perspective </w:t>
      </w:r>
      <w:r w:rsidRPr="001E02C4">
        <w:rPr>
          <w:rStyle w:val="StyleBoldUnderline"/>
        </w:rPr>
        <w:t>politics</w:t>
      </w:r>
      <w:r w:rsidRPr="006805C7">
        <w:rPr>
          <w:sz w:val="12"/>
        </w:rPr>
        <w:t xml:space="preserve">, at least </w:t>
      </w:r>
      <w:r w:rsidRPr="001E02C4">
        <w:rPr>
          <w:rStyle w:val="StyleBoldUnderline"/>
        </w:rPr>
        <w:t>in</w:t>
      </w:r>
      <w:r w:rsidRPr="006805C7">
        <w:rPr>
          <w:sz w:val="12"/>
        </w:rPr>
        <w:t xml:space="preserve"> the most </w:t>
      </w:r>
      <w:r w:rsidRPr="001E02C4">
        <w:rPr>
          <w:rStyle w:val="StyleBoldUnderline"/>
        </w:rPr>
        <w:t>developed countries</w:t>
      </w:r>
      <w:r w:rsidRPr="006805C7">
        <w:rPr>
          <w:sz w:val="12"/>
        </w:rPr>
        <w:t xml:space="preserve">, increasingly </w:t>
      </w:r>
      <w:r w:rsidRPr="001E02C4">
        <w:rPr>
          <w:rStyle w:val="StyleBoldUnderline"/>
        </w:rPr>
        <w:t>resembles</w:t>
      </w:r>
      <w:r w:rsidRPr="006805C7">
        <w:rPr>
          <w:sz w:val="12"/>
        </w:rPr>
        <w:t xml:space="preserve"> Baudrillard's </w:t>
      </w:r>
      <w:r w:rsidRPr="001E02C4">
        <w:rPr>
          <w:rStyle w:val="Emphasis"/>
        </w:rPr>
        <w:t>interaction of simulacra</w:t>
      </w:r>
      <w:r w:rsidRPr="006805C7">
        <w:rPr>
          <w:sz w:val="12"/>
        </w:rPr>
        <w:t>.</w:t>
      </w:r>
    </w:p>
    <w:p w:rsidR="00597F09" w:rsidRPr="000B3007" w:rsidRDefault="00597F09" w:rsidP="00597F09">
      <w:pPr>
        <w:pStyle w:val="cardtext"/>
        <w:rPr>
          <w:sz w:val="12"/>
        </w:rPr>
      </w:pPr>
      <w:r w:rsidRPr="006805C7">
        <w:rPr>
          <w:sz w:val="12"/>
        </w:rPr>
        <w:t xml:space="preserve">Before his death, </w:t>
      </w:r>
      <w:r w:rsidRPr="001E02C4">
        <w:rPr>
          <w:rStyle w:val="StyleBoldUnderline"/>
        </w:rPr>
        <w:t>Baudrillard frequently pointed out</w:t>
      </w:r>
      <w:r w:rsidRPr="006805C7">
        <w:rPr>
          <w:sz w:val="12"/>
        </w:rPr>
        <w:t xml:space="preserve"> the </w:t>
      </w:r>
      <w:r w:rsidRPr="001E02C4">
        <w:rPr>
          <w:rStyle w:val="Emphasis"/>
        </w:rPr>
        <w:t>ironies of contemporary politics</w:t>
      </w:r>
      <w:r w:rsidRPr="006805C7">
        <w:rPr>
          <w:sz w:val="12"/>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sidRPr="001E02C4">
        <w:rPr>
          <w:rStyle w:val="StyleBoldUnderline"/>
        </w:rPr>
        <w:t>there is the sense that this is not what politics and a referendum are, but this is what they have come to be</w:t>
      </w:r>
      <w:r w:rsidRPr="006805C7">
        <w:rPr>
          <w:sz w:val="12"/>
        </w:rPr>
        <w:t xml:space="preserve">. In most of our political systems we </w:t>
      </w:r>
      <w:r w:rsidRPr="000B3007">
        <w:rPr>
          <w:sz w:val="12"/>
        </w:rPr>
        <w:t xml:space="preserve">see similar hints that something is not the way it was. </w:t>
      </w:r>
      <w:r w:rsidRPr="000B3007">
        <w:rPr>
          <w:rStyle w:val="StyleBoldUnderline"/>
        </w:rPr>
        <w:t>What are the tangible differences between left and right wing administrations</w:t>
      </w:r>
      <w:r w:rsidRPr="000B3007">
        <w:rPr>
          <w:sz w:val="12"/>
        </w:rPr>
        <w:t xml:space="preserve">? Would a left or right government in France handle the EU differently? In the United States, </w:t>
      </w:r>
      <w:r w:rsidRPr="000B3007">
        <w:rPr>
          <w:rStyle w:val="StyleBoldUnderline"/>
        </w:rPr>
        <w:t>Presidents as</w:t>
      </w:r>
      <w:r w:rsidRPr="000B3007">
        <w:rPr>
          <w:sz w:val="12"/>
        </w:rPr>
        <w:t xml:space="preserve"> </w:t>
      </w:r>
      <w:r w:rsidRPr="000B3007">
        <w:rPr>
          <w:rStyle w:val="Emphasis"/>
        </w:rPr>
        <w:t>vastly different</w:t>
      </w:r>
      <w:r w:rsidRPr="000B3007">
        <w:rPr>
          <w:sz w:val="12"/>
        </w:rPr>
        <w:t xml:space="preserve"> </w:t>
      </w:r>
      <w:r w:rsidRPr="000B3007">
        <w:rPr>
          <w:rStyle w:val="StyleBoldUnderline"/>
        </w:rPr>
        <w:t>as Obama and Bush dealt with the 2008 economic crisis</w:t>
      </w:r>
      <w:r w:rsidRPr="000B3007">
        <w:rPr>
          <w:sz w:val="12"/>
        </w:rPr>
        <w:t xml:space="preserve"> and its aftermath </w:t>
      </w:r>
      <w:r w:rsidRPr="000B3007">
        <w:rPr>
          <w:rStyle w:val="Emphasis"/>
        </w:rPr>
        <w:t>with a continuity of policies</w:t>
      </w:r>
      <w:r w:rsidRPr="000B3007">
        <w:rPr>
          <w:sz w:val="12"/>
        </w:rPr>
        <w:t xml:space="preserve">. So </w:t>
      </w:r>
      <w:r w:rsidRPr="000B3007">
        <w:rPr>
          <w:rStyle w:val="StyleBoldUnderline"/>
        </w:rPr>
        <w:t>when we vote, what are we doing? What are the actual options we are choosing between?</w:t>
      </w:r>
    </w:p>
    <w:p w:rsidR="00597F09" w:rsidRPr="006805C7" w:rsidRDefault="00597F09" w:rsidP="00597F09">
      <w:pPr>
        <w:pStyle w:val="cardtext"/>
        <w:rPr>
          <w:sz w:val="12"/>
        </w:rPr>
      </w:pPr>
      <w:r w:rsidRPr="000B3007">
        <w:rPr>
          <w:sz w:val="12"/>
        </w:rPr>
        <w:t xml:space="preserve">Baudrillard’s perspective fits well with a growing commentary on the emptiness at the heart of contemporary politics. Zizek in his recent (2008) writing on violence points to the curious demands of young rioters in Paris’ banlieus in October 2005. That is, they did not seem to have any demands beyond the spasm of violence in which they engaged. A similar incoherence can be observed at anti globalization protests. </w:t>
      </w:r>
      <w:r w:rsidRPr="000B3007">
        <w:rPr>
          <w:rStyle w:val="StyleBoldUnderline"/>
        </w:rPr>
        <w:t>People are angry and want to do something about it</w:t>
      </w:r>
      <w:r w:rsidRPr="000B3007">
        <w:rPr>
          <w:sz w:val="12"/>
        </w:rPr>
        <w:t>. However, they seem unable</w:t>
      </w:r>
      <w:r w:rsidRPr="00DA3084">
        <w:rPr>
          <w:sz w:val="12"/>
        </w:rPr>
        <w:t xml:space="preserve"> to coherently explain what it is that has them so angry. The </w:t>
      </w:r>
      <w:r w:rsidRPr="00DA3084">
        <w:rPr>
          <w:rStyle w:val="StyleBoldUnderline"/>
        </w:rPr>
        <w:t>spasms of violence that break out on the periphery of</w:t>
      </w:r>
      <w:r w:rsidRPr="001E02C4">
        <w:rPr>
          <w:rStyle w:val="StyleBoldUnderline"/>
        </w:rPr>
        <w:t xml:space="preserve"> </w:t>
      </w:r>
      <w:r w:rsidRPr="00116AEE">
        <w:rPr>
          <w:rStyle w:val="StyleBoldUnderline"/>
        </w:rPr>
        <w:t xml:space="preserve">any </w:t>
      </w:r>
      <w:r w:rsidRPr="00116AEE">
        <w:rPr>
          <w:rStyle w:val="Emphasis"/>
        </w:rPr>
        <w:t>large protest nowadays</w:t>
      </w:r>
      <w:r w:rsidRPr="00116AEE">
        <w:rPr>
          <w:rStyle w:val="StyleBoldUnderline"/>
        </w:rPr>
        <w:t xml:space="preserve"> also points to a </w:t>
      </w:r>
      <w:r w:rsidRPr="00116AEE">
        <w:rPr>
          <w:rStyle w:val="Emphasis"/>
        </w:rPr>
        <w:t>frustration with current politics.</w:t>
      </w:r>
      <w:r w:rsidRPr="00116AEE">
        <w:rPr>
          <w:sz w:val="12"/>
        </w:rPr>
        <w:t xml:space="preserve"> Most recently</w:t>
      </w:r>
      <w:r w:rsidRPr="006805C7">
        <w:rPr>
          <w:sz w:val="12"/>
        </w:rPr>
        <w:t xml:space="preserve">, </w:t>
      </w:r>
      <w:r w:rsidRPr="00DA3084">
        <w:rPr>
          <w:rStyle w:val="StyleBoldUnderline"/>
        </w:rPr>
        <w:t xml:space="preserve">we have seen the Occupy Wall Street protests successfully capture the attention of a </w:t>
      </w:r>
      <w:r w:rsidRPr="00DA3084">
        <w:rPr>
          <w:rStyle w:val="Emphasis"/>
        </w:rPr>
        <w:t>very large audience</w:t>
      </w:r>
      <w:r w:rsidRPr="001E02C4">
        <w:rPr>
          <w:rStyle w:val="StyleBoldUnderline"/>
        </w:rPr>
        <w:t>.</w:t>
      </w:r>
      <w:r w:rsidRPr="006805C7">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(Zizek, 2011).</w:t>
      </w:r>
    </w:p>
    <w:p w:rsidR="00597F09" w:rsidRPr="006805C7" w:rsidRDefault="00597F09" w:rsidP="00597F09">
      <w:pPr>
        <w:pStyle w:val="cardtext"/>
        <w:rPr>
          <w:sz w:val="12"/>
        </w:rPr>
      </w:pPr>
      <w:r w:rsidRPr="003B5285">
        <w:rPr>
          <w:rStyle w:val="StyleBoldUnderline"/>
        </w:rPr>
        <w:t>If there are no substantive policy differences between parties anymore</w:t>
      </w:r>
      <w:r w:rsidRPr="003B5285">
        <w:rPr>
          <w:sz w:val="12"/>
        </w:rPr>
        <w:t xml:space="preserve">, then, as Baudrillard would expect, </w:t>
      </w:r>
      <w:r w:rsidRPr="003B5285">
        <w:rPr>
          <w:rStyle w:val="Emphasis"/>
        </w:rPr>
        <w:t>we have to invent some</w:t>
      </w:r>
      <w:r w:rsidRPr="003B5285">
        <w:rPr>
          <w:sz w:val="12"/>
        </w:rPr>
        <w:t xml:space="preserve">. </w:t>
      </w:r>
      <w:r w:rsidRPr="003B5285">
        <w:rPr>
          <w:rStyle w:val="StyleBoldUnderline"/>
        </w:rPr>
        <w:t>Witness the</w:t>
      </w:r>
      <w:r w:rsidRPr="003B5285">
        <w:rPr>
          <w:sz w:val="12"/>
        </w:rPr>
        <w:t xml:space="preserve"> </w:t>
      </w:r>
      <w:r w:rsidRPr="003B5285">
        <w:rPr>
          <w:rStyle w:val="Emphasis"/>
        </w:rPr>
        <w:t>entire pop culture industry</w:t>
      </w:r>
      <w:r w:rsidRPr="003B5285">
        <w:rPr>
          <w:sz w:val="12"/>
        </w:rPr>
        <w:t xml:space="preserve"> in the United States </w:t>
      </w:r>
      <w:r w:rsidRPr="003B5285">
        <w:rPr>
          <w:rStyle w:val="StyleBoldUnderline"/>
        </w:rPr>
        <w:t>devoted to</w:t>
      </w:r>
      <w:r w:rsidRPr="003B5285">
        <w:rPr>
          <w:sz w:val="12"/>
        </w:rPr>
        <w:t xml:space="preserve"> the </w:t>
      </w:r>
      <w:r w:rsidRPr="003B5285">
        <w:rPr>
          <w:rStyle w:val="Box"/>
        </w:rPr>
        <w:t>mythology of Conservatives and Liberals</w:t>
      </w:r>
      <w:r w:rsidRPr="003B5285">
        <w:rPr>
          <w:sz w:val="12"/>
        </w:rPr>
        <w:t xml:space="preserve">. </w:t>
      </w:r>
      <w:r w:rsidRPr="003B5285">
        <w:rPr>
          <w:rStyle w:val="StyleBoldUnderline"/>
        </w:rPr>
        <w:t>This industry</w:t>
      </w:r>
      <w:r w:rsidRPr="003B5285">
        <w:rPr>
          <w:sz w:val="12"/>
        </w:rPr>
        <w:t xml:space="preserve"> now </w:t>
      </w:r>
      <w:r w:rsidRPr="003B5285">
        <w:rPr>
          <w:rStyle w:val="StyleBoldUnderline"/>
        </w:rPr>
        <w:t>embraces books, television, radio, and the Internet</w:t>
      </w:r>
      <w:r w:rsidRPr="003B5285">
        <w:rPr>
          <w:sz w:val="12"/>
        </w:rPr>
        <w:t xml:space="preserve">, as well as satirical greeting cards in either flavor. Here again is the sense that </w:t>
      </w:r>
      <w:r w:rsidRPr="003B5285">
        <w:rPr>
          <w:rStyle w:val="StyleBoldUnderline"/>
        </w:rPr>
        <w:t>these examples are not real politics</w:t>
      </w:r>
      <w:r w:rsidRPr="003B5285">
        <w:rPr>
          <w:sz w:val="12"/>
        </w:rPr>
        <w:t xml:space="preserve">. Instead, </w:t>
      </w:r>
      <w:r w:rsidRPr="003B5285">
        <w:rPr>
          <w:rStyle w:val="Emphasis"/>
        </w:rPr>
        <w:t>we have cultural products that seem to be the very definition of Baudrillard’s simulacra.</w:t>
      </w:r>
      <w:r w:rsidRPr="003B5285">
        <w:rPr>
          <w:sz w:val="12"/>
        </w:rPr>
        <w:t xml:space="preserve"> But how do we know</w:t>
      </w:r>
      <w:r w:rsidRPr="006805C7">
        <w:rPr>
          <w:sz w:val="12"/>
        </w:rPr>
        <w:t xml:space="preserve"> this?</w:t>
      </w:r>
    </w:p>
    <w:p w:rsidR="00597F09" w:rsidRPr="006805C7" w:rsidRDefault="00597F09" w:rsidP="00597F09">
      <w:pPr>
        <w:pStyle w:val="cardtext"/>
        <w:rPr>
          <w:sz w:val="12"/>
        </w:rPr>
      </w:pPr>
      <w:r w:rsidRPr="001E02C4">
        <w:rPr>
          <w:rStyle w:val="StyleBoldUnderline"/>
        </w:rPr>
        <w:t>If all politics is just being played out within the hyperreal, that is, politics are just combinations of signs and simulacra, then why do we have a sense that this is not “real” politics</w:t>
      </w:r>
      <w:r w:rsidRPr="006805C7">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Baudrillard would most likely argue that violence on the periphery of politics is not inspired by the interaction of simulacra. Instead, this violence represents a frustration and impatience with politics. For Baudrillard, </w:t>
      </w:r>
      <w:r w:rsidRPr="000A78BB">
        <w:rPr>
          <w:rStyle w:val="Emphasis"/>
        </w:rPr>
        <w:t>the possibility of a contemporary, active politics is very slim</w:t>
      </w:r>
      <w:r w:rsidRPr="000A78BB">
        <w:rPr>
          <w:sz w:val="12"/>
        </w:rPr>
        <w:t xml:space="preserve">. Thus, we should expect to see indifference or frustration. However, if that is the case, then </w:t>
      </w:r>
      <w:r w:rsidRPr="000A78BB">
        <w:rPr>
          <w:rStyle w:val="StyleBoldUnderline"/>
        </w:rPr>
        <w:t>how do we explain the motivation of some individuals</w:t>
      </w:r>
      <w:r w:rsidRPr="000B3007">
        <w:rPr>
          <w:rStyle w:val="StyleBoldUnderline"/>
        </w:rPr>
        <w:t xml:space="preserve"> for engaging in this </w:t>
      </w:r>
      <w:r w:rsidRPr="000B3007">
        <w:rPr>
          <w:rStyle w:val="Emphasis"/>
        </w:rPr>
        <w:t>empty politics</w:t>
      </w:r>
      <w:r w:rsidRPr="000B3007">
        <w:rPr>
          <w:rStyle w:val="StyleBoldUnderline"/>
        </w:rPr>
        <w:t xml:space="preserve"> to the </w:t>
      </w:r>
      <w:r w:rsidRPr="000B3007">
        <w:rPr>
          <w:rStyle w:val="Emphasis"/>
        </w:rPr>
        <w:t>point of extremism</w:t>
      </w:r>
      <w:r w:rsidRPr="000B3007">
        <w:rPr>
          <w:rStyle w:val="StyleBoldUnderline"/>
        </w:rPr>
        <w:t>?</w:t>
      </w:r>
    </w:p>
    <w:p w:rsidR="00597F09" w:rsidRPr="006805C7" w:rsidRDefault="00597F09" w:rsidP="00597F09">
      <w:pPr>
        <w:pStyle w:val="cardtext"/>
        <w:rPr>
          <w:sz w:val="14"/>
        </w:rPr>
      </w:pPr>
      <w:r w:rsidRPr="006805C7">
        <w:rPr>
          <w:sz w:val="14"/>
        </w:rPr>
        <w:t>To explain this tension, we should examine evidence of a politics capable of referencing something outside of other simulacra. A good pressure point for such an analysis is contemporary use of the modern political tactic of detournement as described by Debord and the situationists. Despite evidence for Baudrillard’s analysis of politics as simulation, the modern political tactic of detournement is still effective. If this is the case, then how can this be explained within Baudrillard’s larger analysis of our contemporary situation?</w:t>
      </w:r>
    </w:p>
    <w:p w:rsidR="00597F09" w:rsidRDefault="00597F09" w:rsidP="00597F09">
      <w:pPr>
        <w:pStyle w:val="cardtext"/>
      </w:pPr>
      <w:r>
        <w:t>II. Simulations and Detournement</w:t>
      </w:r>
    </w:p>
    <w:p w:rsidR="00597F09" w:rsidRPr="006805C7" w:rsidRDefault="00597F09" w:rsidP="00597F09">
      <w:pPr>
        <w:pStyle w:val="cardtext"/>
        <w:rPr>
          <w:sz w:val="12"/>
        </w:rPr>
      </w:pPr>
      <w:r w:rsidRPr="006805C7">
        <w:rPr>
          <w:sz w:val="12"/>
        </w:rPr>
        <w:lastRenderedPageBreak/>
        <w:t xml:space="preserve">Recently, </w:t>
      </w:r>
      <w:r w:rsidRPr="00DA3084">
        <w:rPr>
          <w:rStyle w:val="StyleBoldUnderline"/>
        </w:rPr>
        <w:t>a colleague expressed</w:t>
      </w:r>
      <w:r w:rsidRPr="00DA3084">
        <w:rPr>
          <w:sz w:val="12"/>
        </w:rPr>
        <w:t xml:space="preserve"> some </w:t>
      </w:r>
      <w:r w:rsidRPr="00DA3084">
        <w:rPr>
          <w:rStyle w:val="StyleBoldUnderline"/>
        </w:rPr>
        <w:t>frustration</w:t>
      </w:r>
      <w:r w:rsidRPr="00DA3084">
        <w:rPr>
          <w:sz w:val="12"/>
        </w:rPr>
        <w:t xml:space="preserve"> to me </w:t>
      </w:r>
      <w:r w:rsidRPr="00DA3084">
        <w:rPr>
          <w:rStyle w:val="StyleBoldUnderline"/>
        </w:rPr>
        <w:t>when trying to talk to his students about Che Guevera</w:t>
      </w:r>
      <w:r w:rsidRPr="00DA3084">
        <w:rPr>
          <w:sz w:val="12"/>
        </w:rPr>
        <w:t xml:space="preserve">. </w:t>
      </w:r>
      <w:r w:rsidRPr="00DA3084">
        <w:rPr>
          <w:rStyle w:val="StyleBoldUnderline"/>
        </w:rPr>
        <w:t>Although</w:t>
      </w:r>
      <w:r w:rsidRPr="00DA3084">
        <w:rPr>
          <w:sz w:val="12"/>
        </w:rPr>
        <w:t xml:space="preserve"> the </w:t>
      </w:r>
      <w:r w:rsidRPr="00DA3084">
        <w:rPr>
          <w:rStyle w:val="Emphasis"/>
        </w:rPr>
        <w:t>students recognized his image</w:t>
      </w:r>
      <w:r w:rsidRPr="00DA3084">
        <w:rPr>
          <w:sz w:val="12"/>
        </w:rPr>
        <w:t xml:space="preserve">, </w:t>
      </w:r>
      <w:r w:rsidRPr="00DA3084">
        <w:rPr>
          <w:rStyle w:val="Box"/>
        </w:rPr>
        <w:t>they had no clear idea who Che was</w:t>
      </w:r>
      <w:r w:rsidRPr="00DA3084">
        <w:rPr>
          <w:sz w:val="12"/>
        </w:rPr>
        <w:t xml:space="preserve">. As Baudrillard and others would expect, </w:t>
      </w:r>
      <w:r w:rsidRPr="00DA3084">
        <w:rPr>
          <w:rStyle w:val="StyleBoldUnderline"/>
        </w:rPr>
        <w:t>they knew the image of Che from our consumer culture</w:t>
      </w:r>
      <w:r w:rsidRPr="00DA3084">
        <w:rPr>
          <w:sz w:val="12"/>
        </w:rPr>
        <w:t xml:space="preserve">, </w:t>
      </w:r>
      <w:r w:rsidRPr="00DA3084">
        <w:rPr>
          <w:rStyle w:val="StyleBoldUnderline"/>
        </w:rPr>
        <w:t>but could not articulate who he was.</w:t>
      </w:r>
      <w:r w:rsidRPr="00DA3084">
        <w:rPr>
          <w:sz w:val="12"/>
        </w:rPr>
        <w:t xml:space="preserve"> </w:t>
      </w:r>
      <w:r w:rsidRPr="00DA3084">
        <w:rPr>
          <w:rStyle w:val="Emphasis"/>
        </w:rPr>
        <w:t>Yet,</w:t>
      </w:r>
      <w:r w:rsidRPr="001E02C4">
        <w:rPr>
          <w:rStyle w:val="Emphasis"/>
        </w:rPr>
        <w:t xml:space="preserve"> they still knew his image was associated with subversive activities and radical politics.</w:t>
      </w:r>
    </w:p>
    <w:p w:rsidR="00597F09" w:rsidRPr="006805C7" w:rsidRDefault="00597F09" w:rsidP="00597F09">
      <w:pPr>
        <w:pStyle w:val="cardtext"/>
        <w:rPr>
          <w:sz w:val="14"/>
        </w:rPr>
      </w:pPr>
      <w:r w:rsidRPr="006805C7">
        <w:rPr>
          <w:sz w:val="14"/>
        </w:rPr>
        <w:t>This sort of incident illustrates an important point about images; they are double edged. Since the image can be disconnected from its initial context, we have the possibility of DeBord and the Situationists' detournement. We can recycle and re cut the image (like the "culture jamming" of the Ad Busters) to create new messages [culture-jamming] that are communicable through the cultural terrain (see www.adbusters.org). On the other hand, given Baudrillard’s description of our contemporary situation, how plausible is detournement since images are indeed detached? More concretely, how far removed can a given image be before it has lost both its "official" meaning and its reprogrammed "subversive" one? Does this problem indicate that we must consider the timing of detournement activities? Must we create the subversive use of the image while there is still a consciousness of the image's original intent?</w:t>
      </w:r>
    </w:p>
    <w:p w:rsidR="00597F09" w:rsidRPr="006805C7" w:rsidRDefault="00597F09" w:rsidP="00597F09">
      <w:pPr>
        <w:pStyle w:val="cardtext"/>
        <w:rPr>
          <w:sz w:val="14"/>
        </w:rPr>
      </w:pPr>
      <w:r w:rsidRPr="006805C7">
        <w:rPr>
          <w:sz w:val="14"/>
        </w:rPr>
        <w:t>Furthermore, if there is an element of timing necessary for detournement, then we must consider the following sort of analysis. Why are some images more deeply ingrained with their initial intent? In turn, such deeper images may retain a possible subversive or detournement meaning for a longer period as well. If some images can be used for a longer period, then does this challenge Baudrillard's assertions that there is no meaning left beyond simulation? If there is no meaning behind the image, then why are some still useable in both "official" and "subversive" modes for a much longer period than others?</w:t>
      </w:r>
    </w:p>
    <w:p w:rsidR="00597F09" w:rsidRPr="006805C7" w:rsidRDefault="00597F09" w:rsidP="00597F09">
      <w:pPr>
        <w:pStyle w:val="cardtext"/>
        <w:rPr>
          <w:sz w:val="12"/>
        </w:rPr>
      </w:pPr>
      <w:r w:rsidRPr="006805C7">
        <w:rPr>
          <w:sz w:val="12"/>
        </w:rPr>
        <w:t xml:space="preserve">Does the possibility of detournement mean that </w:t>
      </w:r>
      <w:r w:rsidRPr="003B5285">
        <w:rPr>
          <w:rStyle w:val="StyleBoldUnderline"/>
          <w:highlight w:val="green"/>
        </w:rPr>
        <w:t>there is</w:t>
      </w:r>
      <w:r w:rsidRPr="006805C7">
        <w:rPr>
          <w:sz w:val="12"/>
        </w:rPr>
        <w:t xml:space="preserve"> some </w:t>
      </w:r>
      <w:r w:rsidRPr="003B5285">
        <w:rPr>
          <w:rStyle w:val="StyleBoldUnderline"/>
          <w:highlight w:val="green"/>
        </w:rPr>
        <w:t>truth to</w:t>
      </w:r>
      <w:r w:rsidRPr="006805C7">
        <w:rPr>
          <w:sz w:val="12"/>
        </w:rPr>
        <w:t xml:space="preserve"> our sense of </w:t>
      </w:r>
      <w:r w:rsidRPr="003B5285">
        <w:rPr>
          <w:rStyle w:val="Emphasis"/>
          <w:highlight w:val="green"/>
        </w:rPr>
        <w:t>contemporary politics</w:t>
      </w:r>
      <w:r w:rsidRPr="003B5285">
        <w:rPr>
          <w:sz w:val="12"/>
          <w:highlight w:val="green"/>
        </w:rPr>
        <w:t xml:space="preserve"> </w:t>
      </w:r>
      <w:r w:rsidRPr="003B5285">
        <w:rPr>
          <w:rStyle w:val="StyleBoldUnderline"/>
          <w:highlight w:val="green"/>
        </w:rPr>
        <w:t>being a</w:t>
      </w:r>
      <w:r w:rsidRPr="003B5285">
        <w:rPr>
          <w:sz w:val="12"/>
          <w:highlight w:val="green"/>
        </w:rPr>
        <w:t xml:space="preserve"> </w:t>
      </w:r>
      <w:r w:rsidRPr="003B5285">
        <w:rPr>
          <w:rStyle w:val="Box"/>
          <w:highlight w:val="green"/>
        </w:rPr>
        <w:t>simulation of "real politics”</w:t>
      </w:r>
      <w:r w:rsidRPr="003B5285">
        <w:rPr>
          <w:sz w:val="12"/>
          <w:highlight w:val="green"/>
        </w:rPr>
        <w:t>?</w:t>
      </w:r>
      <w:r w:rsidRPr="006805C7">
        <w:rPr>
          <w:sz w:val="12"/>
        </w:rPr>
        <w:t xml:space="preserve"> The ability of detournement to expose the real meaning behind advertising and other public statements suggests that we still possess an ability to understand the authentic when we see it. How else can one explain detournement's continuing effectiveness?</w:t>
      </w:r>
    </w:p>
    <w:p w:rsidR="00597F09" w:rsidRPr="006805C7" w:rsidRDefault="00597F09" w:rsidP="00597F09">
      <w:pPr>
        <w:pStyle w:val="cardtext"/>
        <w:rPr>
          <w:sz w:val="14"/>
        </w:rPr>
      </w:pPr>
      <w:r w:rsidRPr="006805C7">
        <w:rPr>
          <w:sz w:val="14"/>
        </w:rPr>
        <w:t>Baudrillard indicates in his work Simulations that this is the wrong question to ask.  According to Baudrillard: "We are witnessing the end of perspective and panoptic space (which remains a moral hypothesis bound up with every classical analysis of the 'objective' essence of power), and hence the very abolition of the spectacular” (Baudrillard, 1983:54). Thus, Baudrillard thought that we had already entered (in the 1980's) a period later than the society of the spectacle that Debord describes in the 1960's. The idea of any remaining ground or foundation from which one could engage in Debord's neo Marxist analysis has already disappeared according to Baudrillard.</w:t>
      </w:r>
    </w:p>
    <w:p w:rsidR="00597F09" w:rsidRPr="000B3007" w:rsidRDefault="00597F09" w:rsidP="00597F09">
      <w:pPr>
        <w:pStyle w:val="cardtext"/>
        <w:rPr>
          <w:sz w:val="12"/>
        </w:rPr>
      </w:pPr>
      <w:r w:rsidRPr="006805C7">
        <w:rPr>
          <w:sz w:val="12"/>
        </w:rPr>
        <w:t xml:space="preserve">From this perspective, there is no relationship or channel of manipulation to unmask. The relationship between media and us (the audience) has collapsed to the point that Baudrillard sees no space between the two. In, Simulations, Baudrillard speaks explicitly about television (Ibid.:55-58). Already in 1983 he is concerned that reality television meant that there was no longer a subject with perspective. So, to Baudrillard, Debord's analysis is already obsolete because </w:t>
      </w:r>
      <w:r w:rsidRPr="001E02C4">
        <w:rPr>
          <w:rStyle w:val="Box"/>
        </w:rPr>
        <w:t>we are no longer an audien</w:t>
      </w:r>
      <w:r w:rsidRPr="000B3007">
        <w:rPr>
          <w:rStyle w:val="Box"/>
        </w:rPr>
        <w:t>ce to a spectacle but instead we are a part of simulation</w:t>
      </w:r>
      <w:r w:rsidRPr="000B3007">
        <w:rPr>
          <w:sz w:val="12"/>
        </w:rPr>
        <w:t>. Thus for Baudrillard, the real has been replaced by the hyperreal.</w:t>
      </w:r>
    </w:p>
    <w:p w:rsidR="00597F09" w:rsidRPr="00CB17B2" w:rsidRDefault="00597F09" w:rsidP="00597F09">
      <w:pPr>
        <w:pStyle w:val="cardtext"/>
        <w:rPr>
          <w:sz w:val="12"/>
        </w:rPr>
      </w:pPr>
      <w:r w:rsidRPr="000B3007">
        <w:rPr>
          <w:sz w:val="12"/>
        </w:rPr>
        <w:t>However, if Baudrillard is correct, then should</w:t>
      </w:r>
      <w:r w:rsidRPr="00CB17B2">
        <w:rPr>
          <w:sz w:val="12"/>
        </w:rPr>
        <w:t>n't detournement become ineffective? If the distance needed for a relationship like Debord's spectacle has collapsed, then how could the dialectic of recuperation and detournement still be possible? For Baudrillard the answer would appear to be that Debord's concept is impossible. Anything that appears to us now as detournement is most likely a simulation of that process. Recuperation and detournement are collapsed categories just like every other possible anchor in the hyperreal. Indeed, Baudrillard seems borne out to some extent when we consider the efforts of companies and products to establish "street cred". These efforts range from advertising that engages in self-parody to the planting of grass roots reviews on websites.  Thus, the idea of detournement, or perhaps we should say authentic, non-simulated detournement seems obsolete.</w:t>
      </w:r>
    </w:p>
    <w:p w:rsidR="00597F09" w:rsidRPr="00CB17B2" w:rsidRDefault="00597F09" w:rsidP="00597F09">
      <w:pPr>
        <w:pStyle w:val="cardtext"/>
        <w:rPr>
          <w:sz w:val="12"/>
        </w:rPr>
      </w:pPr>
      <w:r w:rsidRPr="00CB17B2">
        <w:rPr>
          <w:sz w:val="12"/>
        </w:rPr>
        <w:t>Debord himself indicates that detournement relies on some sort of ground or context. Hence, his second law of detournement, "The distortions introduced in the detourned elements must be as simplified as possible, since the main impact of detournement is directly related to the conscious or semiconscious recollection of the original contexts of the elements" (Debord and Wolman [1956] 2006). If Baudrillard is correct in his description of the hyperreal, then it is hard to see how this original context can survive.</w:t>
      </w:r>
    </w:p>
    <w:p w:rsidR="00597F09" w:rsidRPr="00CB17B2" w:rsidRDefault="00597F09" w:rsidP="00597F09">
      <w:pPr>
        <w:pStyle w:val="cardtext"/>
        <w:rPr>
          <w:sz w:val="12"/>
        </w:rPr>
      </w:pPr>
      <w:r w:rsidRPr="00CB17B2">
        <w:rPr>
          <w:sz w:val="12"/>
        </w:rPr>
        <w:t>Yet, despite Baudrillard's criticism, there is evidence of Debord's dialectic functioning in contemporary culture. Writing in the late 1950's, Debord and Wolman argued that a growth in detournement would become visible in the arts through, "an increasingly extensive transformation of phrases or plastic works that happen to be in fashion" (Ibid.:3).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
    <w:p w:rsidR="00597F09" w:rsidRPr="00CB17B2" w:rsidRDefault="00597F09" w:rsidP="00597F09">
      <w:pPr>
        <w:pStyle w:val="cardtext"/>
        <w:rPr>
          <w:sz w:val="12"/>
        </w:rPr>
      </w:pPr>
      <w:r w:rsidRPr="00CB17B2">
        <w:rPr>
          <w:sz w:val="12"/>
        </w:rPr>
        <w:t>Perhaps Baudrillard could argue that these acts of resistance are simply wheels within wheels. The evidence we see of Debord's dialectic is simply the dramatic narrative of the simulation we know. With this interpretation, the hyperreal can retain the dramatic elements and themes of an earlier time, even though this is now unhinged from meaning. However, this solipsistic position ignores much evidence from contemporary culture.</w:t>
      </w:r>
    </w:p>
    <w:p w:rsidR="00597F09" w:rsidRPr="00CB17B2" w:rsidRDefault="00597F09" w:rsidP="00597F09">
      <w:pPr>
        <w:pStyle w:val="cardtext"/>
        <w:rPr>
          <w:sz w:val="12"/>
        </w:rPr>
      </w:pPr>
      <w:r w:rsidRPr="00CB17B2">
        <w:rPr>
          <w:sz w:val="12"/>
        </w:rPr>
        <w:t>For example, we can see the dynamic of Debord's detournement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Debord's dynamic of detournement and recuperation seems to still be going strong.</w:t>
      </w:r>
    </w:p>
    <w:p w:rsidR="00597F09" w:rsidRPr="00CB17B2" w:rsidRDefault="00597F09" w:rsidP="00597F09">
      <w:pPr>
        <w:pStyle w:val="cardtext"/>
        <w:rPr>
          <w:sz w:val="12"/>
        </w:rPr>
      </w:pPr>
      <w:r w:rsidRPr="00CB17B2">
        <w:rPr>
          <w:sz w:val="12"/>
        </w:rPr>
        <w:t>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(detournement carves out a space for creativity and, hence, originality). Yet, where is such agency to be found in Baudrillard's view?</w:t>
      </w:r>
    </w:p>
    <w:p w:rsidR="00597F09" w:rsidRPr="00CB17B2" w:rsidRDefault="00597F09" w:rsidP="00597F09">
      <w:pPr>
        <w:pStyle w:val="cardtext"/>
        <w:rPr>
          <w:sz w:val="12"/>
        </w:rPr>
      </w:pPr>
      <w:r w:rsidRPr="00CB17B2">
        <w:rPr>
          <w:sz w:val="12"/>
        </w:rPr>
        <w:t>In Baudrillard's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Debord's dialectic is action, then she chooses some images and symbols with purpose. This dimension of strategy and tactics is missing from Baudrillard's analysis because it is, again to him, the wrong perspective. In contrast, detournement is at its core for Debord, a tool or tactic of class struggle and for defeating the remains of modernism in the arts. Such a program or cause is obsolete to Baudrillard given his view of our contemporary situation.</w:t>
      </w:r>
    </w:p>
    <w:p w:rsidR="00597F09" w:rsidRPr="00CB17B2" w:rsidRDefault="00597F09" w:rsidP="00597F09">
      <w:pPr>
        <w:pStyle w:val="cardtext"/>
        <w:rPr>
          <w:sz w:val="12"/>
        </w:rPr>
      </w:pPr>
      <w:r w:rsidRPr="00CB17B2">
        <w:rPr>
          <w:sz w:val="12"/>
        </w:rPr>
        <w:t>Another way to pose this difference between the two thinkers is to compare Debord's idea of the "spectacle" to Baudrillard's idea of "the system of objects". The chapter on advertising in Baudrillard's The System of Objects, brings out an important distinction between Baudrillard and Debord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Baudrillard's description of this vast economic, political, and ideological system of consumption from Debord turns upon agency.</w:t>
      </w:r>
    </w:p>
    <w:p w:rsidR="00597F09" w:rsidRPr="00CB17B2" w:rsidRDefault="00597F09" w:rsidP="00597F09">
      <w:pPr>
        <w:pStyle w:val="cardtext"/>
        <w:rPr>
          <w:sz w:val="12"/>
        </w:rPr>
      </w:pPr>
      <w:r w:rsidRPr="00CB17B2">
        <w:rPr>
          <w:sz w:val="12"/>
        </w:rPr>
        <w:t>Debord still sees the spectacle as a force that can be countered with tactics such as detournement. In contrast, Baudrillard sees the system of objects as a more pervasive whole into which we are psychologically integrated. The idea of individual agency leading to some sort of resistance begins to look in Baudrillard's conception like the rebelliousness of a child, rather than the acts of Debord's class conflict.</w:t>
      </w:r>
    </w:p>
    <w:p w:rsidR="00597F09" w:rsidRPr="00CB17B2" w:rsidRDefault="00597F09" w:rsidP="00597F09">
      <w:pPr>
        <w:pStyle w:val="cardtext"/>
        <w:rPr>
          <w:sz w:val="12"/>
        </w:rPr>
      </w:pPr>
      <w:r w:rsidRPr="00CB17B2">
        <w:rPr>
          <w:sz w:val="12"/>
        </w:rPr>
        <w:t>So, where has this discussion taken us in thinking about politics and the simulation of politics? Debord and Wolman argue under the second law of detournement that it indeed requires a context but that this is, "only a particular case of a general law that governs not only detournement but also any other form of action in the world. The idea of pure absolute expression is dead" (Debord and Wolman [1956] 2006). Thus, for Debord this context can be as mythical, metaphysical, or ideological as its audience is capable of comprehending.</w:t>
      </w:r>
    </w:p>
    <w:p w:rsidR="00597F09" w:rsidRPr="00CB17B2" w:rsidRDefault="00597F09" w:rsidP="00597F09">
      <w:pPr>
        <w:pStyle w:val="cardtext"/>
        <w:rPr>
          <w:sz w:val="12"/>
        </w:rPr>
      </w:pPr>
      <w:r w:rsidRPr="00CB17B2">
        <w:rPr>
          <w:sz w:val="12"/>
        </w:rPr>
        <w:t>Signs and simulacra in such a context suggest the stage of “sorcery” within Baudrillard's precession of simulacra. Could this be a good way of thinking about contemporary politics as a closed system of obscurantist meanings? From this perspective, detournement could still be alive in pockets of the hyperreal where individuals still participate within a bounded envelope of ideology. Within this context signs can profoundly refer to other signs for the initiated.</w:t>
      </w:r>
    </w:p>
    <w:p w:rsidR="00597F09" w:rsidRPr="00CB17B2" w:rsidRDefault="00597F09" w:rsidP="00597F09">
      <w:pPr>
        <w:pStyle w:val="cardtext"/>
        <w:rPr>
          <w:sz w:val="12"/>
        </w:rPr>
      </w:pPr>
      <w:r w:rsidRPr="00CB17B2">
        <w:rPr>
          <w:sz w:val="12"/>
        </w:rPr>
        <w:t>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detournement we still see in society from below, as well as successful examples of recuperation?</w:t>
      </w:r>
    </w:p>
    <w:p w:rsidR="00597F09" w:rsidRPr="00CB17B2" w:rsidRDefault="00597F09" w:rsidP="00597F09">
      <w:pPr>
        <w:pStyle w:val="cardtext"/>
        <w:rPr>
          <w:sz w:val="12"/>
        </w:rPr>
      </w:pPr>
      <w:r w:rsidRPr="00CB17B2">
        <w:rPr>
          <w:sz w:val="12"/>
        </w:rPr>
        <w:lastRenderedPageBreak/>
        <w:t>III. Baudrillard, Debord, and Nostalgia</w:t>
      </w:r>
    </w:p>
    <w:p w:rsidR="00597F09" w:rsidRPr="000B3007" w:rsidRDefault="00597F09" w:rsidP="00597F09">
      <w:pPr>
        <w:pStyle w:val="cardtext"/>
        <w:rPr>
          <w:sz w:val="12"/>
        </w:rPr>
      </w:pPr>
      <w:r w:rsidRPr="00CB17B2">
        <w:rPr>
          <w:sz w:val="12"/>
        </w:rPr>
        <w:t>A possible path of reconciliation between these two positions is to consider Baudrillard's discussion of nost</w:t>
      </w:r>
      <w:r w:rsidRPr="000A78BB">
        <w:rPr>
          <w:sz w:val="12"/>
        </w:rPr>
        <w:t xml:space="preserve">algia. </w:t>
      </w:r>
      <w:r w:rsidRPr="000A78BB">
        <w:rPr>
          <w:rStyle w:val="StyleBoldUnderline"/>
        </w:rPr>
        <w:t>Baudrillard discusses</w:t>
      </w:r>
      <w:r w:rsidRPr="000A78BB">
        <w:rPr>
          <w:sz w:val="12"/>
        </w:rPr>
        <w:t xml:space="preserve"> in several of his later writings the </w:t>
      </w:r>
      <w:r w:rsidRPr="000A78BB">
        <w:rPr>
          <w:rStyle w:val="Emphasis"/>
        </w:rPr>
        <w:t>prevalence for nostalgia</w:t>
      </w:r>
      <w:r w:rsidRPr="000A78BB">
        <w:rPr>
          <w:sz w:val="12"/>
        </w:rPr>
        <w:t xml:space="preserve"> </w:t>
      </w:r>
      <w:r w:rsidRPr="000A78BB">
        <w:rPr>
          <w:rStyle w:val="Emphasis"/>
        </w:rPr>
        <w:t>in contemporary culture</w:t>
      </w:r>
      <w:r w:rsidRPr="000A78BB">
        <w:rPr>
          <w:sz w:val="12"/>
        </w:rPr>
        <w:t xml:space="preserve">. Furthermore, our </w:t>
      </w:r>
      <w:r w:rsidRPr="000A78BB">
        <w:rPr>
          <w:rStyle w:val="StyleBoldUnderline"/>
        </w:rPr>
        <w:t xml:space="preserve">recent </w:t>
      </w:r>
      <w:r w:rsidRPr="000A78BB">
        <w:rPr>
          <w:rStyle w:val="Emphasis"/>
        </w:rPr>
        <w:t>visions of the future</w:t>
      </w:r>
      <w:r w:rsidRPr="000A78BB">
        <w:rPr>
          <w:rStyle w:val="StyleBoldUnderline"/>
        </w:rPr>
        <w:t xml:space="preserve"> seem to be ones where individuals are</w:t>
      </w:r>
      <w:r w:rsidRPr="00DA3084">
        <w:rPr>
          <w:rStyle w:val="StyleBoldUnderline"/>
        </w:rPr>
        <w:t xml:space="preserve"> looking </w:t>
      </w:r>
      <w:r w:rsidRPr="000B3007">
        <w:rPr>
          <w:rStyle w:val="StyleBoldUnderline"/>
        </w:rPr>
        <w:t>back upon us</w:t>
      </w:r>
      <w:r w:rsidRPr="000B3007">
        <w:rPr>
          <w:sz w:val="12"/>
        </w:rPr>
        <w:t xml:space="preserve">. The most obvious versions of this nostalgia for Baudrillard are books and films </w:t>
      </w:r>
      <w:r w:rsidRPr="000B3007">
        <w:rPr>
          <w:rStyle w:val="StyleBoldUnderline"/>
        </w:rPr>
        <w:t xml:space="preserve">where, </w:t>
      </w:r>
      <w:r w:rsidRPr="000B3007">
        <w:rPr>
          <w:rStyle w:val="Emphasis"/>
        </w:rPr>
        <w:t>in a post apocalyptic setting</w:t>
      </w:r>
      <w:r w:rsidRPr="000B3007">
        <w:rPr>
          <w:rStyle w:val="StyleBoldUnderline"/>
        </w:rPr>
        <w:t>; the survivors walk around the debris of our contemporary world.</w:t>
      </w:r>
    </w:p>
    <w:p w:rsidR="00597F09" w:rsidRPr="005C062D" w:rsidRDefault="00597F09" w:rsidP="00597F09">
      <w:pPr>
        <w:pStyle w:val="cardtext"/>
        <w:rPr>
          <w:sz w:val="12"/>
        </w:rPr>
      </w:pPr>
      <w:r w:rsidRPr="000B3007">
        <w:rPr>
          <w:sz w:val="12"/>
        </w:rPr>
        <w:t xml:space="preserve">In this sense there is a context in Baudrillard when he examines contemporary ideas of the future. The odd </w:t>
      </w:r>
      <w:r w:rsidRPr="000B3007">
        <w:rPr>
          <w:rStyle w:val="StyleBoldUnderline"/>
        </w:rPr>
        <w:t>nostalgia</w:t>
      </w:r>
      <w:r w:rsidRPr="000B3007">
        <w:rPr>
          <w:sz w:val="12"/>
        </w:rPr>
        <w:t xml:space="preserve"> he describes </w:t>
      </w:r>
      <w:r w:rsidRPr="000B3007">
        <w:rPr>
          <w:rStyle w:val="StyleBoldUnderline"/>
        </w:rPr>
        <w:t>comes from</w:t>
      </w:r>
      <w:r w:rsidRPr="000B3007">
        <w:rPr>
          <w:sz w:val="12"/>
        </w:rPr>
        <w:t xml:space="preserve"> us, </w:t>
      </w:r>
      <w:r w:rsidRPr="000B3007">
        <w:rPr>
          <w:rStyle w:val="Box"/>
        </w:rPr>
        <w:t>human agents, trying to imagine the outcome of our contemporary actions</w:t>
      </w:r>
      <w:r w:rsidRPr="000B3007">
        <w:rPr>
          <w:sz w:val="12"/>
        </w:rPr>
        <w:t xml:space="preserve">. From this perspective, our </w:t>
      </w:r>
      <w:r w:rsidRPr="000B3007">
        <w:rPr>
          <w:rStyle w:val="StyleBoldUnderline"/>
        </w:rPr>
        <w:t>unease is not due to the style or practice of contemporary politics, but to</w:t>
      </w:r>
      <w:r w:rsidRPr="000B3007">
        <w:rPr>
          <w:sz w:val="12"/>
        </w:rPr>
        <w:t xml:space="preserve"> an </w:t>
      </w:r>
      <w:r w:rsidRPr="000B3007">
        <w:rPr>
          <w:rStyle w:val="Emphasis"/>
        </w:rPr>
        <w:t>underlying intuition about the failure of politics</w:t>
      </w:r>
      <w:r w:rsidRPr="000B3007">
        <w:rPr>
          <w:sz w:val="12"/>
        </w:rPr>
        <w:t xml:space="preserve">. </w:t>
      </w:r>
      <w:r w:rsidRPr="000B3007">
        <w:rPr>
          <w:rStyle w:val="Box"/>
        </w:rPr>
        <w:t>Contemporary humanity faces the possibility of catastrophic risk</w:t>
      </w:r>
      <w:r w:rsidRPr="000B3007">
        <w:rPr>
          <w:sz w:val="12"/>
        </w:rPr>
        <w:t>. The shadow of ecological</w:t>
      </w:r>
      <w:r w:rsidRPr="005C062D">
        <w:rPr>
          <w:sz w:val="12"/>
        </w:rPr>
        <w:t xml:space="preserve"> disaster is </w:t>
      </w:r>
      <w:r w:rsidRPr="005C062D">
        <w:rPr>
          <w:rStyle w:val="Box"/>
        </w:rPr>
        <w:t>especially present in the minds of most of us.</w:t>
      </w:r>
    </w:p>
    <w:p w:rsidR="00597F09" w:rsidRPr="000A78BB" w:rsidRDefault="00597F09" w:rsidP="00597F09">
      <w:pPr>
        <w:pStyle w:val="cardtext"/>
        <w:rPr>
          <w:sz w:val="12"/>
        </w:rPr>
      </w:pPr>
      <w:r w:rsidRPr="000A78BB">
        <w:rPr>
          <w:rStyle w:val="StyleBoldUnderline"/>
        </w:rPr>
        <w:t>Nostalgia</w:t>
      </w:r>
      <w:r w:rsidRPr="000A78BB">
        <w:rPr>
          <w:sz w:val="12"/>
        </w:rPr>
        <w:t xml:space="preserve"> then </w:t>
      </w:r>
      <w:r w:rsidRPr="000A78BB">
        <w:rPr>
          <w:rStyle w:val="StyleBoldUnderline"/>
        </w:rPr>
        <w:t xml:space="preserve">is something we feel </w:t>
      </w:r>
      <w:r w:rsidRPr="000A78BB">
        <w:rPr>
          <w:rStyle w:val="Box"/>
        </w:rPr>
        <w:t>for what politics was</w:t>
      </w:r>
      <w:r w:rsidRPr="000A78BB">
        <w:rPr>
          <w:sz w:val="12"/>
        </w:rPr>
        <w:t xml:space="preserve">. Perhaps detournement continues to work because many of us long for modern (as opposed to contemporary) politics with its clarity of class conflict and ideologies that revolved around the role of the free market. Thus, we still respond to detournement actions that reference this earlier context. Furthermore, </w:t>
      </w:r>
      <w:r w:rsidRPr="000A78BB">
        <w:rPr>
          <w:rStyle w:val="StyleBoldUnderline"/>
        </w:rPr>
        <w:t xml:space="preserve">many of us prefer to still </w:t>
      </w:r>
      <w:r w:rsidRPr="000A78BB">
        <w:rPr>
          <w:rStyle w:val="Box"/>
        </w:rPr>
        <w:t>practice and participate in politics bounded by this context</w:t>
      </w:r>
      <w:r w:rsidRPr="000A78BB">
        <w:rPr>
          <w:rStyle w:val="StyleBoldUnderline"/>
        </w:rPr>
        <w:t>.</w:t>
      </w:r>
      <w:r w:rsidRPr="000A78BB">
        <w:rPr>
          <w:sz w:val="12"/>
        </w:rPr>
        <w:t xml:space="preserve">   </w:t>
      </w:r>
    </w:p>
    <w:p w:rsidR="00597F09" w:rsidRPr="00CB17B2" w:rsidRDefault="00597F09" w:rsidP="00597F09">
      <w:pPr>
        <w:pStyle w:val="cardtext"/>
        <w:rPr>
          <w:sz w:val="12"/>
        </w:rPr>
      </w:pPr>
      <w:r w:rsidRPr="000A78BB">
        <w:rPr>
          <w:sz w:val="12"/>
        </w:rPr>
        <w:t xml:space="preserve">Yet, </w:t>
      </w:r>
      <w:r w:rsidRPr="000A78BB">
        <w:rPr>
          <w:rStyle w:val="StyleBoldUnderline"/>
        </w:rPr>
        <w:t>we suspect that this is simulation, not because it is "unreal" but because politics in this sense does not address the most urgent issues that should be political</w:t>
      </w:r>
      <w:r w:rsidRPr="000A78BB">
        <w:rPr>
          <w:sz w:val="12"/>
        </w:rPr>
        <w:t xml:space="preserve">. Instead, </w:t>
      </w:r>
      <w:r w:rsidRPr="000A78BB">
        <w:rPr>
          <w:rStyle w:val="StyleBoldUnderline"/>
        </w:rPr>
        <w:t xml:space="preserve">with our politics locked into this modern context, the urgent issues </w:t>
      </w:r>
      <w:r w:rsidRPr="000A78BB">
        <w:rPr>
          <w:rStyle w:val="Emphasis"/>
        </w:rPr>
        <w:t>of climate change, pollution, technological</w:t>
      </w:r>
      <w:r w:rsidRPr="002C4825">
        <w:rPr>
          <w:rStyle w:val="Emphasis"/>
        </w:rPr>
        <w:t xml:space="preserve"> risk, and mass scale terrorism</w:t>
      </w:r>
      <w:r w:rsidRPr="00F17DDB">
        <w:rPr>
          <w:rStyle w:val="StyleBoldUnderline"/>
        </w:rPr>
        <w:t xml:space="preserve"> become topics for culture. Thus, we see the nostalgia for the "society that was",</w:t>
      </w:r>
      <w:r w:rsidRPr="00CB17B2">
        <w:rPr>
          <w:sz w:val="12"/>
        </w:rPr>
        <w:t xml:space="preserve"> our current one, in literature and film with post apocalyptic themes.</w:t>
      </w:r>
    </w:p>
    <w:p w:rsidR="00597F09" w:rsidRPr="005C062D" w:rsidRDefault="00597F09" w:rsidP="00597F09">
      <w:pPr>
        <w:pStyle w:val="cardtext"/>
        <w:rPr>
          <w:sz w:val="12"/>
        </w:rPr>
      </w:pPr>
      <w:r w:rsidRPr="001E6327">
        <w:rPr>
          <w:rStyle w:val="Box"/>
          <w:highlight w:val="green"/>
        </w:rPr>
        <w:t>Nostalgia is</w:t>
      </w:r>
      <w:r w:rsidRPr="00CB17B2">
        <w:rPr>
          <w:sz w:val="12"/>
        </w:rPr>
        <w:t xml:space="preserve"> also a defense or </w:t>
      </w:r>
      <w:r w:rsidRPr="001E6327">
        <w:rPr>
          <w:rStyle w:val="Box"/>
          <w:highlight w:val="green"/>
        </w:rPr>
        <w:t>a coping mechanism</w:t>
      </w:r>
      <w:r w:rsidRPr="001E6327">
        <w:rPr>
          <w:sz w:val="12"/>
          <w:highlight w:val="green"/>
        </w:rPr>
        <w:t>.</w:t>
      </w:r>
      <w:r w:rsidRPr="00CB17B2">
        <w:rPr>
          <w:sz w:val="12"/>
        </w:rPr>
        <w:t xml:space="preserve"> </w:t>
      </w:r>
      <w:r w:rsidRPr="005C062D">
        <w:rPr>
          <w:rStyle w:val="Emphasis"/>
        </w:rPr>
        <w:t>What agency do any of us possess within our contemporary context?</w:t>
      </w:r>
      <w:r w:rsidRPr="00CB17B2">
        <w:rPr>
          <w:sz w:val="12"/>
        </w:rPr>
        <w:t xml:space="preserve"> </w:t>
      </w:r>
      <w:r w:rsidRPr="001E6327">
        <w:rPr>
          <w:rStyle w:val="Box"/>
          <w:sz w:val="28"/>
          <w:highlight w:val="green"/>
        </w:rPr>
        <w:t>Because we sense the futility of politics</w:t>
      </w:r>
      <w:r w:rsidRPr="00CB17B2">
        <w:rPr>
          <w:sz w:val="12"/>
        </w:rPr>
        <w:t xml:space="preserve">, as we know it within this contemporary setting, </w:t>
      </w:r>
      <w:r w:rsidRPr="001E6327">
        <w:rPr>
          <w:rStyle w:val="Box"/>
          <w:sz w:val="28"/>
          <w:highlight w:val="green"/>
        </w:rPr>
        <w:t>we retreat to behaving as if the old context, with its familiar categories and practices, still exists</w:t>
      </w:r>
      <w:r w:rsidRPr="00CB17B2">
        <w:rPr>
          <w:sz w:val="12"/>
        </w:rPr>
        <w:t xml:space="preserve">. Because we behave this way, it does continue to exist but at a cost. </w:t>
      </w:r>
      <w:r w:rsidRPr="00F17DDB">
        <w:rPr>
          <w:rStyle w:val="StyleBoldUnderline"/>
        </w:rPr>
        <w:t>We soldier on within a modern politics that is increasingly detached from the constraints</w:t>
      </w:r>
      <w:r w:rsidRPr="00CB17B2">
        <w:rPr>
          <w:sz w:val="12"/>
        </w:rPr>
        <w:t xml:space="preserve"> (ecological, economic, and biological) </w:t>
      </w:r>
      <w:r w:rsidRPr="00F17DDB">
        <w:rPr>
          <w:rStyle w:val="StyleBoldUnderline"/>
        </w:rPr>
        <w:t>of our existence</w:t>
      </w:r>
      <w:r w:rsidRPr="00CB17B2">
        <w:rPr>
          <w:sz w:val="12"/>
        </w:rPr>
        <w:t xml:space="preserve">. </w:t>
      </w:r>
      <w:r w:rsidRPr="002C4825">
        <w:rPr>
          <w:rStyle w:val="Emphasis"/>
          <w:highlight w:val="green"/>
        </w:rPr>
        <w:t>This closed system of</w:t>
      </w:r>
      <w:r w:rsidRPr="005C062D">
        <w:rPr>
          <w:sz w:val="12"/>
        </w:rPr>
        <w:t xml:space="preserve"> modern </w:t>
      </w:r>
      <w:r w:rsidRPr="002C4825">
        <w:rPr>
          <w:rStyle w:val="Emphasis"/>
          <w:highlight w:val="green"/>
        </w:rPr>
        <w:t>politics</w:t>
      </w:r>
      <w:r w:rsidRPr="002C4825">
        <w:rPr>
          <w:sz w:val="12"/>
          <w:highlight w:val="green"/>
        </w:rPr>
        <w:t xml:space="preserve"> </w:t>
      </w:r>
      <w:r w:rsidRPr="002C4825">
        <w:rPr>
          <w:rStyle w:val="Emphasis"/>
          <w:highlight w:val="green"/>
        </w:rPr>
        <w:t>goes on in a</w:t>
      </w:r>
      <w:r w:rsidRPr="002C4825">
        <w:rPr>
          <w:sz w:val="12"/>
          <w:highlight w:val="green"/>
        </w:rPr>
        <w:t xml:space="preserve"> </w:t>
      </w:r>
      <w:r w:rsidRPr="002C4825">
        <w:rPr>
          <w:rStyle w:val="Box"/>
          <w:highlight w:val="green"/>
        </w:rPr>
        <w:t>ritualistic fashion</w:t>
      </w:r>
      <w:r w:rsidRPr="002C4825">
        <w:rPr>
          <w:sz w:val="12"/>
          <w:highlight w:val="green"/>
        </w:rPr>
        <w:t xml:space="preserve">, </w:t>
      </w:r>
      <w:r w:rsidRPr="002C4825">
        <w:rPr>
          <w:rStyle w:val="Emphasis"/>
          <w:highlight w:val="green"/>
        </w:rPr>
        <w:t>despite</w:t>
      </w:r>
      <w:r w:rsidRPr="005C062D">
        <w:rPr>
          <w:sz w:val="12"/>
        </w:rPr>
        <w:t xml:space="preserve"> our </w:t>
      </w:r>
      <w:r w:rsidRPr="002C4825">
        <w:rPr>
          <w:rStyle w:val="Emphasis"/>
          <w:highlight w:val="green"/>
        </w:rPr>
        <w:t>growing frustration, and awareness</w:t>
      </w:r>
      <w:r w:rsidRPr="002C4825">
        <w:rPr>
          <w:sz w:val="12"/>
          <w:highlight w:val="green"/>
        </w:rPr>
        <w:t xml:space="preserve">, </w:t>
      </w:r>
      <w:r w:rsidRPr="002C4825">
        <w:rPr>
          <w:rStyle w:val="StyleBoldUnderline"/>
          <w:highlight w:val="green"/>
        </w:rPr>
        <w:t>of</w:t>
      </w:r>
      <w:r w:rsidRPr="002C4825">
        <w:rPr>
          <w:sz w:val="12"/>
          <w:highlight w:val="green"/>
        </w:rPr>
        <w:t xml:space="preserve"> </w:t>
      </w:r>
      <w:r w:rsidRPr="002C4825">
        <w:rPr>
          <w:rStyle w:val="Box"/>
          <w:sz w:val="28"/>
          <w:highlight w:val="green"/>
        </w:rPr>
        <w:t>its inability to address our common problems</w:t>
      </w:r>
      <w:r w:rsidRPr="005C062D">
        <w:rPr>
          <w:rStyle w:val="Box"/>
          <w:sz w:val="28"/>
        </w:rPr>
        <w:t>.</w:t>
      </w:r>
    </w:p>
    <w:p w:rsidR="00597F09" w:rsidRPr="00CB17B2" w:rsidRDefault="00597F09" w:rsidP="00597F09">
      <w:pPr>
        <w:pStyle w:val="cardtext"/>
        <w:rPr>
          <w:sz w:val="12"/>
        </w:rPr>
      </w:pPr>
      <w:r w:rsidRPr="005C062D">
        <w:rPr>
          <w:rStyle w:val="Emphasis"/>
        </w:rPr>
        <w:t>Recent commentary that criticizes</w:t>
      </w:r>
      <w:r w:rsidRPr="005C062D">
        <w:rPr>
          <w:sz w:val="12"/>
        </w:rPr>
        <w:t xml:space="preserve"> the whole idea of detournement and </w:t>
      </w:r>
      <w:r w:rsidRPr="005C062D">
        <w:rPr>
          <w:rStyle w:val="StyleBoldUnderline"/>
        </w:rPr>
        <w:t>Baudrillard’s analysis</w:t>
      </w:r>
      <w:r w:rsidRPr="005C062D">
        <w:rPr>
          <w:sz w:val="12"/>
        </w:rPr>
        <w:t xml:space="preserve"> </w:t>
      </w:r>
      <w:r w:rsidRPr="005C062D">
        <w:rPr>
          <w:rStyle w:val="Emphasis"/>
        </w:rPr>
        <w:t>reflects this desire for politics as it was</w:t>
      </w:r>
      <w:r w:rsidRPr="00CB17B2">
        <w:rPr>
          <w:sz w:val="12"/>
        </w:rPr>
        <w:t xml:space="preserve">. In their book, Nation of Rebels, Heath and Potter argue that Baudrillard and Debord have created a closed ideology (Heath and Potter, 2004). From this critical perspective, they argue that there is no system performing recuperation. Instead, by collapsing the categories of the political and the cultural, many on the left have fallen into a bottomless </w:t>
      </w:r>
      <w:r w:rsidRPr="002C4825">
        <w:rPr>
          <w:sz w:val="12"/>
        </w:rPr>
        <w:t xml:space="preserve">trap. </w:t>
      </w:r>
      <w:r w:rsidRPr="002C4825">
        <w:rPr>
          <w:rStyle w:val="StyleBoldUnderline"/>
          <w:highlight w:val="green"/>
        </w:rPr>
        <w:t>They continue to try and create</w:t>
      </w:r>
      <w:r w:rsidRPr="002C4825">
        <w:rPr>
          <w:rStyle w:val="StyleBoldUnderline"/>
        </w:rPr>
        <w:t xml:space="preserve"> a</w:t>
      </w:r>
      <w:r w:rsidRPr="002C4825">
        <w:rPr>
          <w:sz w:val="12"/>
        </w:rPr>
        <w:t xml:space="preserve"> counterculture that simply sells more lifestyle product, while failing to attend to </w:t>
      </w:r>
      <w:r w:rsidRPr="002C4825">
        <w:rPr>
          <w:rStyle w:val="Emphasis"/>
        </w:rPr>
        <w:t>“real” politics</w:t>
      </w:r>
      <w:r w:rsidRPr="002C4825">
        <w:rPr>
          <w:sz w:val="12"/>
        </w:rPr>
        <w:t>. Real</w:t>
      </w:r>
      <w:r w:rsidRPr="00CB17B2">
        <w:rPr>
          <w:sz w:val="12"/>
        </w:rPr>
        <w:t xml:space="preserve"> politics being </w:t>
      </w:r>
      <w:r w:rsidRPr="00104482">
        <w:rPr>
          <w:rStyle w:val="Emphasis"/>
        </w:rPr>
        <w:t xml:space="preserve">the </w:t>
      </w:r>
      <w:r w:rsidRPr="002C4825">
        <w:rPr>
          <w:rStyle w:val="Box"/>
          <w:highlight w:val="green"/>
        </w:rPr>
        <w:t>incremental policy changes that create results as in the past</w:t>
      </w:r>
      <w:r w:rsidRPr="001E6327">
        <w:rPr>
          <w:rStyle w:val="Box"/>
          <w:highlight w:val="green"/>
        </w:rPr>
        <w:t>.</w:t>
      </w:r>
    </w:p>
    <w:p w:rsidR="00597F09" w:rsidRPr="00CB17B2" w:rsidRDefault="00597F09" w:rsidP="00597F09">
      <w:pPr>
        <w:pStyle w:val="cardtext"/>
        <w:rPr>
          <w:sz w:val="12"/>
        </w:rPr>
      </w:pPr>
      <w:r w:rsidRPr="00855F3E">
        <w:rPr>
          <w:rStyle w:val="StyleBoldUnderline"/>
        </w:rPr>
        <w:t>Is this a devastating critique?</w:t>
      </w:r>
      <w:r w:rsidRPr="00855F3E">
        <w:rPr>
          <w:sz w:val="12"/>
        </w:rPr>
        <w:t xml:space="preserve"> </w:t>
      </w:r>
      <w:r w:rsidRPr="00855F3E">
        <w:rPr>
          <w:rStyle w:val="StyleBoldUnderline"/>
        </w:rPr>
        <w:t>Or</w:t>
      </w:r>
      <w:r w:rsidRPr="00855F3E">
        <w:rPr>
          <w:sz w:val="12"/>
        </w:rPr>
        <w:t xml:space="preserve"> is this </w:t>
      </w:r>
      <w:r w:rsidRPr="00855F3E">
        <w:rPr>
          <w:rStyle w:val="Emphasis"/>
        </w:rPr>
        <w:t>nostalgia for the politics that was?</w:t>
      </w:r>
      <w:r w:rsidRPr="00855F3E">
        <w:rPr>
          <w:sz w:val="12"/>
        </w:rPr>
        <w:t xml:space="preserve"> The </w:t>
      </w:r>
      <w:r w:rsidRPr="002C4825">
        <w:rPr>
          <w:rStyle w:val="StyleBoldUnderline"/>
          <w:highlight w:val="green"/>
        </w:rPr>
        <w:t>examples</w:t>
      </w:r>
      <w:r w:rsidRPr="00855F3E">
        <w:rPr>
          <w:sz w:val="12"/>
        </w:rPr>
        <w:t xml:space="preserve"> Heath and Potter give </w:t>
      </w:r>
      <w:r w:rsidRPr="002C4825">
        <w:rPr>
          <w:rStyle w:val="StyleBoldUnderline"/>
          <w:highlight w:val="green"/>
        </w:rPr>
        <w:t>of</w:t>
      </w:r>
      <w:r w:rsidRPr="00855F3E">
        <w:rPr>
          <w:rStyle w:val="StyleBoldUnderline"/>
        </w:rPr>
        <w:t xml:space="preserve"> positive change</w:t>
      </w:r>
      <w:r w:rsidRPr="002C4825">
        <w:rPr>
          <w:sz w:val="12"/>
          <w:highlight w:val="green"/>
        </w:rPr>
        <w:t xml:space="preserve">, </w:t>
      </w:r>
      <w:r w:rsidRPr="002C4825">
        <w:rPr>
          <w:rStyle w:val="StyleBoldUnderline"/>
          <w:highlight w:val="green"/>
        </w:rPr>
        <w:t>the</w:t>
      </w:r>
      <w:r w:rsidRPr="00104482">
        <w:rPr>
          <w:sz w:val="12"/>
        </w:rPr>
        <w:t xml:space="preserve"> American </w:t>
      </w:r>
      <w:r w:rsidRPr="002C4825">
        <w:rPr>
          <w:rStyle w:val="StyleBoldUnderline"/>
          <w:highlight w:val="green"/>
        </w:rPr>
        <w:t>Civil Rights Movement</w:t>
      </w:r>
      <w:r w:rsidRPr="00104482">
        <w:rPr>
          <w:sz w:val="12"/>
        </w:rPr>
        <w:t xml:space="preserve">, the </w:t>
      </w:r>
      <w:r w:rsidRPr="00104482">
        <w:rPr>
          <w:rStyle w:val="StyleBoldUnderline"/>
        </w:rPr>
        <w:t>construction of the welfare state</w:t>
      </w:r>
      <w:r w:rsidRPr="00104482">
        <w:rPr>
          <w:sz w:val="12"/>
        </w:rPr>
        <w:t xml:space="preserve">, </w:t>
      </w:r>
      <w:r w:rsidRPr="002C4825">
        <w:rPr>
          <w:rStyle w:val="Box"/>
          <w:sz w:val="28"/>
          <w:highlight w:val="green"/>
        </w:rPr>
        <w:t>seem like a museum to us now</w:t>
      </w:r>
      <w:r w:rsidRPr="00CB17B2">
        <w:rPr>
          <w:sz w:val="12"/>
        </w:rPr>
        <w:t xml:space="preserve">. </w:t>
      </w:r>
      <w:r w:rsidRPr="006805C7">
        <w:rPr>
          <w:rStyle w:val="StyleBoldUnderline"/>
        </w:rPr>
        <w:t xml:space="preserve">Is the context for such political activity still with us? </w:t>
      </w:r>
      <w:r w:rsidRPr="001E6327">
        <w:rPr>
          <w:rStyle w:val="StyleBoldUnderline"/>
          <w:highlight w:val="green"/>
        </w:rPr>
        <w:t>Do we live in an era capable of producing such outcomes?</w:t>
      </w:r>
    </w:p>
    <w:p w:rsidR="00597F09" w:rsidRPr="00855F3E" w:rsidRDefault="00597F09" w:rsidP="00597F09">
      <w:pPr>
        <w:pStyle w:val="cardtext"/>
        <w:rPr>
          <w:sz w:val="12"/>
        </w:rPr>
      </w:pPr>
      <w:r w:rsidRPr="00CB17B2">
        <w:rPr>
          <w:sz w:val="12"/>
        </w:rPr>
        <w:t xml:space="preserve">Instead, </w:t>
      </w:r>
      <w:r w:rsidRPr="002C4825">
        <w:rPr>
          <w:rStyle w:val="Box"/>
          <w:sz w:val="28"/>
          <w:highlight w:val="green"/>
        </w:rPr>
        <w:t>politics</w:t>
      </w:r>
      <w:r w:rsidRPr="00104482">
        <w:rPr>
          <w:sz w:val="12"/>
        </w:rPr>
        <w:t xml:space="preserve"> in this sort of analysis </w:t>
      </w:r>
      <w:r w:rsidRPr="002C4825">
        <w:rPr>
          <w:rStyle w:val="Box"/>
          <w:sz w:val="28"/>
          <w:highlight w:val="green"/>
        </w:rPr>
        <w:t>begins to resemble religion</w:t>
      </w:r>
      <w:r w:rsidRPr="00104482">
        <w:rPr>
          <w:sz w:val="12"/>
        </w:rPr>
        <w:t xml:space="preserve"> in that </w:t>
      </w:r>
      <w:r w:rsidRPr="00D444CE">
        <w:rPr>
          <w:rStyle w:val="Emphasis"/>
          <w:highlight w:val="green"/>
        </w:rPr>
        <w:t>we appeal to it and diligently perform our duties</w:t>
      </w:r>
      <w:r w:rsidRPr="00104482">
        <w:rPr>
          <w:rStyle w:val="Emphasis"/>
        </w:rPr>
        <w:t xml:space="preserve"> waiting for an intervention that does not come</w:t>
      </w:r>
      <w:r w:rsidRPr="00104482">
        <w:rPr>
          <w:sz w:val="12"/>
        </w:rPr>
        <w:t xml:space="preserve">. </w:t>
      </w:r>
      <w:r w:rsidRPr="00D444CE">
        <w:rPr>
          <w:rStyle w:val="Box"/>
          <w:sz w:val="28"/>
          <w:highlight w:val="green"/>
        </w:rPr>
        <w:t>Have we</w:t>
      </w:r>
      <w:r w:rsidRPr="00104482">
        <w:rPr>
          <w:rStyle w:val="Box"/>
          <w:sz w:val="28"/>
        </w:rPr>
        <w:t xml:space="preserve"> not </w:t>
      </w:r>
      <w:r w:rsidRPr="00D444CE">
        <w:rPr>
          <w:rStyle w:val="Box"/>
          <w:sz w:val="28"/>
          <w:highlight w:val="green"/>
        </w:rPr>
        <w:t>performed our roles earnestly enough</w:t>
      </w:r>
      <w:r w:rsidRPr="00104482">
        <w:rPr>
          <w:rStyle w:val="Box"/>
          <w:sz w:val="28"/>
        </w:rPr>
        <w:t>?</w:t>
      </w:r>
      <w:r w:rsidRPr="00104482">
        <w:rPr>
          <w:sz w:val="12"/>
        </w:rPr>
        <w:t xml:space="preserve"> </w:t>
      </w:r>
      <w:r w:rsidRPr="00855F3E">
        <w:rPr>
          <w:rStyle w:val="Emphasis"/>
        </w:rPr>
        <w:t>Are we neglecting the rites of our fathers?</w:t>
      </w:r>
      <w:r w:rsidRPr="00855F3E">
        <w:rPr>
          <w:sz w:val="12"/>
        </w:rPr>
        <w:t xml:space="preserve"> Do we need to switch to another denomination? Should we blame the clergy? And of course some of us begin to have our doubts that any of it matters.</w:t>
      </w:r>
    </w:p>
    <w:p w:rsidR="00597F09" w:rsidRPr="00CB17B2" w:rsidRDefault="00597F09" w:rsidP="00597F09">
      <w:pPr>
        <w:pStyle w:val="cardtext"/>
        <w:rPr>
          <w:sz w:val="12"/>
        </w:rPr>
      </w:pPr>
      <w:r w:rsidRPr="00855F3E">
        <w:rPr>
          <w:sz w:val="12"/>
        </w:rPr>
        <w:t xml:space="preserve">From this perspective, the post </w:t>
      </w:r>
      <w:r w:rsidRPr="00855F3E">
        <w:rPr>
          <w:rStyle w:val="Emphasis"/>
        </w:rPr>
        <w:t xml:space="preserve">apocalyptic </w:t>
      </w:r>
      <w:r w:rsidRPr="00E13122">
        <w:rPr>
          <w:rStyle w:val="Emphasis"/>
          <w:highlight w:val="green"/>
        </w:rPr>
        <w:t>nostalgia</w:t>
      </w:r>
      <w:r w:rsidRPr="00855F3E">
        <w:rPr>
          <w:rStyle w:val="Emphasis"/>
        </w:rPr>
        <w:t xml:space="preserve"> so prevalent in contemporary culture </w:t>
      </w:r>
      <w:r w:rsidRPr="00E13122">
        <w:rPr>
          <w:rStyle w:val="Emphasis"/>
          <w:highlight w:val="green"/>
        </w:rPr>
        <w:t>voices</w:t>
      </w:r>
      <w:r w:rsidRPr="00855F3E">
        <w:rPr>
          <w:rStyle w:val="Emphasis"/>
        </w:rPr>
        <w:t xml:space="preserve"> our </w:t>
      </w:r>
      <w:r w:rsidRPr="00E13122">
        <w:rPr>
          <w:rStyle w:val="Emphasis"/>
          <w:highlight w:val="green"/>
        </w:rPr>
        <w:t>lurking fears</w:t>
      </w:r>
      <w:r w:rsidRPr="00855F3E">
        <w:rPr>
          <w:rStyle w:val="Emphasis"/>
        </w:rPr>
        <w:t>.</w:t>
      </w:r>
      <w:r w:rsidRPr="00855F3E">
        <w:rPr>
          <w:sz w:val="12"/>
        </w:rPr>
        <w:t xml:space="preserve"> In these movies and books, our </w:t>
      </w:r>
      <w:r w:rsidRPr="00855F3E">
        <w:rPr>
          <w:rStyle w:val="Emphasis"/>
        </w:rPr>
        <w:t xml:space="preserve">lurking suspicion </w:t>
      </w:r>
      <w:r w:rsidRPr="00E13122">
        <w:rPr>
          <w:rStyle w:val="Emphasis"/>
          <w:highlight w:val="green"/>
        </w:rPr>
        <w:t xml:space="preserve">that contemporary politics fails to </w:t>
      </w:r>
      <w:r w:rsidRPr="00E13122">
        <w:rPr>
          <w:rStyle w:val="Emphasis"/>
          <w:highlight w:val="green"/>
        </w:rPr>
        <w:lastRenderedPageBreak/>
        <w:t>address the "real problem</w:t>
      </w:r>
      <w:r w:rsidRPr="006805C7">
        <w:rPr>
          <w:rStyle w:val="Emphasis"/>
        </w:rPr>
        <w:t>" is realized</w:t>
      </w:r>
      <w:r w:rsidRPr="00CB17B2">
        <w:rPr>
          <w:sz w:val="12"/>
        </w:rPr>
        <w:t xml:space="preserve">. This is also a reconciliation of Baudrillard and Debord. Detournement still works because we can access this past context. Indeed, </w:t>
      </w:r>
      <w:r w:rsidRPr="00D444CE">
        <w:rPr>
          <w:rStyle w:val="Emphasis"/>
        </w:rPr>
        <w:t xml:space="preserve">we continue to </w:t>
      </w:r>
      <w:r w:rsidRPr="00D444CE">
        <w:rPr>
          <w:rStyle w:val="Emphasis"/>
          <w:b w:val="0"/>
          <w:sz w:val="12"/>
        </w:rPr>
        <w:t>blindly</w:t>
      </w:r>
      <w:r w:rsidRPr="00D444CE">
        <w:rPr>
          <w:rStyle w:val="Emphasis"/>
          <w:sz w:val="12"/>
        </w:rPr>
        <w:t xml:space="preserve"> </w:t>
      </w:r>
      <w:r w:rsidRPr="00D444CE">
        <w:rPr>
          <w:rStyle w:val="Emphasis"/>
        </w:rPr>
        <w:t>insist that this past social context is still our contemporary home.</w:t>
      </w:r>
      <w:r w:rsidRPr="00AC46DB">
        <w:rPr>
          <w:sz w:val="12"/>
        </w:rPr>
        <w:t xml:space="preserve"> </w:t>
      </w:r>
      <w:r w:rsidRPr="00AC46DB">
        <w:rPr>
          <w:rStyle w:val="Emphasis"/>
        </w:rPr>
        <w:t>When our contemporary attempts at politics flounder, because they must confront a very different world today, we try to evaluate their efficacy with this rubric from the past.</w:t>
      </w:r>
      <w:r w:rsidRPr="00CB17B2">
        <w:rPr>
          <w:sz w:val="12"/>
        </w:rPr>
        <w:t xml:space="preserve"> </w:t>
      </w:r>
      <w:r w:rsidRPr="006805C7">
        <w:rPr>
          <w:rStyle w:val="StyleBoldUnderline"/>
        </w:rPr>
        <w:t>Why are our governments unable to address the looming</w:t>
      </w:r>
      <w:r w:rsidRPr="00CB17B2">
        <w:rPr>
          <w:sz w:val="12"/>
        </w:rPr>
        <w:t xml:space="preserve"> ecological </w:t>
      </w:r>
      <w:r w:rsidRPr="006805C7">
        <w:rPr>
          <w:rStyle w:val="StyleBoldUnderline"/>
        </w:rPr>
        <w:t>crisis</w:t>
      </w:r>
      <w:r w:rsidRPr="00CB17B2">
        <w:rPr>
          <w:sz w:val="12"/>
        </w:rPr>
        <w:t xml:space="preserve">? </w:t>
      </w:r>
      <w:r w:rsidRPr="006805C7">
        <w:rPr>
          <w:rStyle w:val="Emphasis"/>
        </w:rPr>
        <w:t>Why don’t our political parties provide us with a range of public policies to choose from?</w:t>
      </w:r>
    </w:p>
    <w:p w:rsidR="00597F09" w:rsidRDefault="00597F09" w:rsidP="00597F09">
      <w:pPr>
        <w:pStyle w:val="cardtext"/>
        <w:rPr>
          <w:sz w:val="12"/>
        </w:rPr>
      </w:pPr>
      <w:r w:rsidRPr="00CB17B2">
        <w:rPr>
          <w:sz w:val="12"/>
        </w:rPr>
        <w:t xml:space="preserve">What do these observations mean for thinking about politics? If Baudrillard and Debord are both accurate in their descriptions, then </w:t>
      </w:r>
      <w:r w:rsidRPr="00655A59">
        <w:rPr>
          <w:rStyle w:val="StyleBoldUnderline"/>
        </w:rPr>
        <w:t xml:space="preserve">we seem to be </w:t>
      </w:r>
      <w:r w:rsidRPr="00D444CE">
        <w:rPr>
          <w:rStyle w:val="StyleBoldUnderline"/>
          <w:highlight w:val="green"/>
        </w:rPr>
        <w:t>in</w:t>
      </w:r>
      <w:r w:rsidRPr="00D444CE">
        <w:rPr>
          <w:sz w:val="12"/>
          <w:highlight w:val="green"/>
        </w:rPr>
        <w:t xml:space="preserve"> </w:t>
      </w:r>
      <w:r w:rsidRPr="00D444CE">
        <w:rPr>
          <w:rStyle w:val="Box"/>
          <w:highlight w:val="green"/>
        </w:rPr>
        <w:t>a moment of political stagnation</w:t>
      </w:r>
      <w:r w:rsidRPr="00655A59">
        <w:rPr>
          <w:sz w:val="12"/>
        </w:rPr>
        <w:t xml:space="preserve">. The tactics of Debord's detournement remain relevant because </w:t>
      </w:r>
      <w:r w:rsidRPr="00655A59">
        <w:rPr>
          <w:rStyle w:val="StyleBoldUnderline"/>
        </w:rPr>
        <w:t>we continue to look backward to what politics were</w:t>
      </w:r>
      <w:r w:rsidRPr="00655A59">
        <w:rPr>
          <w:sz w:val="12"/>
        </w:rPr>
        <w:t xml:space="preserve">. </w:t>
      </w:r>
      <w:r w:rsidRPr="00655A59">
        <w:rPr>
          <w:rStyle w:val="Emphasis"/>
        </w:rPr>
        <w:t>These tactics are successful</w:t>
      </w:r>
      <w:r w:rsidRPr="00655A59">
        <w:rPr>
          <w:sz w:val="12"/>
        </w:rPr>
        <w:t xml:space="preserve"> on one larger point, </w:t>
      </w:r>
      <w:r w:rsidRPr="00655A59">
        <w:rPr>
          <w:rStyle w:val="Emphasis"/>
        </w:rPr>
        <w:t>they temporarily expose our contemporary politics as a simulation of the modern form of politics that was.</w:t>
      </w:r>
      <w:r w:rsidRPr="00655A59">
        <w:rPr>
          <w:sz w:val="12"/>
        </w:rPr>
        <w:t xml:space="preserve"> In this sense, </w:t>
      </w:r>
      <w:r w:rsidRPr="00655A59">
        <w:rPr>
          <w:rStyle w:val="StyleBoldUnderline"/>
        </w:rPr>
        <w:t>practicing</w:t>
      </w:r>
      <w:r w:rsidRPr="00655A59">
        <w:rPr>
          <w:sz w:val="12"/>
        </w:rPr>
        <w:t xml:space="preserve"> Debord's </w:t>
      </w:r>
      <w:r w:rsidRPr="00655A59">
        <w:rPr>
          <w:rStyle w:val="Emphasis"/>
        </w:rPr>
        <w:t>detournement is a useful activity</w:t>
      </w:r>
      <w:r w:rsidRPr="00655A59">
        <w:rPr>
          <w:sz w:val="12"/>
        </w:rPr>
        <w:t xml:space="preserve">, </w:t>
      </w:r>
      <w:r w:rsidRPr="00655A59">
        <w:rPr>
          <w:rStyle w:val="StyleBoldUnderline"/>
        </w:rPr>
        <w:t xml:space="preserve">but only </w:t>
      </w:r>
      <w:r w:rsidRPr="00655A59">
        <w:rPr>
          <w:rStyle w:val="Box"/>
        </w:rPr>
        <w:t>a first step</w:t>
      </w:r>
      <w:r w:rsidRPr="00655A59">
        <w:rPr>
          <w:rStyle w:val="StyleBoldUnderline"/>
        </w:rPr>
        <w:t xml:space="preserve"> leading to</w:t>
      </w:r>
      <w:r w:rsidRPr="006805C7">
        <w:rPr>
          <w:rStyle w:val="StyleBoldUnderline"/>
        </w:rPr>
        <w:t xml:space="preserve"> our contemporary time's pervasive nostalgia</w:t>
      </w:r>
      <w:r w:rsidRPr="00CB17B2">
        <w:rPr>
          <w:sz w:val="12"/>
        </w:rPr>
        <w:t xml:space="preserve">. </w:t>
      </w:r>
      <w:r w:rsidRPr="00655A59">
        <w:rPr>
          <w:rStyle w:val="Emphasis"/>
          <w:highlight w:val="green"/>
        </w:rPr>
        <w:t>The next step</w:t>
      </w:r>
      <w:r w:rsidRPr="00CB17B2">
        <w:rPr>
          <w:sz w:val="12"/>
        </w:rPr>
        <w:t xml:space="preserve">, taking Baudrillard's diagnosis seriously, </w:t>
      </w:r>
      <w:r w:rsidRPr="006805C7">
        <w:rPr>
          <w:rStyle w:val="Box"/>
          <w:sz w:val="28"/>
        </w:rPr>
        <w:t xml:space="preserve">and </w:t>
      </w:r>
      <w:r w:rsidRPr="001E6327">
        <w:rPr>
          <w:rStyle w:val="Box"/>
          <w:sz w:val="28"/>
          <w:highlight w:val="green"/>
        </w:rPr>
        <w:t>developing new forms of politics for our contemporary situation</w:t>
      </w:r>
      <w:r w:rsidRPr="006805C7">
        <w:rPr>
          <w:rStyle w:val="Box"/>
          <w:sz w:val="28"/>
        </w:rPr>
        <w:t>, is a greater challenge</w:t>
      </w:r>
      <w:r w:rsidRPr="00CB17B2">
        <w:rPr>
          <w:sz w:val="12"/>
        </w:rPr>
        <w:t xml:space="preserve"> (see also Lindsey 2007).</w:t>
      </w:r>
    </w:p>
    <w:p w:rsidR="00597F09" w:rsidRPr="00D17C4E" w:rsidRDefault="00597F09" w:rsidP="00597F09"/>
    <w:p w:rsidR="00597F09" w:rsidRPr="00D17C4E" w:rsidRDefault="00597F09" w:rsidP="00597F09"/>
    <w:p w:rsidR="00597F09" w:rsidRPr="00570FEC" w:rsidRDefault="00597F09" w:rsidP="00597F09"/>
    <w:p w:rsidR="00597F09" w:rsidRPr="00D86533" w:rsidRDefault="00597F09" w:rsidP="00597F09">
      <w:pPr>
        <w:pStyle w:val="Heading4"/>
      </w:pPr>
      <w:r>
        <w:t>State focus fails and eviscerates agency</w:t>
      </w:r>
    </w:p>
    <w:p w:rsidR="00597F09" w:rsidRPr="00D86533" w:rsidRDefault="00597F09" w:rsidP="00597F09">
      <w:pPr>
        <w:rPr>
          <w:sz w:val="16"/>
        </w:rPr>
      </w:pPr>
      <w:r w:rsidRPr="00D86533">
        <w:rPr>
          <w:rStyle w:val="StyleStyleBold12pt"/>
        </w:rPr>
        <w:t>Grosfoguel, 2000</w:t>
      </w:r>
      <w:r w:rsidRPr="00D86533">
        <w:rPr>
          <w:sz w:val="16"/>
        </w:rPr>
        <w:t xml:space="preserve"> (Ramon, Associate Professor of Ethnic Studies at the University of Califnornia Berkeley, “Developmentalism, Modernity, and Dependency Theory in Latin America”, Nepantla: Views from South, Vol. 1 Iss. 2, p. 347-374)</w:t>
      </w:r>
    </w:p>
    <w:p w:rsidR="00597F09" w:rsidRDefault="00597F09" w:rsidP="00597F09"/>
    <w:p w:rsidR="00597F09" w:rsidRPr="002E670C" w:rsidRDefault="00597F09" w:rsidP="00597F09">
      <w:pPr>
        <w:rPr>
          <w:sz w:val="16"/>
        </w:rPr>
      </w:pPr>
      <w:r w:rsidRPr="002E670C">
        <w:rPr>
          <w:sz w:val="16"/>
        </w:rPr>
        <w:t xml:space="preserve">In the capitalist world-system, a peripheral nation-state may experience transformations in its form of incorporation to the capitalist world- economy, a minority of which might even move to a semiperipheral position. However, </w:t>
      </w:r>
      <w:r w:rsidRPr="00B663DA">
        <w:rPr>
          <w:rStyle w:val="StyleBoldUnderline"/>
        </w:rPr>
        <w:t xml:space="preserve">to break with or transform </w:t>
      </w:r>
      <w:r w:rsidRPr="00F01855">
        <w:rPr>
          <w:rStyle w:val="StyleBoldUnderline"/>
          <w:highlight w:val="green"/>
        </w:rPr>
        <w:t>the</w:t>
      </w:r>
      <w:r w:rsidRPr="00B663DA">
        <w:rPr>
          <w:rStyle w:val="StyleBoldUnderline"/>
        </w:rPr>
        <w:t xml:space="preserve"> whole system from a </w:t>
      </w:r>
      <w:r w:rsidRPr="00F01855">
        <w:rPr>
          <w:rStyle w:val="StyleBoldUnderline"/>
          <w:highlight w:val="green"/>
        </w:rPr>
        <w:t>nation-state</w:t>
      </w:r>
      <w:r w:rsidRPr="00B663DA">
        <w:rPr>
          <w:rStyle w:val="StyleBoldUnderline"/>
        </w:rPr>
        <w:t xml:space="preserve"> level </w:t>
      </w:r>
      <w:r w:rsidRPr="00F01855">
        <w:rPr>
          <w:rStyle w:val="StyleBoldUnderline"/>
          <w:highlight w:val="green"/>
        </w:rPr>
        <w:t xml:space="preserve">is </w:t>
      </w:r>
      <w:r w:rsidRPr="00F01855">
        <w:rPr>
          <w:rStyle w:val="Emphasis"/>
          <w:highlight w:val="green"/>
        </w:rPr>
        <w:t>completely beyond their range of possibilities</w:t>
      </w:r>
      <w:r w:rsidRPr="002E670C">
        <w:rPr>
          <w:sz w:val="16"/>
        </w:rPr>
        <w:t xml:space="preserve"> (Wallerstein 1992a, 1992b). Therefore, a global problem cannot have a national solution. </w:t>
      </w:r>
      <w:r w:rsidRPr="00E352C2">
        <w:rPr>
          <w:rStyle w:val="StyleBoldUnderline"/>
        </w:rPr>
        <w:t>This is not to deny the importance of political interventions at the nation-state level.</w:t>
      </w:r>
      <w:r w:rsidRPr="002E670C">
        <w:rPr>
          <w:sz w:val="16"/>
        </w:rPr>
        <w:t xml:space="preserve"> The point here is not to reify the nation-state and to understand the limits of political interventions at this level for the long-term transformation of a system that operates at a world scale. </w:t>
      </w:r>
      <w:r w:rsidRPr="00F01855">
        <w:rPr>
          <w:rStyle w:val="StyleBoldUnderline"/>
          <w:highlight w:val="green"/>
        </w:rPr>
        <w:t>The</w:t>
      </w:r>
      <w:r w:rsidRPr="00C74EAF">
        <w:rPr>
          <w:rStyle w:val="StyleBoldUnderline"/>
        </w:rPr>
        <w:t xml:space="preserve"> nation-</w:t>
      </w:r>
      <w:r w:rsidRPr="00F01855">
        <w:rPr>
          <w:rStyle w:val="StyleBoldUnderline"/>
          <w:highlight w:val="green"/>
        </w:rPr>
        <w:t>state</w:t>
      </w:r>
      <w:r w:rsidRPr="002E670C">
        <w:rPr>
          <w:sz w:val="16"/>
        </w:rPr>
        <w:t xml:space="preserve">, although still an important institution of historical capitalism, </w:t>
      </w:r>
      <w:r w:rsidRPr="00F01855">
        <w:rPr>
          <w:rStyle w:val="Emphasis"/>
          <w:highlight w:val="green"/>
        </w:rPr>
        <w:t>is a limited space for radical political and social transformations</w:t>
      </w:r>
      <w:r w:rsidRPr="00F01855">
        <w:rPr>
          <w:rStyle w:val="StyleBoldUnderline"/>
          <w:highlight w:val="green"/>
        </w:rPr>
        <w:t>.</w:t>
      </w:r>
      <w:r w:rsidRPr="002E670C">
        <w:rPr>
          <w:rStyle w:val="StyleBoldUnderline"/>
        </w:rPr>
        <w:t xml:space="preserve"> Collective agencies in the periphery need a global scope in order to make an effective political intervention in the capitalist world-system. Social </w:t>
      </w:r>
      <w:r w:rsidRPr="00F01855">
        <w:rPr>
          <w:rStyle w:val="StyleBoldUnderline"/>
          <w:highlight w:val="green"/>
        </w:rPr>
        <w:t xml:space="preserve">struggles </w:t>
      </w:r>
      <w:r w:rsidRPr="00F01855">
        <w:rPr>
          <w:rStyle w:val="Emphasis"/>
          <w:highlight w:val="green"/>
        </w:rPr>
        <w:t>below</w:t>
      </w:r>
      <w:r w:rsidRPr="002E670C">
        <w:rPr>
          <w:sz w:val="16"/>
        </w:rPr>
        <w:t xml:space="preserve"> and above </w:t>
      </w:r>
      <w:r w:rsidRPr="00F01855">
        <w:rPr>
          <w:rStyle w:val="Emphasis"/>
          <w:highlight w:val="green"/>
        </w:rPr>
        <w:t>the nation-state are strategic spaces of political intervention</w:t>
      </w:r>
      <w:r w:rsidRPr="002E670C">
        <w:rPr>
          <w:rStyle w:val="StyleBoldUnderline"/>
        </w:rPr>
        <w:t xml:space="preserve"> that are frequently ignored when the focus of the movements privileges the nation-state.</w:t>
      </w:r>
      <w:r w:rsidRPr="002E670C">
        <w:rPr>
          <w:sz w:val="16"/>
        </w:rPr>
        <w:t xml:space="preserve"> The social movements’ </w:t>
      </w:r>
      <w:r w:rsidRPr="002E670C">
        <w:rPr>
          <w:rStyle w:val="StyleBoldUnderline"/>
        </w:rPr>
        <w:t>local</w:t>
      </w:r>
      <w:r w:rsidRPr="002E670C">
        <w:rPr>
          <w:sz w:val="16"/>
        </w:rPr>
        <w:t xml:space="preserve"> and global </w:t>
      </w:r>
      <w:r w:rsidRPr="002E670C">
        <w:rPr>
          <w:rStyle w:val="StyleBoldUnderline"/>
        </w:rPr>
        <w:t>connection</w:t>
      </w:r>
      <w:r>
        <w:rPr>
          <w:rStyle w:val="StyleBoldUnderline"/>
        </w:rPr>
        <w:t>s are crucial for effective po</w:t>
      </w:r>
      <w:r w:rsidRPr="002E670C">
        <w:rPr>
          <w:rStyle w:val="StyleBoldUnderline"/>
        </w:rPr>
        <w:t>litical intervention.</w:t>
      </w:r>
      <w:r w:rsidRPr="002E670C">
        <w:rPr>
          <w:sz w:val="16"/>
        </w:rPr>
        <w:t xml:space="preserve"> The dependentistas overlooked this, </w:t>
      </w:r>
      <w:r w:rsidRPr="00F01855">
        <w:rPr>
          <w:rStyle w:val="StyleBoldUnderline"/>
          <w:highlight w:val="green"/>
        </w:rPr>
        <w:t>due</w:t>
      </w:r>
      <w:r w:rsidRPr="002E670C">
        <w:rPr>
          <w:sz w:val="16"/>
        </w:rPr>
        <w:t xml:space="preserve"> in part </w:t>
      </w:r>
      <w:r w:rsidRPr="00F01855">
        <w:rPr>
          <w:rStyle w:val="StyleBoldUnderline"/>
          <w:highlight w:val="green"/>
        </w:rPr>
        <w:t>to</w:t>
      </w:r>
      <w:r w:rsidRPr="002E670C">
        <w:rPr>
          <w:sz w:val="16"/>
        </w:rPr>
        <w:t xml:space="preserve"> their </w:t>
      </w:r>
      <w:r w:rsidRPr="00F01855">
        <w:rPr>
          <w:rStyle w:val="StyleBoldUnderline"/>
          <w:highlight w:val="green"/>
        </w:rPr>
        <w:t>tendency to privilege the</w:t>
      </w:r>
      <w:r w:rsidRPr="002E670C">
        <w:rPr>
          <w:rStyle w:val="StyleBoldUnderline"/>
        </w:rPr>
        <w:t xml:space="preserve"> nation-</w:t>
      </w:r>
      <w:r w:rsidRPr="00F01855">
        <w:rPr>
          <w:rStyle w:val="StyleBoldUnderline"/>
          <w:highlight w:val="green"/>
        </w:rPr>
        <w:t>state</w:t>
      </w:r>
      <w:r w:rsidRPr="002E670C">
        <w:rPr>
          <w:rStyle w:val="StyleBoldUnderline"/>
        </w:rPr>
        <w:t xml:space="preserve"> as the unit of analysis.</w:t>
      </w:r>
      <w:r w:rsidRPr="002E670C">
        <w:rPr>
          <w:sz w:val="16"/>
        </w:rPr>
        <w:t xml:space="preserve"> This had </w:t>
      </w:r>
      <w:r w:rsidRPr="00B23540">
        <w:rPr>
          <w:rStyle w:val="StyleBoldUnderline"/>
          <w:highlight w:val="green"/>
        </w:rPr>
        <w:t>terrible political consequences</w:t>
      </w:r>
      <w:r w:rsidRPr="002E670C">
        <w:rPr>
          <w:rStyle w:val="StyleBoldUnderline"/>
        </w:rPr>
        <w:t xml:space="preserve"> for the Latin American left and the credibility of the dependentista political project</w:t>
      </w:r>
      <w:r w:rsidRPr="002E670C">
        <w:rPr>
          <w:sz w:val="16"/>
        </w:rPr>
        <w:t>. The political failure contributed to the demise of the dependentista school. The decline of this school enabled the reemergence of old developmentalist ideas in the region. Although the outlined problem was shared by most dependentista theorists, some dependentistas reproduced new versions of the Eurocentric denial of coevalness. Cardoso’s version of dependency theory is a good example.</w:t>
      </w:r>
    </w:p>
    <w:p w:rsidR="00597F09" w:rsidRPr="008D3EE6" w:rsidRDefault="00597F09" w:rsidP="00597F09"/>
    <w:p w:rsidR="00597F09" w:rsidRPr="00BD5AB0" w:rsidRDefault="00597F09" w:rsidP="00597F09">
      <w:pPr>
        <w:pStyle w:val="Heading4"/>
      </w:pPr>
      <w:r>
        <w:t>Only we access real policy education – their flawed view of politics replicates ignorance and delegates knowledge to the tip of the political iceberg</w:t>
      </w:r>
    </w:p>
    <w:p w:rsidR="00597F09" w:rsidRDefault="00597F09" w:rsidP="00597F09">
      <w:pPr>
        <w:rPr>
          <w:sz w:val="16"/>
        </w:rPr>
      </w:pPr>
      <w:r w:rsidRPr="00FB7E23">
        <w:rPr>
          <w:rStyle w:val="StyleStyleBold12pt"/>
        </w:rPr>
        <w:t>Smith, 1997</w:t>
      </w:r>
      <w:r w:rsidRPr="00FB7E23">
        <w:rPr>
          <w:sz w:val="16"/>
        </w:rPr>
        <w:t xml:space="preserve"> (Steve, professor of political science at the University of Wales, Review of International Studies, Cambridge journals online)</w:t>
      </w:r>
    </w:p>
    <w:p w:rsidR="00597F09" w:rsidRPr="00AC1784" w:rsidRDefault="00597F09" w:rsidP="00597F09">
      <w:pPr>
        <w:rPr>
          <w:sz w:val="16"/>
        </w:rPr>
      </w:pPr>
    </w:p>
    <w:p w:rsidR="00597F09" w:rsidRDefault="00597F09" w:rsidP="00597F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4D0658">
        <w:rPr>
          <w:sz w:val="16"/>
        </w:rPr>
        <w:t xml:space="preserve">My central claim is that Wallace has a very restricted notion of politics, such that it seems obvious to him just who are those who 'have to struggle with the dilemmas of power'. For him the </w:t>
      </w:r>
      <w:r w:rsidRPr="00D44858">
        <w:rPr>
          <w:rStyle w:val="StyleBoldUnderline"/>
          <w:highlight w:val="green"/>
        </w:rPr>
        <w:t>political arena is public and</w:t>
      </w:r>
      <w:r w:rsidRPr="004D0658">
        <w:rPr>
          <w:rStyle w:val="StyleBoldUnderline"/>
        </w:rPr>
        <w:t xml:space="preserve"> it </w:t>
      </w:r>
      <w:r w:rsidRPr="00D44858">
        <w:rPr>
          <w:rStyle w:val="StyleBoldUnderline"/>
          <w:highlight w:val="green"/>
        </w:rPr>
        <w:t>refers to</w:t>
      </w:r>
      <w:r w:rsidRPr="004D0658">
        <w:rPr>
          <w:rStyle w:val="StyleBoldUnderline"/>
        </w:rPr>
        <w:t xml:space="preserve"> </w:t>
      </w:r>
      <w:r w:rsidRPr="00C33A08">
        <w:rPr>
          <w:rStyle w:val="StyleBoldUnderline"/>
          <w:highlight w:val="green"/>
        </w:rPr>
        <w:t>the formal political process</w:t>
      </w:r>
      <w:r w:rsidRPr="004D0658">
        <w:rPr>
          <w:rStyle w:val="StyleBoldUnderline"/>
        </w:rPr>
        <w:t xml:space="preserve">, specifically involving </w:t>
      </w:r>
      <w:r w:rsidRPr="00C33A08">
        <w:rPr>
          <w:rStyle w:val="StyleBoldUnderline"/>
        </w:rPr>
        <w:t>the academic in 'speaking truth to power'.</w:t>
      </w:r>
      <w:r w:rsidRPr="004D0658">
        <w:rPr>
          <w:rFonts w:ascii="ArialMT" w:hAnsi="ArialMT"/>
          <w:b/>
          <w:sz w:val="16"/>
          <w:szCs w:val="26"/>
        </w:rPr>
        <w:t xml:space="preserve"> </w:t>
      </w:r>
      <w:r w:rsidRPr="004D0658">
        <w:rPr>
          <w:sz w:val="16"/>
        </w:rPr>
        <w:t xml:space="preserve">I think that </w:t>
      </w:r>
      <w:r w:rsidRPr="004D0658">
        <w:rPr>
          <w:rStyle w:val="StyleBoldUnderline"/>
        </w:rPr>
        <w:t xml:space="preserve">there are two fundamental problems with </w:t>
      </w:r>
      <w:r w:rsidRPr="00D44858">
        <w:rPr>
          <w:rStyle w:val="StyleBoldUnderline"/>
          <w:highlight w:val="green"/>
        </w:rPr>
        <w:t>this view of politics</w:t>
      </w:r>
      <w:r w:rsidRPr="004D0658">
        <w:rPr>
          <w:sz w:val="16"/>
        </w:rPr>
        <w:t>. First,</w:t>
      </w:r>
      <w:r w:rsidRPr="004D0658">
        <w:rPr>
          <w:rFonts w:ascii="ArialMT" w:hAnsi="ArialMT"/>
          <w:b/>
          <w:sz w:val="16"/>
          <w:szCs w:val="26"/>
        </w:rPr>
        <w:t xml:space="preserve"> </w:t>
      </w:r>
      <w:r w:rsidRPr="004D0658">
        <w:rPr>
          <w:rStyle w:val="StyleBoldUnderline"/>
        </w:rPr>
        <w:t>it is</w:t>
      </w:r>
      <w:r w:rsidRPr="004D0658">
        <w:rPr>
          <w:rFonts w:ascii="ArialMT" w:hAnsi="ArialMT"/>
          <w:b/>
          <w:sz w:val="16"/>
          <w:szCs w:val="26"/>
        </w:rPr>
        <w:t xml:space="preserve"> </w:t>
      </w:r>
      <w:r w:rsidRPr="004D0658">
        <w:rPr>
          <w:sz w:val="16"/>
        </w:rPr>
        <w:t>very</w:t>
      </w:r>
      <w:r w:rsidRPr="004D0658">
        <w:rPr>
          <w:rFonts w:ascii="ArialMT" w:hAnsi="ArialMT"/>
          <w:b/>
          <w:sz w:val="16"/>
          <w:szCs w:val="26"/>
        </w:rPr>
        <w:t xml:space="preserve"> </w:t>
      </w:r>
      <w:r w:rsidRPr="004D0658">
        <w:rPr>
          <w:rStyle w:val="StyleBoldUnderline"/>
        </w:rPr>
        <w:t>narrow</w:t>
      </w:r>
      <w:r w:rsidRPr="004D0658">
        <w:rPr>
          <w:rFonts w:ascii="ArialMT" w:hAnsi="ArialMT"/>
          <w:b/>
          <w:sz w:val="16"/>
          <w:szCs w:val="26"/>
        </w:rPr>
        <w:t xml:space="preserve"> </w:t>
      </w:r>
      <w:r w:rsidRPr="004D0658">
        <w:rPr>
          <w:sz w:val="16"/>
        </w:rPr>
        <w:t xml:space="preserve">indeed, referring to the activities of elected </w:t>
      </w:r>
      <w:r w:rsidRPr="004D0658">
        <w:rPr>
          <w:sz w:val="16"/>
        </w:rPr>
        <w:lastRenderedPageBreak/>
        <w:t xml:space="preserve">politicians and policy-makers. </w:t>
      </w:r>
      <w:r w:rsidRPr="004D0658">
        <w:rPr>
          <w:rStyle w:val="StyleBoldUnderline"/>
        </w:rPr>
        <w:t xml:space="preserve">It </w:t>
      </w:r>
      <w:r w:rsidRPr="00C33A08">
        <w:rPr>
          <w:rStyle w:val="StyleBoldUnderline"/>
          <w:highlight w:val="green"/>
        </w:rPr>
        <w:t>ignores the massive area of political activity</w:t>
      </w:r>
      <w:r w:rsidRPr="004D0658">
        <w:rPr>
          <w:rStyle w:val="StyleBoldUnderline"/>
        </w:rPr>
        <w:t xml:space="preserve"> that is </w:t>
      </w:r>
      <w:r w:rsidRPr="00C33A08">
        <w:rPr>
          <w:rStyle w:val="StyleBoldUnderline"/>
          <w:highlight w:val="green"/>
        </w:rPr>
        <w:t>not focused on</w:t>
      </w:r>
      <w:r w:rsidRPr="004D0658">
        <w:rPr>
          <w:rStyle w:val="StyleBoldUnderline"/>
        </w:rPr>
        <w:t xml:space="preserve"> the</w:t>
      </w:r>
      <w:r w:rsidRPr="004D0658">
        <w:rPr>
          <w:rFonts w:ascii="ArialMT" w:hAnsi="ArialMT"/>
          <w:b/>
          <w:sz w:val="16"/>
          <w:szCs w:val="26"/>
        </w:rPr>
        <w:t xml:space="preserve"> </w:t>
      </w:r>
      <w:r w:rsidRPr="004D0658">
        <w:rPr>
          <w:sz w:val="16"/>
        </w:rPr>
        <w:t>electoral</w:t>
      </w:r>
      <w:r w:rsidRPr="004D0658">
        <w:rPr>
          <w:rFonts w:ascii="ArialMT" w:hAnsi="ArialMT"/>
          <w:b/>
          <w:sz w:val="16"/>
          <w:szCs w:val="26"/>
        </w:rPr>
        <w:t xml:space="preserve"> </w:t>
      </w:r>
      <w:r w:rsidRPr="004D0658">
        <w:rPr>
          <w:sz w:val="16"/>
        </w:rPr>
        <w:t>and</w:t>
      </w:r>
      <w:r w:rsidRPr="004D0658">
        <w:rPr>
          <w:rFonts w:ascii="ArialMT" w:hAnsi="ArialMT"/>
          <w:b/>
          <w:sz w:val="16"/>
          <w:szCs w:val="26"/>
        </w:rPr>
        <w:t xml:space="preserve"> </w:t>
      </w:r>
      <w:r w:rsidRPr="00C33A08">
        <w:rPr>
          <w:rStyle w:val="StyleBoldUnderline"/>
          <w:highlight w:val="green"/>
        </w:rPr>
        <w:t>policy-making</w:t>
      </w:r>
      <w:r w:rsidRPr="004D0658">
        <w:rPr>
          <w:rStyle w:val="StyleBoldUnderline"/>
        </w:rPr>
        <w:t xml:space="preserve"> processes</w:t>
      </w:r>
      <w:r w:rsidRPr="004D0658">
        <w:rPr>
          <w:rFonts w:ascii="ArialMT" w:hAnsi="ArialMT"/>
          <w:b/>
          <w:sz w:val="16"/>
          <w:szCs w:val="26"/>
        </w:rPr>
        <w:t xml:space="preserve">, </w:t>
      </w:r>
      <w:r w:rsidRPr="004D0658">
        <w:rPr>
          <w:sz w:val="16"/>
        </w:rPr>
        <w:t xml:space="preserve">and the host of 'political' activities that do not accord with the formal processes of politics. His is a very official and formal definition of politics, one that would omit a vast array of political activities. For Wallace, 'political' means having to do with the formal policy process, </w:t>
      </w:r>
      <w:r w:rsidRPr="004D0658">
        <w:rPr>
          <w:rStyle w:val="StyleBoldUnderline"/>
        </w:rPr>
        <w:t xml:space="preserve">thereby </w:t>
      </w:r>
      <w:r w:rsidRPr="00C33A08">
        <w:rPr>
          <w:rStyle w:val="StyleBoldUnderline"/>
          <w:highlight w:val="green"/>
        </w:rPr>
        <w:t>restricting discussion of politics to a very small subset</w:t>
      </w:r>
      <w:r w:rsidRPr="004D0658">
        <w:rPr>
          <w:rStyle w:val="StyleBoldUnderline"/>
        </w:rPr>
        <w:t xml:space="preserve"> of what I would define as political.</w:t>
      </w:r>
      <w:r w:rsidRPr="004D0658">
        <w:rPr>
          <w:rFonts w:ascii="ArialMT" w:hAnsi="ArialMT"/>
          <w:b/>
          <w:sz w:val="16"/>
          <w:szCs w:val="26"/>
        </w:rPr>
        <w:t xml:space="preserve"> </w:t>
      </w:r>
      <w:r w:rsidRPr="004D0658">
        <w:rPr>
          <w:sz w:val="16"/>
        </w:rPr>
        <w:t>Therefore, Wallace would see detachment where I see engagement; hiding behind the walls of the monastery where I see deep enquiry into the possibilities of the political; and scholasticism where I see intellectual endeavour. Second, and for me more importantly, his</w:t>
      </w:r>
      <w:r w:rsidRPr="004D0658">
        <w:rPr>
          <w:rFonts w:ascii="ArialMT" w:hAnsi="ArialMT"/>
          <w:b/>
          <w:sz w:val="16"/>
          <w:szCs w:val="26"/>
        </w:rPr>
        <w:t xml:space="preserve"> </w:t>
      </w:r>
      <w:r w:rsidRPr="004D0658">
        <w:rPr>
          <w:rStyle w:val="StyleBoldUnderline"/>
        </w:rPr>
        <w:t>view of politics is narrow because it confines itself to policy debates dealing with areas of disagreement between competing</w:t>
      </w:r>
      <w:r w:rsidRPr="004D0658">
        <w:rPr>
          <w:rFonts w:ascii="ArialMT" w:hAnsi="ArialMT"/>
          <w:b/>
          <w:sz w:val="16"/>
          <w:szCs w:val="26"/>
        </w:rPr>
        <w:t xml:space="preserve"> </w:t>
      </w:r>
      <w:r w:rsidRPr="004D0658">
        <w:rPr>
          <w:sz w:val="16"/>
        </w:rPr>
        <w:t>party</w:t>
      </w:r>
      <w:r w:rsidRPr="004D0658">
        <w:rPr>
          <w:rFonts w:ascii="ArialMT" w:hAnsi="ArialMT"/>
          <w:b/>
          <w:sz w:val="16"/>
          <w:szCs w:val="26"/>
        </w:rPr>
        <w:t xml:space="preserve"> </w:t>
      </w:r>
      <w:r w:rsidRPr="004D0658">
        <w:rPr>
          <w:rStyle w:val="StyleBoldUnderline"/>
        </w:rPr>
        <w:t>positions</w:t>
      </w:r>
      <w:r w:rsidRPr="004D0658">
        <w:rPr>
          <w:rFonts w:ascii="ArialMT" w:hAnsi="ArialMT"/>
          <w:b/>
          <w:sz w:val="16"/>
          <w:szCs w:val="26"/>
        </w:rPr>
        <w:t xml:space="preserve">. </w:t>
      </w:r>
      <w:r w:rsidRPr="004D0658">
        <w:rPr>
          <w:sz w:val="16"/>
        </w:rPr>
        <w:t xml:space="preserve">The trouble with this view is of course that </w:t>
      </w:r>
      <w:r w:rsidRPr="004D0658">
        <w:rPr>
          <w:rStyle w:val="StyleBoldUnderline"/>
        </w:rPr>
        <w:t xml:space="preserve">it ignores the shared beliefs of any era, and so does not enquire into those things that are not problematic for policy-makers. </w:t>
      </w:r>
      <w:r w:rsidRPr="00A74E9A">
        <w:rPr>
          <w:rStyle w:val="StyleBoldUnderline"/>
          <w:highlight w:val="green"/>
        </w:rPr>
        <w:t xml:space="preserve">By focusing on the policy debate, we restrict ourselves to the </w:t>
      </w:r>
      <w:r w:rsidRPr="00A74E9A">
        <w:rPr>
          <w:rStyle w:val="StyleBoldUnderline"/>
        </w:rPr>
        <w:t>issues of the day</w:t>
      </w:r>
      <w:r w:rsidRPr="004D0658">
        <w:rPr>
          <w:rStyle w:val="StyleBoldUnderline"/>
        </w:rPr>
        <w:t xml:space="preserve">, to the </w:t>
      </w:r>
      <w:r w:rsidRPr="00A74E9A">
        <w:rPr>
          <w:rStyle w:val="StyleBoldUnderline"/>
          <w:highlight w:val="green"/>
        </w:rPr>
        <w:t>tip of the political iceberg</w:t>
      </w:r>
      <w:r w:rsidRPr="004D0658">
        <w:rPr>
          <w:rFonts w:ascii="ArialMT" w:hAnsi="ArialMT"/>
          <w:b/>
          <w:sz w:val="16"/>
          <w:szCs w:val="26"/>
        </w:rPr>
        <w:t xml:space="preserve">. </w:t>
      </w:r>
      <w:r w:rsidRPr="004D0658">
        <w:rPr>
          <w:sz w:val="16"/>
        </w:rPr>
        <w:t>What</w:t>
      </w:r>
      <w:r w:rsidRPr="004D0658">
        <w:rPr>
          <w:rFonts w:ascii="ArialMT" w:hAnsi="ArialMT"/>
          <w:b/>
          <w:sz w:val="16"/>
          <w:szCs w:val="26"/>
        </w:rPr>
        <w:t xml:space="preserve"> </w:t>
      </w:r>
      <w:r w:rsidRPr="004D0658">
        <w:rPr>
          <w:rStyle w:val="StyleBoldUnderline"/>
        </w:rPr>
        <w:t>politics</w:t>
      </w:r>
      <w:r w:rsidRPr="004D0658">
        <w:rPr>
          <w:rFonts w:ascii="ArialMT" w:hAnsi="ArialMT"/>
          <w:b/>
          <w:sz w:val="16"/>
          <w:szCs w:val="26"/>
        </w:rPr>
        <w:t xml:space="preserve"> </w:t>
      </w:r>
      <w:r w:rsidRPr="004D0658">
        <w:rPr>
          <w:sz w:val="16"/>
        </w:rPr>
        <w:t>seems to me to be crucially about</w:t>
      </w:r>
      <w:r w:rsidRPr="004D0658">
        <w:rPr>
          <w:rFonts w:ascii="ArialMT" w:hAnsi="ArialMT"/>
          <w:b/>
          <w:sz w:val="16"/>
          <w:szCs w:val="26"/>
        </w:rPr>
        <w:t xml:space="preserve"> </w:t>
      </w:r>
      <w:r w:rsidRPr="004D0658">
        <w:rPr>
          <w:rStyle w:val="StyleBoldUnderline"/>
        </w:rPr>
        <w:t>is how and why some issues are made intelligible as political problems and how others are hidden below the surface</w:t>
      </w:r>
      <w:r w:rsidRPr="004D0658">
        <w:rPr>
          <w:rFonts w:ascii="ArialMT" w:hAnsi="ArialMT"/>
          <w:b/>
          <w:sz w:val="16"/>
          <w:szCs w:val="26"/>
        </w:rPr>
        <w:t xml:space="preserve"> </w:t>
      </w:r>
      <w:r w:rsidRPr="004D0658">
        <w:rPr>
          <w:sz w:val="16"/>
        </w:rPr>
        <w:t xml:space="preserve">(being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w:t>
      </w:r>
      <w:r w:rsidRPr="004D0658">
        <w:rPr>
          <w:rStyle w:val="StyleBoldUnderline"/>
        </w:rPr>
        <w:t>how it is that we can make claims to knowledge, how it is that we 'know' things about the international political world</w:t>
      </w:r>
      <w:r w:rsidRPr="004D0658">
        <w:rPr>
          <w:sz w:val="16"/>
        </w:rPr>
        <w:t>.</w:t>
      </w:r>
      <w:r w:rsidRPr="004D0658">
        <w:rPr>
          <w:rFonts w:ascii="ArialMT" w:hAnsi="ArialMT"/>
          <w:b/>
          <w:sz w:val="16"/>
          <w:szCs w:val="26"/>
        </w:rPr>
        <w:t xml:space="preserve"> My main claim is that </w:t>
      </w:r>
      <w:r w:rsidRPr="004D0658">
        <w:rPr>
          <w:rStyle w:val="StyleBoldUnderline"/>
        </w:rPr>
        <w:t>International Relations relies overwhelmingly on one answer to this question,</w:t>
      </w:r>
      <w:r w:rsidRPr="004D0658">
        <w:rPr>
          <w:rFonts w:ascii="ArialMT" w:hAnsi="ArialMT"/>
          <w:b/>
          <w:sz w:val="16"/>
          <w:szCs w:val="26"/>
        </w:rPr>
        <w:t xml:space="preserve"> </w:t>
      </w:r>
      <w:r w:rsidRPr="004D0658">
        <w:rPr>
          <w:rStyle w:val="StyleBoldUnderline"/>
        </w:rPr>
        <w:t xml:space="preserve">namely, </w:t>
      </w:r>
      <w:r w:rsidRPr="00A74E9A">
        <w:rPr>
          <w:rStyle w:val="StyleBoldUnderline"/>
          <w:highlight w:val="green"/>
        </w:rPr>
        <w:t>an empiricist epistemology</w:t>
      </w:r>
      <w:r w:rsidRPr="004D0658">
        <w:rPr>
          <w:rStyle w:val="StyleBoldUnderline"/>
        </w:rPr>
        <w:t xml:space="preserve"> allied to a positivistic methodology. This </w:t>
      </w:r>
      <w:r w:rsidRPr="00A74E9A">
        <w:rPr>
          <w:rStyle w:val="StyleBoldUnderline"/>
          <w:highlight w:val="green"/>
        </w:rPr>
        <w:t>gives the academic analyst the</w:t>
      </w:r>
      <w:r w:rsidRPr="004D0658">
        <w:rPr>
          <w:rStyle w:val="StyleBoldUnderline"/>
        </w:rPr>
        <w:t xml:space="preserve"> great benefit of having a </w:t>
      </w:r>
      <w:r w:rsidRPr="00A74E9A">
        <w:rPr>
          <w:rStyle w:val="StyleBoldUnderline"/>
          <w:highlight w:val="green"/>
        </w:rPr>
        <w:t>foundation for claims about what the world is</w:t>
      </w:r>
      <w:r w:rsidRPr="004D0658">
        <w:rPr>
          <w:rStyle w:val="StyleBoldUnderline"/>
        </w:rPr>
        <w:t xml:space="preserve"> like. It makes policy advice more saleable,</w:t>
      </w:r>
      <w:r w:rsidRPr="004D0658">
        <w:rPr>
          <w:rFonts w:ascii="ArialMT" w:hAnsi="ArialMT"/>
          <w:b/>
          <w:sz w:val="16"/>
          <w:szCs w:val="26"/>
        </w:rPr>
        <w:t xml:space="preserve"> </w:t>
      </w:r>
      <w:r w:rsidRPr="004D0658">
        <w:rPr>
          <w:sz w:val="16"/>
        </w:rPr>
        <w:t>especially when positivism's commitment to naturalism means that the world can be presented as having certain furniture rather than other furniture. The problem is that in my view</w:t>
      </w:r>
      <w:r w:rsidRPr="004D0658">
        <w:rPr>
          <w:rFonts w:ascii="ArialMT" w:hAnsi="ArialMT"/>
          <w:b/>
          <w:sz w:val="16"/>
          <w:szCs w:val="26"/>
        </w:rPr>
        <w:t xml:space="preserve"> </w:t>
      </w:r>
      <w:r w:rsidRPr="00585E68">
        <w:rPr>
          <w:rStyle w:val="Emphasis"/>
          <w:highlight w:val="green"/>
        </w:rPr>
        <w:t>this is a flawed version of how we know things</w:t>
      </w:r>
      <w:r w:rsidRPr="004D0658">
        <w:rPr>
          <w:rStyle w:val="StyleBoldUnderline"/>
        </w:rPr>
        <w:t>; indeed it is in fact a very political view of knowledge,</w:t>
      </w:r>
      <w:r w:rsidRPr="004D0658">
        <w:rPr>
          <w:rFonts w:ascii="ArialMT" w:hAnsi="ArialMT"/>
          <w:b/>
          <w:sz w:val="16"/>
          <w:szCs w:val="26"/>
        </w:rPr>
        <w:t xml:space="preserve"> </w:t>
      </w:r>
      <w:r w:rsidRPr="004D0658">
        <w:rPr>
          <w:sz w:val="16"/>
        </w:rPr>
        <w:t>born of the Enlightenment with an explicit political purpose. So much follows politically from being able to present the world in this way; crucially</w:t>
      </w:r>
      <w:r w:rsidRPr="004D0658">
        <w:rPr>
          <w:rFonts w:ascii="ArialMT" w:hAnsi="ArialMT"/>
          <w:b/>
          <w:sz w:val="16"/>
          <w:szCs w:val="26"/>
        </w:rPr>
        <w:t xml:space="preserve"> </w:t>
      </w:r>
      <w:r w:rsidRPr="00585E68">
        <w:rPr>
          <w:rStyle w:val="StyleBoldUnderline"/>
          <w:highlight w:val="green"/>
        </w:rPr>
        <w:t>the normative assumptions of this move are hidden in a false</w:t>
      </w:r>
      <w:r w:rsidRPr="004D0658">
        <w:rPr>
          <w:rStyle w:val="StyleBoldUnderline"/>
        </w:rPr>
        <w:t xml:space="preserve"> and seductive </w:t>
      </w:r>
      <w:r w:rsidRPr="00585E68">
        <w:rPr>
          <w:rStyle w:val="StyleBoldUnderline"/>
          <w:highlight w:val="green"/>
        </w:rPr>
        <w:t>mask of objectivity</w:t>
      </w:r>
      <w:r w:rsidRPr="004D0658">
        <w:rPr>
          <w:rStyle w:val="StyleBoldUnderline"/>
        </w:rPr>
        <w:t xml:space="preserve"> and by the very difference between statements of fact and statements of value that is implied in the call to 'speak truth to power'.</w:t>
      </w:r>
      <w:r w:rsidRPr="004D0658">
        <w:rPr>
          <w:rFonts w:ascii="ArialMT" w:hAnsi="ArialMT"/>
          <w:b/>
          <w:sz w:val="16"/>
          <w:szCs w:val="26"/>
        </w:rPr>
        <w:t xml:space="preserve"> </w:t>
      </w:r>
      <w:r w:rsidRPr="004D0658">
        <w:rPr>
          <w:sz w:val="16"/>
        </w:rPr>
        <w:t>For these reasons, I think that the political is a far wider arena than does Wallace. This means that I think I am being very political when I lecture or write on</w:t>
      </w:r>
      <w:r w:rsidRPr="004D0658">
        <w:rPr>
          <w:rFonts w:ascii="ArialMT" w:hAnsi="ArialMT"/>
          <w:b/>
          <w:sz w:val="16"/>
          <w:szCs w:val="26"/>
        </w:rPr>
        <w:t xml:space="preserve"> </w:t>
      </w:r>
      <w:r w:rsidRPr="004D0658">
        <w:rPr>
          <w:rStyle w:val="StyleBoldUnderline"/>
        </w:rPr>
        <w:t>epistemology</w:t>
      </w:r>
      <w:r w:rsidRPr="004D0658">
        <w:rPr>
          <w:rFonts w:ascii="ArialMT" w:hAnsi="ArialMT"/>
          <w:b/>
          <w:sz w:val="16"/>
          <w:szCs w:val="26"/>
        </w:rPr>
        <w:t xml:space="preserve">. </w:t>
      </w:r>
      <w:r w:rsidRPr="004D0658">
        <w:rPr>
          <w:sz w:val="16"/>
        </w:rPr>
        <w:t>Maybe that</w:t>
      </w:r>
      <w:r w:rsidRPr="004D0658">
        <w:rPr>
          <w:rFonts w:ascii="ArialMT" w:hAnsi="ArialMT"/>
          <w:b/>
          <w:sz w:val="16"/>
          <w:szCs w:val="26"/>
        </w:rPr>
        <w:t xml:space="preserve"> </w:t>
      </w:r>
      <w:r w:rsidRPr="004D0658">
        <w:rPr>
          <w:rStyle w:val="StyleBoldUnderline"/>
        </w:rPr>
        <w:t>does not seem political to those who define politics as the public arena of policy debate</w:t>
      </w:r>
      <w:r w:rsidRPr="004D0658">
        <w:rPr>
          <w:rFonts w:ascii="ArialMT" w:hAnsi="ArialMT"/>
          <w:b/>
          <w:sz w:val="16"/>
          <w:szCs w:val="26"/>
        </w:rPr>
        <w:t xml:space="preserve">; </w:t>
      </w:r>
      <w:r w:rsidRPr="004D0658">
        <w:rPr>
          <w:sz w:val="16"/>
        </w:rPr>
        <w:t>but I believe that my work</w:t>
      </w:r>
      <w:r w:rsidRPr="004D0658">
        <w:rPr>
          <w:rFonts w:ascii="ArialMT" w:hAnsi="ArialMT"/>
          <w:b/>
          <w:sz w:val="16"/>
          <w:szCs w:val="26"/>
        </w:rPr>
        <w:t xml:space="preserve"> </w:t>
      </w:r>
      <w:r w:rsidRPr="004D0658">
        <w:rPr>
          <w:rStyle w:val="StyleBoldUnderline"/>
        </w:rPr>
        <w:t>helps uncover the regimes of truth within which that more restricted definition of politics operates</w:t>
      </w:r>
      <w:r w:rsidRPr="004D0658">
        <w:rPr>
          <w:rFonts w:ascii="ArialMT" w:hAnsi="ArialMT"/>
          <w:b/>
          <w:sz w:val="16"/>
          <w:szCs w:val="26"/>
        </w:rPr>
        <w:t xml:space="preserve">. </w:t>
      </w:r>
      <w:r w:rsidRPr="004D0658">
        <w:rPr>
          <w:sz w:val="16"/>
        </w:rPr>
        <w:t>In short, I think that Wallace's</w:t>
      </w:r>
      <w:r w:rsidRPr="004D0658">
        <w:rPr>
          <w:rFonts w:ascii="ArialMT" w:hAnsi="ArialMT"/>
          <w:b/>
          <w:sz w:val="16"/>
          <w:szCs w:val="26"/>
        </w:rPr>
        <w:t xml:space="preserve"> </w:t>
      </w:r>
      <w:r w:rsidRPr="004D0658">
        <w:rPr>
          <w:rStyle w:val="StyleBoldUnderline"/>
        </w:rPr>
        <w:t xml:space="preserve">view of </w:t>
      </w:r>
      <w:r w:rsidRPr="00585E68">
        <w:rPr>
          <w:rStyle w:val="StyleBoldUnderline"/>
          <w:highlight w:val="green"/>
        </w:rPr>
        <w:t>politics ignores its most political aspect</w:t>
      </w:r>
      <w:r w:rsidRPr="004D0658">
        <w:rPr>
          <w:rStyle w:val="StyleBoldUnderline"/>
        </w:rPr>
        <w:t xml:space="preserve">, namely, </w:t>
      </w:r>
      <w:r w:rsidRPr="00585E68">
        <w:rPr>
          <w:rStyle w:val="StyleBoldUnderline"/>
          <w:highlight w:val="green"/>
        </w:rPr>
        <w:t>the production of discourses of truth</w:t>
      </w:r>
      <w:r w:rsidRPr="004D0658">
        <w:rPr>
          <w:rStyle w:val="StyleBoldUnderline"/>
        </w:rPr>
        <w:t xml:space="preserve"> </w:t>
      </w:r>
      <w:r w:rsidRPr="00585E68">
        <w:rPr>
          <w:rStyle w:val="StyleBoldUnderline"/>
          <w:highlight w:val="green"/>
        </w:rPr>
        <w:t>which</w:t>
      </w:r>
      <w:r w:rsidRPr="004D0658">
        <w:rPr>
          <w:rStyle w:val="StyleBoldUnderline"/>
        </w:rPr>
        <w:t xml:space="preserve"> are the very processes that </w:t>
      </w:r>
      <w:r w:rsidRPr="008552FF">
        <w:rPr>
          <w:rStyle w:val="StyleBoldUnderline"/>
        </w:rPr>
        <w:t>create the space for the narrower version of politics</w:t>
      </w:r>
      <w:r w:rsidRPr="004D0658">
        <w:rPr>
          <w:rStyle w:val="StyleBoldUnderline"/>
        </w:rPr>
        <w:t xml:space="preserve"> within which he works.</w:t>
      </w:r>
      <w:r w:rsidRPr="004D0658">
        <w:rPr>
          <w:rFonts w:ascii="ArialMT" w:hAnsi="ArialMT"/>
          <w:b/>
          <w:sz w:val="16"/>
          <w:szCs w:val="26"/>
        </w:rPr>
        <w:t xml:space="preserve"> </w:t>
      </w:r>
      <w:r w:rsidRPr="004D0658">
        <w:rPr>
          <w:sz w:val="16"/>
        </w:rPr>
        <w:t>My work enquires into how the current 'politics' get defined and what (political) interests benefit from that disarming division between the political and the non-political. In essence,</w:t>
      </w:r>
      <w:r w:rsidRPr="004D0658">
        <w:rPr>
          <w:rFonts w:ascii="ArialMT" w:hAnsi="ArialMT"/>
          <w:b/>
          <w:sz w:val="16"/>
          <w:szCs w:val="26"/>
        </w:rPr>
        <w:t xml:space="preserve"> </w:t>
      </w:r>
      <w:r w:rsidRPr="004D0658">
        <w:rPr>
          <w:rStyle w:val="StyleBoldUnderline"/>
        </w:rPr>
        <w:t xml:space="preserve">how we know things </w:t>
      </w:r>
      <w:r w:rsidRPr="008552FF">
        <w:rPr>
          <w:rStyle w:val="StyleBoldUnderline"/>
          <w:highlight w:val="green"/>
        </w:rPr>
        <w:t>determine</w:t>
      </w:r>
      <w:r w:rsidRPr="00530801">
        <w:rPr>
          <w:rStyle w:val="StyleBoldUnderline"/>
        </w:rPr>
        <w:t>s</w:t>
      </w:r>
      <w:r w:rsidRPr="008552FF">
        <w:rPr>
          <w:rStyle w:val="StyleBoldUnderline"/>
          <w:highlight w:val="green"/>
        </w:rPr>
        <w:t xml:space="preserve"> what we see</w:t>
      </w:r>
      <w:r w:rsidRPr="004D0658">
        <w:rPr>
          <w:rStyle w:val="StyleBoldUnderline"/>
        </w:rPr>
        <w:t>, and the public realm of politics is itself the result of a prior series of (political) epistemological moves which result in the political being seen as either natural or a matter of common sense.</w:t>
      </w:r>
    </w:p>
    <w:p w:rsidR="00597F09" w:rsidRPr="00BC4C30" w:rsidRDefault="00597F09" w:rsidP="00597F09">
      <w:pPr>
        <w:pStyle w:val="Heading4"/>
      </w:pPr>
      <w:r>
        <w:t xml:space="preserve">We’re a prerequisite to effective policies </w:t>
      </w:r>
    </w:p>
    <w:p w:rsidR="00597F09" w:rsidRPr="00BC4C30" w:rsidRDefault="00597F09" w:rsidP="00597F09">
      <w:pPr>
        <w:rPr>
          <w:rFonts w:eastAsiaTheme="majorEastAsia" w:cstheme="majorBidi"/>
          <w:b/>
          <w:bCs/>
          <w:iCs/>
          <w:sz w:val="16"/>
        </w:rPr>
      </w:pPr>
      <w:r w:rsidRPr="00BC4C30">
        <w:rPr>
          <w:rStyle w:val="Heading4Char"/>
          <w:u w:val="single"/>
        </w:rPr>
        <w:t>Johnson, 1985</w:t>
      </w:r>
      <w:r w:rsidRPr="00913F9B">
        <w:rPr>
          <w:rStyle w:val="Heading4Char"/>
          <w:b w:val="0"/>
          <w:sz w:val="16"/>
        </w:rPr>
        <w:t xml:space="preserve"> </w:t>
      </w:r>
      <w:r w:rsidRPr="00BC4C30">
        <w:rPr>
          <w:sz w:val="16"/>
        </w:rPr>
        <w:t>(John J. Johnson, professor emeritus of Latin American history at Stanford, “One Hundred Years of Historical Writing on Modern Latin America by United States¶ Historians”, The Hispanic American Historical Review, Vol. 65, No. 4 (Nov., 1985), pp. 745-765, JSTOR)</w:t>
      </w:r>
    </w:p>
    <w:p w:rsidR="00597F09" w:rsidRDefault="00597F09" w:rsidP="00597F09"/>
    <w:p w:rsidR="00597F09" w:rsidRPr="00227EE7" w:rsidRDefault="00597F09" w:rsidP="00597F09">
      <w:pPr>
        <w:rPr>
          <w:sz w:val="16"/>
        </w:rPr>
      </w:pPr>
      <w:r w:rsidRPr="00F54DFD">
        <w:rPr>
          <w:sz w:val="16"/>
        </w:rPr>
        <w:t xml:space="preserve">Recent publications in diplomatic history do not bode well. </w:t>
      </w:r>
      <w:r w:rsidRPr="00F16F02">
        <w:rPr>
          <w:rStyle w:val="StyleBoldUnderline"/>
          <w:highlight w:val="green"/>
        </w:rPr>
        <w:t>There has been a</w:t>
      </w:r>
      <w:r w:rsidRPr="000F0970">
        <w:rPr>
          <w:rStyle w:val="StyleBoldUnderline"/>
        </w:rPr>
        <w:t xml:space="preserve"> strong </w:t>
      </w:r>
      <w:r w:rsidRPr="00F16F02">
        <w:rPr>
          <w:rStyle w:val="StyleBoldUnderline"/>
          <w:highlight w:val="green"/>
        </w:rPr>
        <w:t>tendency to ground arguments</w:t>
      </w:r>
      <w:r w:rsidRPr="000F0970">
        <w:rPr>
          <w:rStyle w:val="StyleBoldUnderline"/>
        </w:rPr>
        <w:t xml:space="preserve"> more </w:t>
      </w:r>
      <w:r w:rsidRPr="00F16F02">
        <w:rPr>
          <w:rStyle w:val="StyleBoldUnderline"/>
          <w:highlight w:val="green"/>
        </w:rPr>
        <w:t>in ideological conviction</w:t>
      </w:r>
      <w:r w:rsidRPr="00F54DFD">
        <w:rPr>
          <w:sz w:val="16"/>
        </w:rPr>
        <w:t xml:space="preserve"> than in empirical data. </w:t>
      </w:r>
      <w:r w:rsidRPr="005F35EC">
        <w:rPr>
          <w:rStyle w:val="StyleBoldUnderline"/>
          <w:highlight w:val="green"/>
        </w:rPr>
        <w:t>Researchers have chosen to deal with the practical rather than</w:t>
      </w:r>
      <w:r w:rsidRPr="000F0970">
        <w:rPr>
          <w:rStyle w:val="StyleBoldUnderline"/>
        </w:rPr>
        <w:t xml:space="preserve"> the </w:t>
      </w:r>
      <w:r w:rsidRPr="005F35EC">
        <w:rPr>
          <w:rStyle w:val="StyleBoldUnderline"/>
          <w:highlight w:val="green"/>
        </w:rPr>
        <w:t>theoretical</w:t>
      </w:r>
      <w:r w:rsidRPr="000F0970">
        <w:rPr>
          <w:rStyle w:val="StyleBoldUnderline"/>
        </w:rPr>
        <w:t xml:space="preserve"> aspect of policy formation</w:t>
      </w:r>
      <w:r w:rsidRPr="00F54DFD">
        <w:rPr>
          <w:sz w:val="16"/>
        </w:rPr>
        <w:t xml:space="preserve"> and implementation. </w:t>
      </w:r>
      <w:r w:rsidRPr="005F35EC">
        <w:rPr>
          <w:rStyle w:val="StyleBoldUnderline"/>
          <w:highlight w:val="green"/>
        </w:rPr>
        <w:t>There remains</w:t>
      </w:r>
      <w:r w:rsidRPr="00F54DFD">
        <w:rPr>
          <w:sz w:val="16"/>
        </w:rPr>
        <w:t xml:space="preserve"> surprisingly </w:t>
      </w:r>
      <w:r w:rsidRPr="005F35EC">
        <w:rPr>
          <w:rStyle w:val="StyleBoldUnderline"/>
          <w:highlight w:val="green"/>
        </w:rPr>
        <w:t>little agreement</w:t>
      </w:r>
      <w:r w:rsidRPr="000F0970">
        <w:rPr>
          <w:rStyle w:val="StyleBoldUnderline"/>
        </w:rPr>
        <w:t xml:space="preserve"> on identifying the basic issues</w:t>
      </w:r>
      <w:r w:rsidRPr="00F54DFD">
        <w:rPr>
          <w:sz w:val="16"/>
        </w:rPr>
        <w:t xml:space="preserve">, </w:t>
      </w:r>
      <w:r w:rsidRPr="000F0970">
        <w:rPr>
          <w:rStyle w:val="StyleBoldUnderline"/>
        </w:rPr>
        <w:t>to say nothing of how they should be studied</w:t>
      </w:r>
      <w:r w:rsidRPr="00F54DFD">
        <w:rPr>
          <w:sz w:val="16"/>
        </w:rPr>
        <w:t xml:space="preserve">. Official documents have been downgraded to the point that they figure only marginally in most studies, those of Bryce Wood being major exceptions. </w:t>
      </w:r>
      <w:r w:rsidRPr="005F35EC">
        <w:rPr>
          <w:rStyle w:val="StyleBoldUnderline"/>
          <w:highlight w:val="green"/>
        </w:rPr>
        <w:t>Relying upon quantitative methodologies</w:t>
      </w:r>
      <w:r w:rsidRPr="00F54DFD">
        <w:rPr>
          <w:sz w:val="16"/>
        </w:rPr>
        <w:t xml:space="preserve"> and dependency themes, </w:t>
      </w:r>
      <w:r w:rsidRPr="005F35EC">
        <w:rPr>
          <w:rStyle w:val="StyleBoldUnderline"/>
          <w:highlight w:val="green"/>
        </w:rPr>
        <w:t>many authors may have overemphasized</w:t>
      </w:r>
      <w:r w:rsidRPr="00F54DFD">
        <w:rPr>
          <w:rStyle w:val="StyleBoldUnderline"/>
        </w:rPr>
        <w:t xml:space="preserve"> economic stakes</w:t>
      </w:r>
      <w:r w:rsidRPr="00F54DFD">
        <w:rPr>
          <w:sz w:val="16"/>
        </w:rPr>
        <w:t xml:space="preserve"> as the principal factor in explaining foreign policy behavior. The ranks of those who would sustain the politico-security argument have been significantly reduced.</w:t>
      </w:r>
    </w:p>
    <w:p w:rsidR="00597F09" w:rsidRPr="00D94584" w:rsidRDefault="00597F09" w:rsidP="00597F09"/>
    <w:p w:rsidR="00597F09" w:rsidRPr="00D17C4E" w:rsidRDefault="00597F09" w:rsidP="00597F09"/>
    <w:sectPr w:rsidR="00597F0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D3A" w:rsidRDefault="001D2D3A" w:rsidP="005F5576">
      <w:r>
        <w:separator/>
      </w:r>
    </w:p>
  </w:endnote>
  <w:endnote w:type="continuationSeparator" w:id="0">
    <w:p w:rsidR="001D2D3A" w:rsidRDefault="001D2D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D3A" w:rsidRDefault="001D2D3A" w:rsidP="005F5576">
      <w:r>
        <w:separator/>
      </w:r>
    </w:p>
  </w:footnote>
  <w:footnote w:type="continuationSeparator" w:id="0">
    <w:p w:rsidR="001D2D3A" w:rsidRDefault="001D2D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6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AB1"/>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65C"/>
    <w:rsid w:val="00177828"/>
    <w:rsid w:val="00177A1E"/>
    <w:rsid w:val="00182D51"/>
    <w:rsid w:val="0018565A"/>
    <w:rsid w:val="0019587B"/>
    <w:rsid w:val="001A4F0E"/>
    <w:rsid w:val="001B0A04"/>
    <w:rsid w:val="001B3CEC"/>
    <w:rsid w:val="001C1D82"/>
    <w:rsid w:val="001C2147"/>
    <w:rsid w:val="001C587E"/>
    <w:rsid w:val="001C7C90"/>
    <w:rsid w:val="001D0D51"/>
    <w:rsid w:val="001D2D3A"/>
    <w:rsid w:val="001F7572"/>
    <w:rsid w:val="0020006E"/>
    <w:rsid w:val="002009AE"/>
    <w:rsid w:val="002101DA"/>
    <w:rsid w:val="00213420"/>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B2F"/>
    <w:rsid w:val="0031182D"/>
    <w:rsid w:val="00314B9D"/>
    <w:rsid w:val="00315CA2"/>
    <w:rsid w:val="00316C94"/>
    <w:rsid w:val="00316FEB"/>
    <w:rsid w:val="00326EEB"/>
    <w:rsid w:val="0033078A"/>
    <w:rsid w:val="00331559"/>
    <w:rsid w:val="00341D6C"/>
    <w:rsid w:val="003441B8"/>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892"/>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885"/>
    <w:rsid w:val="005579BF"/>
    <w:rsid w:val="00560C3E"/>
    <w:rsid w:val="005620D1"/>
    <w:rsid w:val="00563468"/>
    <w:rsid w:val="00564EC2"/>
    <w:rsid w:val="00565EAE"/>
    <w:rsid w:val="00570EB8"/>
    <w:rsid w:val="00573677"/>
    <w:rsid w:val="00575F7D"/>
    <w:rsid w:val="00580383"/>
    <w:rsid w:val="00580E40"/>
    <w:rsid w:val="00590731"/>
    <w:rsid w:val="00597F09"/>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A8F"/>
    <w:rsid w:val="00636B3D"/>
    <w:rsid w:val="00641025"/>
    <w:rsid w:val="00650E98"/>
    <w:rsid w:val="00656C61"/>
    <w:rsid w:val="006672D8"/>
    <w:rsid w:val="00670D96"/>
    <w:rsid w:val="00672877"/>
    <w:rsid w:val="00680614"/>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1E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6D74"/>
    <w:rsid w:val="009D318C"/>
    <w:rsid w:val="00A10B8B"/>
    <w:rsid w:val="00A20D78"/>
    <w:rsid w:val="00A2174A"/>
    <w:rsid w:val="00A25471"/>
    <w:rsid w:val="00A26733"/>
    <w:rsid w:val="00A3595E"/>
    <w:rsid w:val="00A46C7F"/>
    <w:rsid w:val="00A62B5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66D"/>
    <w:rsid w:val="00BB6A26"/>
    <w:rsid w:val="00BC1034"/>
    <w:rsid w:val="00BC3E6A"/>
    <w:rsid w:val="00BE2408"/>
    <w:rsid w:val="00BE3EC6"/>
    <w:rsid w:val="00BE5BEB"/>
    <w:rsid w:val="00BE6528"/>
    <w:rsid w:val="00C0087A"/>
    <w:rsid w:val="00C05F9D"/>
    <w:rsid w:val="00C27212"/>
    <w:rsid w:val="00C34185"/>
    <w:rsid w:val="00C42DD6"/>
    <w:rsid w:val="00C545E7"/>
    <w:rsid w:val="00C60C5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7C7"/>
    <w:rsid w:val="00F634D6"/>
    <w:rsid w:val="00F64385"/>
    <w:rsid w:val="00F6473F"/>
    <w:rsid w:val="00F76366"/>
    <w:rsid w:val="00F805C0"/>
    <w:rsid w:val="00F8780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7F0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597F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597F0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597F0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597F0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97F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F09"/>
  </w:style>
  <w:style w:type="character" w:customStyle="1" w:styleId="Heading1Char">
    <w:name w:val="Heading 1 Char"/>
    <w:aliases w:val="Pocket Char"/>
    <w:basedOn w:val="DefaultParagraphFont"/>
    <w:link w:val="Heading1"/>
    <w:uiPriority w:val="1"/>
    <w:rsid w:val="00597F09"/>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597F09"/>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597F09"/>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97F09"/>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597F09"/>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597F0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97F09"/>
    <w:rPr>
      <w:b/>
      <w:bCs/>
      <w:sz w:val="24"/>
      <w:u w:val="single"/>
    </w:rPr>
  </w:style>
  <w:style w:type="paragraph" w:styleId="Header">
    <w:name w:val="header"/>
    <w:basedOn w:val="Normal"/>
    <w:link w:val="HeaderChar"/>
    <w:uiPriority w:val="99"/>
    <w:semiHidden/>
    <w:rsid w:val="00597F09"/>
    <w:pPr>
      <w:tabs>
        <w:tab w:val="center" w:pos="4680"/>
        <w:tab w:val="right" w:pos="9360"/>
      </w:tabs>
    </w:pPr>
  </w:style>
  <w:style w:type="character" w:customStyle="1" w:styleId="HeaderChar">
    <w:name w:val="Header Char"/>
    <w:basedOn w:val="DefaultParagraphFont"/>
    <w:link w:val="Header"/>
    <w:uiPriority w:val="99"/>
    <w:semiHidden/>
    <w:rsid w:val="00597F09"/>
    <w:rPr>
      <w:rFonts w:ascii="Arial" w:hAnsi="Arial" w:cs="Arial"/>
      <w:sz w:val="20"/>
    </w:rPr>
  </w:style>
  <w:style w:type="paragraph" w:styleId="Footer">
    <w:name w:val="footer"/>
    <w:basedOn w:val="Normal"/>
    <w:link w:val="FooterChar"/>
    <w:uiPriority w:val="99"/>
    <w:semiHidden/>
    <w:rsid w:val="00597F09"/>
    <w:pPr>
      <w:tabs>
        <w:tab w:val="center" w:pos="4680"/>
        <w:tab w:val="right" w:pos="9360"/>
      </w:tabs>
    </w:pPr>
  </w:style>
  <w:style w:type="character" w:customStyle="1" w:styleId="FooterChar">
    <w:name w:val="Footer Char"/>
    <w:basedOn w:val="DefaultParagraphFont"/>
    <w:link w:val="Footer"/>
    <w:uiPriority w:val="99"/>
    <w:semiHidden/>
    <w:rsid w:val="00597F09"/>
    <w:rPr>
      <w:rFonts w:ascii="Arial" w:hAnsi="Arial" w:cs="Arial"/>
      <w:sz w:val="20"/>
    </w:rPr>
  </w:style>
  <w:style w:type="character" w:styleId="Hyperlink">
    <w:name w:val="Hyperlink"/>
    <w:aliases w:val="heading 1 (block title),Important,Read,Card Text,Internet Link"/>
    <w:basedOn w:val="DefaultParagraphFont"/>
    <w:uiPriority w:val="99"/>
    <w:rsid w:val="00597F09"/>
    <w:rPr>
      <w:color w:val="auto"/>
      <w:u w:val="none"/>
    </w:rPr>
  </w:style>
  <w:style w:type="character" w:styleId="FollowedHyperlink">
    <w:name w:val="FollowedHyperlink"/>
    <w:basedOn w:val="DefaultParagraphFont"/>
    <w:uiPriority w:val="99"/>
    <w:semiHidden/>
    <w:rsid w:val="00597F09"/>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597F09"/>
    <w:rPr>
      <w:rFonts w:ascii="Arial" w:eastAsiaTheme="majorEastAsia" w:hAnsi="Arial" w:cstheme="majorBidi"/>
      <w:b/>
      <w:bCs/>
      <w:iCs/>
      <w:sz w:val="24"/>
    </w:rPr>
  </w:style>
  <w:style w:type="paragraph" w:customStyle="1" w:styleId="citenon-bold">
    <w:name w:val="cite non-bold"/>
    <w:basedOn w:val="Normal"/>
    <w:rsid w:val="00680614"/>
    <w:rPr>
      <w:rFonts w:ascii="Garamond" w:eastAsia="Times New Roman" w:hAnsi="Garamond" w:cs="Times New Roman"/>
      <w:szCs w:val="20"/>
    </w:rPr>
  </w:style>
  <w:style w:type="paragraph" w:customStyle="1" w:styleId="cardtext">
    <w:name w:val="card text"/>
    <w:basedOn w:val="Normal"/>
    <w:link w:val="cardtextChar"/>
    <w:qFormat/>
    <w:rsid w:val="00680614"/>
    <w:pPr>
      <w:ind w:left="288" w:right="288"/>
    </w:pPr>
  </w:style>
  <w:style w:type="character" w:customStyle="1" w:styleId="cardtextChar">
    <w:name w:val="card text Char"/>
    <w:basedOn w:val="DefaultParagraphFont"/>
    <w:link w:val="cardtext"/>
    <w:rsid w:val="00680614"/>
    <w:rPr>
      <w:rFonts w:ascii="Georgia" w:hAnsi="Georgia" w:cs="Calibri"/>
    </w:rPr>
  </w:style>
  <w:style w:type="character" w:customStyle="1" w:styleId="Box">
    <w:name w:val="Box"/>
    <w:basedOn w:val="DefaultParagraphFont"/>
    <w:uiPriority w:val="1"/>
    <w:qFormat/>
    <w:rsid w:val="00680614"/>
    <w:rPr>
      <w:b/>
      <w:u w:val="single"/>
      <w:bdr w:val="single" w:sz="4" w:space="0" w:color="auto"/>
    </w:rPr>
  </w:style>
  <w:style w:type="paragraph" w:styleId="Title">
    <w:name w:val="Title"/>
    <w:aliases w:val="UNDERLINE,Cites and Cards,Bold Underlined"/>
    <w:basedOn w:val="Normal"/>
    <w:next w:val="Normal"/>
    <w:link w:val="TitleChar"/>
    <w:uiPriority w:val="5"/>
    <w:qFormat/>
    <w:rsid w:val="00304B2F"/>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304B2F"/>
    <w:rPr>
      <w:rFonts w:ascii="Times New Roman" w:hAnsi="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7F0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597F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597F0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597F0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597F0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97F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F09"/>
  </w:style>
  <w:style w:type="character" w:customStyle="1" w:styleId="Heading1Char">
    <w:name w:val="Heading 1 Char"/>
    <w:aliases w:val="Pocket Char"/>
    <w:basedOn w:val="DefaultParagraphFont"/>
    <w:link w:val="Heading1"/>
    <w:uiPriority w:val="1"/>
    <w:rsid w:val="00597F09"/>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597F09"/>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597F09"/>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97F09"/>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597F09"/>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597F0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97F09"/>
    <w:rPr>
      <w:b/>
      <w:bCs/>
      <w:sz w:val="24"/>
      <w:u w:val="single"/>
    </w:rPr>
  </w:style>
  <w:style w:type="paragraph" w:styleId="Header">
    <w:name w:val="header"/>
    <w:basedOn w:val="Normal"/>
    <w:link w:val="HeaderChar"/>
    <w:uiPriority w:val="99"/>
    <w:semiHidden/>
    <w:rsid w:val="00597F09"/>
    <w:pPr>
      <w:tabs>
        <w:tab w:val="center" w:pos="4680"/>
        <w:tab w:val="right" w:pos="9360"/>
      </w:tabs>
    </w:pPr>
  </w:style>
  <w:style w:type="character" w:customStyle="1" w:styleId="HeaderChar">
    <w:name w:val="Header Char"/>
    <w:basedOn w:val="DefaultParagraphFont"/>
    <w:link w:val="Header"/>
    <w:uiPriority w:val="99"/>
    <w:semiHidden/>
    <w:rsid w:val="00597F09"/>
    <w:rPr>
      <w:rFonts w:ascii="Arial" w:hAnsi="Arial" w:cs="Arial"/>
      <w:sz w:val="20"/>
    </w:rPr>
  </w:style>
  <w:style w:type="paragraph" w:styleId="Footer">
    <w:name w:val="footer"/>
    <w:basedOn w:val="Normal"/>
    <w:link w:val="FooterChar"/>
    <w:uiPriority w:val="99"/>
    <w:semiHidden/>
    <w:rsid w:val="00597F09"/>
    <w:pPr>
      <w:tabs>
        <w:tab w:val="center" w:pos="4680"/>
        <w:tab w:val="right" w:pos="9360"/>
      </w:tabs>
    </w:pPr>
  </w:style>
  <w:style w:type="character" w:customStyle="1" w:styleId="FooterChar">
    <w:name w:val="Footer Char"/>
    <w:basedOn w:val="DefaultParagraphFont"/>
    <w:link w:val="Footer"/>
    <w:uiPriority w:val="99"/>
    <w:semiHidden/>
    <w:rsid w:val="00597F09"/>
    <w:rPr>
      <w:rFonts w:ascii="Arial" w:hAnsi="Arial" w:cs="Arial"/>
      <w:sz w:val="20"/>
    </w:rPr>
  </w:style>
  <w:style w:type="character" w:styleId="Hyperlink">
    <w:name w:val="Hyperlink"/>
    <w:aliases w:val="heading 1 (block title),Important,Read,Card Text,Internet Link"/>
    <w:basedOn w:val="DefaultParagraphFont"/>
    <w:uiPriority w:val="99"/>
    <w:rsid w:val="00597F09"/>
    <w:rPr>
      <w:color w:val="auto"/>
      <w:u w:val="none"/>
    </w:rPr>
  </w:style>
  <w:style w:type="character" w:styleId="FollowedHyperlink">
    <w:name w:val="FollowedHyperlink"/>
    <w:basedOn w:val="DefaultParagraphFont"/>
    <w:uiPriority w:val="99"/>
    <w:semiHidden/>
    <w:rsid w:val="00597F09"/>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597F09"/>
    <w:rPr>
      <w:rFonts w:ascii="Arial" w:eastAsiaTheme="majorEastAsia" w:hAnsi="Arial" w:cstheme="majorBidi"/>
      <w:b/>
      <w:bCs/>
      <w:iCs/>
      <w:sz w:val="24"/>
    </w:rPr>
  </w:style>
  <w:style w:type="paragraph" w:customStyle="1" w:styleId="citenon-bold">
    <w:name w:val="cite non-bold"/>
    <w:basedOn w:val="Normal"/>
    <w:rsid w:val="00680614"/>
    <w:rPr>
      <w:rFonts w:ascii="Garamond" w:eastAsia="Times New Roman" w:hAnsi="Garamond" w:cs="Times New Roman"/>
      <w:szCs w:val="20"/>
    </w:rPr>
  </w:style>
  <w:style w:type="paragraph" w:customStyle="1" w:styleId="cardtext">
    <w:name w:val="card text"/>
    <w:basedOn w:val="Normal"/>
    <w:link w:val="cardtextChar"/>
    <w:qFormat/>
    <w:rsid w:val="00680614"/>
    <w:pPr>
      <w:ind w:left="288" w:right="288"/>
    </w:pPr>
  </w:style>
  <w:style w:type="character" w:customStyle="1" w:styleId="cardtextChar">
    <w:name w:val="card text Char"/>
    <w:basedOn w:val="DefaultParagraphFont"/>
    <w:link w:val="cardtext"/>
    <w:rsid w:val="00680614"/>
    <w:rPr>
      <w:rFonts w:ascii="Georgia" w:hAnsi="Georgia" w:cs="Calibri"/>
    </w:rPr>
  </w:style>
  <w:style w:type="character" w:customStyle="1" w:styleId="Box">
    <w:name w:val="Box"/>
    <w:basedOn w:val="DefaultParagraphFont"/>
    <w:uiPriority w:val="1"/>
    <w:qFormat/>
    <w:rsid w:val="00680614"/>
    <w:rPr>
      <w:b/>
      <w:u w:val="single"/>
      <w:bdr w:val="single" w:sz="4" w:space="0" w:color="auto"/>
    </w:rPr>
  </w:style>
  <w:style w:type="paragraph" w:styleId="Title">
    <w:name w:val="Title"/>
    <w:aliases w:val="UNDERLINE,Cites and Cards,Bold Underlined"/>
    <w:basedOn w:val="Normal"/>
    <w:next w:val="Normal"/>
    <w:link w:val="TitleChar"/>
    <w:uiPriority w:val="5"/>
    <w:qFormat/>
    <w:rsid w:val="00304B2F"/>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304B2F"/>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ottawa.ca/academic/arts/writcent/hypergrammar/punc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occupy-colleges-now-students-new-public-intellectuals/1321891418" TargetMode="Externa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27068</Words>
  <Characters>154289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Ryan McCoy, Team 2010</cp:lastModifiedBy>
  <cp:revision>2</cp:revision>
  <dcterms:created xsi:type="dcterms:W3CDTF">2013-10-18T14:34:00Z</dcterms:created>
  <dcterms:modified xsi:type="dcterms:W3CDTF">2013-10-18T14:34:00Z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