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8F7" w:rsidRDefault="003078F7" w:rsidP="003078F7">
      <w:pPr>
        <w:pStyle w:val="Heading3"/>
      </w:pPr>
      <w:proofErr w:type="spellStart"/>
      <w:r>
        <w:t>Anthro</w:t>
      </w:r>
      <w:proofErr w:type="spellEnd"/>
      <w:r>
        <w:t xml:space="preserve"> </w:t>
      </w:r>
      <w:proofErr w:type="spellStart"/>
      <w:r>
        <w:t>Kritik</w:t>
      </w:r>
      <w:proofErr w:type="spellEnd"/>
    </w:p>
    <w:p w:rsidR="003078F7" w:rsidRPr="008D6F7D" w:rsidRDefault="003078F7" w:rsidP="003078F7">
      <w:pPr>
        <w:pStyle w:val="Heading4"/>
      </w:pPr>
      <w:r>
        <w:t>Concepts of dehumanization or subhuman status create human-ness as the ultimate end goal – this recreates anthropocentrism and guarantees they can never solve</w:t>
      </w:r>
    </w:p>
    <w:p w:rsidR="003078F7" w:rsidRPr="00AA3869" w:rsidRDefault="003078F7" w:rsidP="003078F7">
      <w:pPr>
        <w:rPr>
          <w:rFonts w:asciiTheme="minorHAnsi" w:hAnsiTheme="minorHAnsi"/>
        </w:rPr>
      </w:pPr>
      <w:proofErr w:type="spellStart"/>
      <w:r w:rsidRPr="008D6F7D">
        <w:rPr>
          <w:rStyle w:val="StyleStyleBold12pt"/>
          <w:rFonts w:asciiTheme="minorHAnsi" w:hAnsiTheme="minorHAnsi"/>
        </w:rPr>
        <w:t>Deckha</w:t>
      </w:r>
      <w:proofErr w:type="spellEnd"/>
      <w:r w:rsidRPr="008D6F7D">
        <w:rPr>
          <w:rStyle w:val="StyleStyleBold12pt"/>
          <w:rFonts w:asciiTheme="minorHAnsi" w:hAnsiTheme="minorHAnsi"/>
        </w:rPr>
        <w:t xml:space="preserve"> 2010</w:t>
      </w:r>
      <w:r>
        <w:rPr>
          <w:rFonts w:asciiTheme="minorHAnsi" w:hAnsiTheme="minorHAnsi"/>
        </w:rPr>
        <w:t xml:space="preserve"> </w:t>
      </w:r>
      <w:r w:rsidRPr="008D6F7D">
        <w:rPr>
          <w:rFonts w:asciiTheme="minorHAnsi" w:hAnsiTheme="minorHAnsi"/>
          <w:sz w:val="16"/>
          <w:szCs w:val="16"/>
        </w:rPr>
        <w:t>(</w:t>
      </w:r>
      <w:proofErr w:type="spellStart"/>
      <w:r w:rsidRPr="008D6F7D">
        <w:rPr>
          <w:rFonts w:asciiTheme="minorHAnsi" w:hAnsiTheme="minorHAnsi"/>
          <w:sz w:val="16"/>
          <w:szCs w:val="16"/>
        </w:rPr>
        <w:t>Maneesha</w:t>
      </w:r>
      <w:proofErr w:type="spellEnd"/>
      <w:r w:rsidRPr="008D6F7D">
        <w:rPr>
          <w:rFonts w:asciiTheme="minorHAnsi" w:hAnsiTheme="minorHAnsi"/>
          <w:sz w:val="16"/>
          <w:szCs w:val="16"/>
        </w:rPr>
        <w:t xml:space="preserve">, Associate professor of law at the University of Victoria, “The Subhuman as a Cultural Agent of Violence” Journal for Critical Animal Studies 8.3 </w:t>
      </w:r>
      <w:hyperlink r:id="rId11" w:history="1">
        <w:r w:rsidRPr="008D6F7D">
          <w:rPr>
            <w:rStyle w:val="Hyperlink"/>
            <w:rFonts w:asciiTheme="minorHAnsi" w:hAnsiTheme="minorHAnsi"/>
            <w:sz w:val="16"/>
            <w:szCs w:val="16"/>
          </w:rPr>
          <w:t>http://www.criticalanimalstudies.org/wp-content/uploads/2009/09/JCAS-Special-Issue-Women-of-Color-November-FINAL-20101.doc</w:t>
        </w:r>
      </w:hyperlink>
      <w:r w:rsidRPr="008D6F7D">
        <w:rPr>
          <w:rFonts w:asciiTheme="minorHAnsi" w:hAnsiTheme="minorHAnsi"/>
          <w:sz w:val="16"/>
          <w:szCs w:val="16"/>
        </w:rPr>
        <w:t>)</w:t>
      </w:r>
    </w:p>
    <w:p w:rsidR="003078F7" w:rsidRPr="00AA3869" w:rsidRDefault="003078F7" w:rsidP="003078F7">
      <w:pPr>
        <w:rPr>
          <w:rFonts w:asciiTheme="minorHAnsi" w:hAnsiTheme="minorHAnsi"/>
        </w:rPr>
      </w:pPr>
    </w:p>
    <w:p w:rsidR="003078F7" w:rsidRDefault="003078F7" w:rsidP="003078F7">
      <w:r w:rsidRPr="003078F7">
        <w:t xml:space="preserve">The first part of this paper has established the importance of the subhuman figure in </w:t>
      </w:r>
    </w:p>
    <w:p w:rsidR="003078F7" w:rsidRDefault="003078F7" w:rsidP="003078F7">
      <w:r>
        <w:t>AND</w:t>
      </w:r>
    </w:p>
    <w:p w:rsidR="003078F7" w:rsidRPr="003078F7" w:rsidRDefault="003078F7" w:rsidP="003078F7">
      <w:proofErr w:type="gramStart"/>
      <w:r w:rsidRPr="003078F7">
        <w:t>only</w:t>
      </w:r>
      <w:proofErr w:type="gramEnd"/>
      <w:r w:rsidRPr="003078F7">
        <w:t xml:space="preserve"> for humans made vulnerable by their dehumanization, but nonhumans as well.</w:t>
      </w:r>
    </w:p>
    <w:p w:rsidR="003078F7" w:rsidRPr="00675418" w:rsidRDefault="003078F7" w:rsidP="003078F7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675418">
        <w:rPr>
          <w:rFonts w:eastAsiaTheme="majorEastAsia" w:cstheme="majorBidi"/>
          <w:b/>
          <w:bCs/>
          <w:iCs/>
          <w:sz w:val="26"/>
        </w:rPr>
        <w:t>Anthropocentrism is THE Original Hierarchy—We NEED Politics That Can Respect More than Human Life. Their Humanist Politics Dooms Us To a Future That Endlessly Repeats the Oppression of the Status Quo.</w:t>
      </w:r>
    </w:p>
    <w:p w:rsidR="003078F7" w:rsidRPr="00675418" w:rsidRDefault="003078F7" w:rsidP="003078F7">
      <w:r w:rsidRPr="00675418">
        <w:t xml:space="preserve">Steven </w:t>
      </w:r>
      <w:r w:rsidRPr="00675418">
        <w:rPr>
          <w:b/>
        </w:rPr>
        <w:t>Best</w:t>
      </w:r>
      <w:r w:rsidRPr="00675418">
        <w:t xml:space="preserve">, Chair of Philosophy at UT-EP, </w:t>
      </w:r>
      <w:r w:rsidRPr="00675418">
        <w:rPr>
          <w:b/>
        </w:rPr>
        <w:t>2007</w:t>
      </w:r>
    </w:p>
    <w:p w:rsidR="003078F7" w:rsidRPr="00675418" w:rsidRDefault="003078F7" w:rsidP="003078F7">
      <w:pPr>
        <w:rPr>
          <w:b/>
        </w:rPr>
      </w:pPr>
      <w:r w:rsidRPr="00675418">
        <w:t>[</w:t>
      </w:r>
      <w:r w:rsidRPr="00675418">
        <w:rPr>
          <w:i/>
        </w:rPr>
        <w:t xml:space="preserve">JCAS </w:t>
      </w:r>
      <w:r w:rsidRPr="00675418">
        <w:t>5.2]</w:t>
      </w:r>
    </w:p>
    <w:p w:rsidR="003078F7" w:rsidRDefault="003078F7" w:rsidP="003078F7">
      <w:r w:rsidRPr="003078F7">
        <w:t xml:space="preserve">The main argument of Eternal Treblinka is that the human domination of animals, such </w:t>
      </w:r>
    </w:p>
    <w:p w:rsidR="003078F7" w:rsidRDefault="003078F7" w:rsidP="003078F7">
      <w:r>
        <w:t>AND</w:t>
      </w:r>
    </w:p>
    <w:p w:rsidR="003078F7" w:rsidRPr="003078F7" w:rsidRDefault="003078F7" w:rsidP="003078F7">
      <w:proofErr w:type="gramStart"/>
      <w:r w:rsidRPr="003078F7">
        <w:t>stewardship</w:t>
      </w:r>
      <w:proofErr w:type="gramEnd"/>
      <w:r w:rsidRPr="003078F7">
        <w:t xml:space="preserve">, which however was Judaic moral baggage official </w:t>
      </w:r>
      <w:proofErr w:type="spellStart"/>
      <w:r w:rsidRPr="003078F7">
        <w:t>Chistianithy</w:t>
      </w:r>
      <w:proofErr w:type="spellEnd"/>
      <w:r w:rsidRPr="003078F7">
        <w:t xml:space="preserve"> left behind. ¶ </w:t>
      </w:r>
    </w:p>
    <w:p w:rsidR="003078F7" w:rsidRDefault="003078F7" w:rsidP="003078F7">
      <w:pPr>
        <w:rPr>
          <w:sz w:val="12"/>
        </w:rPr>
      </w:pPr>
    </w:p>
    <w:p w:rsidR="003078F7" w:rsidRPr="00E61AFB" w:rsidRDefault="003078F7" w:rsidP="003078F7">
      <w:pPr>
        <w:pStyle w:val="Heading4"/>
        <w:rPr>
          <w:rStyle w:val="StyleStyleBold12pt"/>
          <w:b/>
        </w:rPr>
      </w:pPr>
      <w:r w:rsidRPr="00E61AFB">
        <w:rPr>
          <w:rStyle w:val="StyleStyleBold12pt"/>
          <w:b/>
        </w:rPr>
        <w:t xml:space="preserve">The Alternative is Bare Life. </w:t>
      </w:r>
      <w:r>
        <w:rPr>
          <w:rStyle w:val="StyleStyleBold12pt"/>
          <w:b/>
        </w:rPr>
        <w:t>An embracement of being the subhuman allows us to bridge understandings between other non-humans and solves the case</w:t>
      </w:r>
    </w:p>
    <w:p w:rsidR="003078F7" w:rsidRDefault="003078F7" w:rsidP="003078F7">
      <w:r>
        <w:rPr>
          <w:rStyle w:val="StyleStyleBold12pt"/>
        </w:rPr>
        <w:t>HUDSON 2K4</w:t>
      </w:r>
      <w:r>
        <w:t xml:space="preserve"> [Laura, The Political Animal: Species-Being and Bare Life, mediations journal, </w:t>
      </w:r>
      <w:hyperlink r:id="rId12" w:history="1">
        <w:r>
          <w:rPr>
            <w:rStyle w:val="Hyperlink"/>
          </w:rPr>
          <w:t>http://www.mediationsjournal.org/files/Mediations23_2_04.pdf</w:t>
        </w:r>
      </w:hyperlink>
      <w:r>
        <w:t>]</w:t>
      </w:r>
    </w:p>
    <w:p w:rsidR="003078F7" w:rsidRDefault="003078F7" w:rsidP="003078F7"/>
    <w:p w:rsidR="003078F7" w:rsidRDefault="003078F7" w:rsidP="003078F7">
      <w:r w:rsidRPr="003078F7">
        <w:t xml:space="preserve">We are all equally reduced to mere specimens of human biology, mute and uncomprehending </w:t>
      </w:r>
    </w:p>
    <w:p w:rsidR="003078F7" w:rsidRDefault="003078F7" w:rsidP="003078F7">
      <w:r>
        <w:t>AND</w:t>
      </w:r>
    </w:p>
    <w:p w:rsidR="003078F7" w:rsidRPr="003078F7" w:rsidRDefault="003078F7" w:rsidP="003078F7">
      <w:proofErr w:type="gramStart"/>
      <w:r w:rsidRPr="003078F7">
        <w:t>exploitation</w:t>
      </w:r>
      <w:proofErr w:type="gramEnd"/>
      <w:r w:rsidRPr="003078F7">
        <w:t>, how are we to envision the future of politics and society?</w:t>
      </w:r>
    </w:p>
    <w:p w:rsidR="003078F7" w:rsidRPr="009C73B3" w:rsidRDefault="003078F7" w:rsidP="003078F7"/>
    <w:p w:rsidR="003078F7" w:rsidRPr="00D75704" w:rsidRDefault="003078F7" w:rsidP="003078F7"/>
    <w:p w:rsidR="003078F7" w:rsidRPr="003C0A04" w:rsidRDefault="003078F7" w:rsidP="003078F7">
      <w:pPr>
        <w:pStyle w:val="Heading3"/>
      </w:pPr>
      <w:r>
        <w:lastRenderedPageBreak/>
        <w:t xml:space="preserve">Bruckner </w:t>
      </w:r>
      <w:proofErr w:type="spellStart"/>
      <w:r w:rsidR="0089000F">
        <w:t>Kritik</w:t>
      </w:r>
      <w:proofErr w:type="spellEnd"/>
    </w:p>
    <w:p w:rsidR="003078F7" w:rsidRPr="003C0A04" w:rsidRDefault="003078F7" w:rsidP="003078F7">
      <w:pPr>
        <w:pStyle w:val="Heading4"/>
      </w:pPr>
      <w:bookmarkStart w:id="0" w:name="LastEdit"/>
      <w:r w:rsidRPr="00AA3108">
        <w:t>Anti-Western rhetoric stems from an ontology of guilt – it is not objective and trivializes atrocities committed by non-Western peoples</w:t>
      </w:r>
    </w:p>
    <w:p w:rsidR="003078F7" w:rsidRPr="003C0A04" w:rsidRDefault="003078F7" w:rsidP="003078F7">
      <w:pPr>
        <w:rPr>
          <w:rFonts w:asciiTheme="minorHAnsi" w:hAnsiTheme="minorHAnsi"/>
        </w:rPr>
      </w:pPr>
      <w:proofErr w:type="gramStart"/>
      <w:r w:rsidRPr="003C0A04">
        <w:rPr>
          <w:rStyle w:val="StyleStyleBold12pt"/>
          <w:rFonts w:asciiTheme="minorHAnsi" w:hAnsiTheme="minorHAnsi"/>
        </w:rPr>
        <w:t>Bruckner, 10</w:t>
      </w:r>
      <w:r w:rsidRPr="003C0A04">
        <w:rPr>
          <w:rFonts w:asciiTheme="minorHAnsi" w:hAnsiTheme="minorHAnsi"/>
        </w:rPr>
        <w:t xml:space="preserve"> (Pascal, French writer and public intellectual, maître de </w:t>
      </w:r>
      <w:proofErr w:type="spellStart"/>
      <w:r w:rsidRPr="003C0A04">
        <w:rPr>
          <w:rFonts w:asciiTheme="minorHAnsi" w:hAnsiTheme="minorHAnsi"/>
        </w:rPr>
        <w:t>conférences</w:t>
      </w:r>
      <w:proofErr w:type="spellEnd"/>
      <w:r w:rsidRPr="003C0A04">
        <w:rPr>
          <w:rFonts w:asciiTheme="minorHAnsi" w:hAnsiTheme="minorHAnsi"/>
        </w:rPr>
        <w:t xml:space="preserve"> at the </w:t>
      </w:r>
      <w:proofErr w:type="spellStart"/>
      <w:r w:rsidRPr="003C0A04">
        <w:rPr>
          <w:rFonts w:asciiTheme="minorHAnsi" w:hAnsiTheme="minorHAnsi"/>
        </w:rPr>
        <w:t>Institut</w:t>
      </w:r>
      <w:proofErr w:type="spellEnd"/>
      <w:r w:rsidRPr="003C0A04">
        <w:rPr>
          <w:rFonts w:asciiTheme="minorHAnsi" w:hAnsiTheme="minorHAnsi"/>
        </w:rPr>
        <w:t xml:space="preserve"> </w:t>
      </w:r>
      <w:proofErr w:type="spellStart"/>
      <w:r w:rsidRPr="003C0A04">
        <w:rPr>
          <w:rFonts w:asciiTheme="minorHAnsi" w:hAnsiTheme="minorHAnsi"/>
        </w:rPr>
        <w:t>d’Études</w:t>
      </w:r>
      <w:proofErr w:type="spellEnd"/>
      <w:r w:rsidRPr="003C0A04">
        <w:rPr>
          <w:rFonts w:asciiTheme="minorHAnsi" w:hAnsiTheme="minorHAnsi"/>
        </w:rPr>
        <w:t xml:space="preserve"> </w:t>
      </w:r>
      <w:proofErr w:type="spellStart"/>
      <w:r w:rsidRPr="003C0A04">
        <w:rPr>
          <w:rFonts w:asciiTheme="minorHAnsi" w:hAnsiTheme="minorHAnsi"/>
        </w:rPr>
        <w:t>Politiques</w:t>
      </w:r>
      <w:proofErr w:type="spellEnd"/>
      <w:r w:rsidRPr="003C0A04">
        <w:rPr>
          <w:rFonts w:asciiTheme="minorHAnsi" w:hAnsiTheme="minorHAnsi"/>
        </w:rPr>
        <w:t xml:space="preserve"> de Paris and collaborator at the </w:t>
      </w:r>
      <w:proofErr w:type="spellStart"/>
      <w:r w:rsidRPr="003C0A04">
        <w:rPr>
          <w:rFonts w:asciiTheme="minorHAnsi" w:hAnsiTheme="minorHAnsi"/>
        </w:rPr>
        <w:t>Nouvel</w:t>
      </w:r>
      <w:proofErr w:type="spellEnd"/>
      <w:r w:rsidRPr="003C0A04">
        <w:rPr>
          <w:rFonts w:asciiTheme="minorHAnsi" w:hAnsiTheme="minorHAnsi"/>
        </w:rPr>
        <w:t xml:space="preserve"> </w:t>
      </w:r>
      <w:proofErr w:type="spellStart"/>
      <w:r w:rsidRPr="003C0A04">
        <w:rPr>
          <w:rFonts w:asciiTheme="minorHAnsi" w:hAnsiTheme="minorHAnsi"/>
        </w:rPr>
        <w:t>Observateur</w:t>
      </w:r>
      <w:proofErr w:type="spellEnd"/>
      <w:r w:rsidRPr="003C0A04">
        <w:rPr>
          <w:rFonts w:asciiTheme="minorHAnsi" w:hAnsiTheme="minorHAnsi"/>
        </w:rPr>
        <w:t>.</w:t>
      </w:r>
      <w:proofErr w:type="gramEnd"/>
      <w:r w:rsidRPr="003C0A04">
        <w:rPr>
          <w:rFonts w:asciiTheme="minorHAnsi" w:hAnsiTheme="minorHAnsi"/>
        </w:rPr>
        <w:t xml:space="preserve"> “The Tyranny of Guilt: An Essay on Western Masochism” p. 1-3)</w:t>
      </w:r>
    </w:p>
    <w:p w:rsidR="003078F7" w:rsidRDefault="003078F7" w:rsidP="003078F7">
      <w:r w:rsidRPr="003078F7">
        <w:t xml:space="preserve">A great city in northern Europe is struck by an unusual heat wave in the </w:t>
      </w:r>
    </w:p>
    <w:p w:rsidR="003078F7" w:rsidRDefault="003078F7" w:rsidP="003078F7">
      <w:r>
        <w:t>AND</w:t>
      </w:r>
    </w:p>
    <w:p w:rsidR="003078F7" w:rsidRPr="003078F7" w:rsidRDefault="003078F7" w:rsidP="003078F7">
      <w:proofErr w:type="gramStart"/>
      <w:r w:rsidRPr="003078F7">
        <w:t>one</w:t>
      </w:r>
      <w:proofErr w:type="gramEnd"/>
      <w:r w:rsidRPr="003078F7">
        <w:t>, that of the United States that intervenes and meddles in everything.</w:t>
      </w:r>
    </w:p>
    <w:p w:rsidR="003078F7" w:rsidRPr="003C0A04" w:rsidRDefault="0089000F" w:rsidP="003078F7">
      <w:pPr>
        <w:pStyle w:val="Heading4"/>
      </w:pPr>
      <w:r>
        <w:t>T</w:t>
      </w:r>
      <w:r w:rsidR="003078F7" w:rsidRPr="003C0A04">
        <w:t>he ontology of guilt causes us to hate ourselves – the world becomes a morality play where the Exploitative Westerner preys upon the Helpless and Innocent Other. This self-hatred replicates racism and makes progressive reform impossible</w:t>
      </w:r>
    </w:p>
    <w:p w:rsidR="003078F7" w:rsidRPr="003C0A04" w:rsidRDefault="003078F7" w:rsidP="003078F7">
      <w:pPr>
        <w:rPr>
          <w:rFonts w:asciiTheme="minorHAnsi" w:hAnsiTheme="minorHAnsi"/>
        </w:rPr>
      </w:pPr>
      <w:proofErr w:type="gramStart"/>
      <w:r w:rsidRPr="003C0A04">
        <w:rPr>
          <w:rStyle w:val="Heading4Char"/>
          <w:rFonts w:asciiTheme="minorHAnsi" w:hAnsiTheme="minorHAnsi"/>
        </w:rPr>
        <w:t>Bruckner, 10</w:t>
      </w:r>
      <w:r w:rsidRPr="003C0A04">
        <w:rPr>
          <w:rFonts w:asciiTheme="minorHAnsi" w:hAnsiTheme="minorHAnsi"/>
        </w:rPr>
        <w:t xml:space="preserve"> (Pascal, French writer and public intellectual, maître de </w:t>
      </w:r>
      <w:proofErr w:type="spellStart"/>
      <w:r w:rsidRPr="003C0A04">
        <w:rPr>
          <w:rFonts w:asciiTheme="minorHAnsi" w:hAnsiTheme="minorHAnsi"/>
        </w:rPr>
        <w:t>conférences</w:t>
      </w:r>
      <w:proofErr w:type="spellEnd"/>
      <w:r w:rsidRPr="003C0A04">
        <w:rPr>
          <w:rFonts w:asciiTheme="minorHAnsi" w:hAnsiTheme="minorHAnsi"/>
        </w:rPr>
        <w:t xml:space="preserve"> at the </w:t>
      </w:r>
      <w:proofErr w:type="spellStart"/>
      <w:r w:rsidRPr="003C0A04">
        <w:rPr>
          <w:rFonts w:asciiTheme="minorHAnsi" w:hAnsiTheme="minorHAnsi"/>
        </w:rPr>
        <w:t>Institut</w:t>
      </w:r>
      <w:proofErr w:type="spellEnd"/>
      <w:r w:rsidRPr="003C0A04">
        <w:rPr>
          <w:rFonts w:asciiTheme="minorHAnsi" w:hAnsiTheme="minorHAnsi"/>
        </w:rPr>
        <w:t xml:space="preserve"> </w:t>
      </w:r>
      <w:proofErr w:type="spellStart"/>
      <w:r w:rsidRPr="003C0A04">
        <w:rPr>
          <w:rFonts w:asciiTheme="minorHAnsi" w:hAnsiTheme="minorHAnsi"/>
        </w:rPr>
        <w:t>d’Études</w:t>
      </w:r>
      <w:proofErr w:type="spellEnd"/>
      <w:r w:rsidRPr="003C0A04">
        <w:rPr>
          <w:rFonts w:asciiTheme="minorHAnsi" w:hAnsiTheme="minorHAnsi"/>
        </w:rPr>
        <w:t xml:space="preserve"> </w:t>
      </w:r>
      <w:proofErr w:type="spellStart"/>
      <w:r w:rsidRPr="003C0A04">
        <w:rPr>
          <w:rFonts w:asciiTheme="minorHAnsi" w:hAnsiTheme="minorHAnsi"/>
        </w:rPr>
        <w:t>Politiques</w:t>
      </w:r>
      <w:proofErr w:type="spellEnd"/>
      <w:r w:rsidRPr="003C0A04">
        <w:rPr>
          <w:rFonts w:asciiTheme="minorHAnsi" w:hAnsiTheme="minorHAnsi"/>
        </w:rPr>
        <w:t xml:space="preserve"> de Paris and collaborator at the </w:t>
      </w:r>
      <w:proofErr w:type="spellStart"/>
      <w:r w:rsidRPr="003C0A04">
        <w:rPr>
          <w:rFonts w:asciiTheme="minorHAnsi" w:hAnsiTheme="minorHAnsi"/>
        </w:rPr>
        <w:t>Nouvel</w:t>
      </w:r>
      <w:proofErr w:type="spellEnd"/>
      <w:r w:rsidRPr="003C0A04">
        <w:rPr>
          <w:rFonts w:asciiTheme="minorHAnsi" w:hAnsiTheme="minorHAnsi"/>
        </w:rPr>
        <w:t xml:space="preserve"> </w:t>
      </w:r>
      <w:proofErr w:type="spellStart"/>
      <w:r w:rsidRPr="003C0A04">
        <w:rPr>
          <w:rFonts w:asciiTheme="minorHAnsi" w:hAnsiTheme="minorHAnsi"/>
        </w:rPr>
        <w:t>Observateur</w:t>
      </w:r>
      <w:proofErr w:type="spellEnd"/>
      <w:r w:rsidRPr="003C0A04">
        <w:rPr>
          <w:rFonts w:asciiTheme="minorHAnsi" w:hAnsiTheme="minorHAnsi"/>
        </w:rPr>
        <w:t>.</w:t>
      </w:r>
      <w:proofErr w:type="gramEnd"/>
      <w:r w:rsidRPr="003C0A04">
        <w:rPr>
          <w:rFonts w:asciiTheme="minorHAnsi" w:hAnsiTheme="minorHAnsi"/>
        </w:rPr>
        <w:t xml:space="preserve"> “The Tyranny of Guilt: An Essay on Western Masochism” p. 102)</w:t>
      </w:r>
    </w:p>
    <w:p w:rsidR="003078F7" w:rsidRDefault="003078F7" w:rsidP="003078F7">
      <w:r w:rsidRPr="003078F7">
        <w:t xml:space="preserve">One part of the world, ours, is thus obsessively preoccupied with drawing up </w:t>
      </w:r>
    </w:p>
    <w:p w:rsidR="003078F7" w:rsidRDefault="003078F7" w:rsidP="003078F7">
      <w:r>
        <w:t>AND</w:t>
      </w:r>
    </w:p>
    <w:p w:rsidR="003078F7" w:rsidRPr="003078F7" w:rsidRDefault="003078F7" w:rsidP="003078F7">
      <w:proofErr w:type="gramStart"/>
      <w:r w:rsidRPr="003078F7">
        <w:t>inseparably</w:t>
      </w:r>
      <w:proofErr w:type="gramEnd"/>
      <w:r w:rsidRPr="003078F7">
        <w:t xml:space="preserve"> to its abominations and can exorcise them, rejoin the human family?</w:t>
      </w:r>
    </w:p>
    <w:p w:rsidR="003078F7" w:rsidRPr="003C0A04" w:rsidRDefault="003078F7" w:rsidP="003078F7">
      <w:pPr>
        <w:jc w:val="both"/>
        <w:rPr>
          <w:rStyle w:val="Style1Char"/>
          <w:rFonts w:asciiTheme="minorHAnsi" w:eastAsiaTheme="minorHAnsi" w:hAnsiTheme="minorHAnsi"/>
        </w:rPr>
      </w:pPr>
    </w:p>
    <w:p w:rsidR="003078F7" w:rsidRPr="003C0A04" w:rsidRDefault="003078F7" w:rsidP="003078F7">
      <w:pPr>
        <w:pStyle w:val="Heading4"/>
      </w:pPr>
      <w:r w:rsidRPr="003C0A04">
        <w:t>Western guilt causes genocide – our obsession with atoning for past wrongs prevents us from intervening in massacres</w:t>
      </w:r>
    </w:p>
    <w:p w:rsidR="003078F7" w:rsidRPr="003C0A04" w:rsidRDefault="003078F7" w:rsidP="003078F7">
      <w:pPr>
        <w:rPr>
          <w:rFonts w:asciiTheme="minorHAnsi" w:hAnsiTheme="minorHAnsi"/>
        </w:rPr>
      </w:pPr>
      <w:proofErr w:type="gramStart"/>
      <w:r w:rsidRPr="003C0A04">
        <w:rPr>
          <w:rStyle w:val="Heading4Char"/>
          <w:rFonts w:asciiTheme="minorHAnsi" w:hAnsiTheme="minorHAnsi"/>
        </w:rPr>
        <w:t>Bruckner, 10</w:t>
      </w:r>
      <w:r w:rsidRPr="003C0A04">
        <w:rPr>
          <w:rFonts w:asciiTheme="minorHAnsi" w:hAnsiTheme="minorHAnsi"/>
        </w:rPr>
        <w:t xml:space="preserve"> (Pascal, French writer and public intellectual, maître de </w:t>
      </w:r>
      <w:proofErr w:type="spellStart"/>
      <w:r w:rsidRPr="003C0A04">
        <w:rPr>
          <w:rFonts w:asciiTheme="minorHAnsi" w:hAnsiTheme="minorHAnsi"/>
        </w:rPr>
        <w:t>conférences</w:t>
      </w:r>
      <w:proofErr w:type="spellEnd"/>
      <w:r w:rsidRPr="003C0A04">
        <w:rPr>
          <w:rFonts w:asciiTheme="minorHAnsi" w:hAnsiTheme="minorHAnsi"/>
        </w:rPr>
        <w:t xml:space="preserve"> at the </w:t>
      </w:r>
      <w:proofErr w:type="spellStart"/>
      <w:r w:rsidRPr="003C0A04">
        <w:rPr>
          <w:rFonts w:asciiTheme="minorHAnsi" w:hAnsiTheme="minorHAnsi"/>
        </w:rPr>
        <w:t>Institut</w:t>
      </w:r>
      <w:proofErr w:type="spellEnd"/>
      <w:r w:rsidRPr="003C0A04">
        <w:rPr>
          <w:rFonts w:asciiTheme="minorHAnsi" w:hAnsiTheme="minorHAnsi"/>
        </w:rPr>
        <w:t xml:space="preserve"> </w:t>
      </w:r>
      <w:proofErr w:type="spellStart"/>
      <w:r w:rsidRPr="003C0A04">
        <w:rPr>
          <w:rFonts w:asciiTheme="minorHAnsi" w:hAnsiTheme="minorHAnsi"/>
        </w:rPr>
        <w:t>d’Études</w:t>
      </w:r>
      <w:proofErr w:type="spellEnd"/>
      <w:r w:rsidRPr="003C0A04">
        <w:rPr>
          <w:rFonts w:asciiTheme="minorHAnsi" w:hAnsiTheme="minorHAnsi"/>
        </w:rPr>
        <w:t xml:space="preserve"> </w:t>
      </w:r>
      <w:proofErr w:type="spellStart"/>
      <w:r w:rsidRPr="003C0A04">
        <w:rPr>
          <w:rFonts w:asciiTheme="minorHAnsi" w:hAnsiTheme="minorHAnsi"/>
        </w:rPr>
        <w:t>Politiques</w:t>
      </w:r>
      <w:proofErr w:type="spellEnd"/>
      <w:r w:rsidRPr="003C0A04">
        <w:rPr>
          <w:rFonts w:asciiTheme="minorHAnsi" w:hAnsiTheme="minorHAnsi"/>
        </w:rPr>
        <w:t xml:space="preserve"> de Paris and collaborator at the </w:t>
      </w:r>
      <w:proofErr w:type="spellStart"/>
      <w:r w:rsidRPr="003C0A04">
        <w:rPr>
          <w:rFonts w:asciiTheme="minorHAnsi" w:hAnsiTheme="minorHAnsi"/>
        </w:rPr>
        <w:t>Nouvel</w:t>
      </w:r>
      <w:proofErr w:type="spellEnd"/>
      <w:r w:rsidRPr="003C0A04">
        <w:rPr>
          <w:rFonts w:asciiTheme="minorHAnsi" w:hAnsiTheme="minorHAnsi"/>
        </w:rPr>
        <w:t xml:space="preserve"> </w:t>
      </w:r>
      <w:proofErr w:type="spellStart"/>
      <w:r w:rsidRPr="003C0A04">
        <w:rPr>
          <w:rFonts w:asciiTheme="minorHAnsi" w:hAnsiTheme="minorHAnsi"/>
        </w:rPr>
        <w:t>Observateur</w:t>
      </w:r>
      <w:proofErr w:type="spellEnd"/>
      <w:r w:rsidRPr="003C0A04">
        <w:rPr>
          <w:rFonts w:asciiTheme="minorHAnsi" w:hAnsiTheme="minorHAnsi"/>
        </w:rPr>
        <w:t>.</w:t>
      </w:r>
      <w:proofErr w:type="gramEnd"/>
      <w:r w:rsidRPr="003C0A04">
        <w:rPr>
          <w:rFonts w:asciiTheme="minorHAnsi" w:hAnsiTheme="minorHAnsi"/>
        </w:rPr>
        <w:t xml:space="preserve"> “The Tyranny of Guilt: An Essay on Western Masochism” p. 96)</w:t>
      </w:r>
    </w:p>
    <w:p w:rsidR="003078F7" w:rsidRDefault="003078F7" w:rsidP="003078F7">
      <w:r w:rsidRPr="003078F7">
        <w:t>All these ancient stones, in their splendor, overwhelm us, suffocate the future</w:t>
      </w:r>
    </w:p>
    <w:p w:rsidR="003078F7" w:rsidRDefault="003078F7" w:rsidP="003078F7">
      <w:r>
        <w:t>AND</w:t>
      </w:r>
    </w:p>
    <w:p w:rsidR="003078F7" w:rsidRPr="003078F7" w:rsidRDefault="003078F7" w:rsidP="003078F7">
      <w:proofErr w:type="gramStart"/>
      <w:r w:rsidRPr="003078F7">
        <w:t>act</w:t>
      </w:r>
      <w:proofErr w:type="gramEnd"/>
      <w:r w:rsidRPr="003078F7">
        <w:t xml:space="preserve"> that allows us not to feel obliged to justify ourselves to anyone.</w:t>
      </w:r>
    </w:p>
    <w:p w:rsidR="003078F7" w:rsidRPr="003C0A04" w:rsidRDefault="003078F7" w:rsidP="003078F7">
      <w:pPr>
        <w:tabs>
          <w:tab w:val="left" w:pos="3630"/>
        </w:tabs>
        <w:jc w:val="both"/>
        <w:rPr>
          <w:rFonts w:asciiTheme="minorHAnsi" w:hAnsiTheme="minorHAnsi"/>
        </w:rPr>
      </w:pPr>
      <w:r w:rsidRPr="003C0A04">
        <w:rPr>
          <w:rFonts w:asciiTheme="minorHAnsi" w:hAnsiTheme="minorHAnsi"/>
        </w:rPr>
        <w:tab/>
      </w:r>
    </w:p>
    <w:p w:rsidR="003078F7" w:rsidRPr="003C0A04" w:rsidRDefault="003078F7" w:rsidP="003078F7">
      <w:pPr>
        <w:pStyle w:val="Heading4"/>
      </w:pPr>
      <w:bookmarkStart w:id="1" w:name="_GoBack"/>
      <w:bookmarkEnd w:id="1"/>
      <w:commentRangeStart w:id="2"/>
      <w:r w:rsidRPr="003C0A04">
        <w:t>The alternative is pride in Western values – we should view history as a source of moral progress rather than an invocation to atone for past wrongs – the impact is extinction</w:t>
      </w:r>
      <w:commentRangeEnd w:id="2"/>
      <w:r w:rsidRPr="003C0A04">
        <w:commentReference w:id="2"/>
      </w:r>
    </w:p>
    <w:p w:rsidR="003078F7" w:rsidRPr="003C0A04" w:rsidRDefault="003078F7" w:rsidP="003078F7">
      <w:pPr>
        <w:rPr>
          <w:rFonts w:asciiTheme="minorHAnsi" w:hAnsiTheme="minorHAnsi"/>
        </w:rPr>
      </w:pPr>
      <w:proofErr w:type="gramStart"/>
      <w:r w:rsidRPr="003C0A04">
        <w:rPr>
          <w:rStyle w:val="Heading4Char"/>
          <w:rFonts w:asciiTheme="minorHAnsi" w:hAnsiTheme="minorHAnsi"/>
        </w:rPr>
        <w:t xml:space="preserve">Bruckner, 10 </w:t>
      </w:r>
      <w:r w:rsidRPr="003C0A04">
        <w:rPr>
          <w:rFonts w:asciiTheme="minorHAnsi" w:hAnsiTheme="minorHAnsi"/>
        </w:rPr>
        <w:t xml:space="preserve">(Pascal, French writer and public intellectual, maître de </w:t>
      </w:r>
      <w:proofErr w:type="spellStart"/>
      <w:r w:rsidRPr="003C0A04">
        <w:rPr>
          <w:rFonts w:asciiTheme="minorHAnsi" w:hAnsiTheme="minorHAnsi"/>
        </w:rPr>
        <w:t>conférences</w:t>
      </w:r>
      <w:proofErr w:type="spellEnd"/>
      <w:r w:rsidRPr="003C0A04">
        <w:rPr>
          <w:rFonts w:asciiTheme="minorHAnsi" w:hAnsiTheme="minorHAnsi"/>
        </w:rPr>
        <w:t xml:space="preserve"> at the </w:t>
      </w:r>
      <w:proofErr w:type="spellStart"/>
      <w:r w:rsidRPr="003C0A04">
        <w:rPr>
          <w:rFonts w:asciiTheme="minorHAnsi" w:hAnsiTheme="minorHAnsi"/>
        </w:rPr>
        <w:t>Institut</w:t>
      </w:r>
      <w:proofErr w:type="spellEnd"/>
      <w:r w:rsidRPr="003C0A04">
        <w:rPr>
          <w:rFonts w:asciiTheme="minorHAnsi" w:hAnsiTheme="minorHAnsi"/>
        </w:rPr>
        <w:t xml:space="preserve"> </w:t>
      </w:r>
      <w:proofErr w:type="spellStart"/>
      <w:r w:rsidRPr="003C0A04">
        <w:rPr>
          <w:rFonts w:asciiTheme="minorHAnsi" w:hAnsiTheme="minorHAnsi"/>
        </w:rPr>
        <w:t>d’Études</w:t>
      </w:r>
      <w:proofErr w:type="spellEnd"/>
      <w:r w:rsidRPr="003C0A04">
        <w:rPr>
          <w:rFonts w:asciiTheme="minorHAnsi" w:hAnsiTheme="minorHAnsi"/>
        </w:rPr>
        <w:t xml:space="preserve"> </w:t>
      </w:r>
      <w:proofErr w:type="spellStart"/>
      <w:r w:rsidRPr="003C0A04">
        <w:rPr>
          <w:rFonts w:asciiTheme="minorHAnsi" w:hAnsiTheme="minorHAnsi"/>
        </w:rPr>
        <w:t>Politiques</w:t>
      </w:r>
      <w:proofErr w:type="spellEnd"/>
      <w:r w:rsidRPr="003C0A04">
        <w:rPr>
          <w:rFonts w:asciiTheme="minorHAnsi" w:hAnsiTheme="minorHAnsi"/>
        </w:rPr>
        <w:t xml:space="preserve"> de Paris and collaborator at the </w:t>
      </w:r>
      <w:proofErr w:type="spellStart"/>
      <w:r w:rsidRPr="003C0A04">
        <w:rPr>
          <w:rFonts w:asciiTheme="minorHAnsi" w:hAnsiTheme="minorHAnsi"/>
        </w:rPr>
        <w:t>Nouvel</w:t>
      </w:r>
      <w:proofErr w:type="spellEnd"/>
      <w:r w:rsidRPr="003C0A04">
        <w:rPr>
          <w:rFonts w:asciiTheme="minorHAnsi" w:hAnsiTheme="minorHAnsi"/>
        </w:rPr>
        <w:t xml:space="preserve"> </w:t>
      </w:r>
      <w:proofErr w:type="spellStart"/>
      <w:r w:rsidRPr="003C0A04">
        <w:rPr>
          <w:rFonts w:asciiTheme="minorHAnsi" w:hAnsiTheme="minorHAnsi"/>
        </w:rPr>
        <w:t>Observateur</w:t>
      </w:r>
      <w:proofErr w:type="spellEnd"/>
      <w:r w:rsidRPr="003C0A04">
        <w:rPr>
          <w:rFonts w:asciiTheme="minorHAnsi" w:hAnsiTheme="minorHAnsi"/>
        </w:rPr>
        <w:t>.</w:t>
      </w:r>
      <w:proofErr w:type="gramEnd"/>
      <w:r w:rsidRPr="003C0A04">
        <w:rPr>
          <w:rFonts w:asciiTheme="minorHAnsi" w:hAnsiTheme="minorHAnsi"/>
        </w:rPr>
        <w:t xml:space="preserve"> “The Tyranny of Guilt: An Essay on Western Masochism” p. 219)</w:t>
      </w:r>
    </w:p>
    <w:p w:rsidR="003078F7" w:rsidRDefault="003078F7" w:rsidP="003078F7">
      <w:r w:rsidRPr="003078F7">
        <w:t xml:space="preserve">No power can destroy the spirit of a people, either from the outside, </w:t>
      </w:r>
    </w:p>
    <w:p w:rsidR="003078F7" w:rsidRDefault="003078F7" w:rsidP="003078F7">
      <w:r>
        <w:t>AND</w:t>
      </w:r>
    </w:p>
    <w:p w:rsidR="003078F7" w:rsidRPr="003078F7" w:rsidRDefault="003078F7" w:rsidP="003078F7">
      <w:proofErr w:type="gramStart"/>
      <w:r w:rsidRPr="003078F7">
        <w:t>poisoned</w:t>
      </w:r>
      <w:proofErr w:type="gramEnd"/>
      <w:r w:rsidRPr="003078F7">
        <w:t xml:space="preserve"> gift, but one that is indispensable for the survival of humanity.</w:t>
      </w:r>
    </w:p>
    <w:bookmarkEnd w:id="0"/>
    <w:p w:rsidR="003078F7" w:rsidRPr="003C0A04" w:rsidRDefault="003078F7" w:rsidP="003078F7">
      <w:pPr>
        <w:jc w:val="both"/>
        <w:rPr>
          <w:rFonts w:asciiTheme="minorHAnsi" w:hAnsiTheme="minorHAnsi"/>
        </w:rPr>
      </w:pPr>
    </w:p>
    <w:p w:rsidR="003078F7" w:rsidRPr="00BC2EDE" w:rsidRDefault="003078F7" w:rsidP="003078F7">
      <w:pPr>
        <w:pStyle w:val="Heading3"/>
      </w:pPr>
      <w:r>
        <w:lastRenderedPageBreak/>
        <w:t>Framework</w:t>
      </w:r>
    </w:p>
    <w:p w:rsidR="003078F7" w:rsidRPr="00D75704" w:rsidRDefault="003078F7" w:rsidP="003078F7">
      <w:pPr>
        <w:pStyle w:val="Style3"/>
        <w:rPr>
          <w:lang w:val="en-US"/>
        </w:rPr>
      </w:pPr>
      <w:r w:rsidRPr="00BC2EDE">
        <w:t xml:space="preserve">A. Interpretation – debate is a game that requires the </w:t>
      </w:r>
      <w:proofErr w:type="spellStart"/>
      <w:r w:rsidRPr="00BC2EDE">
        <w:t>aff</w:t>
      </w:r>
      <w:proofErr w:type="spellEnd"/>
      <w:r w:rsidRPr="00BC2EDE">
        <w:t xml:space="preserve"> to def</w:t>
      </w:r>
      <w:r>
        <w:t xml:space="preserve">end USFG action on </w:t>
      </w:r>
      <w:r>
        <w:rPr>
          <w:lang w:val="en-US"/>
        </w:rPr>
        <w:t>increasing economic engagement towards Cuba, Mexico, or Venezuela</w:t>
      </w:r>
    </w:p>
    <w:p w:rsidR="003078F7" w:rsidRPr="00BC2EDE" w:rsidRDefault="003078F7" w:rsidP="003078F7">
      <w:pPr>
        <w:pStyle w:val="Heading4"/>
      </w:pPr>
      <w:proofErr w:type="gramStart"/>
      <w:r w:rsidRPr="00BC2EDE">
        <w:t>--‘resolved’ means to enact a policy by law.</w:t>
      </w:r>
      <w:proofErr w:type="gramEnd"/>
    </w:p>
    <w:p w:rsidR="003078F7" w:rsidRPr="00BC2EDE" w:rsidRDefault="003078F7" w:rsidP="003078F7">
      <w:r w:rsidRPr="00BC2EDE">
        <w:rPr>
          <w:rStyle w:val="StyleStyleBold12pt"/>
        </w:rPr>
        <w:t>Words and Phrases 64</w:t>
      </w:r>
      <w:r w:rsidRPr="00BC2EDE">
        <w:t xml:space="preserve"> (Permanent Edition)</w:t>
      </w:r>
    </w:p>
    <w:p w:rsidR="003078F7" w:rsidRPr="00BC2EDE" w:rsidRDefault="003078F7" w:rsidP="003078F7"/>
    <w:p w:rsidR="0089000F" w:rsidRDefault="003078F7" w:rsidP="0089000F">
      <w:r w:rsidRPr="0089000F">
        <w:t xml:space="preserve">Definition of the word “resolve,” given </w:t>
      </w:r>
    </w:p>
    <w:p w:rsidR="0089000F" w:rsidRDefault="0089000F" w:rsidP="0089000F">
      <w:r>
        <w:t>AND</w:t>
      </w:r>
    </w:p>
    <w:p w:rsidR="003078F7" w:rsidRPr="0089000F" w:rsidRDefault="003078F7" w:rsidP="0089000F">
      <w:proofErr w:type="gramStart"/>
      <w:r w:rsidRPr="0089000F">
        <w:t>defined</w:t>
      </w:r>
      <w:proofErr w:type="gramEnd"/>
      <w:r w:rsidRPr="0089000F">
        <w:t xml:space="preserve"> by </w:t>
      </w:r>
      <w:proofErr w:type="spellStart"/>
      <w:r w:rsidRPr="0089000F">
        <w:t>Bouvier</w:t>
      </w:r>
      <w:proofErr w:type="spellEnd"/>
      <w:r w:rsidRPr="0089000F">
        <w:t xml:space="preserve"> as meaning “to establish by law”.</w:t>
      </w:r>
    </w:p>
    <w:p w:rsidR="003078F7" w:rsidRPr="00BC2EDE" w:rsidRDefault="003078F7" w:rsidP="003078F7">
      <w:pPr>
        <w:pStyle w:val="Heading4"/>
      </w:pPr>
      <w:r w:rsidRPr="00BC2EDE">
        <w:t xml:space="preserve">--“United States Federal Government should” means the debate is </w:t>
      </w:r>
      <w:r w:rsidRPr="00BC2EDE">
        <w:rPr>
          <w:u w:val="single"/>
        </w:rPr>
        <w:t>solely about</w:t>
      </w:r>
      <w:r w:rsidRPr="00BC2EDE">
        <w:t xml:space="preserve"> the outcome of a policy established by governmental means</w:t>
      </w:r>
    </w:p>
    <w:p w:rsidR="003078F7" w:rsidRPr="00BC2EDE" w:rsidRDefault="003078F7" w:rsidP="003078F7">
      <w:r w:rsidRPr="00BC2EDE">
        <w:rPr>
          <w:rStyle w:val="Heading4Char"/>
          <w:rFonts w:eastAsia="Calibri"/>
        </w:rPr>
        <w:t>Ericson 3</w:t>
      </w:r>
      <w:r w:rsidRPr="00BC2EDE">
        <w:t xml:space="preserve"> (Jon M., Dean Emeritus of the College of Liberal Arts – California Polytechnic U., et al., The Debater’s Guide, Third Edition, p. 4)</w:t>
      </w:r>
    </w:p>
    <w:p w:rsidR="003078F7" w:rsidRPr="00BC2EDE" w:rsidRDefault="003078F7" w:rsidP="003078F7"/>
    <w:p w:rsidR="003078F7" w:rsidRDefault="003078F7" w:rsidP="003078F7">
      <w:r w:rsidRPr="003078F7">
        <w:t xml:space="preserve">The Proposition of Policy: Urging Future Action In policy propositions, each topic contains </w:t>
      </w:r>
    </w:p>
    <w:p w:rsidR="003078F7" w:rsidRDefault="003078F7" w:rsidP="003078F7">
      <w:r>
        <w:t>AND</w:t>
      </w:r>
    </w:p>
    <w:p w:rsidR="003078F7" w:rsidRPr="003078F7" w:rsidRDefault="003078F7" w:rsidP="003078F7">
      <w:proofErr w:type="gramStart"/>
      <w:r w:rsidRPr="003078F7">
        <w:t>compelling</w:t>
      </w:r>
      <w:proofErr w:type="gramEnd"/>
      <w:r w:rsidRPr="003078F7">
        <w:t xml:space="preserve"> reasons for an audience to perform the future action that you propose. </w:t>
      </w:r>
    </w:p>
    <w:p w:rsidR="003078F7" w:rsidRPr="00BC2EDE" w:rsidRDefault="003078F7" w:rsidP="003078F7"/>
    <w:p w:rsidR="003078F7" w:rsidRPr="00BC2EDE" w:rsidRDefault="003078F7" w:rsidP="003078F7">
      <w:pPr>
        <w:pStyle w:val="Style3"/>
      </w:pPr>
      <w:r w:rsidRPr="00BC2EDE">
        <w:t>B. Violation – they claim to win for reasons other than the desirability of that action</w:t>
      </w:r>
    </w:p>
    <w:p w:rsidR="003078F7" w:rsidRPr="00BC2EDE" w:rsidRDefault="003078F7" w:rsidP="003078F7"/>
    <w:p w:rsidR="003078F7" w:rsidRPr="00BC2EDE" w:rsidRDefault="003078F7" w:rsidP="003078F7">
      <w:pPr>
        <w:pStyle w:val="Style3"/>
      </w:pPr>
      <w:r w:rsidRPr="00BC2EDE">
        <w:t>C. Reasons to prefer:</w:t>
      </w:r>
    </w:p>
    <w:p w:rsidR="003078F7" w:rsidRPr="00BC2EDE" w:rsidRDefault="003078F7" w:rsidP="003078F7"/>
    <w:p w:rsidR="003078F7" w:rsidRPr="00BC2EDE" w:rsidRDefault="003078F7" w:rsidP="003078F7">
      <w:pPr>
        <w:rPr>
          <w:b/>
        </w:rPr>
      </w:pPr>
      <w:r w:rsidRPr="00BC2EDE">
        <w:rPr>
          <w:b/>
        </w:rPr>
        <w:t>1. Predictability – they allow for infinite frameworks which destroys in-depth preparation and clash – the resolution is the sole source of pre-round prep</w:t>
      </w:r>
    </w:p>
    <w:p w:rsidR="003078F7" w:rsidRPr="00BC2EDE" w:rsidRDefault="003078F7" w:rsidP="003078F7">
      <w:pPr>
        <w:pStyle w:val="Heading4"/>
      </w:pPr>
      <w:r w:rsidRPr="00BC2EDE">
        <w:t>2. Dialogue – debate games open up dialogue which fosters information processing and decision-making – they open up infinite frameworks making the game impossible</w:t>
      </w:r>
    </w:p>
    <w:p w:rsidR="003078F7" w:rsidRPr="00BC2EDE" w:rsidRDefault="003078F7" w:rsidP="003078F7">
      <w:proofErr w:type="spellStart"/>
      <w:r w:rsidRPr="00BC2EDE">
        <w:rPr>
          <w:rStyle w:val="StyleStyleBold12pt"/>
        </w:rPr>
        <w:t>Haghoj</w:t>
      </w:r>
      <w:proofErr w:type="spellEnd"/>
      <w:r w:rsidRPr="00BC2EDE">
        <w:rPr>
          <w:rStyle w:val="StyleStyleBold12pt"/>
        </w:rPr>
        <w:t xml:space="preserve"> 8</w:t>
      </w:r>
      <w:r w:rsidRPr="00BC2EDE">
        <w:t xml:space="preserve"> – PhD, affiliated with Danish Research Centre on Education and Advanced Media Materials, </w:t>
      </w:r>
      <w:proofErr w:type="spellStart"/>
      <w:r w:rsidRPr="00BC2EDE">
        <w:t>asst</w:t>
      </w:r>
      <w:proofErr w:type="spellEnd"/>
      <w:r w:rsidRPr="00BC2EDE">
        <w:t xml:space="preserve"> prof @ the Institute of Education at the University of Bristol (</w:t>
      </w:r>
      <w:proofErr w:type="spellStart"/>
      <w:r w:rsidRPr="00BC2EDE">
        <w:t>Thorkild</w:t>
      </w:r>
      <w:proofErr w:type="spellEnd"/>
      <w:r w:rsidRPr="00BC2EDE">
        <w:t>, 2008, "PLAYFUL KNOWLEDGE: An Explorative Study of Educational Gaming," PhD dissertation @ Institute of Literature, Media and Cultural Studies, University of Southern Denmark, http://static.sdu.dk/mediafiles/Files/Information_til/Studerende_ved_SDU/Din_uddannelse/phd_hum/afhandlinger/2009/ThorkilHanghoej.pdf)</w:t>
      </w:r>
    </w:p>
    <w:p w:rsidR="003078F7" w:rsidRPr="00BC2EDE" w:rsidRDefault="003078F7" w:rsidP="003078F7"/>
    <w:p w:rsidR="003078F7" w:rsidRDefault="003078F7" w:rsidP="003078F7">
      <w:r w:rsidRPr="003078F7">
        <w:t xml:space="preserve">Debate games are often based on pre-designed scenarios that include descriptions of issues </w:t>
      </w:r>
    </w:p>
    <w:p w:rsidR="003078F7" w:rsidRDefault="003078F7" w:rsidP="003078F7">
      <w:r>
        <w:t>AND</w:t>
      </w:r>
    </w:p>
    <w:p w:rsidR="003078F7" w:rsidRPr="003078F7" w:rsidRDefault="003078F7" w:rsidP="003078F7">
      <w:proofErr w:type="gramStart"/>
      <w:r w:rsidRPr="003078F7">
        <w:t>dialogue</w:t>
      </w:r>
      <w:proofErr w:type="gramEnd"/>
      <w:r w:rsidRPr="003078F7">
        <w:t xml:space="preserve"> as an end in itself” (</w:t>
      </w:r>
      <w:proofErr w:type="spellStart"/>
      <w:r w:rsidRPr="003078F7">
        <w:t>Wegerif</w:t>
      </w:r>
      <w:proofErr w:type="spellEnd"/>
      <w:r w:rsidRPr="003078F7">
        <w:t>, 2006: 61).</w:t>
      </w:r>
    </w:p>
    <w:p w:rsidR="003078F7" w:rsidRPr="00BC2EDE" w:rsidRDefault="003078F7" w:rsidP="003078F7">
      <w:pPr>
        <w:pStyle w:val="Heading4"/>
      </w:pPr>
      <w:r w:rsidRPr="00BC2EDE">
        <w:t>3. Politics – debate as a competitive political game is the best framework to solve dogmatism and human brutality</w:t>
      </w:r>
    </w:p>
    <w:p w:rsidR="003078F7" w:rsidRPr="00BC2EDE" w:rsidRDefault="003078F7" w:rsidP="003078F7">
      <w:r w:rsidRPr="00BC2EDE">
        <w:rPr>
          <w:rStyle w:val="StyleStyleBold12pt"/>
        </w:rPr>
        <w:t>Carter 8</w:t>
      </w:r>
      <w:r w:rsidRPr="00BC2EDE">
        <w:t xml:space="preserve"> – </w:t>
      </w:r>
      <w:proofErr w:type="gramStart"/>
      <w:r w:rsidRPr="00BC2EDE">
        <w:t>prof</w:t>
      </w:r>
      <w:proofErr w:type="gramEnd"/>
      <w:r w:rsidRPr="00BC2EDE">
        <w:t xml:space="preserve"> @ The Colorado College, research support from the Rockefeller Foundation and the staff of the Villa </w:t>
      </w:r>
      <w:proofErr w:type="spellStart"/>
      <w:r w:rsidRPr="00BC2EDE">
        <w:t>Serbelloni</w:t>
      </w:r>
      <w:proofErr w:type="spellEnd"/>
      <w:r w:rsidRPr="00BC2EDE">
        <w:t xml:space="preserve">, Bellagio, Italy, the Institute of Governmental Studies at the University of California, Berkeley, and the </w:t>
      </w:r>
      <w:proofErr w:type="spellStart"/>
      <w:r w:rsidRPr="00BC2EDE">
        <w:t>Benezet</w:t>
      </w:r>
      <w:proofErr w:type="spellEnd"/>
      <w:r w:rsidRPr="00BC2EDE">
        <w:t xml:space="preserve"> Foundation at The Colorado College (</w:t>
      </w:r>
      <w:proofErr w:type="spellStart"/>
      <w:r w:rsidRPr="00BC2EDE">
        <w:t>Lief</w:t>
      </w:r>
      <w:proofErr w:type="spellEnd"/>
      <w:r w:rsidRPr="00BC2EDE">
        <w:t xml:space="preserve"> H, 2008, "LAW AND </w:t>
      </w:r>
      <w:r w:rsidRPr="00BC2EDE">
        <w:lastRenderedPageBreak/>
        <w:t>POLITICS AS PLAY," Chicago-Kent Law Review, 83(3), http://www.cklawreview.com/wp-content/uploads/vol83no3/Carter.pdf)</w:t>
      </w:r>
    </w:p>
    <w:p w:rsidR="003078F7" w:rsidRPr="00BC2EDE" w:rsidRDefault="003078F7" w:rsidP="003078F7"/>
    <w:p w:rsidR="003078F7" w:rsidRDefault="003078F7" w:rsidP="003078F7">
      <w:proofErr w:type="spellStart"/>
      <w:r w:rsidRPr="003078F7">
        <w:t>Vico</w:t>
      </w:r>
      <w:proofErr w:type="spellEnd"/>
      <w:r w:rsidRPr="003078F7">
        <w:t xml:space="preserve"> asked his audience at the University of Naples in 1708 to debate two competing </w:t>
      </w:r>
    </w:p>
    <w:p w:rsidR="003078F7" w:rsidRDefault="003078F7" w:rsidP="003078F7">
      <w:r>
        <w:t>AND</w:t>
      </w:r>
    </w:p>
    <w:p w:rsidR="003078F7" w:rsidRPr="003078F7" w:rsidRDefault="003078F7" w:rsidP="003078F7">
      <w:r w:rsidRPr="003078F7">
        <w:t>Play thereby helps humans become Shaw’s “race that can under-stand.”</w:t>
      </w:r>
    </w:p>
    <w:p w:rsidR="003078F7" w:rsidRPr="00BC2EDE" w:rsidRDefault="003078F7" w:rsidP="003078F7">
      <w:pPr>
        <w:pStyle w:val="Style3"/>
      </w:pPr>
    </w:p>
    <w:p w:rsidR="003078F7" w:rsidRPr="00BC2EDE" w:rsidRDefault="003078F7" w:rsidP="003078F7"/>
    <w:p w:rsidR="003078F7" w:rsidRDefault="003078F7" w:rsidP="003078F7">
      <w:pPr>
        <w:pStyle w:val="Heading3"/>
      </w:pPr>
      <w:r>
        <w:lastRenderedPageBreak/>
        <w:t>Case</w:t>
      </w:r>
    </w:p>
    <w:p w:rsidR="003078F7" w:rsidRPr="00F538AF" w:rsidRDefault="003078F7" w:rsidP="003078F7">
      <w:pPr>
        <w:pStyle w:val="Heading4"/>
      </w:pPr>
      <w:r w:rsidRPr="00F538AF">
        <w:t xml:space="preserve">Exclusive focus on representations erodes meaningful reversal of the structures of exploitation – discursive focus must supplement, </w:t>
      </w:r>
      <w:r w:rsidRPr="00142C22">
        <w:rPr>
          <w:rFonts w:asciiTheme="minorHAnsi" w:hAnsiTheme="minorHAnsi"/>
          <w:u w:val="single"/>
        </w:rPr>
        <w:t>not replace</w:t>
      </w:r>
      <w:r w:rsidRPr="00F538AF">
        <w:t>, material discussion of reform</w:t>
      </w:r>
    </w:p>
    <w:p w:rsidR="003078F7" w:rsidRPr="00142C22" w:rsidRDefault="003078F7" w:rsidP="003078F7">
      <w:pPr>
        <w:rPr>
          <w:rFonts w:asciiTheme="minorHAnsi" w:hAnsiTheme="minorHAnsi"/>
          <w:sz w:val="16"/>
        </w:rPr>
      </w:pPr>
      <w:r w:rsidRPr="00142C22">
        <w:rPr>
          <w:rFonts w:asciiTheme="minorHAnsi" w:hAnsiTheme="minorHAnsi"/>
          <w:b/>
        </w:rPr>
        <w:t>Giroux</w:t>
      </w:r>
      <w:r w:rsidRPr="00142C22">
        <w:rPr>
          <w:rFonts w:asciiTheme="minorHAnsi" w:hAnsiTheme="minorHAnsi"/>
          <w:sz w:val="16"/>
        </w:rPr>
        <w:t xml:space="preserve">, Chair Professorship of </w:t>
      </w:r>
      <w:proofErr w:type="spellStart"/>
      <w:r w:rsidRPr="00142C22">
        <w:rPr>
          <w:rFonts w:asciiTheme="minorHAnsi" w:hAnsiTheme="minorHAnsi"/>
          <w:sz w:val="16"/>
        </w:rPr>
        <w:t>Edcuation</w:t>
      </w:r>
      <w:proofErr w:type="spellEnd"/>
      <w:r w:rsidRPr="00142C22">
        <w:rPr>
          <w:rFonts w:asciiTheme="minorHAnsi" w:hAnsiTheme="minorHAnsi"/>
          <w:sz w:val="16"/>
        </w:rPr>
        <w:t xml:space="preserve"> and Cultural Studies at Penn State,</w:t>
      </w:r>
      <w:r w:rsidRPr="00142C22">
        <w:rPr>
          <w:rFonts w:asciiTheme="minorHAnsi" w:hAnsiTheme="minorHAnsi"/>
          <w:b/>
        </w:rPr>
        <w:t xml:space="preserve"> 2k6 </w:t>
      </w:r>
      <w:r w:rsidRPr="00142C22">
        <w:rPr>
          <w:rFonts w:asciiTheme="minorHAnsi" w:hAnsiTheme="minorHAnsi"/>
          <w:sz w:val="16"/>
        </w:rPr>
        <w:t>[Henry, “Dirty Democracy and State of Terrorism,” Comparative Studies of South Asia, 163-177]</w:t>
      </w:r>
    </w:p>
    <w:p w:rsidR="003078F7" w:rsidRDefault="003078F7" w:rsidP="003078F7">
      <w:r w:rsidRPr="003078F7">
        <w:t xml:space="preserve">Abstracted from the ideal of public commitment, the new authoritarianism represents a political and </w:t>
      </w:r>
    </w:p>
    <w:p w:rsidR="003078F7" w:rsidRDefault="003078F7" w:rsidP="003078F7">
      <w:r>
        <w:t>AND</w:t>
      </w:r>
    </w:p>
    <w:p w:rsidR="003078F7" w:rsidRPr="003078F7" w:rsidRDefault="003078F7" w:rsidP="003078F7">
      <w:proofErr w:type="gramStart"/>
      <w:r w:rsidRPr="003078F7">
        <w:t>the</w:t>
      </w:r>
      <w:proofErr w:type="gramEnd"/>
      <w:r w:rsidRPr="003078F7">
        <w:t xml:space="preserve"> chances of humanity are inscribed, and can be nowhere else.59</w:t>
      </w:r>
    </w:p>
    <w:p w:rsidR="003078F7" w:rsidRPr="00142C22" w:rsidRDefault="003078F7" w:rsidP="003078F7">
      <w:pPr>
        <w:rPr>
          <w:rFonts w:asciiTheme="minorHAnsi" w:hAnsiTheme="minorHAnsi"/>
          <w:sz w:val="16"/>
        </w:rPr>
      </w:pPr>
    </w:p>
    <w:p w:rsidR="003078F7" w:rsidRPr="00142C22" w:rsidRDefault="003078F7" w:rsidP="003078F7">
      <w:pPr>
        <w:pStyle w:val="Heading4"/>
        <w:rPr>
          <w:rFonts w:eastAsia="SimSun"/>
          <w:lang w:eastAsia="zh-CN"/>
        </w:rPr>
      </w:pPr>
      <w:r>
        <w:rPr>
          <w:rFonts w:eastAsia="SimSun"/>
          <w:lang w:eastAsia="zh-CN"/>
        </w:rPr>
        <w:t>Reps not first – we</w:t>
      </w:r>
      <w:r w:rsidRPr="00142C22">
        <w:rPr>
          <w:rFonts w:eastAsia="SimSun"/>
          <w:lang w:eastAsia="zh-CN"/>
        </w:rPr>
        <w:t xml:space="preserve"> need to start with policy action</w:t>
      </w:r>
    </w:p>
    <w:p w:rsidR="003078F7" w:rsidRPr="00142C22" w:rsidRDefault="003078F7" w:rsidP="003078F7">
      <w:pPr>
        <w:rPr>
          <w:rFonts w:asciiTheme="minorHAnsi" w:hAnsiTheme="minorHAnsi"/>
          <w:sz w:val="16"/>
          <w:szCs w:val="14"/>
        </w:rPr>
      </w:pPr>
      <w:proofErr w:type="spellStart"/>
      <w:r w:rsidRPr="00142C22">
        <w:rPr>
          <w:rFonts w:asciiTheme="minorHAnsi" w:hAnsiTheme="minorHAnsi"/>
          <w:b/>
        </w:rPr>
        <w:t>Rigakos</w:t>
      </w:r>
      <w:proofErr w:type="spellEnd"/>
      <w:r w:rsidRPr="00142C22">
        <w:rPr>
          <w:rFonts w:asciiTheme="minorHAnsi" w:hAnsiTheme="minorHAnsi"/>
          <w:b/>
        </w:rPr>
        <w:t xml:space="preserve"> and Law 9 </w:t>
      </w:r>
      <w:r w:rsidRPr="00142C22">
        <w:rPr>
          <w:rFonts w:asciiTheme="minorHAnsi" w:hAnsiTheme="minorHAnsi"/>
          <w:sz w:val="16"/>
          <w:szCs w:val="14"/>
        </w:rPr>
        <w:t>(George, Assistant Professor of Law at Carleton University, and Alexandra, Carleton University, “Risk, Realism and the Politics of Resistance”, Critical Sociology 35(1) 79-103)</w:t>
      </w:r>
    </w:p>
    <w:p w:rsidR="003078F7" w:rsidRDefault="003078F7" w:rsidP="003078F7">
      <w:r w:rsidRPr="003078F7">
        <w:t xml:space="preserve">McCann and March (1996: 244) next set out the ‘justification for </w:t>
      </w:r>
    </w:p>
    <w:p w:rsidR="003078F7" w:rsidRDefault="003078F7" w:rsidP="003078F7">
      <w:r>
        <w:t>AND</w:t>
      </w:r>
    </w:p>
    <w:p w:rsidR="003078F7" w:rsidRPr="003078F7" w:rsidRDefault="003078F7" w:rsidP="003078F7">
      <w:proofErr w:type="gramStart"/>
      <w:r w:rsidRPr="003078F7">
        <w:t>we</w:t>
      </w:r>
      <w:proofErr w:type="gramEnd"/>
      <w:r w:rsidRPr="003078F7">
        <w:t xml:space="preserve"> study the way ‘resistance’ is dealt with in a risk society.</w:t>
      </w:r>
    </w:p>
    <w:p w:rsidR="003078F7" w:rsidRPr="00142C22" w:rsidRDefault="003078F7" w:rsidP="003078F7">
      <w:pPr>
        <w:rPr>
          <w:rFonts w:asciiTheme="minorHAnsi" w:hAnsiTheme="minorHAnsi"/>
          <w:sz w:val="16"/>
        </w:rPr>
      </w:pPr>
    </w:p>
    <w:p w:rsidR="003078F7" w:rsidRPr="00D17C4E" w:rsidRDefault="003078F7" w:rsidP="003078F7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Jessica, Team 2010" w:date="2014-03-08T12:09:00Z" w:initials="J">
    <w:p w:rsidR="003078F7" w:rsidRDefault="003078F7" w:rsidP="003078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</w:p>
    <w:p w:rsidR="003078F7" w:rsidRDefault="003078F7" w:rsidP="003078F7">
      <w:pPr>
        <w:pStyle w:val="CommentText"/>
      </w:pPr>
      <w:r>
        <w:t>Alt: Have pride in western values</w:t>
      </w:r>
    </w:p>
    <w:p w:rsidR="003078F7" w:rsidRDefault="003078F7" w:rsidP="003078F7">
      <w:pPr>
        <w:pStyle w:val="CommentText"/>
      </w:pPr>
      <w:r>
        <w:t>-invert our relation to the past- see it as a source of pride</w:t>
      </w:r>
    </w:p>
    <w:p w:rsidR="003078F7" w:rsidRDefault="003078F7" w:rsidP="003078F7">
      <w:pPr>
        <w:pStyle w:val="CommentText"/>
      </w:pPr>
      <w:r>
        <w:t>-only way to remove our avoidance of confrontation- makes us able to point out the enemy</w:t>
      </w:r>
    </w:p>
    <w:p w:rsidR="003078F7" w:rsidRDefault="003078F7" w:rsidP="003078F7">
      <w:pPr>
        <w:pStyle w:val="CommentText"/>
      </w:pPr>
      <w:r>
        <w:tab/>
        <w:t>w/o--&gt;extinction from inability to act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B5C" w:rsidRDefault="00C46B5C" w:rsidP="005F5576">
      <w:r>
        <w:separator/>
      </w:r>
    </w:p>
  </w:endnote>
  <w:endnote w:type="continuationSeparator" w:id="0">
    <w:p w:rsidR="00C46B5C" w:rsidRDefault="00C46B5C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B5C" w:rsidRDefault="00C46B5C" w:rsidP="005F5576">
      <w:r>
        <w:separator/>
      </w:r>
    </w:p>
  </w:footnote>
  <w:footnote w:type="continuationSeparator" w:id="0">
    <w:p w:rsidR="00C46B5C" w:rsidRDefault="00C46B5C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0EC9"/>
    <w:multiLevelType w:val="multilevel"/>
    <w:tmpl w:val="0EFAFF54"/>
    <w:lvl w:ilvl="0">
      <w:start w:val="1"/>
      <w:numFmt w:val="decimal"/>
      <w:pStyle w:val="Style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8F7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17F16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306CA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078F7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20073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154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4EBD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2DEE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000F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2E8E"/>
    <w:rsid w:val="00924C08"/>
    <w:rsid w:val="00927D88"/>
    <w:rsid w:val="00930D1F"/>
    <w:rsid w:val="00935127"/>
    <w:rsid w:val="0094025E"/>
    <w:rsid w:val="0094256C"/>
    <w:rsid w:val="00953F11"/>
    <w:rsid w:val="0095591F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D606F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46B5C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E2DE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,Heading 1 Char1,ALEX,Heading,HAT,Block Heading,Brief - Heading 1,Brief - Title Heading 1,Heading 1 Char Char Char Char,Heading 1 Char Char Char Char Char,Argument,Subscript,Block Title,Block Name,Block Header,Heading 1 - block"/>
    <w:basedOn w:val="Normal"/>
    <w:next w:val="Normal"/>
    <w:link w:val="Heading1Char"/>
    <w:uiPriority w:val="1"/>
    <w:qFormat/>
    <w:rsid w:val="005E2DE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5E2DE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itation,Heading 3 Char Char Char Char Char Char Char Char,Bold Cite,Block Writing,Index Headers,Heading 3 Char1 Char Char,Citation Char Char Char Char,Citation Char1 Char Char,Heading 3 Char Char1,Citation Char Char1,Bold ,cites Char"/>
    <w:basedOn w:val="Normal"/>
    <w:next w:val="Normal"/>
    <w:link w:val="Heading3Char"/>
    <w:uiPriority w:val="3"/>
    <w:qFormat/>
    <w:rsid w:val="005E2DE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No Spacing,Tag,Big card,Normal Tag, Ch,Ch,no read,No Spacing211,No Spacing12,No Spacing2111,No Spacing111111,No Spacing4,No Spacing11111,No Spacing21,Heading 41,small space,body,small text,heading 2,No Spacing5,Tags,tags,No Spacing1111,TAG,Card"/>
    <w:basedOn w:val="Normal"/>
    <w:next w:val="Normal"/>
    <w:link w:val="Heading4Char"/>
    <w:uiPriority w:val="4"/>
    <w:qFormat/>
    <w:rsid w:val="005E2DE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,Heading 1 Char1 Char,ALEX Char,Heading Char,HAT Char,Block Heading Char,Brief - Heading 1 Char,Brief - Title Heading 1 Char,Heading 1 Char Char Char Char Char1,Heading 1 Char Char Char Char Char Char,Argument Char"/>
    <w:basedOn w:val="DefaultParagraphFont"/>
    <w:link w:val="Heading1"/>
    <w:uiPriority w:val="1"/>
    <w:rsid w:val="005E2DE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5E2DE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Underlined,ED - Tag,emphasis,Emphasis!!,Bold Underline,small,Qualifications,bold underline,normal card text,Shrunk,qualifications in card,qualifications"/>
    <w:basedOn w:val="DefaultParagraphFont"/>
    <w:uiPriority w:val="7"/>
    <w:qFormat/>
    <w:rsid w:val="005E2DE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itation Char,Heading 3 Char Char Char Char Char Char Char Char Char,Bold Cite Char1,Block Writing Char,Index Headers Char,Heading 3 Char1 Char Char Char,Citation Char Char Char Char Char,Citation Char1 Char Char Char, Char Char"/>
    <w:basedOn w:val="DefaultParagraphFont"/>
    <w:link w:val="Heading3"/>
    <w:uiPriority w:val="3"/>
    <w:rsid w:val="005E2DE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11,Intense Emphasis111,Style,Intense Emphasis2,Intense Emphasis3,HHeading 3 + 12 pt,c,3: Cite Char,Title Char,Intense Emphasis1111,Intense Emphas,B"/>
    <w:basedOn w:val="DefaultParagraphFont"/>
    <w:uiPriority w:val="6"/>
    <w:qFormat/>
    <w:rsid w:val="005E2DE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1 pt,Style Style Bold + 13 pt,tagld + 12 pt,Style 13 pt Bold"/>
    <w:basedOn w:val="StyleBold"/>
    <w:uiPriority w:val="5"/>
    <w:qFormat/>
    <w:rsid w:val="005E2DE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,Analytic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Normal Tag Char, Ch Char,Ch Char,no read Char,No Spacing211 Char,No Spacing12 Char,No Spacing2111 Char,No Spacing111111 Char,No Spacing4 Char,No Spacing11111 Char,No Spacing21 Char,Heading 41 Char,small space Char"/>
    <w:basedOn w:val="DefaultParagraphFont"/>
    <w:link w:val="Heading4"/>
    <w:uiPriority w:val="4"/>
    <w:rsid w:val="005E2DE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3078F7"/>
    <w:rPr>
      <w:b/>
      <w:u w:val="single"/>
    </w:rPr>
  </w:style>
  <w:style w:type="paragraph" w:customStyle="1" w:styleId="Style3">
    <w:name w:val="Style3"/>
    <w:basedOn w:val="Normal"/>
    <w:link w:val="Style3Char"/>
    <w:rsid w:val="003078F7"/>
    <w:rPr>
      <w:rFonts w:eastAsia="Times New Roman"/>
      <w:b/>
      <w:szCs w:val="24"/>
      <w:lang w:val="x-none" w:eastAsia="x-none"/>
    </w:rPr>
  </w:style>
  <w:style w:type="character" w:customStyle="1" w:styleId="Style3Char">
    <w:name w:val="Style3 Char"/>
    <w:link w:val="Style3"/>
    <w:rsid w:val="003078F7"/>
    <w:rPr>
      <w:rFonts w:ascii="Calibri" w:eastAsia="Times New Roman" w:hAnsi="Calibri" w:cs="Calibri"/>
      <w:b/>
      <w:szCs w:val="24"/>
      <w:lang w:val="x-none" w:eastAsia="x-none"/>
    </w:rPr>
  </w:style>
  <w:style w:type="paragraph" w:customStyle="1" w:styleId="Style4">
    <w:name w:val="Style4"/>
    <w:basedOn w:val="Normal"/>
    <w:rsid w:val="003078F7"/>
    <w:pPr>
      <w:numPr>
        <w:numId w:val="1"/>
      </w:numPr>
      <w:tabs>
        <w:tab w:val="clear" w:pos="360"/>
      </w:tabs>
      <w:ind w:left="0" w:firstLine="0"/>
    </w:pPr>
    <w:rPr>
      <w:rFonts w:eastAsia="Times New Roman"/>
      <w:szCs w:val="24"/>
      <w:u w:val="single"/>
    </w:rPr>
  </w:style>
  <w:style w:type="paragraph" w:customStyle="1" w:styleId="StyleStyle49pt">
    <w:name w:val="Style Style4 + 9 pt"/>
    <w:basedOn w:val="Style4"/>
    <w:link w:val="StyleStyle49ptChar"/>
    <w:rsid w:val="003078F7"/>
    <w:rPr>
      <w:lang w:val="x-none" w:eastAsia="x-none"/>
    </w:rPr>
  </w:style>
  <w:style w:type="character" w:customStyle="1" w:styleId="StyleStyle49ptChar">
    <w:name w:val="Style Style4 + 9 pt Char"/>
    <w:link w:val="StyleStyle49pt"/>
    <w:rsid w:val="003078F7"/>
    <w:rPr>
      <w:rFonts w:ascii="Calibri" w:eastAsia="Times New Roman" w:hAnsi="Calibri" w:cs="Calibri"/>
      <w:szCs w:val="24"/>
      <w:u w:val="single"/>
      <w:lang w:val="x-none" w:eastAsia="x-none"/>
    </w:rPr>
  </w:style>
  <w:style w:type="character" w:customStyle="1" w:styleId="Style9ptUnderline">
    <w:name w:val="Style 9 pt Underline"/>
    <w:rsid w:val="003078F7"/>
    <w:rPr>
      <w:sz w:val="20"/>
      <w:u w:val="single"/>
    </w:rPr>
  </w:style>
  <w:style w:type="character" w:customStyle="1" w:styleId="StyleTimesNewRoman9pt">
    <w:name w:val="Style Times New Roman 9 pt"/>
    <w:rsid w:val="003078F7"/>
    <w:rPr>
      <w:sz w:val="20"/>
    </w:rPr>
  </w:style>
  <w:style w:type="paragraph" w:customStyle="1" w:styleId="StyleStyle49ptBold">
    <w:name w:val="Style Style4 + 9 pt Bold"/>
    <w:basedOn w:val="Style4"/>
    <w:link w:val="StyleStyle49ptBoldChar"/>
    <w:rsid w:val="003078F7"/>
    <w:rPr>
      <w:b/>
      <w:bCs/>
      <w:lang w:val="x-none" w:eastAsia="x-none"/>
    </w:rPr>
  </w:style>
  <w:style w:type="character" w:customStyle="1" w:styleId="StyleStyle49ptBoldChar">
    <w:name w:val="Style Style4 + 9 pt Bold Char"/>
    <w:link w:val="StyleStyle49ptBold"/>
    <w:rsid w:val="003078F7"/>
    <w:rPr>
      <w:rFonts w:ascii="Calibri" w:eastAsia="Times New Roman" w:hAnsi="Calibri" w:cs="Calibri"/>
      <w:b/>
      <w:bCs/>
      <w:szCs w:val="24"/>
      <w:u w:val="single"/>
      <w:lang w:val="x-none" w:eastAsia="x-none"/>
    </w:rPr>
  </w:style>
  <w:style w:type="character" w:customStyle="1" w:styleId="Style9ptBoldUnderline">
    <w:name w:val="Style 9 pt Bold Underline"/>
    <w:rsid w:val="003078F7"/>
    <w:rPr>
      <w:b/>
      <w:bCs/>
      <w:sz w:val="20"/>
      <w:u w:val="single"/>
    </w:rPr>
  </w:style>
  <w:style w:type="character" w:customStyle="1" w:styleId="Style9ptItalicUnderline">
    <w:name w:val="Style 9 pt Italic Underline"/>
    <w:rsid w:val="003078F7"/>
    <w:rPr>
      <w:i/>
      <w:iCs/>
      <w:sz w:val="20"/>
      <w:u w:val="single"/>
    </w:rPr>
  </w:style>
  <w:style w:type="character" w:customStyle="1" w:styleId="UnderlineChar2">
    <w:name w:val="Underline Char2"/>
    <w:rsid w:val="003078F7"/>
    <w:rPr>
      <w:rFonts w:ascii="Trebuchet MS" w:hAnsi="Trebuchet MS"/>
      <w:u w:val="thick"/>
      <w:lang w:val="en-US" w:eastAsia="zh-CN" w:bidi="ar-SA"/>
    </w:rPr>
  </w:style>
  <w:style w:type="character" w:customStyle="1" w:styleId="Style4Char">
    <w:name w:val="Style4 Char"/>
    <w:rsid w:val="003078F7"/>
    <w:rPr>
      <w:rFonts w:ascii="Arial Narrow" w:hAnsi="Arial Narrow"/>
      <w:szCs w:val="24"/>
      <w:u w:val="single"/>
      <w:lang w:val="en-US" w:eastAsia="en-US" w:bidi="ar-SA"/>
    </w:rPr>
  </w:style>
  <w:style w:type="paragraph" w:customStyle="1" w:styleId="textbold">
    <w:name w:val="text bold"/>
    <w:basedOn w:val="Normal"/>
    <w:link w:val="underline"/>
    <w:qFormat/>
    <w:rsid w:val="003078F7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Style1">
    <w:name w:val="Style1"/>
    <w:basedOn w:val="Header"/>
    <w:link w:val="Style1Char"/>
    <w:rsid w:val="003078F7"/>
    <w:rPr>
      <w:rFonts w:ascii="Times New Roman" w:eastAsia="Times New Roman" w:hAnsi="Times New Roman" w:cs="Times New Roman"/>
      <w:sz w:val="14"/>
      <w:szCs w:val="14"/>
      <w:lang w:val="x-none" w:eastAsia="x-none"/>
    </w:rPr>
  </w:style>
  <w:style w:type="character" w:customStyle="1" w:styleId="Style1Char">
    <w:name w:val="Style1 Char"/>
    <w:link w:val="Style1"/>
    <w:rsid w:val="003078F7"/>
    <w:rPr>
      <w:rFonts w:ascii="Times New Roman" w:eastAsia="Times New Roman" w:hAnsi="Times New Roman" w:cs="Times New Roman"/>
      <w:sz w:val="14"/>
      <w:szCs w:val="14"/>
      <w:lang w:val="x-none" w:eastAsia="x-none"/>
    </w:rPr>
  </w:style>
  <w:style w:type="character" w:styleId="CommentReference">
    <w:name w:val="annotation reference"/>
    <w:rsid w:val="003078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78F7"/>
    <w:rPr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3078F7"/>
    <w:rPr>
      <w:rFonts w:ascii="Calibri" w:hAnsi="Calibri" w:cs="Calibri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3078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E2DE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,Heading 1 Char1,ALEX,Heading,HAT,Block Heading,Brief - Heading 1,Brief - Title Heading 1,Heading 1 Char Char Char Char,Heading 1 Char Char Char Char Char,Argument,Subscript,Block Title,Block Name,Block Header,Heading 1 - block"/>
    <w:basedOn w:val="Normal"/>
    <w:next w:val="Normal"/>
    <w:link w:val="Heading1Char"/>
    <w:uiPriority w:val="1"/>
    <w:qFormat/>
    <w:rsid w:val="005E2DE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5E2DE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itation,Heading 3 Char Char Char Char Char Char Char Char,Bold Cite,Block Writing,Index Headers,Heading 3 Char1 Char Char,Citation Char Char Char Char,Citation Char1 Char Char,Heading 3 Char Char1,Citation Char Char1,Bold ,cites Char"/>
    <w:basedOn w:val="Normal"/>
    <w:next w:val="Normal"/>
    <w:link w:val="Heading3Char"/>
    <w:uiPriority w:val="3"/>
    <w:qFormat/>
    <w:rsid w:val="005E2DE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No Spacing,Tag,Big card,Normal Tag, Ch,Ch,no read,No Spacing211,No Spacing12,No Spacing2111,No Spacing111111,No Spacing4,No Spacing11111,No Spacing21,Heading 41,small space,body,small text,heading 2,No Spacing5,Tags,tags,No Spacing1111,TAG,Card"/>
    <w:basedOn w:val="Normal"/>
    <w:next w:val="Normal"/>
    <w:link w:val="Heading4Char"/>
    <w:uiPriority w:val="4"/>
    <w:qFormat/>
    <w:rsid w:val="005E2DE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,Heading 1 Char1 Char,ALEX Char,Heading Char,HAT Char,Block Heading Char,Brief - Heading 1 Char,Brief - Title Heading 1 Char,Heading 1 Char Char Char Char Char1,Heading 1 Char Char Char Char Char Char,Argument Char"/>
    <w:basedOn w:val="DefaultParagraphFont"/>
    <w:link w:val="Heading1"/>
    <w:uiPriority w:val="1"/>
    <w:rsid w:val="005E2DE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5E2DE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Underlined,ED - Tag,emphasis,Emphasis!!,Bold Underline,small,Qualifications,bold underline,normal card text,Shrunk,qualifications in card,qualifications"/>
    <w:basedOn w:val="DefaultParagraphFont"/>
    <w:uiPriority w:val="7"/>
    <w:qFormat/>
    <w:rsid w:val="005E2DE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itation Char,Heading 3 Char Char Char Char Char Char Char Char Char,Bold Cite Char1,Block Writing Char,Index Headers Char,Heading 3 Char1 Char Char Char,Citation Char Char Char Char Char,Citation Char1 Char Char Char, Char Char"/>
    <w:basedOn w:val="DefaultParagraphFont"/>
    <w:link w:val="Heading3"/>
    <w:uiPriority w:val="3"/>
    <w:rsid w:val="005E2DE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11,Intense Emphasis111,Style,Intense Emphasis2,Intense Emphasis3,HHeading 3 + 12 pt,c,3: Cite Char,Title Char,Intense Emphasis1111,Intense Emphas,B"/>
    <w:basedOn w:val="DefaultParagraphFont"/>
    <w:uiPriority w:val="6"/>
    <w:qFormat/>
    <w:rsid w:val="005E2DE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1 pt,Style Style Bold + 13 pt,tagld + 12 pt,Style 13 pt Bold"/>
    <w:basedOn w:val="StyleBold"/>
    <w:uiPriority w:val="5"/>
    <w:qFormat/>
    <w:rsid w:val="005E2DE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,Analytic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Normal Tag Char, Ch Char,Ch Char,no read Char,No Spacing211 Char,No Spacing12 Char,No Spacing2111 Char,No Spacing111111 Char,No Spacing4 Char,No Spacing11111 Char,No Spacing21 Char,Heading 41 Char,small space Char"/>
    <w:basedOn w:val="DefaultParagraphFont"/>
    <w:link w:val="Heading4"/>
    <w:uiPriority w:val="4"/>
    <w:rsid w:val="005E2DE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3078F7"/>
    <w:rPr>
      <w:b/>
      <w:u w:val="single"/>
    </w:rPr>
  </w:style>
  <w:style w:type="paragraph" w:customStyle="1" w:styleId="Style3">
    <w:name w:val="Style3"/>
    <w:basedOn w:val="Normal"/>
    <w:link w:val="Style3Char"/>
    <w:rsid w:val="003078F7"/>
    <w:rPr>
      <w:rFonts w:eastAsia="Times New Roman"/>
      <w:b/>
      <w:szCs w:val="24"/>
      <w:lang w:val="x-none" w:eastAsia="x-none"/>
    </w:rPr>
  </w:style>
  <w:style w:type="character" w:customStyle="1" w:styleId="Style3Char">
    <w:name w:val="Style3 Char"/>
    <w:link w:val="Style3"/>
    <w:rsid w:val="003078F7"/>
    <w:rPr>
      <w:rFonts w:ascii="Calibri" w:eastAsia="Times New Roman" w:hAnsi="Calibri" w:cs="Calibri"/>
      <w:b/>
      <w:szCs w:val="24"/>
      <w:lang w:val="x-none" w:eastAsia="x-none"/>
    </w:rPr>
  </w:style>
  <w:style w:type="paragraph" w:customStyle="1" w:styleId="Style4">
    <w:name w:val="Style4"/>
    <w:basedOn w:val="Normal"/>
    <w:rsid w:val="003078F7"/>
    <w:pPr>
      <w:numPr>
        <w:numId w:val="1"/>
      </w:numPr>
      <w:tabs>
        <w:tab w:val="clear" w:pos="360"/>
      </w:tabs>
      <w:ind w:left="0" w:firstLine="0"/>
    </w:pPr>
    <w:rPr>
      <w:rFonts w:eastAsia="Times New Roman"/>
      <w:szCs w:val="24"/>
      <w:u w:val="single"/>
    </w:rPr>
  </w:style>
  <w:style w:type="paragraph" w:customStyle="1" w:styleId="StyleStyle49pt">
    <w:name w:val="Style Style4 + 9 pt"/>
    <w:basedOn w:val="Style4"/>
    <w:link w:val="StyleStyle49ptChar"/>
    <w:rsid w:val="003078F7"/>
    <w:rPr>
      <w:lang w:val="x-none" w:eastAsia="x-none"/>
    </w:rPr>
  </w:style>
  <w:style w:type="character" w:customStyle="1" w:styleId="StyleStyle49ptChar">
    <w:name w:val="Style Style4 + 9 pt Char"/>
    <w:link w:val="StyleStyle49pt"/>
    <w:rsid w:val="003078F7"/>
    <w:rPr>
      <w:rFonts w:ascii="Calibri" w:eastAsia="Times New Roman" w:hAnsi="Calibri" w:cs="Calibri"/>
      <w:szCs w:val="24"/>
      <w:u w:val="single"/>
      <w:lang w:val="x-none" w:eastAsia="x-none"/>
    </w:rPr>
  </w:style>
  <w:style w:type="character" w:customStyle="1" w:styleId="Style9ptUnderline">
    <w:name w:val="Style 9 pt Underline"/>
    <w:rsid w:val="003078F7"/>
    <w:rPr>
      <w:sz w:val="20"/>
      <w:u w:val="single"/>
    </w:rPr>
  </w:style>
  <w:style w:type="character" w:customStyle="1" w:styleId="StyleTimesNewRoman9pt">
    <w:name w:val="Style Times New Roman 9 pt"/>
    <w:rsid w:val="003078F7"/>
    <w:rPr>
      <w:sz w:val="20"/>
    </w:rPr>
  </w:style>
  <w:style w:type="paragraph" w:customStyle="1" w:styleId="StyleStyle49ptBold">
    <w:name w:val="Style Style4 + 9 pt Bold"/>
    <w:basedOn w:val="Style4"/>
    <w:link w:val="StyleStyle49ptBoldChar"/>
    <w:rsid w:val="003078F7"/>
    <w:rPr>
      <w:b/>
      <w:bCs/>
      <w:lang w:val="x-none" w:eastAsia="x-none"/>
    </w:rPr>
  </w:style>
  <w:style w:type="character" w:customStyle="1" w:styleId="StyleStyle49ptBoldChar">
    <w:name w:val="Style Style4 + 9 pt Bold Char"/>
    <w:link w:val="StyleStyle49ptBold"/>
    <w:rsid w:val="003078F7"/>
    <w:rPr>
      <w:rFonts w:ascii="Calibri" w:eastAsia="Times New Roman" w:hAnsi="Calibri" w:cs="Calibri"/>
      <w:b/>
      <w:bCs/>
      <w:szCs w:val="24"/>
      <w:u w:val="single"/>
      <w:lang w:val="x-none" w:eastAsia="x-none"/>
    </w:rPr>
  </w:style>
  <w:style w:type="character" w:customStyle="1" w:styleId="Style9ptBoldUnderline">
    <w:name w:val="Style 9 pt Bold Underline"/>
    <w:rsid w:val="003078F7"/>
    <w:rPr>
      <w:b/>
      <w:bCs/>
      <w:sz w:val="20"/>
      <w:u w:val="single"/>
    </w:rPr>
  </w:style>
  <w:style w:type="character" w:customStyle="1" w:styleId="Style9ptItalicUnderline">
    <w:name w:val="Style 9 pt Italic Underline"/>
    <w:rsid w:val="003078F7"/>
    <w:rPr>
      <w:i/>
      <w:iCs/>
      <w:sz w:val="20"/>
      <w:u w:val="single"/>
    </w:rPr>
  </w:style>
  <w:style w:type="character" w:customStyle="1" w:styleId="UnderlineChar2">
    <w:name w:val="Underline Char2"/>
    <w:rsid w:val="003078F7"/>
    <w:rPr>
      <w:rFonts w:ascii="Trebuchet MS" w:hAnsi="Trebuchet MS"/>
      <w:u w:val="thick"/>
      <w:lang w:val="en-US" w:eastAsia="zh-CN" w:bidi="ar-SA"/>
    </w:rPr>
  </w:style>
  <w:style w:type="character" w:customStyle="1" w:styleId="Style4Char">
    <w:name w:val="Style4 Char"/>
    <w:rsid w:val="003078F7"/>
    <w:rPr>
      <w:rFonts w:ascii="Arial Narrow" w:hAnsi="Arial Narrow"/>
      <w:szCs w:val="24"/>
      <w:u w:val="single"/>
      <w:lang w:val="en-US" w:eastAsia="en-US" w:bidi="ar-SA"/>
    </w:rPr>
  </w:style>
  <w:style w:type="paragraph" w:customStyle="1" w:styleId="textbold">
    <w:name w:val="text bold"/>
    <w:basedOn w:val="Normal"/>
    <w:link w:val="underline"/>
    <w:qFormat/>
    <w:rsid w:val="003078F7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Style1">
    <w:name w:val="Style1"/>
    <w:basedOn w:val="Header"/>
    <w:link w:val="Style1Char"/>
    <w:rsid w:val="003078F7"/>
    <w:rPr>
      <w:rFonts w:ascii="Times New Roman" w:eastAsia="Times New Roman" w:hAnsi="Times New Roman" w:cs="Times New Roman"/>
      <w:sz w:val="14"/>
      <w:szCs w:val="14"/>
      <w:lang w:val="x-none" w:eastAsia="x-none"/>
    </w:rPr>
  </w:style>
  <w:style w:type="character" w:customStyle="1" w:styleId="Style1Char">
    <w:name w:val="Style1 Char"/>
    <w:link w:val="Style1"/>
    <w:rsid w:val="003078F7"/>
    <w:rPr>
      <w:rFonts w:ascii="Times New Roman" w:eastAsia="Times New Roman" w:hAnsi="Times New Roman" w:cs="Times New Roman"/>
      <w:sz w:val="14"/>
      <w:szCs w:val="14"/>
      <w:lang w:val="x-none" w:eastAsia="x-none"/>
    </w:rPr>
  </w:style>
  <w:style w:type="character" w:styleId="CommentReference">
    <w:name w:val="annotation reference"/>
    <w:rsid w:val="003078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78F7"/>
    <w:rPr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3078F7"/>
    <w:rPr>
      <w:rFonts w:ascii="Calibri" w:hAnsi="Calibri" w:cs="Calibri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3078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mediationsjournal.org/files/Mediations23_2_04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criticalanimalstudies.org/wp-content/uploads/2009/09/JCAS-Special-Issue-Women-of-Color-November-FINAL-20101.doc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4</TotalTime>
  <Pages>5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Nico Leis</dc:creator>
  <cp:keywords>Verbatim</cp:keywords>
  <dc:description>Verbatim 4.6</dc:description>
  <cp:lastModifiedBy>Nico Leis</cp:lastModifiedBy>
  <cp:revision>1</cp:revision>
  <dcterms:created xsi:type="dcterms:W3CDTF">2014-03-08T17:09:00Z</dcterms:created>
  <dcterms:modified xsi:type="dcterms:W3CDTF">2014-03-08T17:25:00Z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