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1D753" w14:textId="77777777" w:rsidR="00AB47E9" w:rsidRPr="00490F26" w:rsidRDefault="00AB47E9" w:rsidP="005A5020">
      <w:pPr>
        <w:pStyle w:val="Heading3"/>
      </w:pPr>
      <w:r w:rsidRPr="00490F26">
        <w:t>Plan</w:t>
      </w:r>
    </w:p>
    <w:p w14:paraId="1EBE521D" w14:textId="2AFDF5F5" w:rsidR="00AB47E9" w:rsidRPr="00490F26" w:rsidRDefault="00AB47E9" w:rsidP="00AB47E9">
      <w:pPr>
        <w:pStyle w:val="Heading4"/>
      </w:pPr>
      <w:r w:rsidRPr="00490F26">
        <w:t xml:space="preserve">Plan: </w:t>
      </w:r>
      <w:r w:rsidR="00867417" w:rsidRPr="00490F26">
        <w:t>The President of the United States should issue an executive order authorizing</w:t>
      </w:r>
      <w:r w:rsidRPr="00490F26">
        <w:t xml:space="preserve"> the licensing of American companies to participate in the development of Cuba’s sugar ethanol industry and allow</w:t>
      </w:r>
      <w:r w:rsidR="00867417" w:rsidRPr="00490F26">
        <w:t>ing</w:t>
      </w:r>
      <w:r w:rsidRPr="00490F26">
        <w:t xml:space="preserve"> Cuban sugar ethanol imports.</w:t>
      </w:r>
    </w:p>
    <w:p w14:paraId="0660D68A" w14:textId="77777777" w:rsidR="00AB47E9" w:rsidRPr="00490F26" w:rsidRDefault="00AB47E9" w:rsidP="00AB47E9"/>
    <w:p w14:paraId="4C1321DB" w14:textId="77777777" w:rsidR="005A5020" w:rsidRDefault="005A5020" w:rsidP="005A5020">
      <w:pPr>
        <w:pStyle w:val="Heading3"/>
      </w:pPr>
      <w:r>
        <w:lastRenderedPageBreak/>
        <w:t xml:space="preserve">Contention 1 – </w:t>
      </w:r>
      <w:r w:rsidR="00AB47E9">
        <w:t>Warming</w:t>
      </w:r>
    </w:p>
    <w:p w14:paraId="1506B178" w14:textId="77777777" w:rsidR="005A5020" w:rsidRPr="00AE14EC" w:rsidRDefault="005A5020" w:rsidP="005A5020">
      <w:pPr>
        <w:pStyle w:val="Heading4"/>
        <w:rPr>
          <w:rFonts w:cs="Times New Roman"/>
        </w:rPr>
      </w:pPr>
      <w:r>
        <w:rPr>
          <w:rFonts w:cs="Times New Roman"/>
        </w:rPr>
        <w:t>Warmi</w:t>
      </w:r>
      <w:r w:rsidRPr="00AE14EC">
        <w:rPr>
          <w:rFonts w:cs="Times New Roman"/>
        </w:rPr>
        <w:t xml:space="preserve">ng is happening – most recent and best evidence concludes that it is human induced </w:t>
      </w:r>
    </w:p>
    <w:p w14:paraId="3CD2F314" w14:textId="77777777" w:rsidR="005A5020" w:rsidRPr="005A5020" w:rsidRDefault="005A5020" w:rsidP="005A5020">
      <w:pPr>
        <w:rPr>
          <w:rStyle w:val="StyleStyleBold12pt"/>
        </w:rPr>
      </w:pPr>
      <w:r w:rsidRPr="005A5020">
        <w:rPr>
          <w:rStyle w:val="StyleStyleBold12pt"/>
        </w:rPr>
        <w:t>Muller 12</w:t>
      </w:r>
    </w:p>
    <w:p w14:paraId="03C41FBC" w14:textId="77777777" w:rsidR="005A5020" w:rsidRPr="00AE14EC" w:rsidRDefault="005A5020" w:rsidP="005A5020">
      <w:pPr>
        <w:rPr>
          <w:sz w:val="16"/>
        </w:rPr>
      </w:pPr>
      <w:r w:rsidRPr="005A5020">
        <w:t>7-28-2012</w:t>
      </w:r>
      <w:r w:rsidRPr="00AE14EC">
        <w:rPr>
          <w:sz w:val="16"/>
          <w:szCs w:val="16"/>
        </w:rPr>
        <w:t xml:space="preserve"> [Richard, professor of physics at the University of California, Berkeley, and a former MacArthur Foundation fellow, “The Conversion of a Climate-Change Skeptic”, http://www.nytimes.com/2012/07/30/opinion/the-conversion-of-a-climate-change-skeptic.html</w:t>
      </w:r>
      <w:proofErr w:type="gramStart"/>
      <w:r w:rsidRPr="00AE14EC">
        <w:rPr>
          <w:sz w:val="16"/>
          <w:szCs w:val="16"/>
        </w:rPr>
        <w:t>?pagewanted</w:t>
      </w:r>
      <w:proofErr w:type="gramEnd"/>
      <w:r w:rsidRPr="00AE14EC">
        <w:rPr>
          <w:sz w:val="16"/>
          <w:szCs w:val="16"/>
        </w:rPr>
        <w:t>=all]</w:t>
      </w:r>
    </w:p>
    <w:p w14:paraId="16021E21" w14:textId="77777777" w:rsidR="005A5020" w:rsidRPr="00AE14EC" w:rsidRDefault="005A5020" w:rsidP="005A5020">
      <w:pPr>
        <w:rPr>
          <w:sz w:val="16"/>
        </w:rPr>
      </w:pPr>
    </w:p>
    <w:p w14:paraId="3194688F" w14:textId="77777777" w:rsidR="00F528E4" w:rsidRDefault="005A5020" w:rsidP="005A5020">
      <w:pPr>
        <w:rPr>
          <w:sz w:val="16"/>
        </w:rPr>
      </w:pPr>
      <w:r w:rsidRPr="00AE14EC">
        <w:rPr>
          <w:sz w:val="16"/>
        </w:rPr>
        <w:t xml:space="preserve">CALL me a converted skeptic. Three </w:t>
      </w:r>
      <w:r w:rsidRPr="00F9679D">
        <w:rPr>
          <w:sz w:val="16"/>
        </w:rPr>
        <w:t>years</w:t>
      </w:r>
      <w:r w:rsidRPr="00AE14EC">
        <w:rPr>
          <w:sz w:val="16"/>
        </w:rPr>
        <w:t xml:space="preserve"> ago I </w:t>
      </w:r>
      <w:r w:rsidRPr="00490F26">
        <w:rPr>
          <w:sz w:val="16"/>
        </w:rPr>
        <w:t xml:space="preserve">identified problems in previous </w:t>
      </w:r>
    </w:p>
    <w:p w14:paraId="20269035" w14:textId="02770EBC" w:rsidR="00F528E4" w:rsidRDefault="00F528E4" w:rsidP="005A5020">
      <w:pPr>
        <w:rPr>
          <w:sz w:val="16"/>
        </w:rPr>
      </w:pPr>
      <w:r>
        <w:rPr>
          <w:sz w:val="16"/>
        </w:rPr>
        <w:t>AND</w:t>
      </w:r>
    </w:p>
    <w:p w14:paraId="6A4A9F9E" w14:textId="257BF9B0" w:rsidR="005A5020" w:rsidRPr="00AE14EC" w:rsidRDefault="005A5020" w:rsidP="005A5020">
      <w:pPr>
        <w:rPr>
          <w:rStyle w:val="StyleBoldUnderline"/>
        </w:rPr>
      </w:pPr>
      <w:proofErr w:type="gramStart"/>
      <w:r w:rsidRPr="00AE14EC">
        <w:rPr>
          <w:rStyle w:val="StyleBoldUnderline"/>
          <w:sz w:val="16"/>
        </w:rPr>
        <w:t>carbon</w:t>
      </w:r>
      <w:proofErr w:type="gramEnd"/>
      <w:r w:rsidRPr="00AE14EC">
        <w:rPr>
          <w:rStyle w:val="StyleBoldUnderline"/>
          <w:sz w:val="16"/>
        </w:rPr>
        <w:t xml:space="preserve"> dioxide</w:t>
      </w:r>
      <w:r w:rsidRPr="00AE14EC">
        <w:rPr>
          <w:rStyle w:val="StyleBoldUnderline"/>
        </w:rPr>
        <w:t xml:space="preserve"> (</w:t>
      </w:r>
      <w:r w:rsidRPr="00AE14EC">
        <w:rPr>
          <w:rStyle w:val="StyleBoldUnderline"/>
          <w:highlight w:val="green"/>
        </w:rPr>
        <w:t>CO2)</w:t>
      </w:r>
      <w:r w:rsidRPr="00AE14EC">
        <w:rPr>
          <w:rStyle w:val="StyleBoldUnderline"/>
        </w:rPr>
        <w:t xml:space="preserve">, </w:t>
      </w:r>
      <w:r w:rsidRPr="00AE14EC">
        <w:rPr>
          <w:rStyle w:val="StyleBoldUnderline"/>
          <w:sz w:val="16"/>
        </w:rPr>
        <w:t>measured from atmospheric samples and air trapped in polar ice.</w:t>
      </w:r>
      <w:r w:rsidRPr="00AE14EC">
        <w:rPr>
          <w:rStyle w:val="StyleBoldUnderline"/>
        </w:rPr>
        <w:t xml:space="preserve"> </w:t>
      </w:r>
    </w:p>
    <w:p w14:paraId="4BDA631D" w14:textId="77777777" w:rsidR="005A5020" w:rsidRPr="00AE14EC" w:rsidRDefault="005A5020" w:rsidP="005A5020">
      <w:pPr>
        <w:rPr>
          <w:sz w:val="16"/>
        </w:rPr>
      </w:pPr>
    </w:p>
    <w:p w14:paraId="14192CE6" w14:textId="77777777" w:rsidR="005A5020" w:rsidRPr="00AE14EC" w:rsidRDefault="005A5020" w:rsidP="005A5020">
      <w:pPr>
        <w:pStyle w:val="Heading4"/>
        <w:rPr>
          <w:rFonts w:cs="Times New Roman"/>
        </w:rPr>
      </w:pPr>
      <w:r w:rsidRPr="00AE14EC">
        <w:rPr>
          <w:rFonts w:cs="Times New Roman"/>
        </w:rPr>
        <w:t>CO2 is the primary driver of climate change – outweighs all alt causes</w:t>
      </w:r>
    </w:p>
    <w:p w14:paraId="24DC3378" w14:textId="77777777" w:rsidR="005A5020" w:rsidRPr="00AE14EC" w:rsidRDefault="005A5020" w:rsidP="005A5020">
      <w:pPr>
        <w:rPr>
          <w:sz w:val="16"/>
          <w:szCs w:val="16"/>
        </w:rPr>
      </w:pPr>
      <w:proofErr w:type="spellStart"/>
      <w:r w:rsidRPr="00AE14EC">
        <w:rPr>
          <w:rStyle w:val="StyleStyleBold12pt"/>
          <w:sz w:val="22"/>
        </w:rPr>
        <w:t>Vertessy</w:t>
      </w:r>
      <w:proofErr w:type="spellEnd"/>
      <w:r w:rsidRPr="00AE14EC">
        <w:rPr>
          <w:rStyle w:val="StyleStyleBold12pt"/>
          <w:sz w:val="22"/>
        </w:rPr>
        <w:t xml:space="preserve"> and Clark</w:t>
      </w:r>
      <w:r w:rsidRPr="00AE14EC">
        <w:rPr>
          <w:b/>
        </w:rPr>
        <w:t xml:space="preserve"> </w:t>
      </w:r>
      <w:r w:rsidRPr="00AE14EC">
        <w:rPr>
          <w:sz w:val="16"/>
          <w:szCs w:val="16"/>
        </w:rPr>
        <w:t>3-13</w:t>
      </w:r>
      <w:r w:rsidRPr="00AE14EC">
        <w:rPr>
          <w:b/>
        </w:rPr>
        <w:t>-</w:t>
      </w:r>
      <w:r w:rsidRPr="00AE14EC">
        <w:rPr>
          <w:rStyle w:val="StyleStyleBold12pt"/>
          <w:sz w:val="22"/>
        </w:rPr>
        <w:t>2012</w:t>
      </w:r>
      <w:r w:rsidRPr="00AE14EC">
        <w:rPr>
          <w:b/>
        </w:rPr>
        <w:t xml:space="preserve"> </w:t>
      </w:r>
      <w:r w:rsidRPr="00AE14EC">
        <w:rPr>
          <w:sz w:val="16"/>
          <w:szCs w:val="16"/>
        </w:rPr>
        <w:t xml:space="preserve">[Rob, Acting Director of Australian Bureau of Meteorology, and Megan, Chief Executive Officer at the Commonwealth Scientific and Industrial Research </w:t>
      </w:r>
      <w:proofErr w:type="spellStart"/>
      <w:r w:rsidRPr="00AE14EC">
        <w:rPr>
          <w:sz w:val="16"/>
          <w:szCs w:val="16"/>
        </w:rPr>
        <w:t>Organisation</w:t>
      </w:r>
      <w:proofErr w:type="spellEnd"/>
      <w:r w:rsidRPr="00AE14EC">
        <w:rPr>
          <w:sz w:val="16"/>
          <w:szCs w:val="16"/>
        </w:rPr>
        <w:t xml:space="preserve">, “State of the Climate 2012”, </w:t>
      </w:r>
      <w:hyperlink r:id="rId8" w:history="1">
        <w:r w:rsidRPr="00AE14EC">
          <w:rPr>
            <w:rStyle w:val="Hyperlink"/>
            <w:sz w:val="16"/>
            <w:szCs w:val="16"/>
          </w:rPr>
          <w:t>http://theconversation.edu.au/state-of-the-climate-2012-5831</w:t>
        </w:r>
      </w:hyperlink>
      <w:r w:rsidRPr="00AE14EC">
        <w:rPr>
          <w:sz w:val="16"/>
          <w:szCs w:val="16"/>
        </w:rPr>
        <w:t>]</w:t>
      </w:r>
    </w:p>
    <w:p w14:paraId="2EAF5A1D" w14:textId="77777777" w:rsidR="005A5020" w:rsidRPr="00AE14EC" w:rsidRDefault="005A5020" w:rsidP="005A5020">
      <w:pPr>
        <w:rPr>
          <w:sz w:val="16"/>
          <w:szCs w:val="16"/>
        </w:rPr>
      </w:pPr>
    </w:p>
    <w:p w14:paraId="4FDF4AC3" w14:textId="77777777" w:rsidR="00F528E4" w:rsidRDefault="005A5020" w:rsidP="005A5020">
      <w:pPr>
        <w:rPr>
          <w:rStyle w:val="StyleBoldUnderline"/>
        </w:rPr>
      </w:pPr>
      <w:r w:rsidRPr="00AE14EC">
        <w:rPr>
          <w:sz w:val="16"/>
        </w:rPr>
        <w:t>Carbon dioxide (CO2</w:t>
      </w:r>
      <w:r w:rsidRPr="00AE14EC">
        <w:rPr>
          <w:u w:val="single"/>
        </w:rPr>
        <w:t xml:space="preserve">) </w:t>
      </w:r>
      <w:r w:rsidRPr="00AE14EC">
        <w:rPr>
          <w:rStyle w:val="StyleBoldUnderline"/>
          <w:highlight w:val="green"/>
        </w:rPr>
        <w:t>emissions account for</w:t>
      </w:r>
      <w:r w:rsidRPr="00AE14EC">
        <w:rPr>
          <w:rStyle w:val="StyleBoldUnderline"/>
        </w:rPr>
        <w:t xml:space="preserve"> </w:t>
      </w:r>
      <w:r w:rsidRPr="00F9679D">
        <w:rPr>
          <w:rStyle w:val="StyleBoldUnderline"/>
        </w:rPr>
        <w:t xml:space="preserve">about </w:t>
      </w:r>
      <w:r w:rsidRPr="00AE14EC">
        <w:rPr>
          <w:rStyle w:val="StyleBoldUnderline"/>
          <w:highlight w:val="green"/>
        </w:rPr>
        <w:t xml:space="preserve">60% </w:t>
      </w:r>
    </w:p>
    <w:p w14:paraId="7C3FBDB3" w14:textId="345D8718" w:rsidR="00F528E4" w:rsidRDefault="00F528E4" w:rsidP="005A5020">
      <w:pPr>
        <w:rPr>
          <w:rStyle w:val="StyleBoldUnderline"/>
        </w:rPr>
      </w:pPr>
      <w:r>
        <w:rPr>
          <w:rStyle w:val="StyleBoldUnderline"/>
        </w:rPr>
        <w:t>AND</w:t>
      </w:r>
    </w:p>
    <w:p w14:paraId="1820C402" w14:textId="4443E89E" w:rsidR="005A5020" w:rsidRDefault="005A5020" w:rsidP="005A5020">
      <w:pPr>
        <w:rPr>
          <w:u w:val="single"/>
        </w:rPr>
      </w:pPr>
      <w:proofErr w:type="gramStart"/>
      <w:r w:rsidRPr="002C49E3">
        <w:rPr>
          <w:rStyle w:val="StyleBoldUnderline"/>
        </w:rPr>
        <w:t>e</w:t>
      </w:r>
      <w:proofErr w:type="gramEnd"/>
      <w:r w:rsidRPr="00AE14EC">
        <w:rPr>
          <w:rStyle w:val="StyleBoldUnderline"/>
        </w:rPr>
        <w:t xml:space="preserve"> </w:t>
      </w:r>
      <w:r w:rsidRPr="00AE14EC">
        <w:rPr>
          <w:rStyle w:val="StyleBoldUnderline"/>
          <w:sz w:val="16"/>
        </w:rPr>
        <w:t>observed</w:t>
      </w:r>
      <w:r w:rsidRPr="00AE14EC">
        <w:rPr>
          <w:rStyle w:val="StyleBoldUnderline"/>
        </w:rPr>
        <w:t xml:space="preserve"> </w:t>
      </w:r>
      <w:r w:rsidRPr="00AE14EC">
        <w:rPr>
          <w:rStyle w:val="StyleBoldUnderline"/>
          <w:highlight w:val="green"/>
        </w:rPr>
        <w:t>CO2 increase is</w:t>
      </w:r>
      <w:r w:rsidRPr="00AE14EC">
        <w:rPr>
          <w:rStyle w:val="StyleBoldUnderline"/>
        </w:rPr>
        <w:t xml:space="preserve"> </w:t>
      </w:r>
      <w:r w:rsidRPr="00AE14EC">
        <w:rPr>
          <w:rStyle w:val="StyleBoldUnderline"/>
          <w:sz w:val="16"/>
        </w:rPr>
        <w:t>the combustion of</w:t>
      </w:r>
      <w:r w:rsidRPr="00AE14EC">
        <w:rPr>
          <w:rStyle w:val="StyleBoldUnderline"/>
        </w:rPr>
        <w:t xml:space="preserve"> </w:t>
      </w:r>
      <w:r w:rsidRPr="00AE14EC">
        <w:rPr>
          <w:rStyle w:val="StyleBoldUnderline"/>
          <w:highlight w:val="green"/>
        </w:rPr>
        <w:t>fossil fuels</w:t>
      </w:r>
      <w:r w:rsidRPr="00AE14EC">
        <w:rPr>
          <w:rStyle w:val="StyleBoldUnderline"/>
        </w:rPr>
        <w:t>.</w:t>
      </w:r>
      <w:r w:rsidRPr="00AE14EC">
        <w:rPr>
          <w:u w:val="single"/>
        </w:rPr>
        <w:t xml:space="preserve"> </w:t>
      </w:r>
    </w:p>
    <w:p w14:paraId="60A8BA80" w14:textId="77777777" w:rsidR="005A5020" w:rsidRPr="00AE14EC" w:rsidRDefault="005A5020" w:rsidP="005A5020">
      <w:pPr>
        <w:rPr>
          <w:sz w:val="16"/>
        </w:rPr>
      </w:pPr>
    </w:p>
    <w:p w14:paraId="44079C23" w14:textId="4032405B" w:rsidR="005A5020" w:rsidRPr="00AE14EC" w:rsidRDefault="00F9679D" w:rsidP="005A5020">
      <w:pPr>
        <w:pStyle w:val="Heading4"/>
        <w:rPr>
          <w:rFonts w:cs="Times New Roman"/>
        </w:rPr>
      </w:pPr>
      <w:r>
        <w:rPr>
          <w:rFonts w:cs="Times New Roman"/>
        </w:rPr>
        <w:t>Climate change will be too fast to adapt, and e</w:t>
      </w:r>
      <w:r w:rsidR="005A5020" w:rsidRPr="00AE14EC">
        <w:rPr>
          <w:rFonts w:cs="Times New Roman"/>
        </w:rPr>
        <w:t>ven if adaptation was possible – non-linear impacts disrupt the process</w:t>
      </w:r>
    </w:p>
    <w:p w14:paraId="72FDCA2C" w14:textId="77777777" w:rsidR="005A5020" w:rsidRPr="00AE14EC" w:rsidRDefault="005A5020" w:rsidP="005A5020">
      <w:pPr>
        <w:rPr>
          <w:sz w:val="16"/>
        </w:rPr>
      </w:pPr>
      <w:proofErr w:type="spellStart"/>
      <w:r w:rsidRPr="00AE14EC">
        <w:rPr>
          <w:rStyle w:val="StyleStyleBold12pt"/>
          <w:sz w:val="22"/>
        </w:rPr>
        <w:t>Mazo</w:t>
      </w:r>
      <w:proofErr w:type="spellEnd"/>
      <w:r w:rsidRPr="00AE14EC">
        <w:rPr>
          <w:rStyle w:val="StyleStyleBold12pt"/>
          <w:sz w:val="22"/>
        </w:rPr>
        <w:t xml:space="preserve"> 2010 </w:t>
      </w:r>
      <w:r w:rsidRPr="00AE14EC">
        <w:rPr>
          <w:sz w:val="16"/>
          <w:szCs w:val="16"/>
        </w:rPr>
        <w:t xml:space="preserve">[Jeffrey </w:t>
      </w:r>
      <w:proofErr w:type="spellStart"/>
      <w:r w:rsidRPr="00AE14EC">
        <w:rPr>
          <w:sz w:val="16"/>
          <w:szCs w:val="16"/>
        </w:rPr>
        <w:t>Mazo</w:t>
      </w:r>
      <w:proofErr w:type="spellEnd"/>
      <w:r w:rsidRPr="00AE14EC">
        <w:rPr>
          <w:sz w:val="16"/>
          <w:szCs w:val="16"/>
        </w:rPr>
        <w:t>, Managing Editor, Survival and Research Fellow for Environmental Security and Science Policy at the International Institute for Strategic Studies in London, 3-2010, “Climate Conflict: How global warming threatens security and what to do about it,” pg. 29]</w:t>
      </w:r>
    </w:p>
    <w:p w14:paraId="0D41E390" w14:textId="77777777" w:rsidR="005A5020" w:rsidRPr="00AE14EC" w:rsidRDefault="005A5020" w:rsidP="005A5020">
      <w:pPr>
        <w:rPr>
          <w:b/>
        </w:rPr>
      </w:pPr>
    </w:p>
    <w:p w14:paraId="44D9A058" w14:textId="77777777" w:rsidR="00F528E4" w:rsidRDefault="005A5020" w:rsidP="005A5020">
      <w:pPr>
        <w:rPr>
          <w:rStyle w:val="StyleBoldUnderline"/>
          <w:sz w:val="16"/>
        </w:rPr>
      </w:pPr>
      <w:r w:rsidRPr="00AE14EC">
        <w:rPr>
          <w:sz w:val="16"/>
        </w:rPr>
        <w:t xml:space="preserve">This latter aspect, </w:t>
      </w:r>
      <w:r w:rsidRPr="00AE14EC">
        <w:rPr>
          <w:rStyle w:val="StyleBoldUnderline"/>
          <w:highlight w:val="green"/>
        </w:rPr>
        <w:t>the rate of change</w:t>
      </w:r>
      <w:r w:rsidRPr="00AE14EC">
        <w:rPr>
          <w:rStyle w:val="StyleBoldUnderline"/>
        </w:rPr>
        <w:t xml:space="preserve">, </w:t>
      </w:r>
      <w:r w:rsidRPr="00AE14EC">
        <w:rPr>
          <w:rStyle w:val="StyleBoldUnderline"/>
          <w:highlight w:val="green"/>
        </w:rPr>
        <w:t>is</w:t>
      </w:r>
      <w:r w:rsidRPr="00AE14EC">
        <w:rPr>
          <w:rStyle w:val="StyleBoldUnderline"/>
        </w:rPr>
        <w:t xml:space="preserve"> </w:t>
      </w:r>
      <w:r w:rsidRPr="00AE14EC">
        <w:rPr>
          <w:rStyle w:val="StyleBoldUnderline"/>
          <w:sz w:val="16"/>
        </w:rPr>
        <w:t>a</w:t>
      </w:r>
      <w:r w:rsidRPr="00AE14EC">
        <w:rPr>
          <w:rStyle w:val="StyleBoldUnderline"/>
        </w:rPr>
        <w:t xml:space="preserve"> </w:t>
      </w:r>
      <w:r w:rsidRPr="00AE14EC">
        <w:rPr>
          <w:rStyle w:val="StyleBoldUnderline"/>
          <w:highlight w:val="green"/>
        </w:rPr>
        <w:t>critical</w:t>
      </w:r>
      <w:r w:rsidRPr="00AE14EC">
        <w:rPr>
          <w:rStyle w:val="StyleBoldUnderline"/>
        </w:rPr>
        <w:t xml:space="preserve"> </w:t>
      </w:r>
    </w:p>
    <w:p w14:paraId="6B9C8B5F" w14:textId="6F9BA96E" w:rsidR="00F528E4" w:rsidRDefault="00F528E4" w:rsidP="005A5020">
      <w:pPr>
        <w:rPr>
          <w:rStyle w:val="StyleBoldUnderline"/>
          <w:sz w:val="16"/>
        </w:rPr>
      </w:pPr>
      <w:r>
        <w:rPr>
          <w:rStyle w:val="StyleBoldUnderline"/>
          <w:sz w:val="16"/>
        </w:rPr>
        <w:t>AND</w:t>
      </w:r>
    </w:p>
    <w:p w14:paraId="33C3BC3E" w14:textId="6BE92E27" w:rsidR="005A5020" w:rsidRPr="00AE14EC" w:rsidRDefault="005A5020" w:rsidP="005A5020">
      <w:pPr>
        <w:rPr>
          <w:sz w:val="16"/>
        </w:rPr>
      </w:pPr>
      <w:proofErr w:type="gramStart"/>
      <w:r w:rsidRPr="002C49E3">
        <w:rPr>
          <w:rStyle w:val="StyleBoldUnderline"/>
        </w:rPr>
        <w:t>numbers</w:t>
      </w:r>
      <w:proofErr w:type="gramEnd"/>
      <w:r w:rsidRPr="002C49E3">
        <w:rPr>
          <w:rStyle w:val="StyleBoldUnderline"/>
        </w:rPr>
        <w:t xml:space="preserve"> of </w:t>
      </w:r>
      <w:r w:rsidRPr="00AE14EC">
        <w:rPr>
          <w:rStyle w:val="StyleBoldUnderline"/>
          <w:highlight w:val="green"/>
        </w:rPr>
        <w:t>refugees</w:t>
      </w:r>
      <w:r w:rsidRPr="00AE14EC">
        <w:rPr>
          <w:rStyle w:val="StyleBoldUnderline"/>
        </w:rPr>
        <w:t xml:space="preserve"> and internally displaced persons</w:t>
      </w:r>
      <w:r w:rsidRPr="00AE14EC">
        <w:rPr>
          <w:sz w:val="16"/>
        </w:rPr>
        <w:t>.4</w:t>
      </w:r>
    </w:p>
    <w:p w14:paraId="77196173" w14:textId="77777777" w:rsidR="005A5020" w:rsidRPr="00AE14EC" w:rsidRDefault="005A5020" w:rsidP="005A5020">
      <w:pPr>
        <w:rPr>
          <w:sz w:val="16"/>
        </w:rPr>
      </w:pPr>
    </w:p>
    <w:p w14:paraId="23BC6B32" w14:textId="77777777" w:rsidR="005A5020" w:rsidRPr="00AE14EC" w:rsidRDefault="005A5020" w:rsidP="005A5020">
      <w:pPr>
        <w:pStyle w:val="Heading4"/>
        <w:rPr>
          <w:rFonts w:cs="Times New Roman"/>
        </w:rPr>
      </w:pPr>
      <w:r w:rsidRPr="00AE14EC">
        <w:rPr>
          <w:rFonts w:cs="Times New Roman"/>
        </w:rPr>
        <w:t>Positive feedbacks ensure runaway warming, causes extinction</w:t>
      </w:r>
    </w:p>
    <w:p w14:paraId="0E691EBB" w14:textId="77777777" w:rsidR="005A5020" w:rsidRPr="00AE14EC" w:rsidRDefault="005A5020" w:rsidP="005A5020">
      <w:pPr>
        <w:rPr>
          <w:sz w:val="16"/>
          <w:szCs w:val="16"/>
        </w:rPr>
      </w:pPr>
      <w:proofErr w:type="spellStart"/>
      <w:r w:rsidRPr="00AE14EC">
        <w:rPr>
          <w:rStyle w:val="StyleStyleBold12pt"/>
          <w:sz w:val="22"/>
        </w:rPr>
        <w:t>Speth</w:t>
      </w:r>
      <w:proofErr w:type="spellEnd"/>
      <w:r w:rsidRPr="00AE14EC">
        <w:rPr>
          <w:rStyle w:val="StyleStyleBold12pt"/>
          <w:sz w:val="22"/>
        </w:rPr>
        <w:t xml:space="preserve"> 2008</w:t>
      </w:r>
      <w:r w:rsidRPr="00AE14EC">
        <w:rPr>
          <w:b/>
        </w:rPr>
        <w:t xml:space="preserve"> </w:t>
      </w:r>
      <w:r w:rsidRPr="00AE14EC">
        <w:rPr>
          <w:sz w:val="16"/>
          <w:szCs w:val="16"/>
        </w:rPr>
        <w:t xml:space="preserve">[James, dean of the Yale School of Forestry and Environmental Studies at Yale University, New Haven, Connecticut. Currently he serves the school as the Carl W. </w:t>
      </w:r>
      <w:proofErr w:type="spellStart"/>
      <w:r w:rsidRPr="00AE14EC">
        <w:rPr>
          <w:sz w:val="16"/>
          <w:szCs w:val="16"/>
        </w:rPr>
        <w:t>Knobloch</w:t>
      </w:r>
      <w:proofErr w:type="spellEnd"/>
      <w:r w:rsidRPr="00AE14EC">
        <w:rPr>
          <w:sz w:val="16"/>
          <w:szCs w:val="16"/>
        </w:rPr>
        <w:t xml:space="preserve">, Jr. Dean and Sara </w:t>
      </w:r>
      <w:proofErr w:type="spellStart"/>
      <w:r w:rsidRPr="00AE14EC">
        <w:rPr>
          <w:sz w:val="16"/>
          <w:szCs w:val="16"/>
        </w:rPr>
        <w:t>Shallenberger</w:t>
      </w:r>
      <w:proofErr w:type="spellEnd"/>
      <w:r w:rsidRPr="00AE14EC">
        <w:rPr>
          <w:sz w:val="16"/>
          <w:szCs w:val="16"/>
        </w:rPr>
        <w:t xml:space="preserve"> Brown Professor in the Practice of Environmental Policy, The Bridge @ the Edge of the World, pg. 26]</w:t>
      </w:r>
    </w:p>
    <w:p w14:paraId="71CC9CEF" w14:textId="77777777" w:rsidR="005A5020" w:rsidRPr="00AE14EC" w:rsidRDefault="005A5020" w:rsidP="005A5020">
      <w:pPr>
        <w:rPr>
          <w:sz w:val="16"/>
        </w:rPr>
      </w:pPr>
    </w:p>
    <w:p w14:paraId="761FFD2E" w14:textId="77777777" w:rsidR="00F528E4" w:rsidRDefault="005A5020" w:rsidP="005A5020">
      <w:pPr>
        <w:rPr>
          <w:sz w:val="16"/>
        </w:rPr>
      </w:pPr>
      <w:r w:rsidRPr="00AE14EC">
        <w:rPr>
          <w:rStyle w:val="StyleBoldUnderline"/>
          <w:highlight w:val="green"/>
        </w:rPr>
        <w:t xml:space="preserve">The possibility </w:t>
      </w:r>
      <w:r w:rsidRPr="003D03EA">
        <w:rPr>
          <w:rStyle w:val="StyleBoldUnderline"/>
          <w:highlight w:val="green"/>
        </w:rPr>
        <w:t xml:space="preserve">of abrupt </w:t>
      </w:r>
      <w:r w:rsidRPr="00AE14EC">
        <w:rPr>
          <w:rStyle w:val="StyleBoldUnderline"/>
          <w:highlight w:val="green"/>
        </w:rPr>
        <w:t>climate change is linked to</w:t>
      </w:r>
      <w:r w:rsidRPr="00AE14EC">
        <w:rPr>
          <w:sz w:val="16"/>
        </w:rPr>
        <w:t xml:space="preserve"> </w:t>
      </w:r>
    </w:p>
    <w:p w14:paraId="01A4A450" w14:textId="24404391" w:rsidR="00F528E4" w:rsidRDefault="00F528E4" w:rsidP="005A5020">
      <w:pPr>
        <w:rPr>
          <w:sz w:val="16"/>
        </w:rPr>
      </w:pPr>
      <w:r>
        <w:rPr>
          <w:sz w:val="16"/>
        </w:rPr>
        <w:t>AND</w:t>
      </w:r>
    </w:p>
    <w:p w14:paraId="51AD7515" w14:textId="4440B676" w:rsidR="005A5020" w:rsidRPr="00AE14EC" w:rsidRDefault="005A5020" w:rsidP="005A5020">
      <w:pPr>
        <w:rPr>
          <w:b/>
        </w:rPr>
      </w:pPr>
      <w:proofErr w:type="gramStart"/>
      <w:r w:rsidRPr="00AE14EC">
        <w:rPr>
          <w:rStyle w:val="StyleBoldUnderline"/>
          <w:highlight w:val="green"/>
        </w:rPr>
        <w:t>exterminate</w:t>
      </w:r>
      <w:proofErr w:type="gramEnd"/>
      <w:r w:rsidRPr="00AE14EC">
        <w:rPr>
          <w:rStyle w:val="StyleBoldUnderline"/>
          <w:highlight w:val="green"/>
        </w:rPr>
        <w:t xml:space="preserve"> a large fraction of species on the planet</w:t>
      </w:r>
      <w:r w:rsidRPr="00AE14EC">
        <w:rPr>
          <w:rStyle w:val="StyleBoldUnderline"/>
        </w:rPr>
        <w:t>.</w:t>
      </w:r>
    </w:p>
    <w:p w14:paraId="06719501" w14:textId="77777777" w:rsidR="005A5020" w:rsidRPr="00AE14EC" w:rsidRDefault="005A5020" w:rsidP="005A5020">
      <w:pPr>
        <w:rPr>
          <w:sz w:val="16"/>
        </w:rPr>
      </w:pPr>
    </w:p>
    <w:p w14:paraId="4E6DE9D4" w14:textId="77777777" w:rsidR="005A5020" w:rsidRPr="006A7B87" w:rsidRDefault="005A5020" w:rsidP="005A5020">
      <w:pPr>
        <w:keepNext/>
        <w:keepLines/>
        <w:spacing w:before="200"/>
        <w:outlineLvl w:val="3"/>
        <w:rPr>
          <w:rFonts w:eastAsiaTheme="majorEastAsia" w:cstheme="majorBidi"/>
          <w:b/>
          <w:bCs/>
          <w:iCs/>
          <w:sz w:val="26"/>
        </w:rPr>
      </w:pPr>
      <w:r>
        <w:rPr>
          <w:rFonts w:eastAsiaTheme="majorEastAsia" w:cstheme="majorBidi"/>
          <w:b/>
          <w:bCs/>
          <w:iCs/>
          <w:sz w:val="26"/>
        </w:rPr>
        <w:t xml:space="preserve">Failure to cut fossil fuels in the next 20 years puts us past the tipping point </w:t>
      </w:r>
    </w:p>
    <w:p w14:paraId="69B05922" w14:textId="77777777" w:rsidR="005A5020" w:rsidRPr="006A7B87" w:rsidRDefault="005A5020" w:rsidP="005A5020">
      <w:r w:rsidRPr="006A7B87">
        <w:rPr>
          <w:b/>
          <w:bCs/>
          <w:sz w:val="26"/>
        </w:rPr>
        <w:t>Leahy, ’11</w:t>
      </w:r>
      <w:r w:rsidRPr="006A7B87">
        <w:t xml:space="preserve"> (Stephen, Independent environmental journalist for 16 years, “Permafrost Melt Soon Irreversible Without Major Fossil Fuel Cuts”, Feb 21, </w:t>
      </w:r>
      <w:hyperlink r:id="rId9" w:history="1">
        <w:r w:rsidRPr="006A7B87">
          <w:t>http://www.countercurrents.org/leahy210911.htm</w:t>
        </w:r>
      </w:hyperlink>
      <w:r w:rsidRPr="006A7B87">
        <w:t xml:space="preserve">, CMR) </w:t>
      </w:r>
    </w:p>
    <w:p w14:paraId="7A46EA25" w14:textId="77777777" w:rsidR="00F528E4" w:rsidRDefault="005A5020" w:rsidP="005A5020">
      <w:pPr>
        <w:rPr>
          <w:u w:val="single"/>
        </w:rPr>
      </w:pPr>
      <w:r w:rsidRPr="006A7B87">
        <w:rPr>
          <w:sz w:val="12"/>
        </w:rPr>
        <w:t xml:space="preserve">UXBRIDGE - </w:t>
      </w:r>
      <w:r w:rsidRPr="00E84C95">
        <w:rPr>
          <w:highlight w:val="green"/>
          <w:u w:val="single"/>
        </w:rPr>
        <w:t xml:space="preserve">Thawing permafrost is threatening to </w:t>
      </w:r>
    </w:p>
    <w:p w14:paraId="23ABE800" w14:textId="14EFFCE7" w:rsidR="00F528E4" w:rsidRDefault="00F528E4" w:rsidP="005A5020">
      <w:pPr>
        <w:rPr>
          <w:u w:val="single"/>
        </w:rPr>
      </w:pPr>
      <w:r>
        <w:rPr>
          <w:u w:val="single"/>
        </w:rPr>
        <w:t>AND</w:t>
      </w:r>
    </w:p>
    <w:p w14:paraId="2D585581" w14:textId="0D918BC6" w:rsidR="005A5020" w:rsidRDefault="005A5020" w:rsidP="005A5020">
      <w:pPr>
        <w:rPr>
          <w:sz w:val="12"/>
        </w:rPr>
      </w:pPr>
      <w:proofErr w:type="gramStart"/>
      <w:r w:rsidRPr="006A7B87">
        <w:rPr>
          <w:sz w:val="12"/>
        </w:rPr>
        <w:t>of</w:t>
      </w:r>
      <w:proofErr w:type="gramEnd"/>
      <w:r w:rsidRPr="006A7B87">
        <w:rPr>
          <w:sz w:val="12"/>
        </w:rPr>
        <w:t xml:space="preserve"> permafrost in Alaska, Canada, Siberia and parts of Europe becomes a major new source of carbon emissions</w:t>
      </w:r>
    </w:p>
    <w:p w14:paraId="30D4FBC6" w14:textId="77777777" w:rsidR="005A5020" w:rsidRPr="00DB503F" w:rsidRDefault="005A5020" w:rsidP="005A5020">
      <w:pPr>
        <w:pStyle w:val="Heading4"/>
      </w:pPr>
      <w:r w:rsidRPr="00DB503F">
        <w:lastRenderedPageBreak/>
        <w:t>Not too late – every reduction key</w:t>
      </w:r>
    </w:p>
    <w:p w14:paraId="75CBA076" w14:textId="77777777" w:rsidR="005A5020" w:rsidRPr="00DB503F" w:rsidRDefault="005A5020" w:rsidP="005A5020">
      <w:pPr>
        <w:rPr>
          <w:rStyle w:val="StyleStyleBold12pt"/>
        </w:rPr>
      </w:pPr>
      <w:proofErr w:type="spellStart"/>
      <w:r w:rsidRPr="00DB503F">
        <w:rPr>
          <w:rStyle w:val="StyleStyleBold12pt"/>
        </w:rPr>
        <w:t>Nuccitelli</w:t>
      </w:r>
      <w:proofErr w:type="spellEnd"/>
      <w:r w:rsidRPr="00DB503F">
        <w:rPr>
          <w:rStyle w:val="StyleStyleBold12pt"/>
        </w:rPr>
        <w:t xml:space="preserve"> </w:t>
      </w:r>
      <w:r>
        <w:rPr>
          <w:rStyle w:val="StyleStyleBold12pt"/>
        </w:rPr>
        <w:t>12</w:t>
      </w:r>
    </w:p>
    <w:p w14:paraId="1FD7BE4A" w14:textId="77777777" w:rsidR="005A5020" w:rsidRDefault="005A5020" w:rsidP="005A5020">
      <w:pPr>
        <w:rPr>
          <w:sz w:val="14"/>
        </w:rPr>
      </w:pPr>
      <w:r w:rsidRPr="00DB503F">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0" w:history="1">
        <w:r w:rsidRPr="008D6CB6">
          <w:rPr>
            <w:rStyle w:val="Hyperlink"/>
            <w:sz w:val="14"/>
          </w:rPr>
          <w:t>http://www.skepticalscience.com/realistically-what-might-future-climate-look-like.html</w:t>
        </w:r>
      </w:hyperlink>
      <w:r>
        <w:rPr>
          <w:sz w:val="14"/>
        </w:rPr>
        <w:t>, HM</w:t>
      </w:r>
      <w:r w:rsidRPr="00DB503F">
        <w:rPr>
          <w:sz w:val="14"/>
        </w:rPr>
        <w:t>]</w:t>
      </w:r>
    </w:p>
    <w:p w14:paraId="32ABD442" w14:textId="77777777" w:rsidR="005A5020" w:rsidRPr="00DB503F" w:rsidRDefault="005A5020" w:rsidP="005A5020">
      <w:pPr>
        <w:rPr>
          <w:sz w:val="14"/>
        </w:rPr>
      </w:pPr>
    </w:p>
    <w:p w14:paraId="2429ED96" w14:textId="77777777" w:rsidR="00F528E4" w:rsidRDefault="005A5020" w:rsidP="005A5020">
      <w:pPr>
        <w:rPr>
          <w:rStyle w:val="StyleBoldUnderline"/>
        </w:rPr>
      </w:pPr>
      <w:r w:rsidRPr="00C95503">
        <w:rPr>
          <w:rStyle w:val="StyleBoldUnderline"/>
          <w:highlight w:val="green"/>
        </w:rPr>
        <w:t xml:space="preserve">We're </w:t>
      </w:r>
      <w:r w:rsidRPr="00C95503">
        <w:rPr>
          <w:rStyle w:val="Emphasis"/>
          <w:highlight w:val="green"/>
        </w:rPr>
        <w:t>not yet committed</w:t>
      </w:r>
      <w:r w:rsidRPr="00C95503">
        <w:rPr>
          <w:rStyle w:val="StyleBoldUnderline"/>
          <w:highlight w:val="green"/>
        </w:rPr>
        <w:t xml:space="preserve"> to surpassing 2°C</w:t>
      </w:r>
      <w:r w:rsidRPr="00C95503">
        <w:rPr>
          <w:rStyle w:val="StyleBoldUnderline"/>
        </w:rPr>
        <w:t xml:space="preserve"> global </w:t>
      </w:r>
      <w:r w:rsidRPr="00C95503">
        <w:rPr>
          <w:rStyle w:val="StyleBoldUnderline"/>
          <w:highlight w:val="green"/>
        </w:rPr>
        <w:t xml:space="preserve">warming, </w:t>
      </w:r>
    </w:p>
    <w:p w14:paraId="609EAF4F" w14:textId="42B85453" w:rsidR="00F528E4" w:rsidRDefault="00F528E4" w:rsidP="005A5020">
      <w:pPr>
        <w:rPr>
          <w:rStyle w:val="StyleBoldUnderline"/>
        </w:rPr>
      </w:pPr>
      <w:r>
        <w:rPr>
          <w:rStyle w:val="StyleBoldUnderline"/>
        </w:rPr>
        <w:t>AND</w:t>
      </w:r>
    </w:p>
    <w:p w14:paraId="04FAA45F" w14:textId="778C68D5" w:rsidR="005A5020" w:rsidRDefault="005A5020" w:rsidP="005A5020">
      <w:pPr>
        <w:rPr>
          <w:sz w:val="16"/>
        </w:rPr>
      </w:pPr>
      <w:proofErr w:type="gramStart"/>
      <w:r w:rsidRPr="00C95503">
        <w:rPr>
          <w:sz w:val="16"/>
        </w:rPr>
        <w:t>to</w:t>
      </w:r>
      <w:proofErr w:type="gramEnd"/>
      <w:r w:rsidRPr="00C95503">
        <w:rPr>
          <w:sz w:val="16"/>
        </w:rPr>
        <w:t xml:space="preserve"> the climate change consequences we have discussed here (Figure 4).</w:t>
      </w:r>
    </w:p>
    <w:p w14:paraId="1E80936D" w14:textId="77777777" w:rsidR="00AB47E9" w:rsidRPr="00AE14EC" w:rsidRDefault="00AB47E9" w:rsidP="00AB47E9">
      <w:pPr>
        <w:keepNext/>
        <w:keepLines/>
        <w:spacing w:before="200"/>
        <w:outlineLvl w:val="3"/>
        <w:rPr>
          <w:rFonts w:eastAsia="Times New Roman"/>
          <w:b/>
          <w:bCs/>
          <w:iCs/>
          <w:sz w:val="26"/>
        </w:rPr>
      </w:pPr>
      <w:r w:rsidRPr="00AE14EC">
        <w:rPr>
          <w:rFonts w:eastAsia="Times New Roman"/>
          <w:b/>
          <w:bCs/>
          <w:iCs/>
          <w:sz w:val="26"/>
        </w:rPr>
        <w:t xml:space="preserve">Unchecked C02 levels acidifies the oceans – kills all marine life </w:t>
      </w:r>
    </w:p>
    <w:p w14:paraId="45A477F1" w14:textId="77777777" w:rsidR="00AB47E9" w:rsidRPr="00AE14EC" w:rsidRDefault="00AB47E9" w:rsidP="00AB47E9">
      <w:pPr>
        <w:rPr>
          <w:sz w:val="16"/>
        </w:rPr>
      </w:pPr>
      <w:proofErr w:type="spellStart"/>
      <w:r w:rsidRPr="00AE14EC">
        <w:rPr>
          <w:b/>
          <w:bCs/>
        </w:rPr>
        <w:t>Koebler</w:t>
      </w:r>
      <w:proofErr w:type="spellEnd"/>
      <w:r w:rsidRPr="00AE14EC">
        <w:rPr>
          <w:b/>
          <w:bCs/>
        </w:rPr>
        <w:t xml:space="preserve"> 8/1</w:t>
      </w:r>
      <w:r w:rsidRPr="00AE14EC">
        <w:rPr>
          <w:sz w:val="16"/>
          <w:szCs w:val="16"/>
        </w:rPr>
        <w:t>/12 – science and technology reporter for U.S. News &amp; World Report (Jason, “NOAA: Oceans' Reefs at Risk From Carbon Emissions”, http://www.usnews.com/news/articles/2012/08/01/noaa-oceans-reefs-at-risk-from-carbon-emissions, CMR)</w:t>
      </w:r>
    </w:p>
    <w:p w14:paraId="519A2CFF" w14:textId="77777777" w:rsidR="00AB47E9" w:rsidRPr="00AE14EC" w:rsidRDefault="00AB47E9" w:rsidP="00AB47E9">
      <w:pPr>
        <w:rPr>
          <w:sz w:val="16"/>
        </w:rPr>
      </w:pPr>
    </w:p>
    <w:p w14:paraId="55F11DBC" w14:textId="77777777" w:rsidR="00F528E4" w:rsidRDefault="00AB47E9" w:rsidP="00AB47E9">
      <w:pPr>
        <w:rPr>
          <w:sz w:val="16"/>
        </w:rPr>
      </w:pPr>
      <w:r w:rsidRPr="00AE14EC">
        <w:rPr>
          <w:sz w:val="16"/>
        </w:rPr>
        <w:t xml:space="preserve">Not all </w:t>
      </w:r>
      <w:r w:rsidRPr="00AE14EC">
        <w:rPr>
          <w:bCs/>
          <w:sz w:val="16"/>
        </w:rPr>
        <w:t>carbon emissions</w:t>
      </w:r>
      <w:r w:rsidRPr="00AE14EC">
        <w:rPr>
          <w:sz w:val="16"/>
        </w:rPr>
        <w:t xml:space="preserve"> find their way into Earth's atmosphere—</w:t>
      </w:r>
    </w:p>
    <w:p w14:paraId="2EEC6B05" w14:textId="3ED25ECE" w:rsidR="00F528E4" w:rsidRDefault="00F528E4" w:rsidP="00AB47E9">
      <w:pPr>
        <w:rPr>
          <w:sz w:val="16"/>
        </w:rPr>
      </w:pPr>
      <w:r>
        <w:rPr>
          <w:sz w:val="16"/>
        </w:rPr>
        <w:t>AND</w:t>
      </w:r>
    </w:p>
    <w:p w14:paraId="22BD0150" w14:textId="1E0E8AB8" w:rsidR="00AB47E9" w:rsidRPr="00AE14EC" w:rsidRDefault="00AB47E9" w:rsidP="00AB47E9">
      <w:pPr>
        <w:rPr>
          <w:sz w:val="16"/>
        </w:rPr>
      </w:pPr>
      <w:proofErr w:type="gramStart"/>
      <w:r w:rsidRPr="00AE14EC">
        <w:rPr>
          <w:b/>
          <w:iCs/>
          <w:highlight w:val="green"/>
          <w:u w:val="single"/>
          <w:bdr w:val="single" w:sz="18" w:space="0" w:color="auto"/>
        </w:rPr>
        <w:t>the</w:t>
      </w:r>
      <w:proofErr w:type="gramEnd"/>
      <w:r w:rsidRPr="00AE14EC">
        <w:rPr>
          <w:b/>
          <w:iCs/>
          <w:highlight w:val="green"/>
          <w:u w:val="single"/>
          <w:bdr w:val="single" w:sz="18" w:space="0" w:color="auto"/>
        </w:rPr>
        <w:t xml:space="preserve"> food chain</w:t>
      </w:r>
      <w:r w:rsidRPr="00AE14EC">
        <w:rPr>
          <w:u w:val="single"/>
        </w:rPr>
        <w:t>,</w:t>
      </w:r>
      <w:r w:rsidRPr="00AE14EC">
        <w:rPr>
          <w:sz w:val="16"/>
        </w:rPr>
        <w:t xml:space="preserve">" he says. "At some point, [reefs] are endangered. We're not too far away from that."¶ </w:t>
      </w:r>
    </w:p>
    <w:p w14:paraId="47E82943" w14:textId="77777777" w:rsidR="00AB47E9" w:rsidRPr="00AE14EC" w:rsidRDefault="00AB47E9" w:rsidP="00AB47E9">
      <w:pPr>
        <w:keepNext/>
        <w:keepLines/>
        <w:spacing w:before="200"/>
        <w:outlineLvl w:val="3"/>
        <w:rPr>
          <w:rFonts w:eastAsia="Times New Roman"/>
          <w:b/>
          <w:bCs/>
          <w:iCs/>
          <w:sz w:val="26"/>
        </w:rPr>
      </w:pPr>
      <w:r w:rsidRPr="00AE14EC">
        <w:rPr>
          <w:rFonts w:eastAsia="Times New Roman"/>
          <w:b/>
          <w:bCs/>
          <w:iCs/>
          <w:sz w:val="26"/>
        </w:rPr>
        <w:t xml:space="preserve">Extinction </w:t>
      </w:r>
    </w:p>
    <w:p w14:paraId="3083C8F5" w14:textId="77777777" w:rsidR="00AB47E9" w:rsidRPr="00AE14EC" w:rsidRDefault="00AB47E9" w:rsidP="00AB47E9">
      <w:pPr>
        <w:rPr>
          <w:sz w:val="16"/>
        </w:rPr>
      </w:pPr>
      <w:proofErr w:type="spellStart"/>
      <w:r w:rsidRPr="00AE14EC">
        <w:rPr>
          <w:rStyle w:val="StyleStyleBold12pt"/>
          <w:sz w:val="22"/>
        </w:rPr>
        <w:t>Kristof</w:t>
      </w:r>
      <w:proofErr w:type="spellEnd"/>
      <w:r w:rsidRPr="00AE14EC">
        <w:rPr>
          <w:rStyle w:val="StyleStyleBold12pt"/>
          <w:sz w:val="22"/>
        </w:rPr>
        <w:t xml:space="preserve"> 6</w:t>
      </w:r>
      <w:r w:rsidRPr="00AE14EC">
        <w:rPr>
          <w:sz w:val="16"/>
        </w:rPr>
        <w:t xml:space="preserve"> </w:t>
      </w:r>
      <w:r w:rsidRPr="00AE14EC">
        <w:rPr>
          <w:sz w:val="16"/>
          <w:szCs w:val="16"/>
        </w:rPr>
        <w:t>(NICHOLAS D. KRISTOF, American journalist, author, op-ed columnist, and a winner of two Pulitzer Prizes, “Scandal Below the Surface”, Oct 31, 2006, http://select.nytimes.com/2006/10/31/opinion/31kristof.html?_r=1, CMR)</w:t>
      </w:r>
    </w:p>
    <w:p w14:paraId="4AC11BC5" w14:textId="77777777" w:rsidR="00AB47E9" w:rsidRPr="00AE14EC" w:rsidRDefault="00AB47E9" w:rsidP="00AB47E9">
      <w:pPr>
        <w:rPr>
          <w:sz w:val="16"/>
        </w:rPr>
      </w:pPr>
    </w:p>
    <w:p w14:paraId="3C9C9C80" w14:textId="77777777" w:rsidR="00F528E4" w:rsidRDefault="00AB47E9" w:rsidP="00AB47E9">
      <w:pPr>
        <w:rPr>
          <w:sz w:val="16"/>
          <w:szCs w:val="20"/>
        </w:rPr>
      </w:pPr>
      <w:r w:rsidRPr="00AE14EC">
        <w:rPr>
          <w:sz w:val="16"/>
          <w:szCs w:val="20"/>
        </w:rPr>
        <w:t xml:space="preserve">If you think of the earth’s surface as a great beaker, </w:t>
      </w:r>
    </w:p>
    <w:p w14:paraId="52F2298D" w14:textId="2F30DDD1" w:rsidR="00F528E4" w:rsidRDefault="00F528E4" w:rsidP="00AB47E9">
      <w:pPr>
        <w:rPr>
          <w:sz w:val="16"/>
          <w:szCs w:val="20"/>
        </w:rPr>
      </w:pPr>
      <w:r>
        <w:rPr>
          <w:sz w:val="16"/>
          <w:szCs w:val="20"/>
        </w:rPr>
        <w:t>AND</w:t>
      </w:r>
    </w:p>
    <w:p w14:paraId="6D533A51" w14:textId="5F2CC0ED" w:rsidR="00AB47E9" w:rsidRPr="00AE14EC" w:rsidRDefault="00AB47E9" w:rsidP="00AB47E9">
      <w:pPr>
        <w:rPr>
          <w:sz w:val="16"/>
          <w:szCs w:val="20"/>
        </w:rPr>
      </w:pPr>
      <w:proofErr w:type="gramStart"/>
      <w:r w:rsidRPr="00AE14EC">
        <w:rPr>
          <w:sz w:val="16"/>
          <w:szCs w:val="20"/>
        </w:rPr>
        <w:t>noted</w:t>
      </w:r>
      <w:proofErr w:type="gramEnd"/>
      <w:r w:rsidRPr="00AE14EC">
        <w:rPr>
          <w:sz w:val="16"/>
          <w:szCs w:val="20"/>
        </w:rPr>
        <w:t xml:space="preserve"> yesterday, spending on energy research and development has fallen by more than half, after inflation, since 1979. </w:t>
      </w:r>
    </w:p>
    <w:p w14:paraId="2CF128E4" w14:textId="77777777" w:rsidR="00AB47E9" w:rsidRPr="00AE14EC" w:rsidRDefault="00AB47E9" w:rsidP="00AB47E9">
      <w:pPr>
        <w:rPr>
          <w:sz w:val="16"/>
          <w:szCs w:val="20"/>
        </w:rPr>
      </w:pPr>
    </w:p>
    <w:p w14:paraId="3ABA8939" w14:textId="77777777" w:rsidR="00AB47E9" w:rsidRPr="002450BF" w:rsidRDefault="00AB47E9" w:rsidP="00AB47E9">
      <w:pPr>
        <w:pStyle w:val="Heading4"/>
      </w:pPr>
      <w:r w:rsidRPr="002450BF">
        <w:t>And, it independently kills plankton</w:t>
      </w:r>
    </w:p>
    <w:p w14:paraId="212F13BE" w14:textId="77777777" w:rsidR="00AB47E9" w:rsidRPr="00AE14EC" w:rsidRDefault="00AB47E9" w:rsidP="00AB47E9">
      <w:pPr>
        <w:rPr>
          <w:bCs/>
          <w:iCs/>
          <w:sz w:val="16"/>
        </w:rPr>
      </w:pPr>
      <w:r w:rsidRPr="00AE14EC">
        <w:rPr>
          <w:rStyle w:val="StyleStyleBold12pt"/>
          <w:sz w:val="16"/>
        </w:rPr>
        <w:t>Cheng</w:t>
      </w:r>
      <w:r w:rsidRPr="00AE14EC">
        <w:rPr>
          <w:b/>
          <w:bCs/>
          <w:iCs/>
          <w:sz w:val="16"/>
        </w:rPr>
        <w:t xml:space="preserve">, </w:t>
      </w:r>
      <w:proofErr w:type="spellStart"/>
      <w:r w:rsidRPr="00AE14EC">
        <w:rPr>
          <w:bCs/>
          <w:iCs/>
          <w:sz w:val="16"/>
          <w:szCs w:val="16"/>
        </w:rPr>
        <w:t>Ph.D</w:t>
      </w:r>
      <w:proofErr w:type="spellEnd"/>
      <w:r w:rsidRPr="00AE14EC">
        <w:rPr>
          <w:bCs/>
          <w:iCs/>
          <w:sz w:val="16"/>
          <w:szCs w:val="16"/>
        </w:rPr>
        <w:t>, associated professor at the University of Texas,</w:t>
      </w:r>
      <w:r w:rsidRPr="00AE14EC">
        <w:rPr>
          <w:b/>
          <w:bCs/>
          <w:iCs/>
          <w:sz w:val="16"/>
          <w:szCs w:val="16"/>
        </w:rPr>
        <w:t xml:space="preserve"> </w:t>
      </w:r>
      <w:r w:rsidRPr="00AE14EC">
        <w:rPr>
          <w:rStyle w:val="StyleStyleBold12pt"/>
          <w:sz w:val="16"/>
        </w:rPr>
        <w:t>2007</w:t>
      </w:r>
      <w:r w:rsidRPr="00AE14EC">
        <w:rPr>
          <w:b/>
          <w:bCs/>
          <w:iCs/>
          <w:sz w:val="16"/>
        </w:rPr>
        <w:t xml:space="preserve"> </w:t>
      </w:r>
      <w:r w:rsidRPr="00AE14EC">
        <w:rPr>
          <w:bCs/>
          <w:iCs/>
          <w:sz w:val="16"/>
          <w:szCs w:val="16"/>
        </w:rPr>
        <w:t xml:space="preserve">(Victoria. July. </w:t>
      </w:r>
      <w:proofErr w:type="gramStart"/>
      <w:r w:rsidRPr="00AE14EC">
        <w:rPr>
          <w:bCs/>
          <w:iCs/>
          <w:sz w:val="16"/>
          <w:szCs w:val="16"/>
        </w:rPr>
        <w:t>Keystone Species Extinction Overview.</w:t>
      </w:r>
      <w:proofErr w:type="gramEnd"/>
      <w:r w:rsidRPr="00AE14EC">
        <w:rPr>
          <w:bCs/>
          <w:iCs/>
          <w:sz w:val="16"/>
          <w:szCs w:val="16"/>
        </w:rPr>
        <w:t xml:space="preserve"> http://www.arlingtoninstitute.org/wbp/species-extinction/443)</w:t>
      </w:r>
    </w:p>
    <w:p w14:paraId="2615372B" w14:textId="77777777" w:rsidR="00AB47E9" w:rsidRPr="00AE14EC" w:rsidRDefault="00AB47E9" w:rsidP="00AB47E9">
      <w:pPr>
        <w:rPr>
          <w:u w:val="single"/>
        </w:rPr>
      </w:pPr>
    </w:p>
    <w:p w14:paraId="084FE0B8" w14:textId="77777777" w:rsidR="00F528E4" w:rsidRDefault="00AB47E9" w:rsidP="00AB47E9">
      <w:pPr>
        <w:rPr>
          <w:sz w:val="16"/>
        </w:rPr>
      </w:pPr>
      <w:r w:rsidRPr="00AE14EC">
        <w:rPr>
          <w:highlight w:val="green"/>
          <w:u w:val="single"/>
        </w:rPr>
        <w:t>Plankton</w:t>
      </w:r>
      <w:r w:rsidRPr="00AE14EC">
        <w:rPr>
          <w:sz w:val="16"/>
        </w:rPr>
        <w:t xml:space="preserve"> is a blanket term for many species of microorganisms </w:t>
      </w:r>
    </w:p>
    <w:p w14:paraId="14887A32" w14:textId="52C488E2" w:rsidR="00F528E4" w:rsidRDefault="00F528E4" w:rsidP="00AB47E9">
      <w:pPr>
        <w:rPr>
          <w:sz w:val="16"/>
        </w:rPr>
      </w:pPr>
      <w:r>
        <w:rPr>
          <w:sz w:val="16"/>
        </w:rPr>
        <w:t>AND</w:t>
      </w:r>
    </w:p>
    <w:p w14:paraId="16F2299E" w14:textId="7B6CB5D4" w:rsidR="00AB47E9" w:rsidRPr="00AE14EC" w:rsidRDefault="00AB47E9" w:rsidP="00AB47E9">
      <w:pPr>
        <w:rPr>
          <w:u w:val="single"/>
        </w:rPr>
      </w:pPr>
      <w:proofErr w:type="gramStart"/>
      <w:r w:rsidRPr="00740D58">
        <w:rPr>
          <w:u w:val="single"/>
        </w:rPr>
        <w:t>then</w:t>
      </w:r>
      <w:proofErr w:type="gramEnd"/>
      <w:r w:rsidRPr="00740D58">
        <w:rPr>
          <w:u w:val="single"/>
        </w:rPr>
        <w:t xml:space="preserve"> the entire ocean system will be threatened.</w:t>
      </w:r>
    </w:p>
    <w:p w14:paraId="63334054" w14:textId="77777777" w:rsidR="00AB47E9" w:rsidRPr="00AE14EC" w:rsidRDefault="00AB47E9" w:rsidP="00AB47E9">
      <w:pPr>
        <w:rPr>
          <w:sz w:val="16"/>
        </w:rPr>
      </w:pPr>
    </w:p>
    <w:p w14:paraId="4037BD9E" w14:textId="62DBC553" w:rsidR="00AB47E9" w:rsidRPr="002450BF" w:rsidRDefault="00AB47E9" w:rsidP="00AB47E9">
      <w:pPr>
        <w:pStyle w:val="Heading4"/>
      </w:pPr>
      <w:r w:rsidRPr="002450BF">
        <w:t>Extinction – oxygen depletion and food chains</w:t>
      </w:r>
      <w:r w:rsidR="00740D58">
        <w:t xml:space="preserve"> </w:t>
      </w:r>
    </w:p>
    <w:p w14:paraId="35722DD7" w14:textId="77777777" w:rsidR="00AB47E9" w:rsidRPr="00AE14EC" w:rsidRDefault="00AB47E9" w:rsidP="00AB47E9">
      <w:pPr>
        <w:rPr>
          <w:sz w:val="16"/>
          <w:szCs w:val="16"/>
        </w:rPr>
      </w:pPr>
      <w:r w:rsidRPr="00AE14EC">
        <w:rPr>
          <w:rStyle w:val="StyleStyleBold12pt"/>
          <w:sz w:val="16"/>
        </w:rPr>
        <w:t>UPI</w:t>
      </w:r>
      <w:r w:rsidRPr="00AE14EC">
        <w:rPr>
          <w:b/>
          <w:sz w:val="16"/>
        </w:rPr>
        <w:t xml:space="preserve"> </w:t>
      </w:r>
      <w:r w:rsidRPr="00AE14EC">
        <w:rPr>
          <w:b/>
          <w:sz w:val="16"/>
          <w:szCs w:val="16"/>
        </w:rPr>
        <w:t>June 6,</w:t>
      </w:r>
      <w:r w:rsidRPr="00AE14EC">
        <w:rPr>
          <w:b/>
          <w:sz w:val="16"/>
        </w:rPr>
        <w:t xml:space="preserve"> </w:t>
      </w:r>
      <w:r w:rsidRPr="00AE14EC">
        <w:rPr>
          <w:rStyle w:val="StyleStyleBold12pt"/>
          <w:sz w:val="16"/>
        </w:rPr>
        <w:t xml:space="preserve">2008 </w:t>
      </w:r>
      <w:r w:rsidRPr="00AE14EC">
        <w:rPr>
          <w:sz w:val="16"/>
          <w:szCs w:val="16"/>
        </w:rPr>
        <w:t>(http://www.upi.com/Energy_Resources/2008/06/06/Acidic_oceans_may_tangle_food_chain/UPI-84651212763771/print/)</w:t>
      </w:r>
    </w:p>
    <w:p w14:paraId="785569F8" w14:textId="77777777" w:rsidR="00AB47E9" w:rsidRPr="00AE14EC" w:rsidRDefault="00AB47E9" w:rsidP="00AB47E9">
      <w:pPr>
        <w:rPr>
          <w:sz w:val="16"/>
        </w:rPr>
      </w:pPr>
    </w:p>
    <w:p w14:paraId="79ECF0FC" w14:textId="77777777" w:rsidR="00F528E4" w:rsidRDefault="00AB47E9" w:rsidP="00AB47E9">
      <w:pPr>
        <w:rPr>
          <w:sz w:val="16"/>
        </w:rPr>
      </w:pPr>
      <w:r w:rsidRPr="00AE14EC">
        <w:rPr>
          <w:sz w:val="16"/>
        </w:rPr>
        <w:t xml:space="preserve">Increased carbon levels in ocean water could have devastating impacts on </w:t>
      </w:r>
    </w:p>
    <w:p w14:paraId="3A35A792" w14:textId="376A4F07" w:rsidR="00F528E4" w:rsidRDefault="00F528E4" w:rsidP="00AB47E9">
      <w:pPr>
        <w:rPr>
          <w:sz w:val="16"/>
        </w:rPr>
      </w:pPr>
      <w:r>
        <w:rPr>
          <w:sz w:val="16"/>
        </w:rPr>
        <w:t>AND</w:t>
      </w:r>
    </w:p>
    <w:p w14:paraId="7FCF3943" w14:textId="11E5DC00" w:rsidR="00AB47E9" w:rsidRPr="00AE14EC" w:rsidRDefault="00AB47E9" w:rsidP="00AB47E9">
      <w:pPr>
        <w:rPr>
          <w:sz w:val="16"/>
        </w:rPr>
      </w:pPr>
      <w:r w:rsidRPr="00AE14EC">
        <w:rPr>
          <w:sz w:val="16"/>
        </w:rPr>
        <w:t xml:space="preserve"> </w:t>
      </w:r>
      <w:proofErr w:type="gramStart"/>
      <w:r w:rsidRPr="00AE14EC">
        <w:rPr>
          <w:sz w:val="16"/>
        </w:rPr>
        <w:t>like</w:t>
      </w:r>
      <w:proofErr w:type="gramEnd"/>
      <w:r w:rsidRPr="00AE14EC">
        <w:rPr>
          <w:sz w:val="16"/>
        </w:rPr>
        <w:t xml:space="preserve"> Bishop. "We would lose everything," he told UPI.</w:t>
      </w:r>
    </w:p>
    <w:p w14:paraId="4BD4CE61" w14:textId="77777777" w:rsidR="00AB47E9" w:rsidRPr="00C95503" w:rsidRDefault="00AB47E9" w:rsidP="005A5020">
      <w:pPr>
        <w:rPr>
          <w:sz w:val="16"/>
        </w:rPr>
      </w:pPr>
    </w:p>
    <w:p w14:paraId="3A9EBC49" w14:textId="44E21CAA" w:rsidR="00790F2A" w:rsidRDefault="00790F2A" w:rsidP="00790F2A">
      <w:pPr>
        <w:pStyle w:val="Heading3"/>
      </w:pPr>
      <w:r>
        <w:lastRenderedPageBreak/>
        <w:t xml:space="preserve">Contention 2 </w:t>
      </w:r>
      <w:r w:rsidR="00867417">
        <w:t>–</w:t>
      </w:r>
      <w:r>
        <w:t xml:space="preserve"> Solvency</w:t>
      </w:r>
    </w:p>
    <w:p w14:paraId="10CC7FCD" w14:textId="1D5EB17F" w:rsidR="00867417" w:rsidRPr="00103C23" w:rsidRDefault="00867417" w:rsidP="00867417">
      <w:pPr>
        <w:pStyle w:val="Heading4"/>
      </w:pPr>
      <w:r>
        <w:t xml:space="preserve"> XO solves</w:t>
      </w:r>
    </w:p>
    <w:p w14:paraId="104F8CEE" w14:textId="77777777" w:rsidR="00867417" w:rsidRPr="00103C23" w:rsidRDefault="00867417" w:rsidP="00867417">
      <w:pPr>
        <w:rPr>
          <w:rStyle w:val="StyleStyleBold12pt"/>
        </w:rPr>
      </w:pPr>
      <w:proofErr w:type="spellStart"/>
      <w:r w:rsidRPr="00103C23">
        <w:rPr>
          <w:rStyle w:val="StyleStyleBold12pt"/>
        </w:rPr>
        <w:t>Propst</w:t>
      </w:r>
      <w:proofErr w:type="spellEnd"/>
      <w:r w:rsidRPr="00103C23">
        <w:rPr>
          <w:rStyle w:val="StyleStyleBold12pt"/>
        </w:rPr>
        <w:t xml:space="preserve"> 2011</w:t>
      </w:r>
    </w:p>
    <w:p w14:paraId="56DE3571" w14:textId="77777777" w:rsidR="00867417" w:rsidRPr="00103C23" w:rsidRDefault="00867417" w:rsidP="00867417">
      <w:pPr>
        <w:rPr>
          <w:sz w:val="14"/>
        </w:rPr>
      </w:pPr>
      <w:r w:rsidRPr="00103C23">
        <w:rPr>
          <w:sz w:val="14"/>
        </w:rPr>
        <w:t xml:space="preserve">[Stephen, Hogan </w:t>
      </w:r>
      <w:proofErr w:type="spellStart"/>
      <w:r w:rsidRPr="00103C23">
        <w:rPr>
          <w:sz w:val="14"/>
        </w:rPr>
        <w:t>Lovells</w:t>
      </w:r>
      <w:proofErr w:type="spellEnd"/>
      <w:r w:rsidRPr="00103C23">
        <w:rPr>
          <w:sz w:val="14"/>
        </w:rPr>
        <w:t xml:space="preserve"> US LLP, “Presidential Authority To Modify Economic Sanctions </w:t>
      </w:r>
    </w:p>
    <w:p w14:paraId="25B5059F" w14:textId="77777777" w:rsidR="00867417" w:rsidRPr="00103C23" w:rsidRDefault="00867417" w:rsidP="00867417">
      <w:pPr>
        <w:rPr>
          <w:sz w:val="14"/>
        </w:rPr>
      </w:pPr>
      <w:r w:rsidRPr="00103C23">
        <w:rPr>
          <w:sz w:val="14"/>
        </w:rPr>
        <w:t>Against Cuba”, http://www.hoganlovells.com/files/Publication/57d34e80-51b8-4ee0-ae64-750f65ee7642/Preview/PublicationAttachment/55896b90-840a-42bf-8744-752a7a206333/Cuba%20Aritcle%20FINAL.pdf]</w:t>
      </w:r>
    </w:p>
    <w:p w14:paraId="6B907EE1" w14:textId="77777777" w:rsidR="00F528E4" w:rsidRDefault="00867417" w:rsidP="00867417">
      <w:pPr>
        <w:rPr>
          <w:sz w:val="16"/>
        </w:rPr>
      </w:pPr>
      <w:r w:rsidRPr="00103C23">
        <w:rPr>
          <w:sz w:val="16"/>
        </w:rPr>
        <w:t xml:space="preserve">The </w:t>
      </w:r>
      <w:r w:rsidRPr="00103C23">
        <w:rPr>
          <w:rStyle w:val="StyleBoldUnderline"/>
        </w:rPr>
        <w:t>provisions</w:t>
      </w:r>
      <w:r w:rsidRPr="00103C23">
        <w:rPr>
          <w:sz w:val="16"/>
        </w:rPr>
        <w:t xml:space="preserve"> of the CACR in effect in March 1996 and codified </w:t>
      </w:r>
    </w:p>
    <w:p w14:paraId="0C2E6AED" w14:textId="6BC8ABB6" w:rsidR="00F528E4" w:rsidRDefault="00F528E4" w:rsidP="00867417">
      <w:pPr>
        <w:rPr>
          <w:sz w:val="16"/>
        </w:rPr>
      </w:pPr>
      <w:r>
        <w:rPr>
          <w:sz w:val="16"/>
        </w:rPr>
        <w:t>AND</w:t>
      </w:r>
    </w:p>
    <w:p w14:paraId="2CA568DF" w14:textId="21607327" w:rsidR="00867417" w:rsidRDefault="00867417" w:rsidP="00867417">
      <w:pPr>
        <w:rPr>
          <w:sz w:val="16"/>
        </w:rPr>
      </w:pPr>
      <w:proofErr w:type="gramStart"/>
      <w:r w:rsidRPr="00103C23">
        <w:rPr>
          <w:sz w:val="16"/>
        </w:rPr>
        <w:t>designers</w:t>
      </w:r>
      <w:proofErr w:type="gramEnd"/>
      <w:r w:rsidRPr="00103C23">
        <w:rPr>
          <w:sz w:val="16"/>
        </w:rPr>
        <w:t>, free lance writers, composers, architects and consultants.</w:t>
      </w:r>
    </w:p>
    <w:p w14:paraId="4872655E" w14:textId="77777777" w:rsidR="00BE24DF" w:rsidRDefault="00BE24DF" w:rsidP="00867417">
      <w:pPr>
        <w:rPr>
          <w:sz w:val="16"/>
        </w:rPr>
      </w:pPr>
    </w:p>
    <w:p w14:paraId="656BFD3A" w14:textId="77777777" w:rsidR="00BE24DF" w:rsidRDefault="00BE24DF" w:rsidP="00BE24DF">
      <w:pPr>
        <w:pStyle w:val="Heading4"/>
      </w:pPr>
      <w:r>
        <w:t>Cuban sugarcane revival solves. It slows warming and reduces emissions.</w:t>
      </w:r>
    </w:p>
    <w:p w14:paraId="6BD172F8" w14:textId="7ADE97CC" w:rsidR="00867417" w:rsidRDefault="00BE24DF" w:rsidP="00BE24DF">
      <w:r w:rsidRPr="00BE24DF">
        <w:rPr>
          <w:rStyle w:val="StyleStyleBold12pt"/>
        </w:rPr>
        <w:t>González 10</w:t>
      </w:r>
      <w:r>
        <w:t xml:space="preserve"> (Dr. </w:t>
      </w:r>
      <w:proofErr w:type="spellStart"/>
      <w:r>
        <w:t>Amando</w:t>
      </w:r>
      <w:proofErr w:type="spellEnd"/>
      <w:r>
        <w:t xml:space="preserve"> Nova González, professor of economics and researcher at the Center for the Study of the Cuban Economy at the University of Havana, “Cuban Agriculture and Necessary Transformations,” Woodrow Wilson International Center for Scholars, Latin America Program, October 2010, http://www.cubastudygroup.org/index.cfm/files/serve</w:t>
      </w:r>
      <w:proofErr w:type="gramStart"/>
      <w:r>
        <w:t>?File</w:t>
      </w:r>
      <w:proofErr w:type="gramEnd"/>
      <w:r>
        <w:t>_id=1fbc5ca3-714e-41d1-ac33-0dc7eb52228a)</w:t>
      </w:r>
    </w:p>
    <w:p w14:paraId="4A3A4298" w14:textId="77777777" w:rsidR="00F528E4" w:rsidRDefault="00BE24DF" w:rsidP="00BE24DF">
      <w:r>
        <w:t>The agricultural sector is also important from the</w:t>
      </w:r>
      <w:r w:rsidRPr="00BE24DF">
        <w:rPr>
          <w:sz w:val="12"/>
        </w:rPr>
        <w:t xml:space="preserve">¶ </w:t>
      </w:r>
      <w:r>
        <w:t xml:space="preserve">point </w:t>
      </w:r>
    </w:p>
    <w:p w14:paraId="49C8BB56" w14:textId="34C7AC9B" w:rsidR="00F528E4" w:rsidRDefault="00F528E4" w:rsidP="00BE24DF">
      <w:r>
        <w:t>AND</w:t>
      </w:r>
    </w:p>
    <w:p w14:paraId="10969996" w14:textId="38199DD5" w:rsidR="00EB1DFE" w:rsidRDefault="00BE24DF" w:rsidP="00BE24DF">
      <w:proofErr w:type="gramStart"/>
      <w:r w:rsidRPr="00BE24DF">
        <w:rPr>
          <w:rStyle w:val="StyleBoldUnderline"/>
        </w:rPr>
        <w:t>s</w:t>
      </w:r>
      <w:proofErr w:type="gramEnd"/>
      <w:r w:rsidRPr="00BE24DF">
        <w:rPr>
          <w:rStyle w:val="StyleBoldUnderline"/>
        </w:rPr>
        <w:t xml:space="preserve"> of pure oxygen</w:t>
      </w:r>
      <w:r>
        <w:t>, in what is known as the</w:t>
      </w:r>
      <w:r w:rsidRPr="00BE24DF">
        <w:rPr>
          <w:sz w:val="12"/>
        </w:rPr>
        <w:t xml:space="preserve">¶ </w:t>
      </w:r>
      <w:r>
        <w:t>“forest effect."</w:t>
      </w:r>
    </w:p>
    <w:p w14:paraId="782125EA" w14:textId="17252C02" w:rsidR="00A05499" w:rsidRPr="00660D45" w:rsidRDefault="00A05499" w:rsidP="00A05499">
      <w:pPr>
        <w:pStyle w:val="Heading4"/>
      </w:pPr>
      <w:r>
        <w:t>Cuban ethanol will slow climate change</w:t>
      </w:r>
    </w:p>
    <w:p w14:paraId="2AB87DF1" w14:textId="77777777" w:rsidR="00A05499" w:rsidRPr="0044038E" w:rsidRDefault="00A05499" w:rsidP="00A05499">
      <w:pPr>
        <w:rPr>
          <w:rStyle w:val="StyleStyleBold12pt"/>
        </w:rPr>
      </w:pPr>
      <w:proofErr w:type="spellStart"/>
      <w:proofErr w:type="gramStart"/>
      <w:r w:rsidRPr="0044038E">
        <w:rPr>
          <w:rStyle w:val="StyleStyleBold12pt"/>
        </w:rPr>
        <w:t>Specht</w:t>
      </w:r>
      <w:proofErr w:type="spellEnd"/>
      <w:r w:rsidRPr="0044038E">
        <w:rPr>
          <w:rStyle w:val="StyleStyleBold12pt"/>
        </w:rPr>
        <w:t xml:space="preserve">  13</w:t>
      </w:r>
      <w:proofErr w:type="gramEnd"/>
    </w:p>
    <w:p w14:paraId="02C44AD1" w14:textId="77777777" w:rsidR="00A05499" w:rsidRDefault="00A05499" w:rsidP="00A05499">
      <w:pPr>
        <w:rPr>
          <w:rStyle w:val="StyleStyleBold12pt"/>
          <w:b w:val="0"/>
          <w:sz w:val="20"/>
          <w:szCs w:val="20"/>
        </w:rPr>
      </w:pPr>
      <w:r>
        <w:rPr>
          <w:rStyle w:val="StyleStyleBold12pt"/>
          <w:b w:val="0"/>
          <w:sz w:val="20"/>
          <w:szCs w:val="20"/>
        </w:rPr>
        <w:t xml:space="preserve">[Jonathan-J.D. Wash. U St. Louis, Legal Advisor, “Raising Cane: Cuban Sugarcane Ethanol’s Economic and Environmental Effects on the United States,” Environmental Law &amp; Policy Journal, Univ. of California Davis, Vol. 36:2, </w:t>
      </w:r>
      <w:hyperlink r:id="rId11" w:history="1">
        <w:r w:rsidRPr="00E8750A">
          <w:rPr>
            <w:rStyle w:val="Hyperlink"/>
            <w:szCs w:val="20"/>
          </w:rPr>
          <w:t>http://environs.law.ucdavis.edu/issues/36/2/specht.pdf</w:t>
        </w:r>
      </w:hyperlink>
      <w:r>
        <w:rPr>
          <w:rStyle w:val="StyleStyleBold12pt"/>
          <w:b w:val="0"/>
          <w:sz w:val="20"/>
          <w:szCs w:val="20"/>
        </w:rPr>
        <w:t>]</w:t>
      </w:r>
    </w:p>
    <w:p w14:paraId="3F76D33F" w14:textId="77777777" w:rsidR="00A05499" w:rsidRDefault="00A05499" w:rsidP="00A05499">
      <w:pPr>
        <w:rPr>
          <w:rStyle w:val="StyleStyleBold12pt"/>
          <w:b w:val="0"/>
          <w:sz w:val="20"/>
          <w:szCs w:val="20"/>
        </w:rPr>
      </w:pPr>
    </w:p>
    <w:p w14:paraId="013E0F9A" w14:textId="77777777" w:rsidR="00F528E4" w:rsidRDefault="00A05499" w:rsidP="00A05499">
      <w:pPr>
        <w:rPr>
          <w:rStyle w:val="StyleBoldUnderline"/>
          <w:highlight w:val="green"/>
        </w:rPr>
      </w:pPr>
      <w:r w:rsidRPr="001329CA">
        <w:rPr>
          <w:rStyle w:val="StyleStyleBold12pt"/>
          <w:b w:val="0"/>
          <w:sz w:val="16"/>
          <w:szCs w:val="20"/>
        </w:rPr>
        <w:t>IV. Environmental Effects of Ethanol</w:t>
      </w:r>
      <w:r w:rsidRPr="001329CA">
        <w:rPr>
          <w:rStyle w:val="StyleStyleBold12pt"/>
          <w:b w:val="0"/>
          <w:sz w:val="12"/>
          <w:szCs w:val="20"/>
        </w:rPr>
        <w:t>¶</w:t>
      </w:r>
      <w:r w:rsidRPr="001329CA">
        <w:rPr>
          <w:rStyle w:val="StyleStyleBold12pt"/>
          <w:b w:val="0"/>
          <w:sz w:val="16"/>
          <w:szCs w:val="20"/>
        </w:rPr>
        <w:t xml:space="preserve"> </w:t>
      </w:r>
      <w:r w:rsidRPr="001329CA">
        <w:rPr>
          <w:rStyle w:val="StyleStyleBold12pt"/>
          <w:b w:val="0"/>
          <w:sz w:val="12"/>
          <w:szCs w:val="20"/>
        </w:rPr>
        <w:t>¶</w:t>
      </w:r>
      <w:r w:rsidRPr="001329CA">
        <w:rPr>
          <w:rStyle w:val="StyleStyleBold12pt"/>
          <w:b w:val="0"/>
          <w:sz w:val="16"/>
          <w:szCs w:val="20"/>
        </w:rPr>
        <w:t xml:space="preserve"> </w:t>
      </w:r>
      <w:proofErr w:type="gramStart"/>
      <w:r w:rsidRPr="00A05499">
        <w:rPr>
          <w:rStyle w:val="StyleBoldUnderline"/>
          <w:highlight w:val="green"/>
        </w:rPr>
        <w:t>Assuming</w:t>
      </w:r>
      <w:proofErr w:type="gramEnd"/>
      <w:r w:rsidRPr="003F693D">
        <w:rPr>
          <w:rStyle w:val="StyleBoldUnderline"/>
        </w:rPr>
        <w:t xml:space="preserve"> </w:t>
      </w:r>
      <w:r w:rsidRPr="00A05499">
        <w:rPr>
          <w:rStyle w:val="StyleStyleBold12pt"/>
          <w:b w:val="0"/>
          <w:sz w:val="16"/>
          <w:szCs w:val="20"/>
        </w:rPr>
        <w:t xml:space="preserve">that </w:t>
      </w:r>
    </w:p>
    <w:p w14:paraId="411A226D" w14:textId="22A79042" w:rsidR="00F528E4" w:rsidRPr="00F528E4" w:rsidRDefault="00F528E4" w:rsidP="00F528E4">
      <w:r w:rsidRPr="00F528E4">
        <w:t>AND</w:t>
      </w:r>
    </w:p>
    <w:p w14:paraId="4C92EEE1" w14:textId="44E9316E" w:rsidR="00A05499" w:rsidRDefault="00A05499" w:rsidP="00A05499">
      <w:pPr>
        <w:rPr>
          <w:rStyle w:val="StyleStyleBold12pt"/>
          <w:b w:val="0"/>
          <w:sz w:val="16"/>
          <w:szCs w:val="20"/>
        </w:rPr>
      </w:pPr>
      <w:proofErr w:type="gramStart"/>
      <w:r w:rsidRPr="002677BE">
        <w:rPr>
          <w:rStyle w:val="StyleBoldUnderline"/>
          <w:highlight w:val="green"/>
        </w:rPr>
        <w:t>world</w:t>
      </w:r>
      <w:proofErr w:type="gramEnd"/>
      <w:r w:rsidRPr="002677BE">
        <w:rPr>
          <w:rStyle w:val="StyleBoldUnderline"/>
          <w:highlight w:val="green"/>
        </w:rPr>
        <w:t xml:space="preserve"> by </w:t>
      </w:r>
      <w:r w:rsidRPr="002677BE">
        <w:rPr>
          <w:rStyle w:val="Emphasis"/>
          <w:highlight w:val="green"/>
        </w:rPr>
        <w:t>reducing the speed of global climate change</w:t>
      </w:r>
      <w:r w:rsidRPr="001329CA">
        <w:rPr>
          <w:rStyle w:val="StyleStyleBold12pt"/>
          <w:b w:val="0"/>
          <w:sz w:val="16"/>
          <w:szCs w:val="20"/>
        </w:rPr>
        <w:t xml:space="preserve">. </w:t>
      </w:r>
      <w:proofErr w:type="gramStart"/>
      <w:r w:rsidRPr="001329CA">
        <w:rPr>
          <w:rStyle w:val="StyleStyleBold12pt"/>
          <w:b w:val="0"/>
          <w:sz w:val="16"/>
          <w:szCs w:val="20"/>
        </w:rPr>
        <w:t>n56</w:t>
      </w:r>
      <w:proofErr w:type="gramEnd"/>
      <w:r w:rsidRPr="001329CA">
        <w:rPr>
          <w:rStyle w:val="StyleStyleBold12pt"/>
          <w:b w:val="0"/>
          <w:sz w:val="12"/>
          <w:szCs w:val="20"/>
        </w:rPr>
        <w:t>¶</w:t>
      </w:r>
      <w:r w:rsidRPr="001329CA">
        <w:rPr>
          <w:rStyle w:val="StyleStyleBold12pt"/>
          <w:b w:val="0"/>
          <w:sz w:val="16"/>
          <w:szCs w:val="20"/>
        </w:rPr>
        <w:t xml:space="preserve"> </w:t>
      </w:r>
    </w:p>
    <w:p w14:paraId="183303B0" w14:textId="77777777" w:rsidR="00A05499" w:rsidRPr="00867417" w:rsidRDefault="00A05499" w:rsidP="00BE24DF"/>
    <w:p w14:paraId="5B76563B" w14:textId="2535CE51" w:rsidR="005A5020" w:rsidRDefault="00291B52" w:rsidP="00790F2A">
      <w:pPr>
        <w:pStyle w:val="Heading4"/>
      </w:pPr>
      <w:r>
        <w:t xml:space="preserve">Sugar ethanol reduces emissions </w:t>
      </w:r>
    </w:p>
    <w:p w14:paraId="65D7035A" w14:textId="77777777" w:rsidR="005A5020" w:rsidRPr="0076650F" w:rsidRDefault="005A5020" w:rsidP="005A5020">
      <w:r>
        <w:rPr>
          <w:rStyle w:val="StyleStyleBold12pt"/>
        </w:rPr>
        <w:t>UNICA</w:t>
      </w:r>
      <w:r w:rsidRPr="0077612C">
        <w:rPr>
          <w:rStyle w:val="StyleStyleBold12pt"/>
        </w:rPr>
        <w:t xml:space="preserve"> 1</w:t>
      </w:r>
      <w:r>
        <w:rPr>
          <w:rStyle w:val="StyleStyleBold12pt"/>
        </w:rPr>
        <w:t>0</w:t>
      </w:r>
      <w:r>
        <w:t xml:space="preserve"> (UNICA, </w:t>
      </w:r>
      <w:r w:rsidRPr="0076650F">
        <w:t>the leading trade association for the sugarcane industry in Brazil</w:t>
      </w:r>
      <w:r>
        <w:t>, “</w:t>
      </w:r>
      <w:r w:rsidRPr="0076650F">
        <w:t>EPA Reaffirms Sugarcane Biofuel is Advanced Renewable Fuel with 61% Less Emissions than Gasoline</w:t>
      </w:r>
      <w:r>
        <w:t xml:space="preserve">”, Sweeter Alternative, a web site developed by UNICA that focuses on renewable energy options, 2/3/10, </w:t>
      </w:r>
      <w:r w:rsidRPr="0076650F">
        <w:t>http://sweeteralternative.com/for-media/press-releases/epa-reaffirms-sugarcane-biofuel-is-advanced-renewable-fuel-with-61-less-emissions-than-gasoline</w:t>
      </w:r>
      <w:r>
        <w:t>//HZ)</w:t>
      </w:r>
    </w:p>
    <w:p w14:paraId="296EC9DD" w14:textId="77777777" w:rsidR="00F528E4" w:rsidRDefault="005A5020" w:rsidP="005A5020">
      <w:pPr>
        <w:rPr>
          <w:rStyle w:val="StyleBoldUnderline"/>
        </w:rPr>
      </w:pPr>
      <w:r w:rsidRPr="00291B52">
        <w:rPr>
          <w:rStyle w:val="StyleBoldUnderline"/>
          <w:highlight w:val="green"/>
        </w:rPr>
        <w:t>The</w:t>
      </w:r>
      <w:r w:rsidRPr="00BE536E">
        <w:rPr>
          <w:rStyle w:val="StyleBoldUnderline"/>
        </w:rPr>
        <w:t xml:space="preserve"> U.S. Environmental Protection Agency (</w:t>
      </w:r>
      <w:r w:rsidRPr="00291B52">
        <w:rPr>
          <w:rStyle w:val="StyleBoldUnderline"/>
          <w:highlight w:val="green"/>
        </w:rPr>
        <w:t>EPA</w:t>
      </w:r>
      <w:r w:rsidRPr="00BE536E">
        <w:rPr>
          <w:rStyle w:val="StyleBoldUnderline"/>
        </w:rPr>
        <w:t xml:space="preserve">) has </w:t>
      </w:r>
      <w:r w:rsidRPr="00291B52">
        <w:rPr>
          <w:rStyle w:val="StyleBoldUnderline"/>
          <w:highlight w:val="green"/>
        </w:rPr>
        <w:t>confirmed</w:t>
      </w:r>
      <w:r w:rsidRPr="00BE536E">
        <w:rPr>
          <w:rStyle w:val="StyleBoldUnderline"/>
        </w:rPr>
        <w:t xml:space="preserve"> </w:t>
      </w:r>
      <w:r w:rsidRPr="00291B52">
        <w:rPr>
          <w:rStyle w:val="StyleBoldUnderline"/>
          <w:highlight w:val="green"/>
        </w:rPr>
        <w:t>that</w:t>
      </w:r>
      <w:r w:rsidRPr="00BE536E">
        <w:rPr>
          <w:rStyle w:val="StyleBoldUnderline"/>
        </w:rPr>
        <w:t xml:space="preserve"> ethanol </w:t>
      </w:r>
    </w:p>
    <w:p w14:paraId="149421B8" w14:textId="11DE3A2E" w:rsidR="00F528E4" w:rsidRDefault="00F528E4" w:rsidP="005A5020">
      <w:pPr>
        <w:rPr>
          <w:rStyle w:val="StyleBoldUnderline"/>
        </w:rPr>
      </w:pPr>
      <w:r>
        <w:rPr>
          <w:rStyle w:val="StyleBoldUnderline"/>
        </w:rPr>
        <w:t>AND</w:t>
      </w:r>
    </w:p>
    <w:p w14:paraId="04A87F72" w14:textId="1A42ED3E" w:rsidR="005A5020" w:rsidRDefault="005A5020" w:rsidP="005A5020">
      <w:pPr>
        <w:rPr>
          <w:rStyle w:val="StyleBoldUnderline"/>
        </w:rPr>
      </w:pPr>
      <w:r w:rsidRPr="00BE536E">
        <w:rPr>
          <w:rStyle w:val="StyleBoldUnderline"/>
        </w:rPr>
        <w:t xml:space="preserve">, </w:t>
      </w:r>
      <w:proofErr w:type="gramStart"/>
      <w:r w:rsidRPr="00291B52">
        <w:rPr>
          <w:rStyle w:val="StyleBoldUnderline"/>
          <w:highlight w:val="green"/>
        </w:rPr>
        <w:t>over</w:t>
      </w:r>
      <w:proofErr w:type="gramEnd"/>
      <w:r w:rsidRPr="00291B52">
        <w:rPr>
          <w:rStyle w:val="StyleBoldUnderline"/>
          <w:highlight w:val="green"/>
        </w:rPr>
        <w:t xml:space="preserve"> 600 million tons of CO2 emissions have been avoided thanks to the use of ethanol in Brazil</w:t>
      </w:r>
      <w:r w:rsidRPr="00BE536E">
        <w:rPr>
          <w:rStyle w:val="StyleBoldUnderline"/>
        </w:rPr>
        <w:t>.</w:t>
      </w:r>
    </w:p>
    <w:p w14:paraId="4F2DF388" w14:textId="77777777" w:rsidR="005A5020" w:rsidRPr="005A5020" w:rsidRDefault="005A5020" w:rsidP="005A5020"/>
    <w:p w14:paraId="30E48E4F" w14:textId="1C38C688" w:rsidR="005A5020" w:rsidRPr="0078779B" w:rsidRDefault="00E81082" w:rsidP="005A5020">
      <w:pPr>
        <w:pStyle w:val="Heading4"/>
      </w:pPr>
      <w:r>
        <w:lastRenderedPageBreak/>
        <w:t>Prevents</w:t>
      </w:r>
      <w:r w:rsidR="005A5020" w:rsidRPr="0078779B">
        <w:t xml:space="preserve"> the destruction of the grasslands – it's a key carbon sink </w:t>
      </w:r>
    </w:p>
    <w:p w14:paraId="4B3447BD" w14:textId="77777777" w:rsidR="005A5020" w:rsidRDefault="005A5020" w:rsidP="005A5020">
      <w:pPr>
        <w:rPr>
          <w:sz w:val="16"/>
          <w:szCs w:val="16"/>
        </w:rPr>
      </w:pPr>
      <w:proofErr w:type="spellStart"/>
      <w:r w:rsidRPr="0078779B">
        <w:rPr>
          <w:b/>
          <w:sz w:val="26"/>
          <w:szCs w:val="26"/>
        </w:rPr>
        <w:t>Specht</w:t>
      </w:r>
      <w:proofErr w:type="spellEnd"/>
      <w:r w:rsidRPr="0078779B">
        <w:rPr>
          <w:b/>
          <w:sz w:val="26"/>
          <w:szCs w:val="26"/>
        </w:rPr>
        <w:t xml:space="preserve"> 13 </w:t>
      </w:r>
      <w:r w:rsidRPr="0078779B">
        <w:rPr>
          <w:sz w:val="16"/>
          <w:szCs w:val="16"/>
        </w:rPr>
        <w:t xml:space="preserve">[Jonathan-J.D. Wash. U St. Louis, Legal Advisor, “Raising Cane: Cuban Sugarcane Ethanol’s Economic and Environmental Effects on the United States,” Environmental Law &amp; Policy Journal, Univ. of California Davis, Vol. 36:2, </w:t>
      </w:r>
      <w:hyperlink r:id="rId12" w:history="1">
        <w:r w:rsidRPr="0078779B">
          <w:rPr>
            <w:sz w:val="16"/>
            <w:szCs w:val="16"/>
          </w:rPr>
          <w:t>http://environs.law.ucdavis.edu/issues/36/2/specht.pdf</w:t>
        </w:r>
      </w:hyperlink>
      <w:r w:rsidRPr="0078779B">
        <w:rPr>
          <w:sz w:val="16"/>
          <w:szCs w:val="16"/>
        </w:rPr>
        <w:t>]</w:t>
      </w:r>
    </w:p>
    <w:p w14:paraId="3BAA7B99" w14:textId="77777777" w:rsidR="00F528E4" w:rsidRDefault="00291B52" w:rsidP="005A5020">
      <w:pPr>
        <w:rPr>
          <w:rStyle w:val="StyleStyleBold12pt"/>
          <w:b w:val="0"/>
          <w:sz w:val="16"/>
          <w:szCs w:val="20"/>
        </w:rPr>
      </w:pPr>
      <w:r w:rsidRPr="00580C41">
        <w:rPr>
          <w:rStyle w:val="StyleBoldUnderline"/>
          <w:highlight w:val="green"/>
        </w:rPr>
        <w:t>Increased corn production is degrading</w:t>
      </w:r>
      <w:r w:rsidRPr="001329CA">
        <w:rPr>
          <w:rStyle w:val="StyleStyleBold12pt"/>
          <w:b w:val="0"/>
          <w:sz w:val="16"/>
          <w:szCs w:val="20"/>
        </w:rPr>
        <w:t xml:space="preserve"> two environmentally </w:t>
      </w:r>
    </w:p>
    <w:p w14:paraId="3E789FA0" w14:textId="34909D55" w:rsidR="00F528E4" w:rsidRDefault="00F528E4" w:rsidP="005A5020">
      <w:pPr>
        <w:rPr>
          <w:rStyle w:val="StyleStyleBold12pt"/>
          <w:b w:val="0"/>
          <w:sz w:val="16"/>
          <w:szCs w:val="20"/>
        </w:rPr>
      </w:pPr>
      <w:r>
        <w:rPr>
          <w:rStyle w:val="StyleStyleBold12pt"/>
          <w:b w:val="0"/>
          <w:sz w:val="16"/>
          <w:szCs w:val="20"/>
        </w:rPr>
        <w:t>AND</w:t>
      </w:r>
    </w:p>
    <w:p w14:paraId="2FB0EBBD" w14:textId="16546378" w:rsidR="00291B52" w:rsidRPr="0078779B" w:rsidRDefault="00291B52" w:rsidP="005A5020">
      <w:pPr>
        <w:rPr>
          <w:sz w:val="16"/>
          <w:szCs w:val="16"/>
        </w:rPr>
      </w:pPr>
      <w:proofErr w:type="gramStart"/>
      <w:r w:rsidRPr="00C22BE7">
        <w:rPr>
          <w:rStyle w:val="StyleBoldUnderline"/>
        </w:rPr>
        <w:t>fossil</w:t>
      </w:r>
      <w:proofErr w:type="gramEnd"/>
      <w:r w:rsidRPr="00C22BE7">
        <w:rPr>
          <w:rStyle w:val="StyleBoldUnderline"/>
        </w:rPr>
        <w:t xml:space="preserve"> fuel-based gasoline with corn-based ethanol</w:t>
      </w:r>
      <w:r w:rsidRPr="00C22BE7">
        <w:rPr>
          <w:rStyle w:val="StyleStyleBold12pt"/>
          <w:b w:val="0"/>
          <w:sz w:val="16"/>
          <w:szCs w:val="20"/>
        </w:rPr>
        <w:t xml:space="preserve">. </w:t>
      </w:r>
      <w:proofErr w:type="gramStart"/>
      <w:r w:rsidRPr="00C22BE7">
        <w:rPr>
          <w:rStyle w:val="StyleStyleBold12pt"/>
          <w:b w:val="0"/>
          <w:sz w:val="16"/>
          <w:szCs w:val="20"/>
        </w:rPr>
        <w:t>n89</w:t>
      </w:r>
      <w:proofErr w:type="gramEnd"/>
    </w:p>
    <w:p w14:paraId="31506F7A" w14:textId="4924FF5C" w:rsidR="005A5020" w:rsidRPr="0078779B" w:rsidRDefault="00E81082" w:rsidP="005A5020">
      <w:pPr>
        <w:pStyle w:val="Heading4"/>
      </w:pPr>
      <w:r>
        <w:t>Prevents</w:t>
      </w:r>
      <w:r w:rsidR="005A5020" w:rsidRPr="0078779B">
        <w:t xml:space="preserve"> the destruction of </w:t>
      </w:r>
      <w:proofErr w:type="spellStart"/>
      <w:r w:rsidR="005A5020" w:rsidRPr="0078779B">
        <w:t>Cerrado</w:t>
      </w:r>
      <w:proofErr w:type="spellEnd"/>
    </w:p>
    <w:p w14:paraId="75D16F89" w14:textId="77777777" w:rsidR="005A5020" w:rsidRDefault="005A5020" w:rsidP="005A5020">
      <w:pPr>
        <w:rPr>
          <w:sz w:val="16"/>
          <w:szCs w:val="16"/>
        </w:rPr>
      </w:pPr>
      <w:proofErr w:type="spellStart"/>
      <w:r w:rsidRPr="0078779B">
        <w:rPr>
          <w:b/>
          <w:sz w:val="26"/>
          <w:szCs w:val="26"/>
        </w:rPr>
        <w:t>Specht</w:t>
      </w:r>
      <w:proofErr w:type="spellEnd"/>
      <w:r w:rsidRPr="0078779B">
        <w:rPr>
          <w:b/>
          <w:sz w:val="26"/>
          <w:szCs w:val="26"/>
        </w:rPr>
        <w:t xml:space="preserve"> 13 </w:t>
      </w:r>
      <w:r w:rsidRPr="0078779B">
        <w:rPr>
          <w:sz w:val="16"/>
          <w:szCs w:val="16"/>
        </w:rPr>
        <w:t xml:space="preserve">[Jonathan-J.D. Wash. U St. Louis, Legal Advisor, “Raising Cane: Cuban Sugarcane Ethanol’s Economic and Environmental Effects on the United States,” Environmental Law &amp; Policy Journal, Univ. of California Davis, Vol. 36:2, </w:t>
      </w:r>
      <w:hyperlink r:id="rId13" w:history="1">
        <w:r w:rsidRPr="0078779B">
          <w:rPr>
            <w:sz w:val="16"/>
            <w:szCs w:val="16"/>
          </w:rPr>
          <w:t>http://environs.law.ucdavis.edu/issues/36/2/specht.pdf</w:t>
        </w:r>
      </w:hyperlink>
      <w:r w:rsidRPr="0078779B">
        <w:rPr>
          <w:sz w:val="16"/>
          <w:szCs w:val="16"/>
        </w:rPr>
        <w:t>]</w:t>
      </w:r>
    </w:p>
    <w:p w14:paraId="6D799883" w14:textId="77777777" w:rsidR="00F528E4" w:rsidRDefault="00C22BE7" w:rsidP="005A5020">
      <w:pPr>
        <w:rPr>
          <w:rStyle w:val="StyleStyleBold12pt"/>
          <w:b w:val="0"/>
          <w:sz w:val="16"/>
          <w:szCs w:val="20"/>
        </w:rPr>
      </w:pPr>
      <w:r w:rsidRPr="00B4165F">
        <w:rPr>
          <w:rStyle w:val="StyleStyleBold12pt"/>
          <w:b w:val="0"/>
          <w:sz w:val="16"/>
          <w:szCs w:val="20"/>
        </w:rPr>
        <w:t xml:space="preserve">The full debate over the environmental consequences of the Brazilian biofuel production n111 is largely beyond the scope of this Article. Still, the primary issue in this dispute is worth noting, </w:t>
      </w:r>
    </w:p>
    <w:p w14:paraId="6CE471CA" w14:textId="12EE32AB" w:rsidR="00F528E4" w:rsidRDefault="00F528E4" w:rsidP="005A5020">
      <w:pPr>
        <w:rPr>
          <w:rStyle w:val="StyleStyleBold12pt"/>
          <w:b w:val="0"/>
          <w:sz w:val="16"/>
          <w:szCs w:val="20"/>
        </w:rPr>
      </w:pPr>
      <w:r>
        <w:rPr>
          <w:rStyle w:val="StyleStyleBold12pt"/>
          <w:b w:val="0"/>
          <w:sz w:val="16"/>
          <w:szCs w:val="20"/>
        </w:rPr>
        <w:t>AND</w:t>
      </w:r>
    </w:p>
    <w:p w14:paraId="7EB0E143" w14:textId="6CDCC7A8" w:rsidR="00C22BE7" w:rsidRPr="0078779B" w:rsidRDefault="00C22BE7" w:rsidP="005A5020">
      <w:pPr>
        <w:rPr>
          <w:b/>
          <w:sz w:val="26"/>
          <w:szCs w:val="26"/>
        </w:rPr>
      </w:pPr>
      <w:proofErr w:type="gramStart"/>
      <w:r w:rsidRPr="00FE3505">
        <w:rPr>
          <w:rStyle w:val="StyleBoldUnderline"/>
        </w:rPr>
        <w:t>to</w:t>
      </w:r>
      <w:proofErr w:type="gramEnd"/>
      <w:r w:rsidRPr="00FE3505">
        <w:rPr>
          <w:rStyle w:val="StyleBoldUnderline"/>
        </w:rPr>
        <w:t xml:space="preserve"> </w:t>
      </w:r>
      <w:r w:rsidRPr="00660D45">
        <w:rPr>
          <w:rStyle w:val="Emphasis"/>
          <w:highlight w:val="green"/>
        </w:rPr>
        <w:t>sugarcane-based ethanol grown in Cuba as one of the most environmentally friendly biofuels possible</w:t>
      </w:r>
      <w:r w:rsidRPr="00B4165F">
        <w:rPr>
          <w:rStyle w:val="StyleStyleBold12pt"/>
          <w:b w:val="0"/>
          <w:sz w:val="16"/>
          <w:szCs w:val="20"/>
        </w:rPr>
        <w:t>.</w:t>
      </w:r>
      <w:r w:rsidRPr="00B4165F">
        <w:rPr>
          <w:rStyle w:val="StyleStyleBold12pt"/>
          <w:b w:val="0"/>
          <w:sz w:val="12"/>
          <w:szCs w:val="20"/>
        </w:rPr>
        <w:t>¶</w:t>
      </w:r>
    </w:p>
    <w:p w14:paraId="62BEC957" w14:textId="06828D63" w:rsidR="005A5020" w:rsidRPr="0078779B" w:rsidRDefault="00F9679D" w:rsidP="005A5020">
      <w:pPr>
        <w:pStyle w:val="Heading4"/>
      </w:pPr>
      <w:proofErr w:type="spellStart"/>
      <w:r>
        <w:t>Cerrado’s</w:t>
      </w:r>
      <w:proofErr w:type="spellEnd"/>
      <w:r w:rsidR="005A5020" w:rsidRPr="0078779B">
        <w:t xml:space="preserve"> a key carbon sink</w:t>
      </w:r>
    </w:p>
    <w:p w14:paraId="4C3EEE23" w14:textId="77777777" w:rsidR="005A5020" w:rsidRDefault="005A5020" w:rsidP="005A5020">
      <w:pPr>
        <w:rPr>
          <w:sz w:val="16"/>
          <w:szCs w:val="16"/>
        </w:rPr>
      </w:pPr>
      <w:proofErr w:type="spellStart"/>
      <w:r w:rsidRPr="0078779B">
        <w:rPr>
          <w:b/>
          <w:sz w:val="26"/>
          <w:szCs w:val="26"/>
        </w:rPr>
        <w:t>Vitali</w:t>
      </w:r>
      <w:proofErr w:type="spellEnd"/>
      <w:r w:rsidRPr="0078779B">
        <w:rPr>
          <w:b/>
          <w:sz w:val="26"/>
          <w:szCs w:val="26"/>
        </w:rPr>
        <w:t xml:space="preserve"> 11 </w:t>
      </w:r>
      <w:r w:rsidRPr="0078779B">
        <w:rPr>
          <w:sz w:val="16"/>
          <w:szCs w:val="16"/>
        </w:rPr>
        <w:t xml:space="preserve">(Isabella </w:t>
      </w:r>
      <w:proofErr w:type="spellStart"/>
      <w:r w:rsidRPr="0078779B">
        <w:rPr>
          <w:sz w:val="16"/>
          <w:szCs w:val="16"/>
        </w:rPr>
        <w:t>Vitali</w:t>
      </w:r>
      <w:proofErr w:type="spellEnd"/>
      <w:r w:rsidRPr="0078779B">
        <w:rPr>
          <w:sz w:val="16"/>
          <w:szCs w:val="16"/>
        </w:rPr>
        <w:t xml:space="preserve"> – Senior Policy Officer, WWF-</w:t>
      </w:r>
      <w:proofErr w:type="spellStart"/>
      <w:r w:rsidRPr="0078779B">
        <w:rPr>
          <w:sz w:val="16"/>
          <w:szCs w:val="16"/>
        </w:rPr>
        <w:t>UK.“Soya</w:t>
      </w:r>
      <w:proofErr w:type="spellEnd"/>
      <w:r w:rsidRPr="0078779B">
        <w:rPr>
          <w:sz w:val="16"/>
          <w:szCs w:val="16"/>
        </w:rPr>
        <w:t xml:space="preserve"> and the </w:t>
      </w:r>
      <w:proofErr w:type="spellStart"/>
      <w:r w:rsidRPr="0078779B">
        <w:rPr>
          <w:sz w:val="16"/>
          <w:szCs w:val="16"/>
        </w:rPr>
        <w:t>Cerrado</w:t>
      </w:r>
      <w:proofErr w:type="spellEnd"/>
      <w:r w:rsidRPr="0078779B">
        <w:rPr>
          <w:sz w:val="16"/>
          <w:szCs w:val="16"/>
        </w:rPr>
        <w:t xml:space="preserve">: Brazil’s forgotten jewel – </w:t>
      </w:r>
      <w:hyperlink r:id="rId14" w:history="1">
        <w:r w:rsidR="00E81082" w:rsidRPr="00DE4981">
          <w:rPr>
            <w:rStyle w:val="Hyperlink"/>
            <w:sz w:val="16"/>
            <w:szCs w:val="16"/>
          </w:rPr>
          <w:t>http://assets.wwf.org.uk/downloads/soya_and_the_cerrado.pdf</w:t>
        </w:r>
      </w:hyperlink>
      <w:r w:rsidRPr="0078779B">
        <w:rPr>
          <w:sz w:val="16"/>
          <w:szCs w:val="16"/>
        </w:rPr>
        <w:t>)</w:t>
      </w:r>
    </w:p>
    <w:p w14:paraId="30ACCD19" w14:textId="77777777" w:rsidR="00F528E4" w:rsidRDefault="00E81082" w:rsidP="00E81082">
      <w:pPr>
        <w:rPr>
          <w:rStyle w:val="StyleBoldUnderline"/>
        </w:rPr>
      </w:pPr>
      <w:r w:rsidRPr="00E81082">
        <w:rPr>
          <w:rStyle w:val="StyleBoldUnderline"/>
          <w:highlight w:val="green"/>
        </w:rPr>
        <w:t xml:space="preserve">Loss of the </w:t>
      </w:r>
      <w:proofErr w:type="spellStart"/>
      <w:r w:rsidRPr="00E81082">
        <w:rPr>
          <w:rStyle w:val="StyleBoldUnderline"/>
          <w:highlight w:val="green"/>
        </w:rPr>
        <w:t>Cerrado</w:t>
      </w:r>
      <w:proofErr w:type="spellEnd"/>
      <w:r w:rsidRPr="00E81082">
        <w:rPr>
          <w:rStyle w:val="StyleBoldUnderline"/>
          <w:highlight w:val="green"/>
        </w:rPr>
        <w:t xml:space="preserve"> is of global concern</w:t>
      </w:r>
      <w:r w:rsidRPr="00E81082">
        <w:rPr>
          <w:sz w:val="16"/>
          <w:highlight w:val="green"/>
        </w:rPr>
        <w:t xml:space="preserve"> </w:t>
      </w:r>
      <w:r w:rsidRPr="000E33C2">
        <w:rPr>
          <w:rStyle w:val="StyleBoldUnderline"/>
        </w:rPr>
        <w:t xml:space="preserve">not only </w:t>
      </w:r>
      <w:r w:rsidRPr="00E81082">
        <w:rPr>
          <w:rStyle w:val="StyleBoldUnderline"/>
          <w:highlight w:val="green"/>
        </w:rPr>
        <w:t>because</w:t>
      </w:r>
      <w:r w:rsidRPr="00E81082">
        <w:rPr>
          <w:rStyle w:val="StyleBoldUnderline"/>
          <w:sz w:val="12"/>
          <w:highlight w:val="green"/>
        </w:rPr>
        <w:t>¶</w:t>
      </w:r>
      <w:r w:rsidRPr="00E81082">
        <w:rPr>
          <w:rStyle w:val="StyleBoldUnderline"/>
          <w:highlight w:val="green"/>
        </w:rPr>
        <w:t xml:space="preserve"> </w:t>
      </w:r>
    </w:p>
    <w:p w14:paraId="2186022C" w14:textId="2D0E1340" w:rsidR="00F528E4" w:rsidRDefault="00F528E4" w:rsidP="00E81082">
      <w:pPr>
        <w:rPr>
          <w:rStyle w:val="StyleBoldUnderline"/>
        </w:rPr>
      </w:pPr>
      <w:r>
        <w:rPr>
          <w:rStyle w:val="StyleBoldUnderline"/>
        </w:rPr>
        <w:t>AND</w:t>
      </w:r>
    </w:p>
    <w:p w14:paraId="2542A542" w14:textId="7044FC0A" w:rsidR="00E81082" w:rsidRPr="002366F3" w:rsidRDefault="00E81082" w:rsidP="00E81082">
      <w:pPr>
        <w:rPr>
          <w:sz w:val="16"/>
        </w:rPr>
      </w:pPr>
      <w:proofErr w:type="gramStart"/>
      <w:r w:rsidRPr="002366F3">
        <w:rPr>
          <w:sz w:val="16"/>
        </w:rPr>
        <w:t>be</w:t>
      </w:r>
      <w:proofErr w:type="gramEnd"/>
      <w:r w:rsidRPr="002366F3">
        <w:rPr>
          <w:sz w:val="16"/>
        </w:rPr>
        <w:t xml:space="preserve"> nearly double</w:t>
      </w:r>
      <w:r w:rsidRPr="002366F3">
        <w:rPr>
          <w:sz w:val="12"/>
        </w:rPr>
        <w:t>¶</w:t>
      </w:r>
      <w:r w:rsidRPr="002366F3">
        <w:rPr>
          <w:sz w:val="16"/>
        </w:rPr>
        <w:t xml:space="preserve"> the figure given by the Intergovernmental Panel on Climate Change (2000), at some</w:t>
      </w:r>
      <w:r w:rsidRPr="002366F3">
        <w:rPr>
          <w:sz w:val="12"/>
        </w:rPr>
        <w:t>¶</w:t>
      </w:r>
      <w:r w:rsidRPr="002366F3">
        <w:rPr>
          <w:sz w:val="16"/>
        </w:rPr>
        <w:t xml:space="preserve"> 265 </w:t>
      </w:r>
      <w:proofErr w:type="spellStart"/>
      <w:r w:rsidRPr="002366F3">
        <w:rPr>
          <w:sz w:val="16"/>
        </w:rPr>
        <w:t>tonnes</w:t>
      </w:r>
      <w:proofErr w:type="spellEnd"/>
      <w:r w:rsidRPr="002366F3">
        <w:rPr>
          <w:sz w:val="16"/>
        </w:rPr>
        <w:t xml:space="preserve"> of carbon per hectare.33</w:t>
      </w:r>
    </w:p>
    <w:p w14:paraId="08CAA813" w14:textId="77777777" w:rsidR="00E81082" w:rsidRDefault="00E81082" w:rsidP="00790F2A"/>
    <w:p w14:paraId="20FC7406" w14:textId="77777777" w:rsidR="00790F2A" w:rsidRPr="00782E1C" w:rsidRDefault="00790F2A" w:rsidP="00790F2A">
      <w:pPr>
        <w:pStyle w:val="Heading4"/>
      </w:pPr>
      <w:r w:rsidRPr="00782E1C">
        <w:t>Cuban sugar based ethanol is essential to replace oil based fuel—it’s the best solution fo</w:t>
      </w:r>
      <w:r>
        <w:t>r a transition away from oil-based fuel dependence—allowing access to the U.S. market is key</w:t>
      </w:r>
    </w:p>
    <w:p w14:paraId="0FFBE047" w14:textId="77777777" w:rsidR="00790F2A" w:rsidRPr="00782E1C" w:rsidRDefault="00790F2A" w:rsidP="00790F2A">
      <w:pPr>
        <w:rPr>
          <w:rStyle w:val="StyleStyleBold12pt"/>
        </w:rPr>
      </w:pPr>
      <w:proofErr w:type="spellStart"/>
      <w:proofErr w:type="gramStart"/>
      <w:r w:rsidRPr="00782E1C">
        <w:rPr>
          <w:rStyle w:val="StyleStyleBold12pt"/>
        </w:rPr>
        <w:t>Specht</w:t>
      </w:r>
      <w:proofErr w:type="spellEnd"/>
      <w:r w:rsidRPr="00782E1C">
        <w:rPr>
          <w:rStyle w:val="StyleStyleBold12pt"/>
        </w:rPr>
        <w:t xml:space="preserve">  13</w:t>
      </w:r>
      <w:proofErr w:type="gramEnd"/>
    </w:p>
    <w:p w14:paraId="4CD7ABF4" w14:textId="77777777" w:rsidR="00790F2A" w:rsidRPr="00DD27DB" w:rsidRDefault="00790F2A" w:rsidP="00790F2A">
      <w:pPr>
        <w:rPr>
          <w:rStyle w:val="StyleStyleBold12pt"/>
          <w:b w:val="0"/>
          <w:sz w:val="20"/>
          <w:szCs w:val="20"/>
        </w:rPr>
      </w:pPr>
      <w:r w:rsidRPr="00DD27DB">
        <w:rPr>
          <w:rStyle w:val="StyleStyleBold12pt"/>
          <w:b w:val="0"/>
          <w:sz w:val="20"/>
          <w:szCs w:val="20"/>
        </w:rPr>
        <w:t xml:space="preserve">[Jonathan-J.D. Wash. U St. Louis, Legal Advisor, “Raising Cane: Cuban Sugarcane Ethanol’s Economic and Environmental Effects on the United States,” Environmental Law &amp; Policy Journal, Univ. of California Davis, Vol. 36:2, </w:t>
      </w:r>
      <w:hyperlink r:id="rId15" w:history="1">
        <w:r w:rsidRPr="00DD27DB">
          <w:rPr>
            <w:rStyle w:val="StyleStyleBold12pt"/>
            <w:b w:val="0"/>
            <w:sz w:val="20"/>
            <w:szCs w:val="20"/>
          </w:rPr>
          <w:t>http://environs.law.ucdavis.edu/issues/36/2/specht.pdf</w:t>
        </w:r>
      </w:hyperlink>
      <w:r w:rsidRPr="00DD27DB">
        <w:rPr>
          <w:rStyle w:val="StyleStyleBold12pt"/>
          <w:b w:val="0"/>
          <w:sz w:val="20"/>
          <w:szCs w:val="20"/>
        </w:rPr>
        <w:t>]</w:t>
      </w:r>
    </w:p>
    <w:p w14:paraId="08EC9745" w14:textId="77777777" w:rsidR="00790F2A" w:rsidRDefault="00790F2A" w:rsidP="00790F2A">
      <w:pPr>
        <w:rPr>
          <w:rStyle w:val="StyleStyleBold12pt"/>
          <w:b w:val="0"/>
          <w:sz w:val="20"/>
          <w:szCs w:val="20"/>
        </w:rPr>
      </w:pPr>
    </w:p>
    <w:p w14:paraId="33851068" w14:textId="77777777" w:rsidR="00F528E4" w:rsidRDefault="00790F2A" w:rsidP="00790F2A">
      <w:pPr>
        <w:rPr>
          <w:sz w:val="16"/>
        </w:rPr>
      </w:pPr>
      <w:r w:rsidRPr="007347C8">
        <w:rPr>
          <w:rStyle w:val="StyleStyleBold12pt"/>
          <w:b w:val="0"/>
          <w:sz w:val="16"/>
          <w:szCs w:val="20"/>
        </w:rPr>
        <w:t>"</w:t>
      </w:r>
      <w:r w:rsidRPr="007347C8">
        <w:rPr>
          <w:sz w:val="16"/>
        </w:rPr>
        <w:t xml:space="preserve">The </w:t>
      </w:r>
      <w:r w:rsidRPr="00790F2A">
        <w:rPr>
          <w:sz w:val="16"/>
          <w:highlight w:val="green"/>
        </w:rPr>
        <w:t>United</w:t>
      </w:r>
      <w:r w:rsidRPr="007347C8">
        <w:rPr>
          <w:sz w:val="16"/>
        </w:rPr>
        <w:t xml:space="preserve"> States of America cannot afford to bet our long-term prosperity and</w:t>
      </w:r>
    </w:p>
    <w:p w14:paraId="4A5409EE" w14:textId="150DC209" w:rsidR="00F528E4" w:rsidRDefault="00F528E4" w:rsidP="00790F2A">
      <w:pPr>
        <w:rPr>
          <w:sz w:val="16"/>
        </w:rPr>
      </w:pPr>
      <w:r>
        <w:rPr>
          <w:sz w:val="16"/>
        </w:rPr>
        <w:t>AND</w:t>
      </w:r>
    </w:p>
    <w:p w14:paraId="7773ED8E" w14:textId="12D32C38" w:rsidR="00790F2A" w:rsidRDefault="00790F2A" w:rsidP="00790F2A">
      <w:pPr>
        <w:rPr>
          <w:rStyle w:val="StyleStyleBold12pt"/>
          <w:b w:val="0"/>
          <w:sz w:val="16"/>
          <w:szCs w:val="20"/>
        </w:rPr>
      </w:pPr>
      <w:r w:rsidRPr="007347C8">
        <w:rPr>
          <w:rStyle w:val="StyleStyleBold12pt"/>
          <w:b w:val="0"/>
          <w:sz w:val="16"/>
          <w:szCs w:val="20"/>
        </w:rPr>
        <w:t xml:space="preserve">, </w:t>
      </w:r>
      <w:proofErr w:type="gramStart"/>
      <w:r w:rsidRPr="007347C8">
        <w:rPr>
          <w:rStyle w:val="StyleStyleBold12pt"/>
          <w:b w:val="0"/>
          <w:sz w:val="16"/>
          <w:szCs w:val="20"/>
        </w:rPr>
        <w:t>at</w:t>
      </w:r>
      <w:proofErr w:type="gramEnd"/>
      <w:r w:rsidRPr="007347C8">
        <w:rPr>
          <w:rStyle w:val="StyleStyleBold12pt"/>
          <w:b w:val="0"/>
          <w:sz w:val="16"/>
          <w:szCs w:val="20"/>
        </w:rPr>
        <w:t xml:space="preserve"> the very least, deserves much greater consideration and evaluation than it has thus far received.</w:t>
      </w:r>
    </w:p>
    <w:p w14:paraId="6162A90E" w14:textId="77777777" w:rsidR="00790F2A" w:rsidRPr="0078779B" w:rsidRDefault="00790F2A" w:rsidP="00790F2A"/>
    <w:p w14:paraId="619EA53C" w14:textId="77777777" w:rsidR="005A5020" w:rsidRPr="00F44D6C" w:rsidRDefault="005A5020" w:rsidP="005A5020">
      <w:pPr>
        <w:ind w:left="270"/>
        <w:rPr>
          <w:rFonts w:ascii="Times" w:eastAsia="Times New Roman" w:hAnsi="Times"/>
          <w:sz w:val="20"/>
          <w:szCs w:val="20"/>
        </w:rPr>
      </w:pPr>
    </w:p>
    <w:p w14:paraId="1E35E1D0" w14:textId="0064094D" w:rsidR="005A5020" w:rsidRDefault="00790F2A" w:rsidP="005A5020">
      <w:pPr>
        <w:pStyle w:val="Heading3"/>
      </w:pPr>
      <w:r>
        <w:lastRenderedPageBreak/>
        <w:t xml:space="preserve">Contention 3 - </w:t>
      </w:r>
      <w:r w:rsidR="005A5020">
        <w:t>Warming Outweighs</w:t>
      </w:r>
    </w:p>
    <w:p w14:paraId="1424BB70" w14:textId="77777777" w:rsidR="005A5020" w:rsidRPr="00AE14EC" w:rsidRDefault="005A5020" w:rsidP="005A5020">
      <w:pPr>
        <w:pStyle w:val="Heading4"/>
        <w:rPr>
          <w:rFonts w:cs="Times New Roman"/>
        </w:rPr>
      </w:pPr>
      <w:r w:rsidRPr="00AE14EC">
        <w:rPr>
          <w:rFonts w:cs="Times New Roman"/>
        </w:rPr>
        <w:t xml:space="preserve">Err </w:t>
      </w:r>
      <w:proofErr w:type="spellStart"/>
      <w:r w:rsidRPr="00AE14EC">
        <w:rPr>
          <w:rFonts w:cs="Times New Roman"/>
        </w:rPr>
        <w:t>aff</w:t>
      </w:r>
      <w:proofErr w:type="spellEnd"/>
      <w:r w:rsidRPr="00AE14EC">
        <w:rPr>
          <w:rFonts w:cs="Times New Roman"/>
        </w:rPr>
        <w:t xml:space="preserve"> on probability – risks of major war are almost ZERO </w:t>
      </w:r>
    </w:p>
    <w:p w14:paraId="6037671E" w14:textId="77777777" w:rsidR="005A5020" w:rsidRDefault="005A5020" w:rsidP="005A5020">
      <w:pPr>
        <w:rPr>
          <w:sz w:val="16"/>
        </w:rPr>
      </w:pPr>
      <w:proofErr w:type="spellStart"/>
      <w:r>
        <w:rPr>
          <w:rStyle w:val="StyleStyleBold12pt"/>
        </w:rPr>
        <w:t>Fettweis</w:t>
      </w:r>
      <w:proofErr w:type="spellEnd"/>
      <w:r>
        <w:rPr>
          <w:rStyle w:val="StyleStyleBold12pt"/>
        </w:rPr>
        <w:t xml:space="preserve"> 200</w:t>
      </w:r>
      <w:r w:rsidRPr="00AE14EC">
        <w:rPr>
          <w:rStyle w:val="StyleStyleBold12pt"/>
        </w:rPr>
        <w:t>6</w:t>
      </w:r>
      <w:r w:rsidRPr="00AE14EC">
        <w:rPr>
          <w:sz w:val="16"/>
        </w:rPr>
        <w:t xml:space="preserve"> </w:t>
      </w:r>
    </w:p>
    <w:p w14:paraId="487BC2EA" w14:textId="77777777" w:rsidR="005A5020" w:rsidRPr="00AE14EC" w:rsidRDefault="005A5020" w:rsidP="005A5020">
      <w:pPr>
        <w:rPr>
          <w:sz w:val="16"/>
        </w:rPr>
      </w:pPr>
      <w:r w:rsidRPr="00AE14EC">
        <w:rPr>
          <w:sz w:val="16"/>
        </w:rPr>
        <w:t>[Christopher,</w:t>
      </w:r>
      <w:r>
        <w:rPr>
          <w:sz w:val="16"/>
        </w:rPr>
        <w:t xml:space="preserve"> </w:t>
      </w:r>
      <w:r w:rsidRPr="00AE14EC">
        <w:rPr>
          <w:sz w:val="16"/>
        </w:rPr>
        <w:t>National Security Decision Making Department, US Naval War College</w:t>
      </w:r>
      <w:r>
        <w:rPr>
          <w:sz w:val="16"/>
        </w:rPr>
        <w:t>,</w:t>
      </w:r>
      <w:r w:rsidRPr="00AE14EC">
        <w:rPr>
          <w:sz w:val="16"/>
        </w:rPr>
        <w:t xml:space="preserve"> “A Revolution in International Relation Theory: Or, What If Mueller Is Right?” International Studies Review (2006) 8, 677–697]  </w:t>
      </w:r>
    </w:p>
    <w:p w14:paraId="740A53EF" w14:textId="77777777" w:rsidR="00F528E4" w:rsidRDefault="005A5020" w:rsidP="005A5020">
      <w:pPr>
        <w:rPr>
          <w:sz w:val="14"/>
        </w:rPr>
      </w:pPr>
      <w:r w:rsidRPr="00AE14EC">
        <w:rPr>
          <w:sz w:val="14"/>
        </w:rPr>
        <w:t xml:space="preserve">The obsolescence-of-major-war argument is familiar enough to need little introduction (Mueller 1989, 1995, </w:t>
      </w:r>
      <w:proofErr w:type="gramStart"/>
      <w:r w:rsidRPr="00AE14EC">
        <w:rPr>
          <w:sz w:val="14"/>
        </w:rPr>
        <w:t>2004</w:t>
      </w:r>
      <w:proofErr w:type="gramEnd"/>
      <w:r w:rsidRPr="00AE14EC">
        <w:rPr>
          <w:sz w:val="14"/>
        </w:rPr>
        <w:t xml:space="preserve">; </w:t>
      </w:r>
    </w:p>
    <w:p w14:paraId="61C206D7" w14:textId="6B8D633C" w:rsidR="00F528E4" w:rsidRDefault="00F528E4" w:rsidP="005A5020">
      <w:pPr>
        <w:rPr>
          <w:sz w:val="14"/>
        </w:rPr>
      </w:pPr>
      <w:r>
        <w:rPr>
          <w:sz w:val="14"/>
        </w:rPr>
        <w:t>AND</w:t>
      </w:r>
    </w:p>
    <w:p w14:paraId="4EF15CC1" w14:textId="4B42EE6F" w:rsidR="005A5020" w:rsidRPr="00AE14EC" w:rsidRDefault="005A5020" w:rsidP="005A5020">
      <w:pPr>
        <w:rPr>
          <w:rStyle w:val="UnderlineChar"/>
        </w:rPr>
      </w:pPr>
      <w:proofErr w:type="gramStart"/>
      <w:r w:rsidRPr="0071575D">
        <w:rPr>
          <w:rStyle w:val="UnderlineChar"/>
        </w:rPr>
        <w:t>perhaps</w:t>
      </w:r>
      <w:proofErr w:type="gramEnd"/>
      <w:r w:rsidRPr="0071575D">
        <w:rPr>
          <w:rStyle w:val="UnderlineChar"/>
        </w:rPr>
        <w:t xml:space="preserve"> scholars should ask why anyone should believe that it could not.</w:t>
      </w:r>
      <w:r w:rsidRPr="00AE14EC">
        <w:rPr>
          <w:rStyle w:val="UnderlineChar"/>
        </w:rPr>
        <w:t xml:space="preserve"> </w:t>
      </w:r>
    </w:p>
    <w:p w14:paraId="1C803879" w14:textId="77777777" w:rsidR="005A5020" w:rsidRPr="00AE14EC" w:rsidRDefault="005A5020" w:rsidP="005A5020">
      <w:pPr>
        <w:pStyle w:val="Heading4"/>
        <w:rPr>
          <w:rFonts w:cs="Times New Roman"/>
        </w:rPr>
      </w:pPr>
      <w:r w:rsidRPr="00AE14EC">
        <w:rPr>
          <w:rFonts w:cs="Times New Roman"/>
        </w:rPr>
        <w:t xml:space="preserve">No nuclear war – deterrence </w:t>
      </w:r>
    </w:p>
    <w:p w14:paraId="7E03440F" w14:textId="77777777" w:rsidR="005A5020" w:rsidRDefault="005A5020" w:rsidP="005A5020">
      <w:pPr>
        <w:rPr>
          <w:rStyle w:val="StyleStyleBold12pt"/>
        </w:rPr>
      </w:pPr>
      <w:proofErr w:type="spellStart"/>
      <w:r w:rsidRPr="00AE14EC">
        <w:rPr>
          <w:rStyle w:val="StyleStyleBold12pt"/>
        </w:rPr>
        <w:t>Tepperman</w:t>
      </w:r>
      <w:proofErr w:type="spellEnd"/>
      <w:r w:rsidRPr="00AE14EC">
        <w:rPr>
          <w:rStyle w:val="StyleStyleBold12pt"/>
        </w:rPr>
        <w:t xml:space="preserve"> </w:t>
      </w:r>
      <w:r>
        <w:rPr>
          <w:rStyle w:val="StyleStyleBold12pt"/>
        </w:rPr>
        <w:t>200</w:t>
      </w:r>
      <w:r w:rsidRPr="00AE14EC">
        <w:rPr>
          <w:rStyle w:val="StyleStyleBold12pt"/>
        </w:rPr>
        <w:t>9</w:t>
      </w:r>
    </w:p>
    <w:p w14:paraId="5E56E5F0" w14:textId="77777777" w:rsidR="005A5020" w:rsidRPr="0071575D" w:rsidRDefault="005A5020" w:rsidP="005A5020">
      <w:pPr>
        <w:rPr>
          <w:sz w:val="16"/>
        </w:rPr>
      </w:pPr>
      <w:r w:rsidRPr="0071575D">
        <w:rPr>
          <w:sz w:val="16"/>
        </w:rPr>
        <w:t xml:space="preserve">[Deputy Editor at Newsweek. </w:t>
      </w:r>
      <w:proofErr w:type="spellStart"/>
      <w:proofErr w:type="gramStart"/>
      <w:r w:rsidRPr="0071575D">
        <w:rPr>
          <w:sz w:val="16"/>
        </w:rPr>
        <w:t>Frmr</w:t>
      </w:r>
      <w:proofErr w:type="spellEnd"/>
      <w:r w:rsidRPr="0071575D">
        <w:rPr>
          <w:sz w:val="16"/>
        </w:rPr>
        <w:t xml:space="preserve"> Deputy Managing Editor, Foreign Affairs.</w:t>
      </w:r>
      <w:proofErr w:type="gramEnd"/>
      <w:r w:rsidRPr="0071575D">
        <w:rPr>
          <w:sz w:val="16"/>
        </w:rPr>
        <w:t xml:space="preserve"> </w:t>
      </w:r>
      <w:proofErr w:type="gramStart"/>
      <w:r w:rsidRPr="0071575D">
        <w:rPr>
          <w:sz w:val="16"/>
        </w:rPr>
        <w:t xml:space="preserve">LLM, </w:t>
      </w:r>
      <w:proofErr w:type="spellStart"/>
      <w:r w:rsidRPr="0071575D">
        <w:rPr>
          <w:sz w:val="16"/>
        </w:rPr>
        <w:t>i</w:t>
      </w:r>
      <w:proofErr w:type="spellEnd"/>
      <w:r w:rsidRPr="0071575D">
        <w:rPr>
          <w:sz w:val="16"/>
        </w:rPr>
        <w:t>-law, NYU.</w:t>
      </w:r>
      <w:proofErr w:type="gramEnd"/>
      <w:r w:rsidRPr="0071575D">
        <w:rPr>
          <w:sz w:val="16"/>
        </w:rPr>
        <w:t xml:space="preserve"> </w:t>
      </w:r>
      <w:proofErr w:type="gramStart"/>
      <w:r w:rsidRPr="0071575D">
        <w:rPr>
          <w:sz w:val="16"/>
        </w:rPr>
        <w:t>MA, jurisprudence, Oxford.</w:t>
      </w:r>
      <w:proofErr w:type="gramEnd"/>
      <w:r w:rsidRPr="0071575D">
        <w:rPr>
          <w:sz w:val="16"/>
        </w:rPr>
        <w:t xml:space="preserve"> (Jonathan, Why Obama Should Learn to Love the Bomb, </w:t>
      </w:r>
      <w:hyperlink r:id="rId16" w:history="1">
        <w:r w:rsidRPr="0071575D">
          <w:rPr>
            <w:rStyle w:val="Hyperlink"/>
            <w:sz w:val="16"/>
          </w:rPr>
          <w:t>http://jonathantepperman.com/Welcome_files/nukes_Final.pdf</w:t>
        </w:r>
      </w:hyperlink>
      <w:r w:rsidRPr="0071575D">
        <w:rPr>
          <w:sz w:val="16"/>
        </w:rPr>
        <w:t>, CMR]</w:t>
      </w:r>
    </w:p>
    <w:p w14:paraId="630C3E75" w14:textId="77777777" w:rsidR="00F528E4" w:rsidRDefault="005A5020" w:rsidP="005A5020">
      <w:pPr>
        <w:rPr>
          <w:sz w:val="16"/>
        </w:rPr>
      </w:pPr>
      <w:r w:rsidRPr="00AE14EC">
        <w:rPr>
          <w:sz w:val="16"/>
        </w:rPr>
        <w:t xml:space="preserve">The argument that nuclear weapons can be agents of peace as well as </w:t>
      </w:r>
    </w:p>
    <w:p w14:paraId="0AD289F6" w14:textId="4A03492E" w:rsidR="00F528E4" w:rsidRDefault="00F528E4" w:rsidP="005A5020">
      <w:pPr>
        <w:rPr>
          <w:sz w:val="16"/>
        </w:rPr>
      </w:pPr>
      <w:r>
        <w:rPr>
          <w:sz w:val="16"/>
        </w:rPr>
        <w:t>AND</w:t>
      </w:r>
    </w:p>
    <w:p w14:paraId="46C01702" w14:textId="67C4FAB3" w:rsidR="005A5020" w:rsidRPr="00AE14EC" w:rsidRDefault="005A5020" w:rsidP="005A5020">
      <w:pPr>
        <w:rPr>
          <w:sz w:val="16"/>
          <w:szCs w:val="12"/>
        </w:rPr>
      </w:pPr>
      <w:proofErr w:type="gramStart"/>
      <w:r w:rsidRPr="00AE14EC">
        <w:rPr>
          <w:sz w:val="16"/>
        </w:rPr>
        <w:t>hi</w:t>
      </w:r>
      <w:proofErr w:type="gramEnd"/>
      <w:r w:rsidRPr="00AE14EC">
        <w:rPr>
          <w:sz w:val="16"/>
        </w:rPr>
        <w:t xml:space="preserve"> and Islamabad face to face with a nuclear holocaust, and leaders in each country did what they had to do to avoid it. </w:t>
      </w:r>
    </w:p>
    <w:p w14:paraId="523F7401" w14:textId="77777777" w:rsidR="005A5020" w:rsidRPr="00AE14EC" w:rsidRDefault="005A5020" w:rsidP="005A5020">
      <w:pPr>
        <w:pStyle w:val="Heading4"/>
        <w:rPr>
          <w:rFonts w:cs="Times New Roman"/>
        </w:rPr>
      </w:pPr>
      <w:proofErr w:type="spellStart"/>
      <w:r w:rsidRPr="00AE14EC">
        <w:rPr>
          <w:rFonts w:cs="Times New Roman"/>
        </w:rPr>
        <w:t>Miscalc</w:t>
      </w:r>
      <w:proofErr w:type="spellEnd"/>
      <w:r w:rsidRPr="00AE14EC">
        <w:rPr>
          <w:rFonts w:cs="Times New Roman"/>
        </w:rPr>
        <w:t xml:space="preserve"> is impossible</w:t>
      </w:r>
    </w:p>
    <w:p w14:paraId="675220C1" w14:textId="77777777" w:rsidR="005A5020" w:rsidRDefault="005A5020" w:rsidP="005A5020">
      <w:r>
        <w:rPr>
          <w:rStyle w:val="StyleStyleBold12pt"/>
        </w:rPr>
        <w:t>Quinlan 200</w:t>
      </w:r>
      <w:r w:rsidRPr="00AE14EC">
        <w:rPr>
          <w:rStyle w:val="StyleStyleBold12pt"/>
        </w:rPr>
        <w:t>9</w:t>
      </w:r>
      <w:r w:rsidRPr="00AE14EC">
        <w:t xml:space="preserve"> </w:t>
      </w:r>
    </w:p>
    <w:p w14:paraId="54BF7683" w14:textId="77777777" w:rsidR="005A5020" w:rsidRPr="0071575D" w:rsidRDefault="005A5020" w:rsidP="005A5020">
      <w:pPr>
        <w:rPr>
          <w:sz w:val="16"/>
        </w:rPr>
      </w:pPr>
      <w:r w:rsidRPr="0071575D">
        <w:rPr>
          <w:sz w:val="16"/>
        </w:rPr>
        <w:t xml:space="preserve">(Sir Michael, visiting professor at King's College London, Permanent Under-Secretary at the Ministry of </w:t>
      </w:r>
      <w:proofErr w:type="spellStart"/>
      <w:r w:rsidRPr="0071575D">
        <w:rPr>
          <w:sz w:val="16"/>
        </w:rPr>
        <w:t>Defence</w:t>
      </w:r>
      <w:proofErr w:type="spellEnd"/>
      <w:r w:rsidRPr="0071575D">
        <w:rPr>
          <w:sz w:val="16"/>
        </w:rPr>
        <w:t xml:space="preserve"> and former senior fellow at the International Institute of Strategic Studies, “Thinking About Nuclear Weapons: Principles, Problems, Prospects,” Oxford University Press, CMR)</w:t>
      </w:r>
    </w:p>
    <w:p w14:paraId="607F83F2" w14:textId="77777777" w:rsidR="00F528E4" w:rsidRDefault="005A5020" w:rsidP="005A5020">
      <w:pPr>
        <w:pStyle w:val="card"/>
        <w:ind w:left="0" w:right="0"/>
        <w:rPr>
          <w:sz w:val="14"/>
        </w:rPr>
      </w:pPr>
      <w:r w:rsidRPr="00AE14EC">
        <w:rPr>
          <w:sz w:val="14"/>
        </w:rPr>
        <w:t xml:space="preserve">One special form of </w:t>
      </w:r>
      <w:r w:rsidRPr="0071575D">
        <w:rPr>
          <w:rStyle w:val="StyleBoldUnderline"/>
          <w:b w:val="0"/>
          <w:highlight w:val="green"/>
        </w:rPr>
        <w:t>miscalculation</w:t>
      </w:r>
      <w:r w:rsidRPr="00AE14EC">
        <w:rPr>
          <w:sz w:val="14"/>
          <w:highlight w:val="green"/>
        </w:rPr>
        <w:t xml:space="preserve"> </w:t>
      </w:r>
      <w:r w:rsidRPr="00AE14EC">
        <w:rPr>
          <w:sz w:val="14"/>
        </w:rPr>
        <w:t xml:space="preserve">appeared sporadically in the speculations of </w:t>
      </w:r>
    </w:p>
    <w:p w14:paraId="6B691EAE" w14:textId="3ACAE2C9" w:rsidR="00F528E4" w:rsidRDefault="00F528E4" w:rsidP="005A5020">
      <w:pPr>
        <w:pStyle w:val="card"/>
        <w:ind w:left="0" w:right="0"/>
        <w:rPr>
          <w:sz w:val="14"/>
        </w:rPr>
      </w:pPr>
      <w:r>
        <w:rPr>
          <w:sz w:val="14"/>
        </w:rPr>
        <w:t>AND</w:t>
      </w:r>
    </w:p>
    <w:p w14:paraId="503256BB" w14:textId="16F5B68E" w:rsidR="005A5020" w:rsidRPr="00AE14EC" w:rsidRDefault="005A5020" w:rsidP="005A5020">
      <w:pPr>
        <w:pStyle w:val="card"/>
        <w:ind w:left="0" w:right="0"/>
        <w:rPr>
          <w:sz w:val="14"/>
        </w:rPr>
      </w:pPr>
      <w:proofErr w:type="gramStart"/>
      <w:r w:rsidRPr="00AE14EC">
        <w:rPr>
          <w:sz w:val="14"/>
        </w:rPr>
        <w:t>explicit</w:t>
      </w:r>
      <w:proofErr w:type="gramEnd"/>
      <w:r w:rsidRPr="00AE14EC">
        <w:rPr>
          <w:sz w:val="14"/>
        </w:rPr>
        <w:t xml:space="preserve"> communication if necessary—that there was no misinterpretation of its conventionally armed launch. </w:t>
      </w:r>
    </w:p>
    <w:p w14:paraId="3636274A" w14:textId="77777777" w:rsidR="005A5020" w:rsidRPr="00AE14EC" w:rsidRDefault="005A5020" w:rsidP="005A5020">
      <w:pPr>
        <w:pStyle w:val="Heading4"/>
        <w:rPr>
          <w:rFonts w:cs="Times New Roman"/>
        </w:rPr>
      </w:pPr>
      <w:r w:rsidRPr="00AE14EC">
        <w:rPr>
          <w:rFonts w:cs="Times New Roman"/>
        </w:rPr>
        <w:t xml:space="preserve">Interdependence checks </w:t>
      </w:r>
    </w:p>
    <w:p w14:paraId="568E162D" w14:textId="77777777" w:rsidR="005A5020" w:rsidRDefault="005A5020" w:rsidP="005A5020">
      <w:pPr>
        <w:rPr>
          <w:rStyle w:val="StyleStyleBold12pt"/>
        </w:rPr>
      </w:pPr>
      <w:proofErr w:type="spellStart"/>
      <w:r>
        <w:rPr>
          <w:rStyle w:val="StyleStyleBold12pt"/>
        </w:rPr>
        <w:t>Deudney</w:t>
      </w:r>
      <w:proofErr w:type="spellEnd"/>
      <w:r>
        <w:rPr>
          <w:rStyle w:val="StyleStyleBold12pt"/>
        </w:rPr>
        <w:t xml:space="preserve"> 200</w:t>
      </w:r>
      <w:r w:rsidRPr="00AE14EC">
        <w:rPr>
          <w:rStyle w:val="StyleStyleBold12pt"/>
        </w:rPr>
        <w:t>9</w:t>
      </w:r>
    </w:p>
    <w:p w14:paraId="23F5A373" w14:textId="77777777" w:rsidR="005A5020" w:rsidRPr="0071575D" w:rsidRDefault="005A5020" w:rsidP="005A5020">
      <w:pPr>
        <w:rPr>
          <w:sz w:val="16"/>
        </w:rPr>
      </w:pPr>
      <w:r w:rsidRPr="0071575D">
        <w:rPr>
          <w:sz w:val="16"/>
        </w:rPr>
        <w:t xml:space="preserve">(Daniel Prof of Pol </w:t>
      </w:r>
      <w:proofErr w:type="spellStart"/>
      <w:r w:rsidRPr="0071575D">
        <w:rPr>
          <w:sz w:val="16"/>
        </w:rPr>
        <w:t>Sci</w:t>
      </w:r>
      <w:proofErr w:type="spellEnd"/>
      <w:r w:rsidRPr="0071575D">
        <w:rPr>
          <w:sz w:val="16"/>
        </w:rPr>
        <w:t xml:space="preserve">, and </w:t>
      </w:r>
      <w:proofErr w:type="spellStart"/>
      <w:r w:rsidRPr="0071575D">
        <w:rPr>
          <w:sz w:val="16"/>
        </w:rPr>
        <w:t>Ikenberry</w:t>
      </w:r>
      <w:proofErr w:type="spellEnd"/>
      <w:r w:rsidRPr="0071575D">
        <w:rPr>
          <w:sz w:val="16"/>
        </w:rPr>
        <w:t xml:space="preserve">, Prof of International Affairs, and John, Prof of Pol </w:t>
      </w:r>
      <w:proofErr w:type="spellStart"/>
      <w:r w:rsidRPr="0071575D">
        <w:rPr>
          <w:sz w:val="16"/>
        </w:rPr>
        <w:t>Sci</w:t>
      </w:r>
      <w:proofErr w:type="spellEnd"/>
      <w:r w:rsidRPr="0071575D">
        <w:rPr>
          <w:sz w:val="16"/>
        </w:rPr>
        <w:t xml:space="preserve"> at John Hopkins and Prof of International Affairs at Princeton, “Why Liberal Democracy Will Prevail” </w:t>
      </w:r>
      <w:hyperlink r:id="rId17" w:history="1">
        <w:r w:rsidRPr="0071575D">
          <w:rPr>
            <w:rStyle w:val="Hyperlink"/>
            <w:sz w:val="16"/>
          </w:rPr>
          <w:t>http://www.nwc.navy.mil/events/csf/readings/AutocraticRevival.aspx</w:t>
        </w:r>
      </w:hyperlink>
      <w:r w:rsidRPr="0071575D">
        <w:rPr>
          <w:sz w:val="16"/>
        </w:rPr>
        <w:t>, CMR)</w:t>
      </w:r>
    </w:p>
    <w:p w14:paraId="6A5D97FD" w14:textId="77777777" w:rsidR="00F528E4" w:rsidRDefault="005A5020" w:rsidP="005A5020">
      <w:pPr>
        <w:rPr>
          <w:sz w:val="16"/>
        </w:rPr>
      </w:pPr>
      <w:r w:rsidRPr="0071575D">
        <w:rPr>
          <w:sz w:val="10"/>
        </w:rPr>
        <w:t xml:space="preserve"> </w:t>
      </w:r>
      <w:r w:rsidRPr="00D3353E">
        <w:rPr>
          <w:sz w:val="16"/>
        </w:rPr>
        <w:t xml:space="preserve">This </w:t>
      </w:r>
      <w:r w:rsidRPr="00D3353E">
        <w:rPr>
          <w:rStyle w:val="StyleBoldUnderline"/>
          <w:b w:val="0"/>
        </w:rPr>
        <w:t>bleak outlook is based on</w:t>
      </w:r>
      <w:r w:rsidRPr="00D3353E">
        <w:rPr>
          <w:sz w:val="16"/>
        </w:rPr>
        <w:t xml:space="preserve"> an </w:t>
      </w:r>
      <w:r w:rsidRPr="00D3353E">
        <w:rPr>
          <w:rStyle w:val="Emphasis"/>
        </w:rPr>
        <w:t>exaggeration</w:t>
      </w:r>
      <w:r w:rsidRPr="00D3353E">
        <w:rPr>
          <w:sz w:val="16"/>
        </w:rPr>
        <w:t xml:space="preserve"> of recent </w:t>
      </w:r>
    </w:p>
    <w:p w14:paraId="4E31D301" w14:textId="68789DC2" w:rsidR="00F528E4" w:rsidRDefault="00F528E4" w:rsidP="005A5020">
      <w:pPr>
        <w:rPr>
          <w:sz w:val="16"/>
        </w:rPr>
      </w:pPr>
      <w:r>
        <w:rPr>
          <w:sz w:val="16"/>
        </w:rPr>
        <w:t>AND</w:t>
      </w:r>
    </w:p>
    <w:p w14:paraId="218C4A39" w14:textId="239CB754" w:rsidR="005A5020" w:rsidRPr="00AE14EC" w:rsidRDefault="005A5020" w:rsidP="005A5020">
      <w:pPr>
        <w:rPr>
          <w:sz w:val="16"/>
        </w:rPr>
      </w:pPr>
      <w:proofErr w:type="gramStart"/>
      <w:r w:rsidRPr="0071575D">
        <w:rPr>
          <w:rStyle w:val="StyleBoldUnderline"/>
          <w:b w:val="0"/>
          <w:highlight w:val="green"/>
        </w:rPr>
        <w:t>is</w:t>
      </w:r>
      <w:proofErr w:type="gramEnd"/>
      <w:r w:rsidRPr="00AE14EC">
        <w:rPr>
          <w:sz w:val="16"/>
        </w:rPr>
        <w:t xml:space="preserve"> far more</w:t>
      </w:r>
      <w:r w:rsidRPr="00AE14EC">
        <w:rPr>
          <w:rStyle w:val="StyleBoldUnderline"/>
          <w:highlight w:val="green"/>
        </w:rPr>
        <w:t xml:space="preserve"> </w:t>
      </w:r>
      <w:r w:rsidRPr="00AE14EC">
        <w:rPr>
          <w:rStyle w:val="Emphasis"/>
          <w:highlight w:val="green"/>
        </w:rPr>
        <w:t>primed for peace</w:t>
      </w:r>
      <w:r w:rsidRPr="00AE14EC">
        <w:rPr>
          <w:sz w:val="16"/>
          <w:highlight w:val="green"/>
        </w:rPr>
        <w:t xml:space="preserve"> </w:t>
      </w:r>
      <w:r w:rsidRPr="00AE14EC">
        <w:rPr>
          <w:sz w:val="16"/>
        </w:rPr>
        <w:t xml:space="preserve">than the autocratic revivalists acknowledge. </w:t>
      </w:r>
    </w:p>
    <w:p w14:paraId="1E081F36" w14:textId="77777777" w:rsidR="005A5020" w:rsidRPr="00AE14EC" w:rsidRDefault="005A5020" w:rsidP="005A5020">
      <w:pPr>
        <w:rPr>
          <w:sz w:val="16"/>
        </w:rPr>
      </w:pPr>
    </w:p>
    <w:p w14:paraId="38A21E6E" w14:textId="77777777" w:rsidR="005A5020" w:rsidRDefault="005A5020" w:rsidP="005A5020">
      <w:pPr>
        <w:pStyle w:val="Heading4"/>
        <w:rPr>
          <w:rFonts w:cs="Times New Roman"/>
        </w:rPr>
      </w:pPr>
      <w:r w:rsidRPr="00AE14EC">
        <w:rPr>
          <w:rFonts w:cs="Times New Roman"/>
        </w:rPr>
        <w:t xml:space="preserve">Nuclear war doesn’t cause extinction </w:t>
      </w:r>
    </w:p>
    <w:p w14:paraId="3E762433" w14:textId="77777777" w:rsidR="005A5020" w:rsidRPr="0052006D" w:rsidRDefault="005A5020" w:rsidP="005A5020">
      <w:pPr>
        <w:rPr>
          <w:b/>
        </w:rPr>
      </w:pPr>
      <w:proofErr w:type="spellStart"/>
      <w:r>
        <w:rPr>
          <w:b/>
        </w:rPr>
        <w:t>Socol</w:t>
      </w:r>
      <w:proofErr w:type="spellEnd"/>
      <w:r>
        <w:rPr>
          <w:b/>
        </w:rPr>
        <w:t xml:space="preserve"> 2011</w:t>
      </w:r>
    </w:p>
    <w:p w14:paraId="555781E2" w14:textId="77777777" w:rsidR="005A5020" w:rsidRPr="00AE14EC" w:rsidRDefault="005A5020" w:rsidP="005A5020">
      <w:pPr>
        <w:rPr>
          <w:sz w:val="16"/>
        </w:rPr>
      </w:pPr>
      <w:proofErr w:type="spellStart"/>
      <w:r w:rsidRPr="00AE14EC">
        <w:rPr>
          <w:sz w:val="16"/>
          <w:szCs w:val="16"/>
        </w:rPr>
        <w:t>Yehoshua</w:t>
      </w:r>
      <w:proofErr w:type="spellEnd"/>
      <w:r w:rsidRPr="00AE14EC">
        <w:rPr>
          <w:sz w:val="16"/>
        </w:rPr>
        <w:t xml:space="preserve"> </w:t>
      </w:r>
      <w:r w:rsidRPr="00AE14EC">
        <w:rPr>
          <w:sz w:val="16"/>
          <w:szCs w:val="16"/>
        </w:rPr>
        <w:t xml:space="preserve">(Ph.D.), an inter-disciplinary physicist, is an expert in electro-optics, high-energy physics and applications, and material science and Moshe </w:t>
      </w:r>
      <w:proofErr w:type="spellStart"/>
      <w:r w:rsidRPr="00AE14EC">
        <w:rPr>
          <w:sz w:val="16"/>
          <w:szCs w:val="16"/>
        </w:rPr>
        <w:t>Yanovskiy</w:t>
      </w:r>
      <w:proofErr w:type="spellEnd"/>
      <w:r w:rsidRPr="00AE14EC">
        <w:rPr>
          <w:sz w:val="16"/>
          <w:szCs w:val="16"/>
        </w:rPr>
        <w:t>, Jan 2,</w:t>
      </w:r>
      <w:r w:rsidRPr="00AE14EC">
        <w:rPr>
          <w:sz w:val="16"/>
        </w:rPr>
        <w:t xml:space="preserve"> </w:t>
      </w:r>
      <w:r w:rsidRPr="00AE14EC">
        <w:rPr>
          <w:sz w:val="16"/>
          <w:szCs w:val="16"/>
        </w:rPr>
        <w:t>“Nuclear Proliferation and Democracy”, http://www.americanthinker.com/2011/01/nuclear_proliferation_and_demo.html, CMR</w:t>
      </w:r>
    </w:p>
    <w:p w14:paraId="6D251A7A" w14:textId="77777777" w:rsidR="00F528E4" w:rsidRDefault="005A5020" w:rsidP="005A5020">
      <w:pPr>
        <w:rPr>
          <w:sz w:val="16"/>
        </w:rPr>
      </w:pPr>
      <w:r w:rsidRPr="00AE14EC">
        <w:rPr>
          <w:sz w:val="16"/>
        </w:rPr>
        <w:t>Nuclear proliferation should no longer be treated as an unthinkable nightmare</w:t>
      </w:r>
    </w:p>
    <w:p w14:paraId="13739B9B" w14:textId="55254BB2" w:rsidR="00F528E4" w:rsidRDefault="00F528E4" w:rsidP="005A5020">
      <w:pPr>
        <w:rPr>
          <w:sz w:val="16"/>
        </w:rPr>
      </w:pPr>
      <w:r>
        <w:rPr>
          <w:sz w:val="16"/>
        </w:rPr>
        <w:t>AND</w:t>
      </w:r>
    </w:p>
    <w:p w14:paraId="191E8E46" w14:textId="4375A624" w:rsidR="005A5020" w:rsidRPr="00AE14EC" w:rsidRDefault="005A5020" w:rsidP="005A5020">
      <w:pPr>
        <w:rPr>
          <w:sz w:val="16"/>
        </w:rPr>
      </w:pPr>
      <w:r w:rsidRPr="00AE14EC">
        <w:rPr>
          <w:sz w:val="16"/>
        </w:rPr>
        <w:t xml:space="preserve"> </w:t>
      </w:r>
      <w:proofErr w:type="gramStart"/>
      <w:r w:rsidRPr="00AE14EC">
        <w:rPr>
          <w:sz w:val="16"/>
        </w:rPr>
        <w:t>reality</w:t>
      </w:r>
      <w:proofErr w:type="gramEnd"/>
      <w:r w:rsidRPr="00AE14EC">
        <w:rPr>
          <w:sz w:val="16"/>
        </w:rPr>
        <w:t xml:space="preserve"> will most probably contain fewer nuclear-possessing states than the former.</w:t>
      </w:r>
    </w:p>
    <w:p w14:paraId="4444DEBC" w14:textId="77777777" w:rsidR="005A5020" w:rsidRPr="00AE14EC" w:rsidRDefault="005A5020" w:rsidP="005A5020">
      <w:pPr>
        <w:rPr>
          <w:sz w:val="16"/>
        </w:rPr>
      </w:pPr>
    </w:p>
    <w:p w14:paraId="21219AD4" w14:textId="77777777" w:rsidR="005A5020" w:rsidRPr="00AE14EC" w:rsidRDefault="005A5020" w:rsidP="005A5020">
      <w:pPr>
        <w:keepNext/>
        <w:keepLines/>
        <w:spacing w:before="200"/>
        <w:outlineLvl w:val="3"/>
        <w:rPr>
          <w:rFonts w:eastAsia="Times New Roman"/>
          <w:b/>
          <w:bCs/>
          <w:iCs/>
          <w:sz w:val="26"/>
        </w:rPr>
      </w:pPr>
      <w:r>
        <w:rPr>
          <w:rFonts w:eastAsia="Times New Roman"/>
          <w:b/>
          <w:bCs/>
          <w:iCs/>
          <w:sz w:val="26"/>
        </w:rPr>
        <w:t>No nuke winter - studies</w:t>
      </w:r>
    </w:p>
    <w:p w14:paraId="213D8A43" w14:textId="77777777" w:rsidR="005A5020" w:rsidRDefault="005A5020" w:rsidP="005A5020">
      <w:pPr>
        <w:rPr>
          <w:rStyle w:val="StyleStyleBold12pt"/>
          <w:sz w:val="22"/>
        </w:rPr>
      </w:pPr>
      <w:r w:rsidRPr="00AE14EC">
        <w:rPr>
          <w:rStyle w:val="StyleStyleBold12pt"/>
          <w:sz w:val="22"/>
        </w:rPr>
        <w:t xml:space="preserve">Seitz </w:t>
      </w:r>
      <w:r>
        <w:rPr>
          <w:rStyle w:val="StyleStyleBold12pt"/>
          <w:sz w:val="22"/>
        </w:rPr>
        <w:t>20</w:t>
      </w:r>
      <w:r w:rsidRPr="00AE14EC">
        <w:rPr>
          <w:rStyle w:val="StyleStyleBold12pt"/>
          <w:sz w:val="22"/>
        </w:rPr>
        <w:t>11</w:t>
      </w:r>
    </w:p>
    <w:p w14:paraId="50EDFE9C" w14:textId="77777777" w:rsidR="005A5020" w:rsidRPr="00AE14EC" w:rsidRDefault="005A5020" w:rsidP="005A5020">
      <w:pPr>
        <w:rPr>
          <w:sz w:val="16"/>
        </w:rPr>
      </w:pPr>
      <w:r w:rsidRPr="00AE14EC">
        <w:rPr>
          <w:sz w:val="16"/>
          <w:szCs w:val="16"/>
        </w:rPr>
        <w:t>(Russell, Harvard University Center for International Affairs visiting scholar</w:t>
      </w:r>
      <w:r>
        <w:rPr>
          <w:sz w:val="16"/>
          <w:szCs w:val="16"/>
        </w:rPr>
        <w:t>,</w:t>
      </w:r>
      <w:r w:rsidRPr="00AE14EC">
        <w:rPr>
          <w:sz w:val="16"/>
          <w:szCs w:val="16"/>
        </w:rPr>
        <w:t xml:space="preserve"> “Nuclear winter was and is debatable,” Nature, 7-7-11, </w:t>
      </w:r>
      <w:proofErr w:type="spellStart"/>
      <w:r w:rsidRPr="00AE14EC">
        <w:rPr>
          <w:sz w:val="16"/>
          <w:szCs w:val="16"/>
        </w:rPr>
        <w:t>Vol</w:t>
      </w:r>
      <w:proofErr w:type="spellEnd"/>
      <w:r w:rsidRPr="00AE14EC">
        <w:rPr>
          <w:sz w:val="16"/>
          <w:szCs w:val="16"/>
        </w:rPr>
        <w:t xml:space="preserve"> 475, pg37, accessed 9-27-11, CMR)</w:t>
      </w:r>
    </w:p>
    <w:p w14:paraId="2DA4FBEF" w14:textId="77777777" w:rsidR="00F528E4" w:rsidRDefault="005A5020" w:rsidP="005A5020">
      <w:pPr>
        <w:rPr>
          <w:sz w:val="16"/>
        </w:rPr>
      </w:pPr>
      <w:r w:rsidRPr="00AE14EC">
        <w:rPr>
          <w:sz w:val="16"/>
        </w:rPr>
        <w:t xml:space="preserve">Alan </w:t>
      </w:r>
      <w:proofErr w:type="spellStart"/>
      <w:r w:rsidRPr="00AE14EC">
        <w:rPr>
          <w:sz w:val="16"/>
        </w:rPr>
        <w:t>Robock's</w:t>
      </w:r>
      <w:proofErr w:type="spellEnd"/>
      <w:r w:rsidRPr="00AE14EC">
        <w:rPr>
          <w:u w:val="single"/>
        </w:rPr>
        <w:t xml:space="preserve"> </w:t>
      </w:r>
      <w:r w:rsidRPr="00AE14EC">
        <w:rPr>
          <w:sz w:val="16"/>
        </w:rPr>
        <w:t xml:space="preserve">contention that there has been no real scientific debate about the 'nuclear winter' </w:t>
      </w:r>
    </w:p>
    <w:p w14:paraId="1BD7383A" w14:textId="2A94D978" w:rsidR="00F528E4" w:rsidRDefault="00F528E4" w:rsidP="005A5020">
      <w:pPr>
        <w:rPr>
          <w:sz w:val="16"/>
        </w:rPr>
      </w:pPr>
      <w:r>
        <w:rPr>
          <w:sz w:val="16"/>
        </w:rPr>
        <w:t>AND</w:t>
      </w:r>
    </w:p>
    <w:p w14:paraId="554D9172" w14:textId="2D61CBE1" w:rsidR="005A5020" w:rsidRPr="00AE14EC" w:rsidRDefault="005A5020" w:rsidP="005A5020">
      <w:pPr>
        <w:rPr>
          <w:u w:val="single"/>
        </w:rPr>
      </w:pPr>
      <w:proofErr w:type="gramStart"/>
      <w:r w:rsidRPr="00AE14EC">
        <w:rPr>
          <w:highlight w:val="green"/>
          <w:u w:val="single"/>
        </w:rPr>
        <w:t>small</w:t>
      </w:r>
      <w:proofErr w:type="gramEnd"/>
      <w:r w:rsidRPr="00AE14EC">
        <w:rPr>
          <w:highlight w:val="green"/>
          <w:u w:val="single"/>
        </w:rPr>
        <w:t xml:space="preserve"> as to call</w:t>
      </w:r>
      <w:r w:rsidRPr="00AE14EC">
        <w:rPr>
          <w:u w:val="single"/>
        </w:rPr>
        <w:t xml:space="preserve"> </w:t>
      </w:r>
      <w:r w:rsidRPr="00AE14EC">
        <w:rPr>
          <w:sz w:val="16"/>
        </w:rPr>
        <w:t>the very term</w:t>
      </w:r>
      <w:r w:rsidRPr="00AE14EC">
        <w:rPr>
          <w:u w:val="single"/>
        </w:rPr>
        <w:t xml:space="preserve"> </w:t>
      </w:r>
      <w:r w:rsidRPr="00AE14EC">
        <w:rPr>
          <w:highlight w:val="green"/>
          <w:u w:val="single"/>
        </w:rPr>
        <w:t>'nuclear winter' into question.</w:t>
      </w:r>
      <w:r w:rsidRPr="00AE14EC">
        <w:rPr>
          <w:u w:val="single"/>
        </w:rPr>
        <w:t xml:space="preserve"> </w:t>
      </w:r>
    </w:p>
    <w:p w14:paraId="1BD19609" w14:textId="77777777" w:rsidR="005A5020" w:rsidRPr="00AE14EC" w:rsidRDefault="005A5020" w:rsidP="005A5020">
      <w:pPr>
        <w:rPr>
          <w:sz w:val="16"/>
        </w:rPr>
      </w:pPr>
    </w:p>
    <w:p w14:paraId="5275A605" w14:textId="77777777" w:rsidR="005A5020" w:rsidRPr="00AE14EC" w:rsidRDefault="005A5020" w:rsidP="005A5020">
      <w:pPr>
        <w:pStyle w:val="Heading4"/>
        <w:rPr>
          <w:rFonts w:cs="Times New Roman"/>
        </w:rPr>
      </w:pPr>
      <w:r w:rsidRPr="00AE14EC">
        <w:rPr>
          <w:rFonts w:cs="Times New Roman"/>
        </w:rPr>
        <w:lastRenderedPageBreak/>
        <w:t xml:space="preserve">Counterforce targeting checks </w:t>
      </w:r>
    </w:p>
    <w:p w14:paraId="066EE3FD" w14:textId="77777777" w:rsidR="005A5020" w:rsidRDefault="005A5020" w:rsidP="005A5020">
      <w:r>
        <w:rPr>
          <w:rStyle w:val="StyleStyleBold12pt"/>
        </w:rPr>
        <w:t>Mueller 200</w:t>
      </w:r>
      <w:r w:rsidRPr="00AE14EC">
        <w:rPr>
          <w:rStyle w:val="StyleStyleBold12pt"/>
        </w:rPr>
        <w:t>9</w:t>
      </w:r>
      <w:r w:rsidRPr="00AE14EC">
        <w:t xml:space="preserve"> </w:t>
      </w:r>
    </w:p>
    <w:p w14:paraId="672D100A" w14:textId="77777777" w:rsidR="005A5020" w:rsidRPr="00A41AAB" w:rsidRDefault="005A5020" w:rsidP="005A5020">
      <w:pPr>
        <w:rPr>
          <w:sz w:val="16"/>
        </w:rPr>
      </w:pPr>
      <w:r w:rsidRPr="00A41AAB">
        <w:rPr>
          <w:sz w:val="16"/>
        </w:rPr>
        <w:t>(John, Woody Hayes Chair of National Security Studies and Professor of Political Science at Ohio State University. “Atomic Obsession: Nuclear Alarmism from Hiroshima to Al-Qaeda” p. 8)</w:t>
      </w:r>
    </w:p>
    <w:p w14:paraId="426F9C98" w14:textId="77777777" w:rsidR="00F528E4" w:rsidRDefault="005A5020" w:rsidP="005A5020">
      <w:pPr>
        <w:rPr>
          <w:u w:val="single"/>
        </w:rPr>
      </w:pPr>
      <w:r w:rsidRPr="00AE14EC">
        <w:rPr>
          <w:highlight w:val="green"/>
          <w:u w:val="single"/>
        </w:rPr>
        <w:t>To</w:t>
      </w:r>
      <w:r w:rsidRPr="00AE14EC">
        <w:rPr>
          <w:sz w:val="14"/>
        </w:rPr>
        <w:t xml:space="preserve"> begin to approach a condition that can credibly </w:t>
      </w:r>
    </w:p>
    <w:p w14:paraId="31A34D6E" w14:textId="60DE3480" w:rsidR="00F528E4" w:rsidRDefault="00F528E4" w:rsidP="005A5020">
      <w:pPr>
        <w:rPr>
          <w:u w:val="single"/>
        </w:rPr>
      </w:pPr>
      <w:r>
        <w:rPr>
          <w:u w:val="single"/>
        </w:rPr>
        <w:t>AND</w:t>
      </w:r>
    </w:p>
    <w:p w14:paraId="46CD3323" w14:textId="4ED7389A" w:rsidR="005A5020" w:rsidRPr="00AE14EC" w:rsidRDefault="005A5020" w:rsidP="005A5020">
      <w:pPr>
        <w:rPr>
          <w:sz w:val="14"/>
        </w:rPr>
      </w:pPr>
      <w:r w:rsidRPr="00D3353E">
        <w:rPr>
          <w:sz w:val="14"/>
        </w:rPr>
        <w:t xml:space="preserve"> </w:t>
      </w:r>
      <w:proofErr w:type="gramStart"/>
      <w:r w:rsidRPr="00D3353E">
        <w:rPr>
          <w:sz w:val="14"/>
        </w:rPr>
        <w:t>that</w:t>
      </w:r>
      <w:proofErr w:type="gramEnd"/>
      <w:r w:rsidRPr="00D3353E">
        <w:rPr>
          <w:sz w:val="14"/>
        </w:rPr>
        <w:t xml:space="preserve"> </w:t>
      </w:r>
      <w:r w:rsidRPr="00D3353E">
        <w:rPr>
          <w:u w:val="single"/>
        </w:rPr>
        <w:t xml:space="preserve">from </w:t>
      </w:r>
      <w:r w:rsidRPr="00AE14EC">
        <w:rPr>
          <w:highlight w:val="green"/>
          <w:u w:val="single"/>
        </w:rPr>
        <w:t xml:space="preserve">2 to 20 </w:t>
      </w:r>
      <w:r w:rsidRPr="00AE14EC">
        <w:rPr>
          <w:rStyle w:val="Emphasis"/>
          <w:highlight w:val="green"/>
        </w:rPr>
        <w:t>million</w:t>
      </w:r>
      <w:r w:rsidRPr="00AE14EC">
        <w:rPr>
          <w:sz w:val="14"/>
        </w:rPr>
        <w:t xml:space="preserve">, depending mostly on wind, weather, and sheltering, </w:t>
      </w:r>
      <w:r w:rsidRPr="00AE14EC">
        <w:rPr>
          <w:highlight w:val="green"/>
          <w:u w:val="single"/>
        </w:rPr>
        <w:t>would perish</w:t>
      </w:r>
      <w:r w:rsidRPr="00AE14EC">
        <w:rPr>
          <w:sz w:val="14"/>
        </w:rPr>
        <w:t xml:space="preserve"> during the first month.</w:t>
      </w:r>
    </w:p>
    <w:p w14:paraId="492FA7F2" w14:textId="77777777" w:rsidR="005A5020" w:rsidRPr="00AE14EC" w:rsidRDefault="005A5020" w:rsidP="005A5020">
      <w:pPr>
        <w:keepNext/>
        <w:keepLines/>
        <w:spacing w:before="200"/>
        <w:outlineLvl w:val="3"/>
        <w:rPr>
          <w:rFonts w:eastAsia="Times New Roman"/>
          <w:b/>
          <w:bCs/>
          <w:iCs/>
          <w:sz w:val="26"/>
        </w:rPr>
      </w:pPr>
      <w:r w:rsidRPr="00AE14EC">
        <w:rPr>
          <w:rFonts w:eastAsia="Times New Roman"/>
          <w:b/>
          <w:bCs/>
          <w:iCs/>
          <w:sz w:val="26"/>
        </w:rPr>
        <w:t xml:space="preserve">Intervening actions check escalation </w:t>
      </w:r>
    </w:p>
    <w:p w14:paraId="444ACDC6" w14:textId="77777777" w:rsidR="005A5020" w:rsidRDefault="005A5020" w:rsidP="005A5020">
      <w:pPr>
        <w:rPr>
          <w:sz w:val="16"/>
          <w:szCs w:val="16"/>
        </w:rPr>
      </w:pPr>
      <w:r w:rsidRPr="00AE14EC">
        <w:rPr>
          <w:rStyle w:val="StyleStyleBold12pt"/>
          <w:sz w:val="22"/>
        </w:rPr>
        <w:t>Trachtenberg 2</w:t>
      </w:r>
      <w:r>
        <w:rPr>
          <w:rStyle w:val="StyleStyleBold12pt"/>
          <w:sz w:val="22"/>
        </w:rPr>
        <w:t>000</w:t>
      </w:r>
      <w:r w:rsidRPr="00AE14EC">
        <w:rPr>
          <w:sz w:val="16"/>
          <w:szCs w:val="16"/>
        </w:rPr>
        <w:t xml:space="preserve"> </w:t>
      </w:r>
    </w:p>
    <w:p w14:paraId="04C4FD20" w14:textId="77777777" w:rsidR="005A5020" w:rsidRPr="00AE14EC" w:rsidRDefault="005A5020" w:rsidP="005A5020">
      <w:pPr>
        <w:rPr>
          <w:sz w:val="16"/>
        </w:rPr>
      </w:pPr>
      <w:r w:rsidRPr="00AE14EC">
        <w:rPr>
          <w:sz w:val="16"/>
          <w:szCs w:val="16"/>
        </w:rPr>
        <w:t xml:space="preserve">(Prof of History, Pennsylvania (Marc, The "Accidental War" Question, http://www.sscnet.ucla.edu/polisci/faculty/trachtenberg/cv/inadv(1).pdf, CMR) </w:t>
      </w:r>
    </w:p>
    <w:p w14:paraId="1DF59536" w14:textId="77777777" w:rsidR="00F528E4" w:rsidRDefault="005A5020" w:rsidP="005A5020">
      <w:pPr>
        <w:rPr>
          <w:sz w:val="16"/>
        </w:rPr>
      </w:pPr>
      <w:r w:rsidRPr="00AE14EC">
        <w:rPr>
          <w:sz w:val="16"/>
        </w:rPr>
        <w:t xml:space="preserve">The second point has to do with how much risk there really is in situations </w:t>
      </w:r>
    </w:p>
    <w:p w14:paraId="091FD48C" w14:textId="2529B8A2" w:rsidR="00F528E4" w:rsidRDefault="00F528E4" w:rsidP="005A5020">
      <w:pPr>
        <w:rPr>
          <w:sz w:val="16"/>
        </w:rPr>
      </w:pPr>
      <w:r>
        <w:rPr>
          <w:sz w:val="16"/>
        </w:rPr>
        <w:t>AND</w:t>
      </w:r>
    </w:p>
    <w:p w14:paraId="142F6016" w14:textId="7169F66E" w:rsidR="005A5020" w:rsidRDefault="005A5020" w:rsidP="005A5020">
      <w:pPr>
        <w:rPr>
          <w:u w:val="single"/>
        </w:rPr>
      </w:pPr>
      <w:proofErr w:type="gramStart"/>
      <w:r w:rsidRPr="00AE14EC">
        <w:rPr>
          <w:highlight w:val="green"/>
          <w:u w:val="single"/>
        </w:rPr>
        <w:t>minor</w:t>
      </w:r>
      <w:proofErr w:type="gramEnd"/>
      <w:r w:rsidRPr="00AE14EC">
        <w:rPr>
          <w:highlight w:val="green"/>
          <w:u w:val="single"/>
        </w:rPr>
        <w:t xml:space="preserve"> provocations from leading </w:t>
      </w:r>
      <w:r w:rsidRPr="00AE14EC">
        <w:rPr>
          <w:sz w:val="16"/>
        </w:rPr>
        <w:t>directly</w:t>
      </w:r>
      <w:r w:rsidRPr="00AE14EC">
        <w:rPr>
          <w:u w:val="single"/>
        </w:rPr>
        <w:t xml:space="preserve"> </w:t>
      </w:r>
      <w:r w:rsidRPr="00AE14EC">
        <w:rPr>
          <w:highlight w:val="green"/>
          <w:u w:val="single"/>
        </w:rPr>
        <w:t xml:space="preserve">to </w:t>
      </w:r>
      <w:r w:rsidRPr="00AE14EC">
        <w:rPr>
          <w:sz w:val="16"/>
        </w:rPr>
        <w:t>general</w:t>
      </w:r>
      <w:r w:rsidRPr="00AE14EC">
        <w:rPr>
          <w:u w:val="single"/>
        </w:rPr>
        <w:t xml:space="preserve"> </w:t>
      </w:r>
      <w:r w:rsidRPr="00AE14EC">
        <w:rPr>
          <w:highlight w:val="green"/>
          <w:u w:val="single"/>
        </w:rPr>
        <w:t>war.</w:t>
      </w:r>
      <w:r w:rsidRPr="00AE14EC">
        <w:rPr>
          <w:u w:val="single"/>
        </w:rPr>
        <w:t xml:space="preserve"> </w:t>
      </w:r>
    </w:p>
    <w:p w14:paraId="74FA668D" w14:textId="77777777" w:rsidR="00D26095" w:rsidRDefault="00D26095" w:rsidP="005A5020">
      <w:pPr>
        <w:rPr>
          <w:u w:val="single"/>
        </w:rPr>
      </w:pPr>
    </w:p>
    <w:p w14:paraId="7885ECF4" w14:textId="77777777" w:rsidR="00740D58" w:rsidRDefault="00740D58" w:rsidP="00740D58">
      <w:pPr>
        <w:pStyle w:val="Heading4"/>
      </w:pPr>
      <w:r>
        <w:t>A small chance of solving existential risk outweighs every other impact</w:t>
      </w:r>
    </w:p>
    <w:p w14:paraId="44E038FD" w14:textId="77777777" w:rsidR="00740D58" w:rsidRPr="00716F6D" w:rsidRDefault="00740D58" w:rsidP="00740D58">
      <w:pPr>
        <w:rPr>
          <w:rStyle w:val="StyleStyleBold12pt"/>
        </w:rPr>
      </w:pPr>
      <w:proofErr w:type="spellStart"/>
      <w:r w:rsidRPr="00716F6D">
        <w:rPr>
          <w:rStyle w:val="StyleStyleBold12pt"/>
        </w:rPr>
        <w:t>Bostrom</w:t>
      </w:r>
      <w:proofErr w:type="spellEnd"/>
      <w:r w:rsidRPr="00716F6D">
        <w:rPr>
          <w:rStyle w:val="StyleStyleBold12pt"/>
        </w:rPr>
        <w:t>, Faculty of Philosophy at Oxford University, 2012</w:t>
      </w:r>
    </w:p>
    <w:p w14:paraId="68F70E8F" w14:textId="77777777" w:rsidR="00740D58" w:rsidRDefault="00740D58" w:rsidP="00740D58">
      <w:r>
        <w:t>(Nick, Global Policy, “Existential Risk Prevention as Global Priority,” Volume 4, Issue 1, p. 15-31, EB)</w:t>
      </w:r>
    </w:p>
    <w:p w14:paraId="377FCF37" w14:textId="77777777" w:rsidR="00F528E4" w:rsidRDefault="00740D58" w:rsidP="00740D58">
      <w:pPr>
        <w:rPr>
          <w:sz w:val="16"/>
        </w:rPr>
      </w:pPr>
      <w:r w:rsidRPr="003120F8">
        <w:rPr>
          <w:sz w:val="16"/>
        </w:rPr>
        <w:t>But even this reflection fails to bring out the seriousness of existential risk</w:t>
      </w:r>
    </w:p>
    <w:p w14:paraId="70A62BE7" w14:textId="31EF2AC4" w:rsidR="00F528E4" w:rsidRDefault="00F528E4" w:rsidP="00740D58">
      <w:pPr>
        <w:rPr>
          <w:sz w:val="16"/>
        </w:rPr>
      </w:pPr>
      <w:r>
        <w:rPr>
          <w:sz w:val="16"/>
        </w:rPr>
        <w:t>AND</w:t>
      </w:r>
    </w:p>
    <w:p w14:paraId="68F67D2E" w14:textId="3D3D3850" w:rsidR="00740D58" w:rsidRPr="006B1D30" w:rsidRDefault="00740D58" w:rsidP="00740D58">
      <w:pPr>
        <w:rPr>
          <w:b/>
          <w:bCs/>
          <w:u w:val="single"/>
        </w:rPr>
      </w:pPr>
      <w:proofErr w:type="gramStart"/>
      <w:r w:rsidRPr="00740D58">
        <w:rPr>
          <w:rStyle w:val="StyleBoldUnderline"/>
          <w:highlight w:val="green"/>
        </w:rPr>
        <w:t>point</w:t>
      </w:r>
      <w:proofErr w:type="gramEnd"/>
      <w:r w:rsidRPr="00740D58">
        <w:rPr>
          <w:rStyle w:val="StyleBoldUnderline"/>
          <w:highlight w:val="green"/>
        </w:rPr>
        <w:t xml:space="preserve"> is worth a hundred billion times as much as a billion human lives.</w:t>
      </w:r>
    </w:p>
    <w:p w14:paraId="532D49DE" w14:textId="77777777" w:rsidR="00740D58" w:rsidRPr="00D154C3" w:rsidRDefault="00740D58" w:rsidP="00740D58"/>
    <w:p w14:paraId="7E1D74FF" w14:textId="77777777" w:rsidR="000F2067" w:rsidRDefault="000F2067" w:rsidP="000F2067">
      <w:pPr>
        <w:pStyle w:val="Heading4"/>
      </w:pPr>
      <w:r>
        <w:t xml:space="preserve">Unilateral action avoids the politics DA – doesn’t spend political capital. </w:t>
      </w:r>
    </w:p>
    <w:p w14:paraId="4B1E51D9" w14:textId="77777777" w:rsidR="000F2067" w:rsidRDefault="000F2067" w:rsidP="000F2067">
      <w:r w:rsidRPr="00A34F70">
        <w:rPr>
          <w:rStyle w:val="StyleStyleBold12pt"/>
        </w:rPr>
        <w:t>Howell,</w:t>
      </w:r>
      <w:r>
        <w:rPr>
          <w:rStyle w:val="StyleStyleBold12pt"/>
        </w:rPr>
        <w:t xml:space="preserve"> Associate Professor of Government @ Harvard University,</w:t>
      </w:r>
      <w:r w:rsidRPr="00A34F70">
        <w:rPr>
          <w:rStyle w:val="StyleStyleBold12pt"/>
        </w:rPr>
        <w:t xml:space="preserve"> 5</w:t>
      </w:r>
      <w:r>
        <w:t xml:space="preserve"> (William G., Associate Professor of Government @ Harvard University, “Unilateral Powers: A Brief Overview,” </w:t>
      </w:r>
      <w:r>
        <w:rPr>
          <w:i/>
        </w:rPr>
        <w:t>Presidential Studies Quarterly</w:t>
      </w:r>
      <w:r>
        <w:t xml:space="preserve">, 35, no. 3, September, p. 421) </w:t>
      </w:r>
    </w:p>
    <w:p w14:paraId="568ED5BE" w14:textId="77777777" w:rsidR="00F528E4" w:rsidRDefault="000F2067" w:rsidP="000F2067">
      <w:r>
        <w:t xml:space="preserve">The actions that Bush and his modern </w:t>
      </w:r>
    </w:p>
    <w:p w14:paraId="70473101" w14:textId="762FF55C" w:rsidR="00F528E4" w:rsidRDefault="00F528E4" w:rsidP="000F2067">
      <w:r>
        <w:t>AND</w:t>
      </w:r>
    </w:p>
    <w:p w14:paraId="6536CB5F" w14:textId="40AAB74F" w:rsidR="000F2067" w:rsidRDefault="000F2067" w:rsidP="000F2067">
      <w:r>
        <w:t>)</w:t>
      </w:r>
      <w:r w:rsidRPr="00E73FD5">
        <w:rPr>
          <w:sz w:val="12"/>
        </w:rPr>
        <w:t xml:space="preserve">¶ </w:t>
      </w:r>
      <w:proofErr w:type="gramStart"/>
      <w:r>
        <w:t>to</w:t>
      </w:r>
      <w:proofErr w:type="gramEnd"/>
      <w:r>
        <w:t xml:space="preserve"> overturn </w:t>
      </w:r>
    </w:p>
    <w:p w14:paraId="0224D7AD" w14:textId="77777777" w:rsidR="000F2067" w:rsidRDefault="000F2067" w:rsidP="000F2067">
      <w:proofErr w:type="gramStart"/>
      <w:r>
        <w:t>him</w:t>
      </w:r>
      <w:proofErr w:type="gramEnd"/>
      <w:r>
        <w:t>, the president can be confident that his policy will stand.</w:t>
      </w:r>
    </w:p>
    <w:p w14:paraId="4C1288F8" w14:textId="77777777" w:rsidR="000F2067" w:rsidRPr="000F2067" w:rsidRDefault="000F2067" w:rsidP="000F2067"/>
    <w:p w14:paraId="07A82582" w14:textId="77777777" w:rsidR="00FB105D" w:rsidRPr="00B533BD" w:rsidRDefault="00FB105D" w:rsidP="00FB105D">
      <w:pPr>
        <w:keepNext/>
        <w:keepLines/>
        <w:spacing w:before="200"/>
        <w:outlineLvl w:val="3"/>
        <w:rPr>
          <w:rFonts w:eastAsiaTheme="majorEastAsia" w:cstheme="majorBidi"/>
          <w:b/>
          <w:bCs/>
          <w:iCs/>
          <w:sz w:val="26"/>
        </w:rPr>
      </w:pPr>
      <w:r w:rsidRPr="00B533BD">
        <w:rPr>
          <w:rFonts w:eastAsiaTheme="majorEastAsia" w:cstheme="majorBidi"/>
          <w:b/>
          <w:bCs/>
          <w:iCs/>
          <w:sz w:val="26"/>
        </w:rPr>
        <w:t xml:space="preserve">Our focus on environmental </w:t>
      </w:r>
      <w:proofErr w:type="spellStart"/>
      <w:r w:rsidRPr="00B533BD">
        <w:rPr>
          <w:rFonts w:eastAsiaTheme="majorEastAsia" w:cstheme="majorBidi"/>
          <w:b/>
          <w:bCs/>
          <w:iCs/>
          <w:sz w:val="26"/>
        </w:rPr>
        <w:t>apocalypticism</w:t>
      </w:r>
      <w:proofErr w:type="spellEnd"/>
      <w:r w:rsidRPr="00B533BD">
        <w:rPr>
          <w:rFonts w:eastAsiaTheme="majorEastAsia" w:cstheme="majorBidi"/>
          <w:b/>
          <w:bCs/>
          <w:iCs/>
          <w:sz w:val="26"/>
        </w:rPr>
        <w:t xml:space="preserve"> is key to action</w:t>
      </w:r>
    </w:p>
    <w:p w14:paraId="58B3A638" w14:textId="77777777" w:rsidR="00FB105D" w:rsidRPr="00B533BD" w:rsidRDefault="00FB105D" w:rsidP="00FB105D">
      <w:pPr>
        <w:rPr>
          <w:rFonts w:cs="Times New Roman"/>
        </w:rPr>
      </w:pPr>
      <w:proofErr w:type="spellStart"/>
      <w:r w:rsidRPr="00B533BD">
        <w:rPr>
          <w:b/>
          <w:bCs/>
          <w:sz w:val="26"/>
        </w:rPr>
        <w:t>Romm</w:t>
      </w:r>
      <w:proofErr w:type="spellEnd"/>
      <w:r w:rsidRPr="00B533BD">
        <w:rPr>
          <w:b/>
          <w:bCs/>
          <w:sz w:val="26"/>
        </w:rPr>
        <w:t xml:space="preserve"> ‘12</w:t>
      </w:r>
    </w:p>
    <w:p w14:paraId="7EFCA2CF" w14:textId="77777777" w:rsidR="00FB105D" w:rsidRPr="00B533BD" w:rsidRDefault="00FB105D" w:rsidP="00FB105D">
      <w:pPr>
        <w:rPr>
          <w:rFonts w:cs="Times New Roman"/>
        </w:rPr>
      </w:pPr>
      <w:r w:rsidRPr="00B533BD">
        <w:rPr>
          <w:rFonts w:cs="Times New Roman"/>
        </w:rPr>
        <w:t>[Joe, PhD in Physics from MIT “Apocalypse Not: The Oscars, The Media And The Myth of ‘Constant Repetition of Doomsday Messages’ on Climate”, http://thinkprogress.org/romm/2012/02/26/432546/apocalypse-not-oscars-media-myth-of-repetition-of-doomsday-messages-on-climate/#more-432546]</w:t>
      </w:r>
    </w:p>
    <w:p w14:paraId="3CFED1B1" w14:textId="77777777" w:rsidR="00FB105D" w:rsidRPr="00B533BD" w:rsidRDefault="00FB105D" w:rsidP="00FB105D">
      <w:pPr>
        <w:rPr>
          <w:rFonts w:cs="Times New Roman"/>
        </w:rPr>
      </w:pPr>
    </w:p>
    <w:p w14:paraId="6D18A40A" w14:textId="77777777" w:rsidR="00F528E4" w:rsidRDefault="00FB105D" w:rsidP="00FB105D">
      <w:pPr>
        <w:rPr>
          <w:b/>
          <w:bCs/>
          <w:u w:val="single"/>
        </w:rPr>
      </w:pPr>
      <w:r w:rsidRPr="003D7B51">
        <w:rPr>
          <w:b/>
          <w:bCs/>
          <w:highlight w:val="green"/>
          <w:u w:val="single"/>
        </w:rPr>
        <w:t>The</w:t>
      </w:r>
      <w:r w:rsidRPr="00B533BD">
        <w:rPr>
          <w:b/>
          <w:bCs/>
          <w:u w:val="single"/>
        </w:rPr>
        <w:t xml:space="preserve"> </w:t>
      </w:r>
      <w:r w:rsidRPr="00B533BD">
        <w:rPr>
          <w:sz w:val="16"/>
        </w:rPr>
        <w:t>two</w:t>
      </w:r>
      <w:r w:rsidRPr="00B533BD">
        <w:rPr>
          <w:b/>
          <w:bCs/>
          <w:u w:val="single"/>
        </w:rPr>
        <w:t xml:space="preserve"> </w:t>
      </w:r>
      <w:r w:rsidRPr="003D7B51">
        <w:rPr>
          <w:rFonts w:eastAsiaTheme="majorEastAsia"/>
          <w:b/>
          <w:iCs/>
          <w:highlight w:val="green"/>
          <w:u w:val="single"/>
          <w:bdr w:val="single" w:sz="18" w:space="0" w:color="auto"/>
        </w:rPr>
        <w:t>greatest myth</w:t>
      </w:r>
      <w:r w:rsidRPr="00B533BD">
        <w:rPr>
          <w:rFonts w:eastAsiaTheme="majorEastAsia"/>
          <w:b/>
          <w:iCs/>
          <w:u w:val="single"/>
          <w:bdr w:val="single" w:sz="18" w:space="0" w:color="auto"/>
        </w:rPr>
        <w:t>s</w:t>
      </w:r>
      <w:r w:rsidRPr="00B533BD">
        <w:rPr>
          <w:b/>
          <w:bCs/>
          <w:u w:val="single"/>
        </w:rPr>
        <w:t xml:space="preserve"> </w:t>
      </w:r>
      <w:r w:rsidRPr="003D7B51">
        <w:rPr>
          <w:b/>
          <w:bCs/>
          <w:highlight w:val="green"/>
          <w:u w:val="single"/>
        </w:rPr>
        <w:t>about</w:t>
      </w:r>
      <w:r w:rsidRPr="00B533BD">
        <w:rPr>
          <w:b/>
          <w:bCs/>
          <w:u w:val="single"/>
        </w:rPr>
        <w:t xml:space="preserve"> </w:t>
      </w:r>
      <w:r w:rsidRPr="00B533BD">
        <w:rPr>
          <w:sz w:val="16"/>
        </w:rPr>
        <w:t>global</w:t>
      </w:r>
      <w:r w:rsidRPr="00B533BD">
        <w:rPr>
          <w:b/>
          <w:bCs/>
          <w:u w:val="single"/>
        </w:rPr>
        <w:t xml:space="preserve"> </w:t>
      </w:r>
      <w:r w:rsidRPr="003D7B51">
        <w:rPr>
          <w:b/>
          <w:bCs/>
          <w:highlight w:val="green"/>
          <w:u w:val="single"/>
        </w:rPr>
        <w:t>warming</w:t>
      </w:r>
      <w:r w:rsidRPr="00B533BD">
        <w:rPr>
          <w:b/>
          <w:bCs/>
          <w:u w:val="single"/>
        </w:rPr>
        <w:t xml:space="preserve"> communications </w:t>
      </w:r>
      <w:r w:rsidRPr="003D7B51">
        <w:rPr>
          <w:b/>
          <w:bCs/>
          <w:highlight w:val="green"/>
          <w:u w:val="single"/>
        </w:rPr>
        <w:t>are</w:t>
      </w:r>
      <w:r w:rsidRPr="00B533BD">
        <w:rPr>
          <w:b/>
          <w:bCs/>
          <w:u w:val="single"/>
        </w:rPr>
        <w:t xml:space="preserve"> 1) constant </w:t>
      </w:r>
    </w:p>
    <w:p w14:paraId="4BC06A2D" w14:textId="2FB61B50" w:rsidR="00F528E4" w:rsidRDefault="00F528E4" w:rsidP="00FB105D">
      <w:pPr>
        <w:rPr>
          <w:b/>
          <w:bCs/>
          <w:u w:val="single"/>
        </w:rPr>
      </w:pPr>
      <w:r>
        <w:rPr>
          <w:b/>
          <w:bCs/>
          <w:u w:val="single"/>
        </w:rPr>
        <w:t>AND</w:t>
      </w:r>
      <w:bookmarkStart w:id="0" w:name="_GoBack"/>
      <w:bookmarkEnd w:id="0"/>
    </w:p>
    <w:p w14:paraId="16BF3BC2" w14:textId="655A140F" w:rsidR="00FB105D" w:rsidRPr="00B533BD" w:rsidRDefault="00FB105D" w:rsidP="00FB105D">
      <w:pPr>
        <w:rPr>
          <w:sz w:val="16"/>
        </w:rPr>
      </w:pPr>
      <w:proofErr w:type="gramStart"/>
      <w:r w:rsidRPr="00B533BD">
        <w:rPr>
          <w:b/>
          <w:bCs/>
          <w:u w:val="single"/>
        </w:rPr>
        <w:t>and</w:t>
      </w:r>
      <w:proofErr w:type="gramEnd"/>
      <w:r w:rsidRPr="00B533BD">
        <w:rPr>
          <w:b/>
          <w:bCs/>
          <w:u w:val="single"/>
        </w:rPr>
        <w:t xml:space="preserve"> to the treatment of this as a nonissue by most of the rest of the media, intelligentsia and popular culture</w:t>
      </w:r>
      <w:r w:rsidRPr="00B533BD">
        <w:rPr>
          <w:sz w:val="16"/>
        </w:rPr>
        <w:t>.</w:t>
      </w:r>
    </w:p>
    <w:p w14:paraId="41644DC1" w14:textId="77777777" w:rsidR="005A5020" w:rsidRDefault="005A5020" w:rsidP="007A3515"/>
    <w:p w14:paraId="3EC466F8" w14:textId="77777777" w:rsidR="00FB105D" w:rsidRPr="00AF5046" w:rsidRDefault="00FB105D" w:rsidP="007A3515"/>
    <w:sectPr w:rsidR="00FB105D"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708E4" w14:textId="77777777" w:rsidR="00F9679D" w:rsidRDefault="00F9679D" w:rsidP="00E46E7E">
      <w:r>
        <w:separator/>
      </w:r>
    </w:p>
  </w:endnote>
  <w:endnote w:type="continuationSeparator" w:id="0">
    <w:p w14:paraId="6A2867BB" w14:textId="77777777" w:rsidR="00F9679D" w:rsidRDefault="00F9679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CF02D" w14:textId="77777777" w:rsidR="00F9679D" w:rsidRDefault="00F9679D" w:rsidP="00E46E7E">
      <w:r>
        <w:separator/>
      </w:r>
    </w:p>
  </w:footnote>
  <w:footnote w:type="continuationSeparator" w:id="0">
    <w:p w14:paraId="0E976591" w14:textId="77777777" w:rsidR="00F9679D" w:rsidRDefault="00F9679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020"/>
    <w:rsid w:val="000140EC"/>
    <w:rsid w:val="00016A35"/>
    <w:rsid w:val="000C16B3"/>
    <w:rsid w:val="000E33C2"/>
    <w:rsid w:val="000F2067"/>
    <w:rsid w:val="001408C0"/>
    <w:rsid w:val="00143FD7"/>
    <w:rsid w:val="00144011"/>
    <w:rsid w:val="001463FB"/>
    <w:rsid w:val="001757CA"/>
    <w:rsid w:val="00186DB7"/>
    <w:rsid w:val="001B13FA"/>
    <w:rsid w:val="001D7626"/>
    <w:rsid w:val="00255290"/>
    <w:rsid w:val="002613DA"/>
    <w:rsid w:val="00291B52"/>
    <w:rsid w:val="002B6353"/>
    <w:rsid w:val="002B68C8"/>
    <w:rsid w:val="002F35F4"/>
    <w:rsid w:val="002F3E28"/>
    <w:rsid w:val="002F40E6"/>
    <w:rsid w:val="00303E5B"/>
    <w:rsid w:val="00313226"/>
    <w:rsid w:val="0031425E"/>
    <w:rsid w:val="00325059"/>
    <w:rsid w:val="00357719"/>
    <w:rsid w:val="00374144"/>
    <w:rsid w:val="003B3EC7"/>
    <w:rsid w:val="003D03EA"/>
    <w:rsid w:val="003F42AF"/>
    <w:rsid w:val="00412F6D"/>
    <w:rsid w:val="0042635A"/>
    <w:rsid w:val="00466B6F"/>
    <w:rsid w:val="00490F26"/>
    <w:rsid w:val="004B3188"/>
    <w:rsid w:val="004B3DB3"/>
    <w:rsid w:val="004C63B5"/>
    <w:rsid w:val="004D461E"/>
    <w:rsid w:val="00517479"/>
    <w:rsid w:val="005A0BE5"/>
    <w:rsid w:val="005A5020"/>
    <w:rsid w:val="005C0E1F"/>
    <w:rsid w:val="005E0D2B"/>
    <w:rsid w:val="005E2C99"/>
    <w:rsid w:val="00641068"/>
    <w:rsid w:val="006472CD"/>
    <w:rsid w:val="00672258"/>
    <w:rsid w:val="0067575B"/>
    <w:rsid w:val="00685F3F"/>
    <w:rsid w:val="00692C26"/>
    <w:rsid w:val="006F2D3D"/>
    <w:rsid w:val="00700835"/>
    <w:rsid w:val="007200F0"/>
    <w:rsid w:val="00726F87"/>
    <w:rsid w:val="007333B9"/>
    <w:rsid w:val="00740D58"/>
    <w:rsid w:val="00790F2A"/>
    <w:rsid w:val="00791B7D"/>
    <w:rsid w:val="007A3515"/>
    <w:rsid w:val="007D7924"/>
    <w:rsid w:val="007E470C"/>
    <w:rsid w:val="007E5F71"/>
    <w:rsid w:val="00821415"/>
    <w:rsid w:val="0083768F"/>
    <w:rsid w:val="00867417"/>
    <w:rsid w:val="0091595A"/>
    <w:rsid w:val="009165EA"/>
    <w:rsid w:val="009829F2"/>
    <w:rsid w:val="00993F61"/>
    <w:rsid w:val="009B0746"/>
    <w:rsid w:val="009C198B"/>
    <w:rsid w:val="009D207E"/>
    <w:rsid w:val="009E5822"/>
    <w:rsid w:val="009E691A"/>
    <w:rsid w:val="00A05499"/>
    <w:rsid w:val="00A074CB"/>
    <w:rsid w:val="00A369C4"/>
    <w:rsid w:val="00A47986"/>
    <w:rsid w:val="00A91A24"/>
    <w:rsid w:val="00AB47E9"/>
    <w:rsid w:val="00AC0E99"/>
    <w:rsid w:val="00AF1E67"/>
    <w:rsid w:val="00AF5046"/>
    <w:rsid w:val="00AF70D4"/>
    <w:rsid w:val="00B169A1"/>
    <w:rsid w:val="00B33E0C"/>
    <w:rsid w:val="00B45FE9"/>
    <w:rsid w:val="00B55D49"/>
    <w:rsid w:val="00B65E97"/>
    <w:rsid w:val="00B84180"/>
    <w:rsid w:val="00BE24DF"/>
    <w:rsid w:val="00BE63EA"/>
    <w:rsid w:val="00C22BE7"/>
    <w:rsid w:val="00C23290"/>
    <w:rsid w:val="00C4281B"/>
    <w:rsid w:val="00C42A3C"/>
    <w:rsid w:val="00CD2C6D"/>
    <w:rsid w:val="00CF1A0F"/>
    <w:rsid w:val="00D26095"/>
    <w:rsid w:val="00D3353E"/>
    <w:rsid w:val="00D36252"/>
    <w:rsid w:val="00D4330B"/>
    <w:rsid w:val="00D460F1"/>
    <w:rsid w:val="00D51B44"/>
    <w:rsid w:val="00D6085D"/>
    <w:rsid w:val="00D66D57"/>
    <w:rsid w:val="00D81480"/>
    <w:rsid w:val="00DA2E40"/>
    <w:rsid w:val="00DA52A4"/>
    <w:rsid w:val="00DA5BF8"/>
    <w:rsid w:val="00DC71AA"/>
    <w:rsid w:val="00DD2FAB"/>
    <w:rsid w:val="00DE627C"/>
    <w:rsid w:val="00DF1850"/>
    <w:rsid w:val="00E46E7E"/>
    <w:rsid w:val="00E81082"/>
    <w:rsid w:val="00E95631"/>
    <w:rsid w:val="00EB1DFE"/>
    <w:rsid w:val="00F1173B"/>
    <w:rsid w:val="00F17B5C"/>
    <w:rsid w:val="00F45F2E"/>
    <w:rsid w:val="00F528E4"/>
    <w:rsid w:val="00F9679D"/>
    <w:rsid w:val="00FA538E"/>
    <w:rsid w:val="00FB105D"/>
    <w:rsid w:val="00FD50BA"/>
    <w:rsid w:val="00FE1928"/>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0A67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9679D"/>
    <w:rPr>
      <w:rFonts w:ascii="Calibri" w:hAnsi="Calibri"/>
      <w:sz w:val="22"/>
    </w:rPr>
  </w:style>
  <w:style w:type="paragraph" w:styleId="Heading1">
    <w:name w:val="heading 1"/>
    <w:aliases w:val="Pocket"/>
    <w:basedOn w:val="Normal"/>
    <w:next w:val="Normal"/>
    <w:link w:val="Heading1Char"/>
    <w:uiPriority w:val="9"/>
    <w:qFormat/>
    <w:rsid w:val="00F967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9679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9679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heading 2,Heading 2 Char2 Char,Heading 2 Char1 Char Char, Ch"/>
    <w:basedOn w:val="Normal"/>
    <w:next w:val="Normal"/>
    <w:link w:val="Heading4Char"/>
    <w:uiPriority w:val="9"/>
    <w:unhideWhenUsed/>
    <w:qFormat/>
    <w:rsid w:val="00F9679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F9679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9679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9679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9679D"/>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heading 2 Char,Heading 2 Char2 Char Char1,Heading 2 Char1 Char Char Char1, Ch Char"/>
    <w:basedOn w:val="DefaultParagraphFont"/>
    <w:link w:val="Heading4"/>
    <w:uiPriority w:val="9"/>
    <w:rsid w:val="00F9679D"/>
    <w:rPr>
      <w:rFonts w:asciiTheme="majorHAnsi" w:eastAsiaTheme="majorEastAsia" w:hAnsiTheme="majorHAnsi" w:cstheme="majorBidi"/>
      <w:b/>
      <w:bCs/>
      <w:iCs/>
      <w:sz w:val="26"/>
    </w:rPr>
  </w:style>
  <w:style w:type="paragraph" w:styleId="NoSpacing">
    <w:name w:val="No Spacing"/>
    <w:uiPriority w:val="1"/>
    <w:rsid w:val="00F9679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F9679D"/>
    <w:rPr>
      <w:b/>
      <w:sz w:val="26"/>
      <w:u w:val="non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1"/>
    <w:qFormat/>
    <w:rsid w:val="00F9679D"/>
    <w:rPr>
      <w:b/>
      <w:sz w:val="22"/>
      <w:u w:val="single"/>
    </w:rPr>
  </w:style>
  <w:style w:type="paragraph" w:styleId="DocumentMap">
    <w:name w:val="Document Map"/>
    <w:basedOn w:val="Normal"/>
    <w:link w:val="DocumentMapChar"/>
    <w:uiPriority w:val="99"/>
    <w:semiHidden/>
    <w:unhideWhenUsed/>
    <w:rsid w:val="00F9679D"/>
    <w:rPr>
      <w:rFonts w:ascii="Lucida Grande" w:hAnsi="Lucida Grande" w:cs="Lucida Grande"/>
    </w:rPr>
  </w:style>
  <w:style w:type="character" w:customStyle="1" w:styleId="DocumentMapChar">
    <w:name w:val="Document Map Char"/>
    <w:basedOn w:val="DefaultParagraphFont"/>
    <w:link w:val="DocumentMap"/>
    <w:uiPriority w:val="99"/>
    <w:semiHidden/>
    <w:rsid w:val="00F9679D"/>
    <w:rPr>
      <w:rFonts w:ascii="Lucida Grande" w:hAnsi="Lucida Grande" w:cs="Lucida Grande"/>
      <w:sz w:val="22"/>
    </w:rPr>
  </w:style>
  <w:style w:type="paragraph" w:styleId="ListParagraph">
    <w:name w:val="List Paragraph"/>
    <w:basedOn w:val="Normal"/>
    <w:uiPriority w:val="34"/>
    <w:rsid w:val="00F9679D"/>
    <w:pPr>
      <w:ind w:left="720"/>
      <w:contextualSpacing/>
    </w:pPr>
  </w:style>
  <w:style w:type="paragraph" w:styleId="Header">
    <w:name w:val="header"/>
    <w:basedOn w:val="Normal"/>
    <w:link w:val="HeaderChar"/>
    <w:uiPriority w:val="99"/>
    <w:unhideWhenUsed/>
    <w:rsid w:val="00F9679D"/>
    <w:pPr>
      <w:tabs>
        <w:tab w:val="center" w:pos="4320"/>
        <w:tab w:val="right" w:pos="8640"/>
      </w:tabs>
    </w:pPr>
  </w:style>
  <w:style w:type="character" w:customStyle="1" w:styleId="HeaderChar">
    <w:name w:val="Header Char"/>
    <w:basedOn w:val="DefaultParagraphFont"/>
    <w:link w:val="Header"/>
    <w:uiPriority w:val="99"/>
    <w:rsid w:val="00F9679D"/>
    <w:rPr>
      <w:rFonts w:ascii="Calibri" w:hAnsi="Calibri"/>
      <w:sz w:val="22"/>
    </w:rPr>
  </w:style>
  <w:style w:type="paragraph" w:styleId="Footer">
    <w:name w:val="footer"/>
    <w:basedOn w:val="Normal"/>
    <w:link w:val="FooterChar"/>
    <w:uiPriority w:val="99"/>
    <w:unhideWhenUsed/>
    <w:rsid w:val="00F9679D"/>
    <w:pPr>
      <w:tabs>
        <w:tab w:val="center" w:pos="4320"/>
        <w:tab w:val="right" w:pos="8640"/>
      </w:tabs>
    </w:pPr>
  </w:style>
  <w:style w:type="character" w:customStyle="1" w:styleId="FooterChar">
    <w:name w:val="Footer Char"/>
    <w:basedOn w:val="DefaultParagraphFont"/>
    <w:link w:val="Footer"/>
    <w:uiPriority w:val="99"/>
    <w:rsid w:val="00F9679D"/>
    <w:rPr>
      <w:rFonts w:ascii="Calibri" w:hAnsi="Calibri"/>
      <w:sz w:val="22"/>
    </w:rPr>
  </w:style>
  <w:style w:type="character" w:styleId="PageNumber">
    <w:name w:val="page number"/>
    <w:basedOn w:val="DefaultParagraphFont"/>
    <w:uiPriority w:val="99"/>
    <w:semiHidden/>
    <w:unhideWhenUsed/>
    <w:rsid w:val="00F9679D"/>
  </w:style>
  <w:style w:type="character" w:styleId="Hyperlink">
    <w:name w:val="Hyperlink"/>
    <w:aliases w:val="heading 1 (block title),Card Text,Important,Read,Internet Link"/>
    <w:basedOn w:val="DefaultParagraphFont"/>
    <w:uiPriority w:val="99"/>
    <w:unhideWhenUsed/>
    <w:rsid w:val="00F9679D"/>
    <w:rPr>
      <w:color w:val="0000FF" w:themeColor="hyperlink"/>
      <w:u w:val="single"/>
    </w:rPr>
  </w:style>
  <w:style w:type="paragraph" w:customStyle="1" w:styleId="CitationCharChar">
    <w:name w:val="Citation Char Char"/>
    <w:basedOn w:val="Normal"/>
    <w:link w:val="StyleBoldUnderline"/>
    <w:uiPriority w:val="1"/>
    <w:rsid w:val="005A5020"/>
    <w:pPr>
      <w:ind w:left="1440" w:right="1440"/>
    </w:pPr>
    <w:rPr>
      <w:rFonts w:asciiTheme="minorHAnsi" w:hAnsiTheme="minorHAnsi"/>
      <w:b/>
      <w:u w:val="single"/>
    </w:rPr>
  </w:style>
  <w:style w:type="paragraph" w:customStyle="1" w:styleId="tag">
    <w:name w:val="tag"/>
    <w:basedOn w:val="Normal"/>
    <w:link w:val="tagChar"/>
    <w:qFormat/>
    <w:rsid w:val="005A5020"/>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A5020"/>
    <w:rPr>
      <w:rFonts w:ascii="Calibri" w:hAnsi="Calibri"/>
      <w:b/>
    </w:rPr>
  </w:style>
  <w:style w:type="paragraph" w:customStyle="1" w:styleId="card">
    <w:name w:val="card"/>
    <w:basedOn w:val="Normal"/>
    <w:next w:val="Normal"/>
    <w:link w:val="cardChar"/>
    <w:qFormat/>
    <w:rsid w:val="005A5020"/>
    <w:pPr>
      <w:ind w:left="288" w:right="288"/>
    </w:pPr>
    <w:rPr>
      <w:rFonts w:ascii="Times New Roman" w:eastAsia="Times New Roman" w:hAnsi="Times New Roman" w:cs="Times New Roman"/>
      <w:sz w:val="16"/>
    </w:rPr>
  </w:style>
  <w:style w:type="character" w:customStyle="1" w:styleId="cardChar">
    <w:name w:val="card Char"/>
    <w:link w:val="card"/>
    <w:rsid w:val="005A5020"/>
    <w:rPr>
      <w:rFonts w:ascii="Times New Roman" w:eastAsia="Times New Roman" w:hAnsi="Times New Roman" w:cs="Times New Roman"/>
      <w:sz w:val="16"/>
    </w:rPr>
  </w:style>
  <w:style w:type="character" w:customStyle="1" w:styleId="underline">
    <w:name w:val="underline"/>
    <w:link w:val="textbold"/>
    <w:qFormat/>
    <w:rsid w:val="005A5020"/>
    <w:rPr>
      <w:b/>
      <w:u w:val="single"/>
    </w:rPr>
  </w:style>
  <w:style w:type="paragraph" w:customStyle="1" w:styleId="textbold">
    <w:name w:val="text bold"/>
    <w:basedOn w:val="Normal"/>
    <w:link w:val="underline"/>
    <w:rsid w:val="005A5020"/>
    <w:pPr>
      <w:ind w:left="720"/>
      <w:jc w:val="both"/>
    </w:pPr>
    <w:rPr>
      <w:rFonts w:asciiTheme="minorHAnsi" w:hAnsiTheme="minorHAnsi"/>
      <w:b/>
      <w:sz w:val="24"/>
      <w:u w:val="single"/>
    </w:rPr>
  </w:style>
  <w:style w:type="character" w:customStyle="1" w:styleId="UnderlineChar">
    <w:name w:val="Underline Char"/>
    <w:aliases w:val="Title Char"/>
    <w:rsid w:val="005A5020"/>
    <w:rPr>
      <w:szCs w:val="24"/>
      <w:u w:val="single"/>
    </w:rPr>
  </w:style>
  <w:style w:type="paragraph" w:customStyle="1" w:styleId="BoldUnderline">
    <w:name w:val="BoldUnderline"/>
    <w:link w:val="BoldUnderlineChar"/>
    <w:rsid w:val="005A5020"/>
    <w:rPr>
      <w:rFonts w:ascii="Times New Roman" w:eastAsia="Times New Roman" w:hAnsi="Times New Roman" w:cs="Times New Roman"/>
      <w:b/>
      <w:sz w:val="20"/>
      <w:u w:val="single"/>
    </w:rPr>
  </w:style>
  <w:style w:type="character" w:customStyle="1" w:styleId="BoldUnderlineChar">
    <w:name w:val="BoldUnderline Char"/>
    <w:link w:val="BoldUnderline"/>
    <w:rsid w:val="005A5020"/>
    <w:rPr>
      <w:rFonts w:ascii="Times New Roman" w:eastAsia="Times New Roman" w:hAnsi="Times New Roman" w:cs="Times New Roman"/>
      <w:b/>
      <w:sz w:val="20"/>
      <w:u w:val="single"/>
    </w:rPr>
  </w:style>
  <w:style w:type="paragraph" w:customStyle="1" w:styleId="hotroute">
    <w:name w:val="hotroute"/>
    <w:basedOn w:val="Normal"/>
    <w:qFormat/>
    <w:rsid w:val="005A5020"/>
    <w:pPr>
      <w:ind w:left="288"/>
    </w:pPr>
    <w:rPr>
      <w:sz w:val="16"/>
    </w:rPr>
  </w:style>
  <w:style w:type="character" w:customStyle="1" w:styleId="UnderlineBold">
    <w:name w:val="Underline + Bold"/>
    <w:basedOn w:val="DefaultParagraphFont"/>
    <w:uiPriority w:val="1"/>
    <w:qFormat/>
    <w:rsid w:val="005A5020"/>
    <w:rPr>
      <w:rFonts w:ascii="Garamond" w:hAnsi="Garamond"/>
      <w:b w:val="0"/>
      <w:bCs/>
      <w:sz w:val="20"/>
      <w:szCs w:val="24"/>
      <w:u w:val="single"/>
    </w:rPr>
  </w:style>
  <w:style w:type="character" w:customStyle="1" w:styleId="StyleBold">
    <w:name w:val="Style Bold"/>
    <w:basedOn w:val="DefaultParagraphFont"/>
    <w:uiPriority w:val="9"/>
    <w:semiHidden/>
    <w:rsid w:val="00490F26"/>
    <w:rPr>
      <w:b/>
      <w:bCs/>
    </w:rPr>
  </w:style>
  <w:style w:type="character" w:styleId="FollowedHyperlink">
    <w:name w:val="FollowedHyperlink"/>
    <w:basedOn w:val="DefaultParagraphFont"/>
    <w:uiPriority w:val="99"/>
    <w:semiHidden/>
    <w:rsid w:val="00490F26"/>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9679D"/>
    <w:rPr>
      <w:rFonts w:ascii="Calibri" w:hAnsi="Calibri"/>
      <w:sz w:val="22"/>
    </w:rPr>
  </w:style>
  <w:style w:type="paragraph" w:styleId="Heading1">
    <w:name w:val="heading 1"/>
    <w:aliases w:val="Pocket"/>
    <w:basedOn w:val="Normal"/>
    <w:next w:val="Normal"/>
    <w:link w:val="Heading1Char"/>
    <w:uiPriority w:val="9"/>
    <w:qFormat/>
    <w:rsid w:val="00F967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9679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9679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heading 2,Heading 2 Char2 Char,Heading 2 Char1 Char Char, Ch"/>
    <w:basedOn w:val="Normal"/>
    <w:next w:val="Normal"/>
    <w:link w:val="Heading4Char"/>
    <w:uiPriority w:val="9"/>
    <w:unhideWhenUsed/>
    <w:qFormat/>
    <w:rsid w:val="00F9679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F9679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9679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9679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9679D"/>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heading 2 Char,Heading 2 Char2 Char Char1,Heading 2 Char1 Char Char Char1, Ch Char"/>
    <w:basedOn w:val="DefaultParagraphFont"/>
    <w:link w:val="Heading4"/>
    <w:uiPriority w:val="9"/>
    <w:rsid w:val="00F9679D"/>
    <w:rPr>
      <w:rFonts w:asciiTheme="majorHAnsi" w:eastAsiaTheme="majorEastAsia" w:hAnsiTheme="majorHAnsi" w:cstheme="majorBidi"/>
      <w:b/>
      <w:bCs/>
      <w:iCs/>
      <w:sz w:val="26"/>
    </w:rPr>
  </w:style>
  <w:style w:type="paragraph" w:styleId="NoSpacing">
    <w:name w:val="No Spacing"/>
    <w:uiPriority w:val="1"/>
    <w:rsid w:val="00F9679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F9679D"/>
    <w:rPr>
      <w:b/>
      <w:sz w:val="26"/>
      <w:u w:val="non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1"/>
    <w:qFormat/>
    <w:rsid w:val="00F9679D"/>
    <w:rPr>
      <w:b/>
      <w:sz w:val="22"/>
      <w:u w:val="single"/>
    </w:rPr>
  </w:style>
  <w:style w:type="paragraph" w:styleId="DocumentMap">
    <w:name w:val="Document Map"/>
    <w:basedOn w:val="Normal"/>
    <w:link w:val="DocumentMapChar"/>
    <w:uiPriority w:val="99"/>
    <w:semiHidden/>
    <w:unhideWhenUsed/>
    <w:rsid w:val="00F9679D"/>
    <w:rPr>
      <w:rFonts w:ascii="Lucida Grande" w:hAnsi="Lucida Grande" w:cs="Lucida Grande"/>
    </w:rPr>
  </w:style>
  <w:style w:type="character" w:customStyle="1" w:styleId="DocumentMapChar">
    <w:name w:val="Document Map Char"/>
    <w:basedOn w:val="DefaultParagraphFont"/>
    <w:link w:val="DocumentMap"/>
    <w:uiPriority w:val="99"/>
    <w:semiHidden/>
    <w:rsid w:val="00F9679D"/>
    <w:rPr>
      <w:rFonts w:ascii="Lucida Grande" w:hAnsi="Lucida Grande" w:cs="Lucida Grande"/>
      <w:sz w:val="22"/>
    </w:rPr>
  </w:style>
  <w:style w:type="paragraph" w:styleId="ListParagraph">
    <w:name w:val="List Paragraph"/>
    <w:basedOn w:val="Normal"/>
    <w:uiPriority w:val="34"/>
    <w:rsid w:val="00F9679D"/>
    <w:pPr>
      <w:ind w:left="720"/>
      <w:contextualSpacing/>
    </w:pPr>
  </w:style>
  <w:style w:type="paragraph" w:styleId="Header">
    <w:name w:val="header"/>
    <w:basedOn w:val="Normal"/>
    <w:link w:val="HeaderChar"/>
    <w:uiPriority w:val="99"/>
    <w:unhideWhenUsed/>
    <w:rsid w:val="00F9679D"/>
    <w:pPr>
      <w:tabs>
        <w:tab w:val="center" w:pos="4320"/>
        <w:tab w:val="right" w:pos="8640"/>
      </w:tabs>
    </w:pPr>
  </w:style>
  <w:style w:type="character" w:customStyle="1" w:styleId="HeaderChar">
    <w:name w:val="Header Char"/>
    <w:basedOn w:val="DefaultParagraphFont"/>
    <w:link w:val="Header"/>
    <w:uiPriority w:val="99"/>
    <w:rsid w:val="00F9679D"/>
    <w:rPr>
      <w:rFonts w:ascii="Calibri" w:hAnsi="Calibri"/>
      <w:sz w:val="22"/>
    </w:rPr>
  </w:style>
  <w:style w:type="paragraph" w:styleId="Footer">
    <w:name w:val="footer"/>
    <w:basedOn w:val="Normal"/>
    <w:link w:val="FooterChar"/>
    <w:uiPriority w:val="99"/>
    <w:unhideWhenUsed/>
    <w:rsid w:val="00F9679D"/>
    <w:pPr>
      <w:tabs>
        <w:tab w:val="center" w:pos="4320"/>
        <w:tab w:val="right" w:pos="8640"/>
      </w:tabs>
    </w:pPr>
  </w:style>
  <w:style w:type="character" w:customStyle="1" w:styleId="FooterChar">
    <w:name w:val="Footer Char"/>
    <w:basedOn w:val="DefaultParagraphFont"/>
    <w:link w:val="Footer"/>
    <w:uiPriority w:val="99"/>
    <w:rsid w:val="00F9679D"/>
    <w:rPr>
      <w:rFonts w:ascii="Calibri" w:hAnsi="Calibri"/>
      <w:sz w:val="22"/>
    </w:rPr>
  </w:style>
  <w:style w:type="character" w:styleId="PageNumber">
    <w:name w:val="page number"/>
    <w:basedOn w:val="DefaultParagraphFont"/>
    <w:uiPriority w:val="99"/>
    <w:semiHidden/>
    <w:unhideWhenUsed/>
    <w:rsid w:val="00F9679D"/>
  </w:style>
  <w:style w:type="character" w:styleId="Hyperlink">
    <w:name w:val="Hyperlink"/>
    <w:aliases w:val="heading 1 (block title),Card Text,Important,Read,Internet Link"/>
    <w:basedOn w:val="DefaultParagraphFont"/>
    <w:uiPriority w:val="99"/>
    <w:unhideWhenUsed/>
    <w:rsid w:val="00F9679D"/>
    <w:rPr>
      <w:color w:val="0000FF" w:themeColor="hyperlink"/>
      <w:u w:val="single"/>
    </w:rPr>
  </w:style>
  <w:style w:type="paragraph" w:customStyle="1" w:styleId="CitationCharChar">
    <w:name w:val="Citation Char Char"/>
    <w:basedOn w:val="Normal"/>
    <w:link w:val="StyleBoldUnderline"/>
    <w:uiPriority w:val="1"/>
    <w:rsid w:val="005A5020"/>
    <w:pPr>
      <w:ind w:left="1440" w:right="1440"/>
    </w:pPr>
    <w:rPr>
      <w:rFonts w:asciiTheme="minorHAnsi" w:hAnsiTheme="minorHAnsi"/>
      <w:b/>
      <w:u w:val="single"/>
    </w:rPr>
  </w:style>
  <w:style w:type="paragraph" w:customStyle="1" w:styleId="tag">
    <w:name w:val="tag"/>
    <w:basedOn w:val="Normal"/>
    <w:link w:val="tagChar"/>
    <w:qFormat/>
    <w:rsid w:val="005A5020"/>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A5020"/>
    <w:rPr>
      <w:rFonts w:ascii="Calibri" w:hAnsi="Calibri"/>
      <w:b/>
    </w:rPr>
  </w:style>
  <w:style w:type="paragraph" w:customStyle="1" w:styleId="card">
    <w:name w:val="card"/>
    <w:basedOn w:val="Normal"/>
    <w:next w:val="Normal"/>
    <w:link w:val="cardChar"/>
    <w:qFormat/>
    <w:rsid w:val="005A5020"/>
    <w:pPr>
      <w:ind w:left="288" w:right="288"/>
    </w:pPr>
    <w:rPr>
      <w:rFonts w:ascii="Times New Roman" w:eastAsia="Times New Roman" w:hAnsi="Times New Roman" w:cs="Times New Roman"/>
      <w:sz w:val="16"/>
    </w:rPr>
  </w:style>
  <w:style w:type="character" w:customStyle="1" w:styleId="cardChar">
    <w:name w:val="card Char"/>
    <w:link w:val="card"/>
    <w:rsid w:val="005A5020"/>
    <w:rPr>
      <w:rFonts w:ascii="Times New Roman" w:eastAsia="Times New Roman" w:hAnsi="Times New Roman" w:cs="Times New Roman"/>
      <w:sz w:val="16"/>
    </w:rPr>
  </w:style>
  <w:style w:type="character" w:customStyle="1" w:styleId="underline">
    <w:name w:val="underline"/>
    <w:link w:val="textbold"/>
    <w:qFormat/>
    <w:rsid w:val="005A5020"/>
    <w:rPr>
      <w:b/>
      <w:u w:val="single"/>
    </w:rPr>
  </w:style>
  <w:style w:type="paragraph" w:customStyle="1" w:styleId="textbold">
    <w:name w:val="text bold"/>
    <w:basedOn w:val="Normal"/>
    <w:link w:val="underline"/>
    <w:rsid w:val="005A5020"/>
    <w:pPr>
      <w:ind w:left="720"/>
      <w:jc w:val="both"/>
    </w:pPr>
    <w:rPr>
      <w:rFonts w:asciiTheme="minorHAnsi" w:hAnsiTheme="minorHAnsi"/>
      <w:b/>
      <w:sz w:val="24"/>
      <w:u w:val="single"/>
    </w:rPr>
  </w:style>
  <w:style w:type="character" w:customStyle="1" w:styleId="UnderlineChar">
    <w:name w:val="Underline Char"/>
    <w:aliases w:val="Title Char"/>
    <w:rsid w:val="005A5020"/>
    <w:rPr>
      <w:szCs w:val="24"/>
      <w:u w:val="single"/>
    </w:rPr>
  </w:style>
  <w:style w:type="paragraph" w:customStyle="1" w:styleId="BoldUnderline">
    <w:name w:val="BoldUnderline"/>
    <w:link w:val="BoldUnderlineChar"/>
    <w:rsid w:val="005A5020"/>
    <w:rPr>
      <w:rFonts w:ascii="Times New Roman" w:eastAsia="Times New Roman" w:hAnsi="Times New Roman" w:cs="Times New Roman"/>
      <w:b/>
      <w:sz w:val="20"/>
      <w:u w:val="single"/>
    </w:rPr>
  </w:style>
  <w:style w:type="character" w:customStyle="1" w:styleId="BoldUnderlineChar">
    <w:name w:val="BoldUnderline Char"/>
    <w:link w:val="BoldUnderline"/>
    <w:rsid w:val="005A5020"/>
    <w:rPr>
      <w:rFonts w:ascii="Times New Roman" w:eastAsia="Times New Roman" w:hAnsi="Times New Roman" w:cs="Times New Roman"/>
      <w:b/>
      <w:sz w:val="20"/>
      <w:u w:val="single"/>
    </w:rPr>
  </w:style>
  <w:style w:type="paragraph" w:customStyle="1" w:styleId="hotroute">
    <w:name w:val="hotroute"/>
    <w:basedOn w:val="Normal"/>
    <w:qFormat/>
    <w:rsid w:val="005A5020"/>
    <w:pPr>
      <w:ind w:left="288"/>
    </w:pPr>
    <w:rPr>
      <w:sz w:val="16"/>
    </w:rPr>
  </w:style>
  <w:style w:type="character" w:customStyle="1" w:styleId="UnderlineBold">
    <w:name w:val="Underline + Bold"/>
    <w:basedOn w:val="DefaultParagraphFont"/>
    <w:uiPriority w:val="1"/>
    <w:qFormat/>
    <w:rsid w:val="005A5020"/>
    <w:rPr>
      <w:rFonts w:ascii="Garamond" w:hAnsi="Garamond"/>
      <w:b w:val="0"/>
      <w:bCs/>
      <w:sz w:val="20"/>
      <w:szCs w:val="24"/>
      <w:u w:val="single"/>
    </w:rPr>
  </w:style>
  <w:style w:type="character" w:customStyle="1" w:styleId="StyleBold">
    <w:name w:val="Style Bold"/>
    <w:basedOn w:val="DefaultParagraphFont"/>
    <w:uiPriority w:val="9"/>
    <w:semiHidden/>
    <w:rsid w:val="00490F26"/>
    <w:rPr>
      <w:b/>
      <w:bCs/>
    </w:rPr>
  </w:style>
  <w:style w:type="character" w:styleId="FollowedHyperlink">
    <w:name w:val="FollowedHyperlink"/>
    <w:basedOn w:val="DefaultParagraphFont"/>
    <w:uiPriority w:val="99"/>
    <w:semiHidden/>
    <w:rsid w:val="00490F2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virons.law.ucdavis.edu/issues/36/2/specht.pdf" TargetMode="External"/><Relationship Id="rId12" Type="http://schemas.openxmlformats.org/officeDocument/2006/relationships/hyperlink" Target="http://environs.law.ucdavis.edu/issues/36/2/specht.pdf" TargetMode="External"/><Relationship Id="rId13" Type="http://schemas.openxmlformats.org/officeDocument/2006/relationships/hyperlink" Target="http://environs.law.ucdavis.edu/issues/36/2/specht.pdf" TargetMode="External"/><Relationship Id="rId14" Type="http://schemas.openxmlformats.org/officeDocument/2006/relationships/hyperlink" Target="http://assets.wwf.org.uk/downloads/soya_and_the_cerrado.pdf" TargetMode="External"/><Relationship Id="rId15" Type="http://schemas.openxmlformats.org/officeDocument/2006/relationships/hyperlink" Target="http://environs.law.ucdavis.edu/issues/36/2/specht.pdf" TargetMode="External"/><Relationship Id="rId16" Type="http://schemas.openxmlformats.org/officeDocument/2006/relationships/hyperlink" Target="http://jonathantepperman.com/Welcome_files/nukes_Final.pdf" TargetMode="External"/><Relationship Id="rId17" Type="http://schemas.openxmlformats.org/officeDocument/2006/relationships/hyperlink" Target="http://www.nwc.navy.mil/events/csf/readings/AutocraticRevival.aspx"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heconversation.edu.au/state-of-the-climate-2012-5831" TargetMode="External"/><Relationship Id="rId9" Type="http://schemas.openxmlformats.org/officeDocument/2006/relationships/hyperlink" Target="http://www.countercurrents.org/leahy210911.htm" TargetMode="External"/><Relationship Id="rId10" Type="http://schemas.openxmlformats.org/officeDocument/2006/relationships/hyperlink" Target="http://www.skepticalscience.com/realistically-what-might-future-climate-look-lik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ber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7</Pages>
  <Words>2244</Words>
  <Characters>12794</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Youel</dc:creator>
  <cp:keywords/>
  <dc:description/>
  <cp:lastModifiedBy>Robert Youel</cp:lastModifiedBy>
  <cp:revision>2</cp:revision>
  <dcterms:created xsi:type="dcterms:W3CDTF">2014-01-21T19:14:00Z</dcterms:created>
  <dcterms:modified xsi:type="dcterms:W3CDTF">2014-01-21T19:14:00Z</dcterms:modified>
</cp:coreProperties>
</file>