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62A09" w:rsidP="00862A09">
      <w:pPr>
        <w:pStyle w:val="Heading1"/>
      </w:pPr>
      <w:r>
        <w:t>Bronx Cites—</w:t>
      </w:r>
      <w:proofErr w:type="spellStart"/>
      <w:r>
        <w:t>Octas</w:t>
      </w:r>
      <w:proofErr w:type="spellEnd"/>
      <w:r>
        <w:t>—NYCUDL CN</w:t>
      </w:r>
    </w:p>
    <w:p w:rsidR="00862A09" w:rsidRDefault="00862A09" w:rsidP="00862A09">
      <w:pPr>
        <w:pStyle w:val="Heading2"/>
      </w:pPr>
      <w:r>
        <w:t>1AC</w:t>
      </w:r>
    </w:p>
    <w:p w:rsidR="00862A09" w:rsidRDefault="00862A09" w:rsidP="00862A09">
      <w:r>
        <w:t>Same as Round 1</w:t>
      </w:r>
    </w:p>
    <w:p w:rsidR="00862A09" w:rsidRDefault="00862A09" w:rsidP="00862A09">
      <w:pPr>
        <w:pStyle w:val="Heading2"/>
      </w:pPr>
      <w:r>
        <w:t>2AC</w:t>
      </w:r>
    </w:p>
    <w:p w:rsidR="00862A09" w:rsidRDefault="00862A09" w:rsidP="00862A09">
      <w:pPr>
        <w:pStyle w:val="Heading3"/>
      </w:pPr>
      <w:r>
        <w:t>2AC—Visibility/No Forum—Opacity</w:t>
      </w:r>
    </w:p>
    <w:p w:rsidR="00862A09" w:rsidRPr="00E04D44" w:rsidRDefault="00862A09" w:rsidP="00862A09">
      <w:pPr>
        <w:rPr>
          <w:rStyle w:val="StyleStyleBold12pt"/>
        </w:rPr>
      </w:pPr>
      <w:r w:rsidRPr="00E04D44">
        <w:rPr>
          <w:rStyle w:val="StyleStyleBold12pt"/>
        </w:rPr>
        <w:t xml:space="preserve">The alternative continues </w:t>
      </w:r>
      <w:proofErr w:type="spellStart"/>
      <w:r>
        <w:rPr>
          <w:rStyle w:val="StyleStyleBold12pt"/>
        </w:rPr>
        <w:t>unicultural</w:t>
      </w:r>
      <w:proofErr w:type="spellEnd"/>
      <w:r>
        <w:rPr>
          <w:rStyle w:val="StyleStyleBold12pt"/>
        </w:rPr>
        <w:t xml:space="preserve"> practices that lead to extinction in debate—multicultural discussions are </w:t>
      </w:r>
      <w:proofErr w:type="gramStart"/>
      <w:r>
        <w:rPr>
          <w:rStyle w:val="StyleStyleBold12pt"/>
        </w:rPr>
        <w:t>key</w:t>
      </w:r>
      <w:proofErr w:type="gramEnd"/>
    </w:p>
    <w:p w:rsidR="00862A09" w:rsidRPr="00FD4CF6" w:rsidRDefault="00862A09" w:rsidP="00862A09">
      <w:r w:rsidRPr="00FD4CF6">
        <w:rPr>
          <w:rStyle w:val="StyleStyleBold12pt"/>
        </w:rPr>
        <w:t>Valdivia-Sutherland, ’98</w:t>
      </w:r>
      <w:r w:rsidRPr="00FD4CF6">
        <w:t xml:space="preserve"> [November 22</w:t>
      </w:r>
      <w:r w:rsidRPr="00FD4CF6">
        <w:rPr>
          <w:vertAlign w:val="superscript"/>
        </w:rPr>
        <w:t>nd</w:t>
      </w:r>
      <w:r w:rsidRPr="00FD4CF6">
        <w:t xml:space="preserve"> 1998, Butte Community College Cynthia; “Celebrating Differences:  Successfully Diversifying Forensics Programs” National Communication Association’s 84th Annual meeting; </w:t>
      </w:r>
      <w:hyperlink r:id="rId10" w:history="1">
        <w:r w:rsidRPr="00FD4CF6">
          <w:rPr>
            <w:rStyle w:val="Hyperlink"/>
          </w:rPr>
          <w:t>http://www.phirhopi.org/spts/spkrpts05.2/sutherland.htm</w:t>
        </w:r>
      </w:hyperlink>
      <w:r w:rsidRPr="00FD4CF6">
        <w:rPr>
          <w:rStyle w:val="Hyperlink"/>
        </w:rPr>
        <w:t>]</w:t>
      </w:r>
    </w:p>
    <w:p w:rsidR="00862A09" w:rsidRDefault="00862A09" w:rsidP="00862A09">
      <w:r w:rsidRPr="002B1C85">
        <w:t xml:space="preserve">It has been argued that forensics is (or should be) primarily an educational </w:t>
      </w:r>
    </w:p>
    <w:p w:rsidR="00862A09" w:rsidRDefault="00862A09" w:rsidP="00862A09">
      <w:r>
        <w:t>AND</w:t>
      </w:r>
    </w:p>
    <w:p w:rsidR="00862A09" w:rsidRPr="002B1C85" w:rsidRDefault="00862A09" w:rsidP="00862A09">
      <w:proofErr w:type="gramStart"/>
      <w:r w:rsidRPr="002B1C85">
        <w:t>national</w:t>
      </w:r>
      <w:proofErr w:type="gramEnd"/>
      <w:r w:rsidRPr="002B1C85">
        <w:t xml:space="preserve"> concerns. d. Expository speeches geared to inform about other cultures. </w:t>
      </w:r>
    </w:p>
    <w:p w:rsidR="00862A09" w:rsidRPr="00FD4CF6" w:rsidRDefault="00862A09" w:rsidP="00862A09"/>
    <w:p w:rsidR="00862A09" w:rsidRPr="00FD4CF6" w:rsidRDefault="00862A09" w:rsidP="00862A09">
      <w:pPr>
        <w:rPr>
          <w:rStyle w:val="StyleStyleBold12pt"/>
          <w:bCs w:val="0"/>
          <w:iCs/>
          <w:u w:val="single"/>
        </w:rPr>
      </w:pPr>
      <w:proofErr w:type="spellStart"/>
      <w:r>
        <w:rPr>
          <w:rStyle w:val="Emphasis"/>
        </w:rPr>
        <w:t>Neoconservatism</w:t>
      </w:r>
      <w:proofErr w:type="spellEnd"/>
      <w:r>
        <w:rPr>
          <w:rStyle w:val="Emphasis"/>
        </w:rPr>
        <w:t xml:space="preserve"> DA</w:t>
      </w:r>
      <w:r w:rsidRPr="00FD4CF6">
        <w:rPr>
          <w:rStyle w:val="StyleStyleBold12pt"/>
        </w:rPr>
        <w:t>—White practices within debate leads to serial policy failure, ignorance of oppression and the destruction of alternative perspectives</w:t>
      </w:r>
    </w:p>
    <w:p w:rsidR="00862A09" w:rsidRPr="00FD4CF6" w:rsidRDefault="00862A09" w:rsidP="00862A09">
      <w:proofErr w:type="spellStart"/>
      <w:r w:rsidRPr="00FD4CF6">
        <w:rPr>
          <w:rStyle w:val="StyleStyleBold12pt"/>
        </w:rPr>
        <w:t>Spanos</w:t>
      </w:r>
      <w:proofErr w:type="spellEnd"/>
      <w:r w:rsidRPr="00FD4CF6">
        <w:rPr>
          <w:rStyle w:val="StyleStyleBold12pt"/>
        </w:rPr>
        <w:t>, ’6</w:t>
      </w:r>
      <w:r w:rsidRPr="00FD4CF6">
        <w:t xml:space="preserve"> [William V. </w:t>
      </w:r>
      <w:proofErr w:type="spellStart"/>
      <w:r w:rsidRPr="00FD4CF6">
        <w:t>Spanos</w:t>
      </w:r>
      <w:proofErr w:type="spellEnd"/>
      <w:r w:rsidRPr="00FD4CF6">
        <w:t xml:space="preserve"> is a Prof of Comparative Literature at SUNY Binghamton, quoted by Joe Miller in Cross-x, and posted on </w:t>
      </w:r>
      <w:proofErr w:type="spellStart"/>
      <w:r w:rsidRPr="00FD4CF6">
        <w:t>edebate</w:t>
      </w:r>
      <w:proofErr w:type="spellEnd"/>
      <w:r w:rsidRPr="00FD4CF6">
        <w:t xml:space="preserve"> and </w:t>
      </w:r>
      <w:hyperlink r:id="rId11" w:tgtFrame="_blank" w:history="1">
        <w:r w:rsidRPr="00FD4CF6">
          <w:rPr>
            <w:rStyle w:val="Hyperlink"/>
          </w:rPr>
          <w:t>cross-x.com</w:t>
        </w:r>
      </w:hyperlink>
      <w:r w:rsidRPr="00FD4CF6">
        <w:t>, http://www.cross-x.com/vb/showthread.php?t=945110]</w:t>
      </w:r>
    </w:p>
    <w:p w:rsidR="00862A09" w:rsidRDefault="00862A09" w:rsidP="00862A09">
      <w:r w:rsidRPr="002B1C85">
        <w:t xml:space="preserve">Dear Joe Miller, Yes, </w:t>
      </w:r>
      <w:proofErr w:type="gramStart"/>
      <w:r w:rsidRPr="002B1C85">
        <w:t>the</w:t>
      </w:r>
      <w:proofErr w:type="gramEnd"/>
      <w:r w:rsidRPr="002B1C85">
        <w:t xml:space="preserve"> statement about the American debate circuit you refer </w:t>
      </w:r>
    </w:p>
    <w:p w:rsidR="00862A09" w:rsidRDefault="00862A09" w:rsidP="00862A09">
      <w:r>
        <w:t>AND</w:t>
      </w:r>
    </w:p>
    <w:p w:rsidR="00862A09" w:rsidRPr="002B1C85" w:rsidRDefault="00862A09" w:rsidP="00862A09">
      <w:proofErr w:type="gramStart"/>
      <w:r w:rsidRPr="002B1C85">
        <w:t>which</w:t>
      </w:r>
      <w:proofErr w:type="gramEnd"/>
      <w:r w:rsidRPr="002B1C85">
        <w:t xml:space="preserve"> the blind arrogance of Bush Administration and his neocon policy makers is leading</w:t>
      </w:r>
    </w:p>
    <w:p w:rsidR="00862A09" w:rsidRDefault="00862A09" w:rsidP="00862A09">
      <w:pPr>
        <w:tabs>
          <w:tab w:val="left" w:pos="4755"/>
          <w:tab w:val="left" w:pos="5535"/>
        </w:tabs>
        <w:rPr>
          <w:rStyle w:val="StyleStyleBold12pt"/>
        </w:rPr>
      </w:pPr>
    </w:p>
    <w:p w:rsidR="00862A09" w:rsidRPr="00E04D44" w:rsidRDefault="00862A09" w:rsidP="00862A09">
      <w:pPr>
        <w:rPr>
          <w:rStyle w:val="StyleStyleBold12pt"/>
        </w:rPr>
      </w:pPr>
      <w:r w:rsidRPr="00E04D44">
        <w:rPr>
          <w:rStyle w:val="StyleStyleBold12pt"/>
        </w:rPr>
        <w:t xml:space="preserve">Even if they win a link argument, some level of speaking for </w:t>
      </w:r>
      <w:proofErr w:type="gramStart"/>
      <w:r w:rsidRPr="00E04D44">
        <w:rPr>
          <w:rStyle w:val="StyleStyleBold12pt"/>
        </w:rPr>
        <w:t>Others</w:t>
      </w:r>
      <w:proofErr w:type="gramEnd"/>
      <w:r w:rsidRPr="00E04D44">
        <w:rPr>
          <w:rStyle w:val="StyleStyleBold12pt"/>
        </w:rPr>
        <w:t xml:space="preserve"> is inevitable and can be productive – the affirmative is a prerequisite to hearing the voice of the marginalized</w:t>
      </w:r>
    </w:p>
    <w:p w:rsidR="00862A09" w:rsidRPr="00F702CD" w:rsidRDefault="00862A09" w:rsidP="00862A09">
      <w:pPr>
        <w:rPr>
          <w:szCs w:val="20"/>
        </w:rPr>
      </w:pPr>
      <w:r w:rsidRPr="00E04D44">
        <w:rPr>
          <w:rStyle w:val="StyleStyleBold12pt"/>
        </w:rPr>
        <w:t>Marino, 5</w:t>
      </w:r>
      <w:r w:rsidRPr="00273FF2">
        <w:rPr>
          <w:b/>
        </w:rPr>
        <w:t xml:space="preserve"> </w:t>
      </w:r>
      <w:r w:rsidRPr="00273FF2">
        <w:rPr>
          <w:szCs w:val="20"/>
        </w:rPr>
        <w:t>(Lauren</w:t>
      </w:r>
      <w:r w:rsidRPr="00273FF2">
        <w:t xml:space="preserve"> </w:t>
      </w:r>
      <w:r w:rsidRPr="00273FF2">
        <w:rPr>
          <w:szCs w:val="20"/>
        </w:rPr>
        <w:t>Marino,</w:t>
      </w:r>
      <w:r w:rsidRPr="00273FF2">
        <w:t xml:space="preserve"> </w:t>
      </w:r>
      <w:r w:rsidRPr="00273FF2">
        <w:rPr>
          <w:szCs w:val="20"/>
        </w:rPr>
        <w:t xml:space="preserve">Macalester Department of Philosophy; “Speaking for Others,” Macalester Journal of Philosophy: Vol. 14: </w:t>
      </w:r>
      <w:proofErr w:type="spellStart"/>
      <w:r w:rsidRPr="00273FF2">
        <w:rPr>
          <w:szCs w:val="20"/>
        </w:rPr>
        <w:t>Iss</w:t>
      </w:r>
      <w:proofErr w:type="spellEnd"/>
      <w:r w:rsidRPr="00273FF2">
        <w:rPr>
          <w:szCs w:val="20"/>
        </w:rPr>
        <w:t>. 1, Article 4)</w:t>
      </w:r>
    </w:p>
    <w:p w:rsidR="00862A09" w:rsidRDefault="00862A09" w:rsidP="00862A09">
      <w:r w:rsidRPr="002B1C85">
        <w:t xml:space="preserve">If the self is located within language games the there is a commonality between those </w:t>
      </w:r>
    </w:p>
    <w:p w:rsidR="00862A09" w:rsidRDefault="00862A09" w:rsidP="00862A09">
      <w:r>
        <w:t>AND</w:t>
      </w:r>
    </w:p>
    <w:p w:rsidR="00862A09" w:rsidRPr="002B1C85" w:rsidRDefault="00862A09" w:rsidP="00862A09">
      <w:proofErr w:type="gramStart"/>
      <w:r w:rsidRPr="002B1C85">
        <w:t>best</w:t>
      </w:r>
      <w:proofErr w:type="gramEnd"/>
      <w:r w:rsidRPr="002B1C85">
        <w:t xml:space="preserve"> to be hoped for is cooption forcing the margins into the mainstream. </w:t>
      </w:r>
    </w:p>
    <w:p w:rsidR="00862A09" w:rsidRDefault="00862A09" w:rsidP="00862A09">
      <w:pPr>
        <w:tabs>
          <w:tab w:val="left" w:pos="4755"/>
          <w:tab w:val="left" w:pos="5535"/>
        </w:tabs>
        <w:rPr>
          <w:rStyle w:val="StyleStyleBold12pt"/>
        </w:rPr>
      </w:pPr>
    </w:p>
    <w:p w:rsidR="00862A09" w:rsidRPr="0073376B" w:rsidRDefault="00862A09" w:rsidP="00862A09">
      <w:pPr>
        <w:rPr>
          <w:rStyle w:val="StyleStyleBold12pt"/>
        </w:rPr>
      </w:pPr>
      <w:r w:rsidRPr="0073376B">
        <w:rPr>
          <w:rStyle w:val="StyleStyleBold12pt"/>
        </w:rPr>
        <w:t>Acknowledgement of my position as a white male and the UNEARNED privilege that comes with it is productive and a NECESSITY in the debate space</w:t>
      </w:r>
    </w:p>
    <w:p w:rsidR="00862A09" w:rsidRPr="0073376B" w:rsidRDefault="00862A09" w:rsidP="00862A09">
      <w:r w:rsidRPr="0073376B">
        <w:rPr>
          <w:rStyle w:val="StyleStyleBold12pt"/>
        </w:rPr>
        <w:t xml:space="preserve">Dr. </w:t>
      </w:r>
      <w:proofErr w:type="spellStart"/>
      <w:r w:rsidRPr="0073376B">
        <w:rPr>
          <w:rStyle w:val="StyleStyleBold12pt"/>
        </w:rPr>
        <w:t>Shanara</w:t>
      </w:r>
      <w:proofErr w:type="spellEnd"/>
      <w:r w:rsidRPr="0073376B">
        <w:rPr>
          <w:rStyle w:val="StyleStyleBold12pt"/>
        </w:rPr>
        <w:t xml:space="preserve"> Reid Brinkley, Amber </w:t>
      </w:r>
      <w:proofErr w:type="spellStart"/>
      <w:r w:rsidRPr="0073376B">
        <w:rPr>
          <w:rStyle w:val="StyleStyleBold12pt"/>
        </w:rPr>
        <w:t>Kelsie</w:t>
      </w:r>
      <w:proofErr w:type="spellEnd"/>
      <w:r w:rsidRPr="0073376B">
        <w:rPr>
          <w:rStyle w:val="StyleStyleBold12pt"/>
        </w:rPr>
        <w:t xml:space="preserve">, Nicholas Brady and Ignacio Evans write on October 6th </w:t>
      </w:r>
      <w:r w:rsidRPr="0073376B">
        <w:t>[</w:t>
      </w:r>
      <w:r w:rsidRPr="0073376B">
        <w:rPr>
          <w:szCs w:val="20"/>
        </w:rPr>
        <w:t xml:space="preserve">October 6th, 2013, Assistant Professor of Public Address and Advocacy Director of Debate, William Pitt Debating Union Department of Communication University of Pittsburgh, Amber </w:t>
      </w:r>
      <w:proofErr w:type="spellStart"/>
      <w:r w:rsidRPr="0073376B">
        <w:rPr>
          <w:szCs w:val="20"/>
        </w:rPr>
        <w:t>Kelsie</w:t>
      </w:r>
      <w:proofErr w:type="spellEnd"/>
      <w:r w:rsidRPr="0073376B">
        <w:rPr>
          <w:szCs w:val="20"/>
        </w:rPr>
        <w:t>, M.A. Doctoral Student, Department of Communication University of Pittsburgh Nicholas Brady Doctoral Student, Department of Culture &amp; Theory University of California, Irvine Ignacio Evans, B.A. History, Towson University, “</w:t>
      </w:r>
      <w:hyperlink r:id="rId12" w:tooltip="Permalink to We Be Fresh As Hell Wit’ Da Feds Watchin’: A Bad Black Debate Family Responds" w:history="1">
        <w:r w:rsidRPr="0073376B">
          <w:rPr>
            <w:rStyle w:val="Hyperlink"/>
            <w:szCs w:val="20"/>
          </w:rPr>
          <w:t>We Be Fresh As Hell Wit’ Da Feds Watchin’: A Bad Black Debate Family Responds</w:t>
        </w:r>
      </w:hyperlink>
      <w:r w:rsidRPr="0073376B">
        <w:rPr>
          <w:szCs w:val="20"/>
        </w:rPr>
        <w:t xml:space="preserve">”, </w:t>
      </w:r>
      <w:hyperlink r:id="rId13" w:history="1">
        <w:r w:rsidRPr="0073376B">
          <w:rPr>
            <w:rStyle w:val="Hyperlink"/>
            <w:szCs w:val="20"/>
          </w:rPr>
          <w:t>http://resistanceanddebate.wordpress.com/2013/10/06/we-be-fresh-as-hell-wit-da-feds-watchin-a-bad-black-debate-family-responds/</w:t>
        </w:r>
      </w:hyperlink>
      <w:r w:rsidRPr="0073376B">
        <w:rPr>
          <w:szCs w:val="20"/>
        </w:rPr>
        <w:t>]</w:t>
      </w:r>
    </w:p>
    <w:p w:rsidR="00862A09" w:rsidRDefault="00862A09" w:rsidP="00862A09">
      <w:r w:rsidRPr="002B1C85">
        <w:t xml:space="preserve">There is no racism without bodies coded and trained through practice.  There are subjectivities </w:t>
      </w:r>
    </w:p>
    <w:p w:rsidR="00862A09" w:rsidRDefault="00862A09" w:rsidP="00862A09">
      <w:r>
        <w:t>AND</w:t>
      </w:r>
    </w:p>
    <w:p w:rsidR="00862A09" w:rsidRPr="002B1C85" w:rsidRDefault="00862A09" w:rsidP="00862A09">
      <w:proofErr w:type="gramStart"/>
      <w:r w:rsidRPr="002B1C85">
        <w:t>that</w:t>
      </w:r>
      <w:proofErr w:type="gramEnd"/>
      <w:r w:rsidRPr="002B1C85">
        <w:t xml:space="preserve"> makes the body as part of the rhetorical situation no less significant.</w:t>
      </w:r>
    </w:p>
    <w:p w:rsidR="00862A09" w:rsidRDefault="00862A09" w:rsidP="00862A09">
      <w:pPr>
        <w:tabs>
          <w:tab w:val="left" w:pos="4755"/>
          <w:tab w:val="left" w:pos="5535"/>
        </w:tabs>
        <w:rPr>
          <w:rStyle w:val="StyleStyleBold12pt"/>
        </w:rPr>
      </w:pPr>
    </w:p>
    <w:p w:rsidR="00862A09" w:rsidRDefault="00862A09" w:rsidP="00862A09">
      <w:pPr>
        <w:rPr>
          <w:rStyle w:val="StyleStyleBold12pt"/>
        </w:rPr>
      </w:pPr>
      <w:r>
        <w:rPr>
          <w:rStyle w:val="StyleStyleBold12pt"/>
        </w:rPr>
        <w:t>You do not need to be part of the KKK in order to know about it. We can still make political change just like the Leaders of a Beautiful Struggle</w:t>
      </w:r>
    </w:p>
    <w:p w:rsidR="00862A09" w:rsidRPr="00B62F41" w:rsidRDefault="00862A09" w:rsidP="00862A09">
      <w:r w:rsidRPr="00B62F41">
        <w:rPr>
          <w:rStyle w:val="StyleStyleBold12pt"/>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14" w:history="1">
        <w:r>
          <w:rPr>
            <w:rStyle w:val="Hyperlink"/>
          </w:rPr>
          <w:t>http://gradworks.umi.com/3516242.pdf</w:t>
        </w:r>
      </w:hyperlink>
      <w:r>
        <w:t>]</w:t>
      </w:r>
    </w:p>
    <w:p w:rsidR="00862A09" w:rsidRDefault="00862A09" w:rsidP="00862A09">
      <w:r w:rsidRPr="002B1C85">
        <w:t xml:space="preserve">I think that the talented tenth is actually the wrong metaphor for leadership in the </w:t>
      </w:r>
    </w:p>
    <w:p w:rsidR="00862A09" w:rsidRDefault="00862A09" w:rsidP="00862A09">
      <w:r>
        <w:t>AND</w:t>
      </w:r>
    </w:p>
    <w:p w:rsidR="00862A09" w:rsidRPr="002B1C85" w:rsidRDefault="00862A09" w:rsidP="00862A09">
      <w:proofErr w:type="gramStart"/>
      <w:r w:rsidRPr="002B1C85">
        <w:t>and</w:t>
      </w:r>
      <w:proofErr w:type="gramEnd"/>
      <w:r w:rsidRPr="002B1C85">
        <w:t xml:space="preserve"> meetings not only to help out but as a form of leadership training</w:t>
      </w:r>
    </w:p>
    <w:p w:rsidR="00862A09" w:rsidRDefault="00862A09" w:rsidP="00862A09">
      <w:pPr>
        <w:tabs>
          <w:tab w:val="left" w:pos="4755"/>
          <w:tab w:val="left" w:pos="5535"/>
        </w:tabs>
        <w:rPr>
          <w:rStyle w:val="StyleStyleBold12pt"/>
        </w:rPr>
      </w:pPr>
    </w:p>
    <w:p w:rsidR="00862A09" w:rsidRDefault="00862A09" w:rsidP="00862A09">
      <w:pPr>
        <w:tabs>
          <w:tab w:val="left" w:pos="4755"/>
          <w:tab w:val="left" w:pos="5535"/>
        </w:tabs>
        <w:rPr>
          <w:rStyle w:val="StyleStyleBold12pt"/>
        </w:rPr>
      </w:pPr>
      <w:r>
        <w:rPr>
          <w:rStyle w:val="StyleStyleBold12pt"/>
        </w:rPr>
        <w:t>Our framework – Debate is a cultural performance – only testing our policies with the intention of cultural reflection and broader audience engagement can train us for the future – the ballot serves as the judge’s approval that our education and advocacy are good and that this form of debate would be beneficial on a larger scale.</w:t>
      </w:r>
    </w:p>
    <w:p w:rsidR="00862A09" w:rsidRPr="007E4A2F" w:rsidRDefault="00862A09" w:rsidP="00862A09">
      <w:pPr>
        <w:tabs>
          <w:tab w:val="left" w:pos="4755"/>
          <w:tab w:val="left" w:pos="5535"/>
        </w:tabs>
        <w:rPr>
          <w:b/>
          <w:bCs/>
          <w:sz w:val="24"/>
        </w:rPr>
      </w:pPr>
      <w:r w:rsidRPr="00E20DE6">
        <w:rPr>
          <w:rStyle w:val="StyleStyleBold12pt"/>
        </w:rPr>
        <w:t>MITCHELL</w:t>
      </w:r>
      <w:r w:rsidRPr="008D0C49">
        <w:t xml:space="preserve"> </w:t>
      </w:r>
      <w:r w:rsidRPr="00E20DE6">
        <w:rPr>
          <w:rStyle w:val="StyleStyleBold12pt"/>
        </w:rPr>
        <w:t>&amp; SUZUKI</w:t>
      </w:r>
      <w:r w:rsidRPr="008D0C49">
        <w:t xml:space="preserve"> </w:t>
      </w:r>
      <w:r w:rsidRPr="00E20DE6">
        <w:rPr>
          <w:rStyle w:val="StyleStyleBold12pt"/>
        </w:rPr>
        <w:t xml:space="preserve">‘4 </w:t>
      </w:r>
      <w:r w:rsidRPr="004A61B0">
        <w:t>[</w:t>
      </w:r>
      <w:r>
        <w:t xml:space="preserve">August, </w:t>
      </w:r>
      <w:r w:rsidRPr="004A61B0">
        <w:t xml:space="preserve">Gordon R. </w:t>
      </w:r>
      <w:proofErr w:type="spellStart"/>
      <w:r w:rsidRPr="004A61B0">
        <w:t>Univ</w:t>
      </w:r>
      <w:proofErr w:type="spellEnd"/>
      <w:r w:rsidRPr="004A61B0">
        <w:t xml:space="preserve"> of Pitt &amp; Takeshi- ; </w:t>
      </w:r>
      <w:proofErr w:type="spellStart"/>
      <w:r w:rsidRPr="004A61B0">
        <w:t>Tsuda</w:t>
      </w:r>
      <w:proofErr w:type="spellEnd"/>
      <w:r w:rsidRPr="004A61B0">
        <w:t xml:space="preserve"> College in </w:t>
      </w:r>
      <w:proofErr w:type="gramStart"/>
      <w:r w:rsidRPr="004A61B0">
        <w:t>Tokyo  “</w:t>
      </w:r>
      <w:proofErr w:type="gramEnd"/>
      <w:r w:rsidRPr="004A61B0">
        <w:t>Beyond the Daily Me:  Argumentation In an Age of Enclave Deliberation” ; Paper presented at the 2nd Tokyo Conference on Argumentation August 2-5; http://www.pitt.edu/~gordonm/JPubs/MitchellSuzuki3.rtf]</w:t>
      </w:r>
    </w:p>
    <w:p w:rsidR="00862A09" w:rsidRDefault="00862A09" w:rsidP="00862A09">
      <w:r w:rsidRPr="002B1C85">
        <w:t xml:space="preserve">However, the political efficacy of competitive debating as a remedy for group polarization is </w:t>
      </w:r>
    </w:p>
    <w:p w:rsidR="00862A09" w:rsidRDefault="00862A09" w:rsidP="00862A09">
      <w:r>
        <w:t>AND</w:t>
      </w:r>
    </w:p>
    <w:p w:rsidR="00862A09" w:rsidRPr="002B1C85" w:rsidRDefault="00862A09" w:rsidP="00862A09">
      <w:proofErr w:type="gramStart"/>
      <w:r w:rsidRPr="002B1C85">
        <w:t>their</w:t>
      </w:r>
      <w:proofErr w:type="gramEnd"/>
      <w:r w:rsidRPr="002B1C85">
        <w:t xml:space="preserve"> ability to use argumentation skills to impact wider spheres of public deliberation.</w:t>
      </w:r>
    </w:p>
    <w:p w:rsidR="00862A09" w:rsidRDefault="00862A09" w:rsidP="00862A09"/>
    <w:p w:rsidR="00862A09" w:rsidRPr="0073376B" w:rsidRDefault="00862A09" w:rsidP="00862A09">
      <w:pPr>
        <w:rPr>
          <w:rStyle w:val="StyleStyleBold12pt"/>
        </w:rPr>
      </w:pPr>
      <w:r w:rsidRPr="0073376B">
        <w:rPr>
          <w:rStyle w:val="StyleStyleBold12pt"/>
        </w:rPr>
        <w:t>Acknowledgement of my position as a white male and the UNEARNED privilege that comes with it is productive and a NECESSITY in the debate space</w:t>
      </w:r>
    </w:p>
    <w:p w:rsidR="00862A09" w:rsidRPr="0073376B" w:rsidRDefault="00862A09" w:rsidP="00862A09">
      <w:r w:rsidRPr="0073376B">
        <w:rPr>
          <w:rStyle w:val="StyleStyleBold12pt"/>
        </w:rPr>
        <w:t xml:space="preserve">Dr. </w:t>
      </w:r>
      <w:proofErr w:type="spellStart"/>
      <w:r w:rsidRPr="0073376B">
        <w:rPr>
          <w:rStyle w:val="StyleStyleBold12pt"/>
        </w:rPr>
        <w:t>Shanara</w:t>
      </w:r>
      <w:proofErr w:type="spellEnd"/>
      <w:r w:rsidRPr="0073376B">
        <w:rPr>
          <w:rStyle w:val="StyleStyleBold12pt"/>
        </w:rPr>
        <w:t xml:space="preserve"> Reid Brinkley, Amber </w:t>
      </w:r>
      <w:proofErr w:type="spellStart"/>
      <w:r w:rsidRPr="0073376B">
        <w:rPr>
          <w:rStyle w:val="StyleStyleBold12pt"/>
        </w:rPr>
        <w:t>Kelsie</w:t>
      </w:r>
      <w:proofErr w:type="spellEnd"/>
      <w:r w:rsidRPr="0073376B">
        <w:rPr>
          <w:rStyle w:val="StyleStyleBold12pt"/>
        </w:rPr>
        <w:t xml:space="preserve">, Nicholas Brady and Ignacio Evans write on October 6th </w:t>
      </w:r>
      <w:r w:rsidRPr="0073376B">
        <w:t>[</w:t>
      </w:r>
      <w:r w:rsidRPr="0073376B">
        <w:rPr>
          <w:szCs w:val="20"/>
        </w:rPr>
        <w:t xml:space="preserve">October 6th, 2013, Assistant Professor of Public Address and Advocacy Director of Debate, William Pitt Debating Union Department of Communication University of Pittsburgh, Amber </w:t>
      </w:r>
      <w:proofErr w:type="spellStart"/>
      <w:r w:rsidRPr="0073376B">
        <w:rPr>
          <w:szCs w:val="20"/>
        </w:rPr>
        <w:t>Kelsie</w:t>
      </w:r>
      <w:proofErr w:type="spellEnd"/>
      <w:r w:rsidRPr="0073376B">
        <w:rPr>
          <w:szCs w:val="20"/>
        </w:rPr>
        <w:t>, M.A. Doctoral Student, Department of Communication University of Pittsburgh Nicholas Brady Doctoral Student, Department of Culture &amp; Theory University of California, Irvine Ignacio Evans, B.A. History, Towson University, “</w:t>
      </w:r>
      <w:hyperlink r:id="rId15" w:tooltip="Permalink to We Be Fresh As Hell Wit’ Da Feds Watchin’: A Bad Black Debate Family Responds" w:history="1">
        <w:r w:rsidRPr="0073376B">
          <w:rPr>
            <w:rStyle w:val="Hyperlink"/>
            <w:szCs w:val="20"/>
          </w:rPr>
          <w:t>We Be Fresh As Hell Wit’ Da Feds Watchin’: A Bad Black Debate Family Responds</w:t>
        </w:r>
      </w:hyperlink>
      <w:r w:rsidRPr="0073376B">
        <w:rPr>
          <w:szCs w:val="20"/>
        </w:rPr>
        <w:t xml:space="preserve">”, </w:t>
      </w:r>
      <w:hyperlink r:id="rId16" w:history="1">
        <w:r w:rsidRPr="0073376B">
          <w:rPr>
            <w:rStyle w:val="Hyperlink"/>
            <w:szCs w:val="20"/>
          </w:rPr>
          <w:t>http://resistanceanddebate.wordpress.com/2013/10/06/we-be-fresh-as-hell-wit-da-feds-watchin-a-bad-black-debate-family-responds/</w:t>
        </w:r>
      </w:hyperlink>
      <w:r w:rsidRPr="0073376B">
        <w:rPr>
          <w:szCs w:val="20"/>
        </w:rPr>
        <w:t>]</w:t>
      </w:r>
    </w:p>
    <w:p w:rsidR="00862A09" w:rsidRDefault="00862A09" w:rsidP="00862A09">
      <w:r w:rsidRPr="002B1C85">
        <w:t xml:space="preserve">There is no racism without bodies coded and trained through practice.  There are subjectivities </w:t>
      </w:r>
    </w:p>
    <w:p w:rsidR="00862A09" w:rsidRDefault="00862A09" w:rsidP="00862A09">
      <w:r>
        <w:t>AND</w:t>
      </w:r>
    </w:p>
    <w:p w:rsidR="00862A09" w:rsidRPr="002B1C85" w:rsidRDefault="00862A09" w:rsidP="00862A09">
      <w:proofErr w:type="gramStart"/>
      <w:r w:rsidRPr="002B1C85">
        <w:t>that</w:t>
      </w:r>
      <w:proofErr w:type="gramEnd"/>
      <w:r w:rsidRPr="002B1C85">
        <w:t xml:space="preserve"> makes the body as part of the rhetorical situation no less significant.</w:t>
      </w:r>
    </w:p>
    <w:p w:rsidR="00862A09" w:rsidRPr="0023386C" w:rsidRDefault="00862A09" w:rsidP="00862A09"/>
    <w:p w:rsidR="00862A09" w:rsidRPr="00450ECE" w:rsidRDefault="00862A09" w:rsidP="00862A09">
      <w:pPr>
        <w:rPr>
          <w:rStyle w:val="StyleStyleBold12pt"/>
        </w:rPr>
      </w:pPr>
      <w:r>
        <w:rPr>
          <w:rStyle w:val="StyleStyleBold12pt"/>
        </w:rPr>
        <w:t xml:space="preserve">SILENCE IS NOT THE ANSWER – </w:t>
      </w:r>
      <w:r w:rsidRPr="00450ECE">
        <w:rPr>
          <w:rStyle w:val="StyleStyleBold12pt"/>
        </w:rPr>
        <w:t xml:space="preserve">white </w:t>
      </w:r>
      <w:r>
        <w:rPr>
          <w:rStyle w:val="StyleStyleBold12pt"/>
        </w:rPr>
        <w:t>debaters</w:t>
      </w:r>
      <w:r w:rsidRPr="00450ECE">
        <w:rPr>
          <w:rStyle w:val="StyleStyleBold12pt"/>
        </w:rPr>
        <w:t xml:space="preserve"> must find ways to SPEAK ABOUT RACE</w:t>
      </w:r>
      <w:r>
        <w:rPr>
          <w:rStyle w:val="StyleStyleBold12pt"/>
        </w:rPr>
        <w:t xml:space="preserve"> or else </w:t>
      </w:r>
      <w:proofErr w:type="gramStart"/>
      <w:r>
        <w:rPr>
          <w:rStyle w:val="StyleStyleBold12pt"/>
        </w:rPr>
        <w:t>they</w:t>
      </w:r>
      <w:proofErr w:type="gramEnd"/>
      <w:r>
        <w:rPr>
          <w:rStyle w:val="StyleStyleBold12pt"/>
        </w:rPr>
        <w:t xml:space="preserve"> REPRODUCE OPPRESSION.</w:t>
      </w:r>
    </w:p>
    <w:p w:rsidR="00862A09" w:rsidRPr="00450ECE" w:rsidRDefault="00862A09" w:rsidP="00862A09">
      <w:pPr>
        <w:rPr>
          <w:b/>
          <w:bCs/>
          <w:sz w:val="24"/>
        </w:rPr>
      </w:pPr>
      <w:r w:rsidRPr="00450ECE">
        <w:rPr>
          <w:rStyle w:val="StyleStyleBold12pt"/>
        </w:rPr>
        <w:t>Dr. Crenshaw ‘97</w:t>
      </w:r>
      <w:r w:rsidRPr="00450ECE">
        <w:t xml:space="preserve"> Prof of Speech </w:t>
      </w:r>
      <w:proofErr w:type="spellStart"/>
      <w:r w:rsidRPr="00450ECE">
        <w:t>Comm</w:t>
      </w:r>
      <w:proofErr w:type="spellEnd"/>
      <w:r w:rsidRPr="00450ECE">
        <w:t xml:space="preserve"> @ Univ. Ala. Carrie-PhD. USC; former director of debate @ Univ. of Ala.; WESTERN JOURNAL OF COMMUNICATION; Resisting Whiteness’ Rhetorical Silence; 61(3), Summer; pp. 253-278.</w:t>
      </w:r>
    </w:p>
    <w:p w:rsidR="00862A09" w:rsidRDefault="00862A09" w:rsidP="00862A09">
      <w:r w:rsidRPr="002B1C85">
        <w:t xml:space="preserve">Another difficulty related to talking about race is what </w:t>
      </w:r>
      <w:proofErr w:type="spellStart"/>
      <w:r w:rsidRPr="002B1C85">
        <w:t>Alcoff</w:t>
      </w:r>
      <w:proofErr w:type="spellEnd"/>
      <w:r w:rsidRPr="002B1C85">
        <w:t xml:space="preserve"> has called "the problem </w:t>
      </w:r>
    </w:p>
    <w:p w:rsidR="00862A09" w:rsidRDefault="00862A09" w:rsidP="00862A09">
      <w:r>
        <w:t>AND</w:t>
      </w:r>
    </w:p>
    <w:p w:rsidR="00862A09" w:rsidRPr="002B1C85" w:rsidRDefault="00862A09" w:rsidP="00862A09">
      <w:proofErr w:type="gramStart"/>
      <w:r w:rsidRPr="002B1C85">
        <w:t>and</w:t>
      </w:r>
      <w:proofErr w:type="gramEnd"/>
      <w:r w:rsidRPr="002B1C85">
        <w:t xml:space="preserve"> political work of resisting racism is left solely to people of color. </w:t>
      </w:r>
    </w:p>
    <w:p w:rsidR="00862A09" w:rsidRDefault="00862A09" w:rsidP="00862A09">
      <w:pPr>
        <w:pStyle w:val="Card"/>
      </w:pPr>
    </w:p>
    <w:p w:rsidR="00862A09" w:rsidRPr="00687694" w:rsidRDefault="00862A09" w:rsidP="00862A09">
      <w:pPr>
        <w:rPr>
          <w:rStyle w:val="StyleStyleBold12pt"/>
        </w:rPr>
      </w:pPr>
      <w:r w:rsidRPr="00687694">
        <w:rPr>
          <w:rStyle w:val="StyleStyleBold12pt"/>
        </w:rPr>
        <w:t>Make them defend silence as an alternative speech act. We have a responsibility to make whiteness visible.</w:t>
      </w:r>
    </w:p>
    <w:p w:rsidR="00862A09" w:rsidRPr="00687694" w:rsidRDefault="00862A09" w:rsidP="00862A09">
      <w:pPr>
        <w:rPr>
          <w:rStyle w:val="StyleStyleBold12pt"/>
        </w:rPr>
      </w:pPr>
      <w:r w:rsidRPr="00687694">
        <w:rPr>
          <w:rStyle w:val="StyleStyleBold12pt"/>
        </w:rPr>
        <w:t xml:space="preserve">Crenshaw, ’97 </w:t>
      </w:r>
      <w:r w:rsidRPr="00687694">
        <w:t xml:space="preserve"> [1997, Carrie, PhD, Prof of Speech </w:t>
      </w:r>
      <w:proofErr w:type="spellStart"/>
      <w:r w:rsidRPr="00687694">
        <w:t>Comm</w:t>
      </w:r>
      <w:proofErr w:type="spellEnd"/>
      <w:r w:rsidRPr="00687694">
        <w:t xml:space="preserve"> @ Univ. Ala. former director of debate @ Univ. of Ala.; WESTERN JOURNAL OF COMMUNICATION; Resisting Whiteness’ Rhetorical Silence; 61(3), Summer; pp. 253-278]</w:t>
      </w:r>
    </w:p>
    <w:p w:rsidR="00862A09" w:rsidRDefault="00862A09" w:rsidP="00862A09">
      <w:r w:rsidRPr="002B1C85">
        <w:t xml:space="preserve">This essay explores the rhetorical dimensions of whiteness in public political discourse from an ideological </w:t>
      </w:r>
    </w:p>
    <w:p w:rsidR="00862A09" w:rsidRDefault="00862A09" w:rsidP="00862A09">
      <w:r>
        <w:t>AND</w:t>
      </w:r>
    </w:p>
    <w:p w:rsidR="00862A09" w:rsidRPr="002B1C85" w:rsidRDefault="00862A09" w:rsidP="00862A09">
      <w:proofErr w:type="gramStart"/>
      <w:r w:rsidRPr="002B1C85">
        <w:t>not</w:t>
      </w:r>
      <w:proofErr w:type="gramEnd"/>
      <w:r w:rsidRPr="002B1C85">
        <w:t xml:space="preserve">, and investigate how these </w:t>
      </w:r>
      <w:proofErr w:type="spellStart"/>
      <w:r w:rsidRPr="002B1C85">
        <w:t>racialized</w:t>
      </w:r>
      <w:proofErr w:type="spellEnd"/>
      <w:r w:rsidRPr="002B1C85">
        <w:t xml:space="preserve"> constructions intersect with gender and class.</w:t>
      </w:r>
    </w:p>
    <w:p w:rsidR="00862A09" w:rsidRDefault="00862A09" w:rsidP="00862A09">
      <w:pPr>
        <w:pStyle w:val="Card"/>
      </w:pPr>
    </w:p>
    <w:p w:rsidR="00862A09" w:rsidRPr="00E04D44" w:rsidRDefault="00862A09" w:rsidP="00862A09">
      <w:pPr>
        <w:rPr>
          <w:rStyle w:val="StyleStyleBold12pt"/>
        </w:rPr>
      </w:pPr>
      <w:r w:rsidRPr="00E04D44">
        <w:rPr>
          <w:rStyle w:val="StyleStyleBold12pt"/>
        </w:rPr>
        <w:t xml:space="preserve">The alternative is silence and inaction which reinforces oppression and turns the critique </w:t>
      </w:r>
    </w:p>
    <w:p w:rsidR="00862A09" w:rsidRPr="00C24876" w:rsidRDefault="00862A09" w:rsidP="00862A09">
      <w:pPr>
        <w:rPr>
          <w:rStyle w:val="StyleStyleBold12pt"/>
        </w:rPr>
      </w:pPr>
      <w:proofErr w:type="spellStart"/>
      <w:r w:rsidRPr="00E04D44">
        <w:rPr>
          <w:rStyle w:val="StyleStyleBold12pt"/>
        </w:rPr>
        <w:t>Blomley</w:t>
      </w:r>
      <w:proofErr w:type="spellEnd"/>
      <w:r w:rsidRPr="00E04D44">
        <w:rPr>
          <w:rStyle w:val="StyleStyleBold12pt"/>
        </w:rPr>
        <w:t xml:space="preserve"> 94</w:t>
      </w:r>
      <w:r w:rsidRPr="00C24876">
        <w:t xml:space="preserve"> (Nicholas K. </w:t>
      </w:r>
      <w:proofErr w:type="spellStart"/>
      <w:r w:rsidRPr="00C24876">
        <w:t>Blomley</w:t>
      </w:r>
      <w:proofErr w:type="spellEnd"/>
      <w:r w:rsidRPr="00C24876">
        <w:t xml:space="preserve"> – Professor of Geography at Simon Fraser University, 1994, “Activism and the Academy”, http://www.praxis-epress.org/CGR/CG_Whole.pdf)</w:t>
      </w:r>
    </w:p>
    <w:p w:rsidR="00862A09" w:rsidRDefault="00862A09" w:rsidP="00862A09">
      <w:proofErr w:type="gramStart"/>
      <w:r w:rsidRPr="002B1C85">
        <w:t>So why the silence?</w:t>
      </w:r>
      <w:proofErr w:type="gramEnd"/>
      <w:r w:rsidRPr="002B1C85">
        <w:t xml:space="preserve"> Several reasons spring to mind. One likely option is </w:t>
      </w:r>
    </w:p>
    <w:p w:rsidR="00862A09" w:rsidRDefault="00862A09" w:rsidP="00862A09">
      <w:r>
        <w:t>AND</w:t>
      </w:r>
    </w:p>
    <w:p w:rsidR="00862A09" w:rsidRPr="002B1C85" w:rsidRDefault="00862A09" w:rsidP="00862A09">
      <w:proofErr w:type="gramStart"/>
      <w:r w:rsidRPr="002B1C85">
        <w:t>multiple</w:t>
      </w:r>
      <w:proofErr w:type="gramEnd"/>
      <w:r w:rsidRPr="002B1C85">
        <w:t xml:space="preserve"> subject  positions, so activism is a field of contradiction and diversity. </w:t>
      </w:r>
    </w:p>
    <w:p w:rsidR="00862A09" w:rsidRDefault="00862A09" w:rsidP="00862A09">
      <w:pPr>
        <w:pStyle w:val="Card"/>
        <w:ind w:left="0"/>
      </w:pPr>
    </w:p>
    <w:p w:rsidR="00862A09" w:rsidRPr="00E04D44" w:rsidRDefault="00862A09" w:rsidP="00862A09">
      <w:pPr>
        <w:pStyle w:val="NoSpacing"/>
        <w:rPr>
          <w:rStyle w:val="StyleStyleBold12pt"/>
          <w:rFonts w:ascii="Times New Roman" w:hAnsi="Times New Roman" w:cs="Times New Roman"/>
        </w:rPr>
      </w:pPr>
      <w:r w:rsidRPr="00E04D44">
        <w:rPr>
          <w:rStyle w:val="StyleStyleBold12pt"/>
          <w:rFonts w:ascii="Times New Roman" w:hAnsi="Times New Roman" w:cs="Times New Roman"/>
        </w:rPr>
        <w:t>DEBATE SHOULD NOT OVERLOOK THE PERSUASIVE POTENTIAL OF FIRST PERSON NARRATIVES—A rhetoric of possibility is created at the intersection between minority advocacy and the unrepresented narrative of another’s life story and can evince palpable change in debate.</w:t>
      </w:r>
    </w:p>
    <w:p w:rsidR="00862A09" w:rsidRDefault="00862A09" w:rsidP="00862A09">
      <w:r w:rsidRPr="002B1C85">
        <w:t xml:space="preserve">The first person narrative is very important in the current debate community. Narratives offer </w:t>
      </w:r>
    </w:p>
    <w:p w:rsidR="00862A09" w:rsidRDefault="00862A09" w:rsidP="00862A09">
      <w:r>
        <w:t>AND</w:t>
      </w:r>
    </w:p>
    <w:p w:rsidR="00862A09" w:rsidRPr="002B1C85" w:rsidRDefault="00862A09" w:rsidP="00862A09">
      <w:proofErr w:type="spellStart"/>
      <w:proofErr w:type="gramStart"/>
      <w:r w:rsidRPr="002B1C85">
        <w:t>opent</w:t>
      </w:r>
      <w:proofErr w:type="spellEnd"/>
      <w:proofErr w:type="gramEnd"/>
      <w:r w:rsidRPr="002B1C85">
        <w:t xml:space="preserve"> he debate space to address the subjugation and to be more inclusive. </w:t>
      </w:r>
    </w:p>
    <w:p w:rsidR="00862A09" w:rsidRPr="00E04D44" w:rsidRDefault="00862A09" w:rsidP="00862A09">
      <w:r w:rsidRPr="00E04D44">
        <w:rPr>
          <w:rStyle w:val="StyleStyleBold12pt"/>
        </w:rPr>
        <w:t>G</w:t>
      </w:r>
      <w:r>
        <w:rPr>
          <w:rStyle w:val="StyleStyleBold12pt"/>
        </w:rPr>
        <w:t>regory</w:t>
      </w:r>
      <w:r w:rsidRPr="00E04D44">
        <w:rPr>
          <w:rStyle w:val="StyleStyleBold12pt"/>
        </w:rPr>
        <w:t xml:space="preserve"> &amp; </w:t>
      </w:r>
      <w:proofErr w:type="spellStart"/>
      <w:r w:rsidRPr="00E04D44">
        <w:rPr>
          <w:rStyle w:val="StyleStyleBold12pt"/>
        </w:rPr>
        <w:t>A</w:t>
      </w:r>
      <w:r>
        <w:rPr>
          <w:rStyle w:val="StyleStyleBold12pt"/>
        </w:rPr>
        <w:t>limahomed</w:t>
      </w:r>
      <w:proofErr w:type="spellEnd"/>
      <w:r>
        <w:rPr>
          <w:rStyle w:val="StyleStyleBold12pt"/>
        </w:rPr>
        <w:t xml:space="preserve"> 2001</w:t>
      </w:r>
      <w:r w:rsidRPr="00E04D44">
        <w:t xml:space="preserve"> professors of </w:t>
      </w:r>
      <w:proofErr w:type="spellStart"/>
      <w:r w:rsidRPr="00E04D44">
        <w:t>Comm</w:t>
      </w:r>
      <w:proofErr w:type="spellEnd"/>
      <w:r w:rsidRPr="00E04D44">
        <w:t xml:space="preserve"> @ CAL ST FULLERTON 2k1 Josh &amp; </w:t>
      </w:r>
      <w:proofErr w:type="spellStart"/>
      <w:r w:rsidRPr="00E04D44">
        <w:t>Kasim</w:t>
      </w:r>
      <w:proofErr w:type="spellEnd"/>
      <w:r w:rsidRPr="00E04D44">
        <w:t xml:space="preserve">-; EMPOWERING NARRATIVES; Narrative Voice and the Urban Debater: An Investigation into Empowerment; paper submitted to the Urban Debate League Panel at the Western States Communication Association Conference, Coeur ‘d </w:t>
      </w:r>
      <w:proofErr w:type="spellStart"/>
      <w:r w:rsidRPr="00E04D44">
        <w:t>Alene</w:t>
      </w:r>
      <w:proofErr w:type="spellEnd"/>
      <w:r w:rsidRPr="00E04D44">
        <w:t xml:space="preserve">, Idaho February 23-27, </w:t>
      </w:r>
      <w:hyperlink r:id="rId17" w:history="1">
        <w:r w:rsidRPr="00E04D44">
          <w:rPr>
            <w:rStyle w:val="Hyperlink"/>
          </w:rPr>
          <w:t>http://communications.fullerton.edu/forensics/SCUDL.htm</w:t>
        </w:r>
      </w:hyperlink>
    </w:p>
    <w:p w:rsidR="00862A09" w:rsidRDefault="00862A09" w:rsidP="00862A09">
      <w:r w:rsidRPr="002B1C85">
        <w:t xml:space="preserve">This paper will discuss the empowerment of voice in the urban debate league.  The </w:t>
      </w:r>
    </w:p>
    <w:p w:rsidR="00862A09" w:rsidRDefault="00862A09" w:rsidP="00862A09">
      <w:r>
        <w:t>AND</w:t>
      </w:r>
    </w:p>
    <w:p w:rsidR="00862A09" w:rsidRPr="002B1C85" w:rsidRDefault="00862A09" w:rsidP="00862A09">
      <w:proofErr w:type="gramStart"/>
      <w:r w:rsidRPr="002B1C85">
        <w:t>created</w:t>
      </w:r>
      <w:proofErr w:type="gramEnd"/>
      <w:r w:rsidRPr="002B1C85">
        <w:t xml:space="preserve"> pathos and creates identification to reality for the speakers and the judges.  </w:t>
      </w:r>
    </w:p>
    <w:p w:rsidR="00862A09" w:rsidRDefault="00862A09" w:rsidP="00862A09"/>
    <w:p w:rsidR="00862A09" w:rsidRPr="000F325D" w:rsidRDefault="00862A09" w:rsidP="00862A09">
      <w:pPr>
        <w:rPr>
          <w:rStyle w:val="StyleStyleBold12pt"/>
        </w:rPr>
      </w:pPr>
      <w:r w:rsidRPr="000F325D">
        <w:rPr>
          <w:rStyle w:val="StyleStyleBold12pt"/>
        </w:rPr>
        <w:t>OUR FRAMEWORK THROUGH THE USE OF NARRATION IS BEST FOR DEBATE</w:t>
      </w:r>
    </w:p>
    <w:p w:rsidR="00862A09" w:rsidRPr="000F325D" w:rsidRDefault="00862A09" w:rsidP="00862A09">
      <w:r w:rsidRPr="000F325D">
        <w:t>Debaters and judges share in an epistemological process that emancipates and allows societal awareness for the urban debater as well as creates more enlightened and mindful individuals across the board.</w:t>
      </w:r>
    </w:p>
    <w:p w:rsidR="00862A09" w:rsidRDefault="00862A09" w:rsidP="00862A09">
      <w:r w:rsidRPr="002B1C85">
        <w:t xml:space="preserve">Under a narrative paradigm, debaters and their judges would be engaging </w:t>
      </w:r>
      <w:proofErr w:type="spellStart"/>
      <w:proofErr w:type="gramStart"/>
      <w:r w:rsidRPr="002B1C85">
        <w:t>ina</w:t>
      </w:r>
      <w:proofErr w:type="spellEnd"/>
      <w:proofErr w:type="gramEnd"/>
      <w:r w:rsidRPr="002B1C85">
        <w:t xml:space="preserve"> s hared </w:t>
      </w:r>
    </w:p>
    <w:p w:rsidR="00862A09" w:rsidRDefault="00862A09" w:rsidP="00862A09">
      <w:r>
        <w:t>AND</w:t>
      </w:r>
    </w:p>
    <w:p w:rsidR="00862A09" w:rsidRPr="002B1C85" w:rsidRDefault="00862A09" w:rsidP="00862A09">
      <w:proofErr w:type="gramStart"/>
      <w:r w:rsidRPr="002B1C85">
        <w:t>of</w:t>
      </w:r>
      <w:proofErr w:type="gramEnd"/>
      <w:r w:rsidRPr="002B1C85">
        <w:t xml:space="preserve"> the debater, creating more enlightened and mindful individuals across the board. </w:t>
      </w:r>
    </w:p>
    <w:p w:rsidR="00862A09" w:rsidRPr="000F325D" w:rsidRDefault="00862A09" w:rsidP="00862A09">
      <w:r w:rsidRPr="00E04D44">
        <w:rPr>
          <w:rStyle w:val="StyleStyleBold12pt"/>
        </w:rPr>
        <w:t>G</w:t>
      </w:r>
      <w:r>
        <w:rPr>
          <w:rStyle w:val="StyleStyleBold12pt"/>
        </w:rPr>
        <w:t>regory</w:t>
      </w:r>
      <w:r w:rsidRPr="00E04D44">
        <w:rPr>
          <w:rStyle w:val="StyleStyleBold12pt"/>
        </w:rPr>
        <w:t xml:space="preserve"> &amp; </w:t>
      </w:r>
      <w:proofErr w:type="spellStart"/>
      <w:r w:rsidRPr="00E04D44">
        <w:rPr>
          <w:rStyle w:val="StyleStyleBold12pt"/>
        </w:rPr>
        <w:t>A</w:t>
      </w:r>
      <w:r>
        <w:rPr>
          <w:rStyle w:val="StyleStyleBold12pt"/>
        </w:rPr>
        <w:t>limahomed</w:t>
      </w:r>
      <w:proofErr w:type="spellEnd"/>
      <w:r>
        <w:rPr>
          <w:rStyle w:val="StyleStyleBold12pt"/>
        </w:rPr>
        <w:t xml:space="preserve"> 2001</w:t>
      </w:r>
      <w:r w:rsidRPr="00E04D44">
        <w:t xml:space="preserve"> </w:t>
      </w:r>
      <w:r w:rsidRPr="000F325D">
        <w:t xml:space="preserve">professors of </w:t>
      </w:r>
      <w:proofErr w:type="spellStart"/>
      <w:r w:rsidRPr="000F325D">
        <w:t>Comm</w:t>
      </w:r>
      <w:proofErr w:type="spellEnd"/>
      <w:r w:rsidRPr="000F325D">
        <w:t xml:space="preserve"> @ CAL ST FULLERTON</w:t>
      </w:r>
      <w:r>
        <w:t xml:space="preserve"> </w:t>
      </w:r>
      <w:r w:rsidRPr="000F325D">
        <w:t>2k1</w:t>
      </w:r>
      <w:r>
        <w:t xml:space="preserve"> </w:t>
      </w:r>
      <w:r w:rsidRPr="000F325D">
        <w:t xml:space="preserve">Josh &amp; </w:t>
      </w:r>
      <w:proofErr w:type="spellStart"/>
      <w:r w:rsidRPr="000F325D">
        <w:t>Kasim</w:t>
      </w:r>
      <w:proofErr w:type="spellEnd"/>
      <w:r w:rsidRPr="000F325D">
        <w:t>-; EMPOWERING NARRATIVES;</w:t>
      </w:r>
      <w:r>
        <w:t xml:space="preserve"> </w:t>
      </w:r>
      <w:r w:rsidRPr="000F325D">
        <w:t>Narrative Voice and the Urban Debater:</w:t>
      </w:r>
      <w:r>
        <w:t xml:space="preserve"> </w:t>
      </w:r>
      <w:r w:rsidRPr="000F325D">
        <w:t>An</w:t>
      </w:r>
      <w:r>
        <w:t xml:space="preserve"> </w:t>
      </w:r>
      <w:r w:rsidRPr="000F325D">
        <w:t>Investigation into Empowerment; paper submitted to the Urban Debate League Panel at</w:t>
      </w:r>
      <w:r>
        <w:t xml:space="preserve"> </w:t>
      </w:r>
      <w:r w:rsidRPr="000F325D">
        <w:t xml:space="preserve">the Western States Communication Association Conference, Coeur ‘d </w:t>
      </w:r>
      <w:proofErr w:type="spellStart"/>
      <w:r w:rsidRPr="000F325D">
        <w:t>Alene</w:t>
      </w:r>
      <w:proofErr w:type="spellEnd"/>
      <w:r w:rsidRPr="000F325D">
        <w:t>, Idaho</w:t>
      </w:r>
      <w:r>
        <w:t xml:space="preserve"> </w:t>
      </w:r>
      <w:r w:rsidRPr="000F325D">
        <w:t>February 23-27,</w:t>
      </w:r>
      <w:r>
        <w:t xml:space="preserve"> </w:t>
      </w:r>
      <w:hyperlink r:id="rId18" w:history="1">
        <w:r w:rsidRPr="000F325D">
          <w:rPr>
            <w:rStyle w:val="Hyperlink"/>
          </w:rPr>
          <w:t>http://communications.fullerton.edu/forensics/SCUDL.htm</w:t>
        </w:r>
      </w:hyperlink>
    </w:p>
    <w:p w:rsidR="00862A09" w:rsidRDefault="00862A09" w:rsidP="00862A09">
      <w:r w:rsidRPr="002B1C85">
        <w:t xml:space="preserve">CONCLUSION Thomas A. </w:t>
      </w:r>
      <w:proofErr w:type="spellStart"/>
      <w:r w:rsidRPr="002B1C85">
        <w:t>Hollihan</w:t>
      </w:r>
      <w:proofErr w:type="spellEnd"/>
      <w:r w:rsidRPr="002B1C85">
        <w:t xml:space="preserve">, Kevin T. </w:t>
      </w:r>
      <w:proofErr w:type="spellStart"/>
      <w:r w:rsidRPr="002B1C85">
        <w:t>Baaske</w:t>
      </w:r>
      <w:proofErr w:type="spellEnd"/>
      <w:r w:rsidRPr="002B1C85">
        <w:t>, and Patricia Riley (</w:t>
      </w:r>
    </w:p>
    <w:p w:rsidR="00862A09" w:rsidRDefault="00862A09" w:rsidP="00862A09">
      <w:r>
        <w:t>AND</w:t>
      </w:r>
    </w:p>
    <w:p w:rsidR="00862A09" w:rsidRPr="002B1C85" w:rsidRDefault="00862A09" w:rsidP="00862A09">
      <w:proofErr w:type="gramStart"/>
      <w:r w:rsidRPr="002B1C85">
        <w:t>then</w:t>
      </w:r>
      <w:proofErr w:type="gramEnd"/>
      <w:r w:rsidRPr="002B1C85">
        <w:t xml:space="preserve"> as a community, we should encourage the use of narrative debate. </w:t>
      </w:r>
    </w:p>
    <w:p w:rsidR="00862A09" w:rsidRDefault="00862A09" w:rsidP="00862A09">
      <w:pPr>
        <w:rPr>
          <w:rStyle w:val="StyleStyleBold12pt"/>
        </w:rPr>
      </w:pPr>
    </w:p>
    <w:p w:rsidR="00862A09" w:rsidRPr="00E97B4E" w:rsidRDefault="00862A09" w:rsidP="00862A09">
      <w:pPr>
        <w:rPr>
          <w:rStyle w:val="StyleStyleBold12pt"/>
        </w:rPr>
      </w:pPr>
      <w:r>
        <w:rPr>
          <w:rStyle w:val="StyleStyleBold12pt"/>
        </w:rPr>
        <w:t>Coalitions are good</w:t>
      </w:r>
    </w:p>
    <w:p w:rsidR="00862A09" w:rsidRPr="00E97B4E" w:rsidRDefault="00862A09" w:rsidP="00862A09">
      <w:pPr>
        <w:rPr>
          <w:rStyle w:val="StyleStyleBold12pt"/>
          <w:b w:val="0"/>
          <w:sz w:val="16"/>
          <w:szCs w:val="16"/>
        </w:rPr>
      </w:pPr>
      <w:proofErr w:type="gramStart"/>
      <w:r w:rsidRPr="00E97B4E">
        <w:rPr>
          <w:rStyle w:val="StyleStyleBold12pt"/>
        </w:rPr>
        <w:t>Dawson 13</w:t>
      </w:r>
      <w:r w:rsidRPr="00E97B4E">
        <w:rPr>
          <w:rStyle w:val="StyleStyleBold12pt"/>
          <w:sz w:val="16"/>
          <w:szCs w:val="16"/>
        </w:rPr>
        <w:t xml:space="preserve"> </w:t>
      </w:r>
      <w:r w:rsidRPr="004A4A67">
        <w:t xml:space="preserve">- John D. MacArthur Professor of Political Science and the College at the University of Chicago (Michael C., http://www.salon.com/2013/07/07/whats_next_for_the_black_left/, 7/7/13, </w:t>
      </w:r>
      <w:proofErr w:type="spellStart"/>
      <w:r w:rsidRPr="004A4A67">
        <w:t>Whats</w:t>
      </w:r>
      <w:proofErr w:type="spellEnd"/>
      <w:r w:rsidRPr="004A4A67">
        <w:t xml:space="preserve"> Next for the Black Left?)</w:t>
      </w:r>
      <w:proofErr w:type="gramEnd"/>
    </w:p>
    <w:p w:rsidR="00862A09" w:rsidRDefault="00862A09" w:rsidP="00862A09">
      <w:r w:rsidRPr="002B1C85">
        <w:t xml:space="preserve">At the beginning of this book I invoked David Scott's rejection of the romantic narrative </w:t>
      </w:r>
    </w:p>
    <w:p w:rsidR="00862A09" w:rsidRDefault="00862A09" w:rsidP="00862A09">
      <w:r>
        <w:t>AND</w:t>
      </w:r>
    </w:p>
    <w:p w:rsidR="00862A09" w:rsidRPr="002B1C85" w:rsidRDefault="00862A09" w:rsidP="00862A09">
      <w:proofErr w:type="gramStart"/>
      <w:r w:rsidRPr="002B1C85">
        <w:t>that</w:t>
      </w:r>
      <w:proofErr w:type="gramEnd"/>
      <w:r w:rsidRPr="002B1C85">
        <w:t xml:space="preserve"> they see it as in their interest to ally with nonwhite Americans.</w:t>
      </w:r>
    </w:p>
    <w:p w:rsidR="00862A09" w:rsidRDefault="00862A09" w:rsidP="00862A09">
      <w:pPr>
        <w:pStyle w:val="ListBullet"/>
        <w:tabs>
          <w:tab w:val="clear" w:pos="360"/>
          <w:tab w:val="left" w:pos="720"/>
        </w:tabs>
        <w:ind w:firstLine="0"/>
        <w:rPr>
          <w:rStyle w:val="StyleBoldUnderline"/>
        </w:rPr>
      </w:pPr>
    </w:p>
    <w:p w:rsidR="00862A09" w:rsidRPr="00583708" w:rsidRDefault="00862A09" w:rsidP="00862A09">
      <w:pPr>
        <w:rPr>
          <w:rStyle w:val="StyleStyleBold12pt"/>
        </w:rPr>
      </w:pPr>
      <w:r w:rsidRPr="00583708">
        <w:rPr>
          <w:rStyle w:val="StyleStyleBold12pt"/>
        </w:rPr>
        <w:t>US Economic engagement as well as the way we choose to discuss economic engagement policies neglects the presence of the Asian identity. Our critical examination of this year’s policy questions raises our consciousness of how we as Asians exist and see the world – this can create real change</w:t>
      </w:r>
    </w:p>
    <w:p w:rsidR="00862A09" w:rsidRPr="00583708" w:rsidRDefault="00862A09" w:rsidP="00862A09">
      <w:proofErr w:type="spellStart"/>
      <w:r w:rsidRPr="00583708">
        <w:rPr>
          <w:rStyle w:val="StyleStyleBold12pt"/>
        </w:rPr>
        <w:t>Osajima</w:t>
      </w:r>
      <w:proofErr w:type="spellEnd"/>
      <w:r w:rsidRPr="00583708">
        <w:rPr>
          <w:rStyle w:val="StyleStyleBold12pt"/>
        </w:rPr>
        <w:t xml:space="preserve"> ‘7</w:t>
      </w:r>
      <w:r>
        <w:t xml:space="preserve"> [2007, Keith </w:t>
      </w:r>
      <w:proofErr w:type="spellStart"/>
      <w:r>
        <w:t>Osajima</w:t>
      </w:r>
      <w:proofErr w:type="spellEnd"/>
      <w:r>
        <w:t xml:space="preserve">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862A09" w:rsidRDefault="00862A09" w:rsidP="00862A09">
      <w:proofErr w:type="spellStart"/>
      <w:r w:rsidRPr="002B1C85">
        <w:t>Conscientization</w:t>
      </w:r>
      <w:proofErr w:type="spellEnd"/>
      <w:r w:rsidRPr="002B1C85">
        <w:t xml:space="preserve"> for these respondents meant being able to “name their world.” That is</w:t>
      </w:r>
    </w:p>
    <w:p w:rsidR="00862A09" w:rsidRDefault="00862A09" w:rsidP="00862A09">
      <w:r>
        <w:t>AND</w:t>
      </w:r>
    </w:p>
    <w:p w:rsidR="00862A09" w:rsidRPr="002B1C85" w:rsidRDefault="00862A09" w:rsidP="00862A09">
      <w:proofErr w:type="gramStart"/>
      <w:r w:rsidRPr="002B1C85">
        <w:t>world</w:t>
      </w:r>
      <w:proofErr w:type="gramEnd"/>
      <w:r w:rsidRPr="002B1C85">
        <w:t>.  Naming the world was an important step toward actively changing it.</w:t>
      </w:r>
    </w:p>
    <w:p w:rsidR="00862A09" w:rsidRPr="00B130AC" w:rsidRDefault="00862A09" w:rsidP="00862A09"/>
    <w:p w:rsidR="00862A09" w:rsidRDefault="00862A09" w:rsidP="00862A09">
      <w:pPr>
        <w:rPr>
          <w:rStyle w:val="StyleStyleBold12pt"/>
        </w:rPr>
      </w:pPr>
      <w:r>
        <w:rPr>
          <w:rStyle w:val="StyleStyleBold12pt"/>
        </w:rPr>
        <w:t xml:space="preserve">And our performance is </w:t>
      </w:r>
      <w:proofErr w:type="gramStart"/>
      <w:r>
        <w:rPr>
          <w:rStyle w:val="StyleStyleBold12pt"/>
        </w:rPr>
        <w:t>key</w:t>
      </w:r>
      <w:proofErr w:type="gramEnd"/>
      <w:r>
        <w:rPr>
          <w:rStyle w:val="StyleStyleBold12pt"/>
        </w:rPr>
        <w:t xml:space="preserve"> – debate has critical elements that contribute to </w:t>
      </w:r>
      <w:proofErr w:type="spellStart"/>
      <w:r>
        <w:rPr>
          <w:rStyle w:val="StyleStyleBold12pt"/>
        </w:rPr>
        <w:t>conscientization</w:t>
      </w:r>
      <w:proofErr w:type="spellEnd"/>
      <w:r>
        <w:rPr>
          <w:rStyle w:val="StyleStyleBold12pt"/>
        </w:rPr>
        <w:t xml:space="preserve"> that must be embraced for effective change</w:t>
      </w:r>
    </w:p>
    <w:p w:rsidR="00862A09" w:rsidRDefault="00862A09" w:rsidP="00862A09">
      <w:pPr>
        <w:rPr>
          <w:rFonts w:ascii="Verdana" w:eastAsia="Verdana" w:hAnsi="Verdana" w:cs="Verdana"/>
          <w:sz w:val="16"/>
        </w:rPr>
      </w:pPr>
      <w:proofErr w:type="spellStart"/>
      <w:r w:rsidRPr="00583708">
        <w:rPr>
          <w:rStyle w:val="StyleStyleBold12pt"/>
        </w:rPr>
        <w:t>Osajima</w:t>
      </w:r>
      <w:proofErr w:type="spellEnd"/>
      <w:r w:rsidRPr="00583708">
        <w:rPr>
          <w:rStyle w:val="StyleStyleBold12pt"/>
        </w:rPr>
        <w:t xml:space="preserve"> ‘7</w:t>
      </w:r>
      <w:r>
        <w:t xml:space="preserve"> [2007, Keith </w:t>
      </w:r>
      <w:proofErr w:type="spellStart"/>
      <w:r>
        <w:t>Osajima</w:t>
      </w:r>
      <w:proofErr w:type="spellEnd"/>
      <w:r>
        <w:t xml:space="preserve">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w:t>
      </w:r>
      <w:proofErr w:type="gramStart"/>
      <w:r w:rsidRPr="00583708">
        <w:t>..</w:t>
      </w:r>
      <w:proofErr w:type="gramEnd"/>
      <w:r w:rsidRPr="00583708">
        <w:t xml:space="preserve"> 74-76</w:t>
      </w:r>
      <w:r>
        <w:t>]</w:t>
      </w:r>
    </w:p>
    <w:p w:rsidR="00862A09" w:rsidRDefault="00862A09" w:rsidP="00862A09">
      <w:pPr>
        <w:pStyle w:val="Card"/>
      </w:pPr>
      <w:r>
        <w:t xml:space="preserve">CONCLUSION AND </w:t>
      </w:r>
      <w:r w:rsidRPr="00583708">
        <w:t>IMPLICATIONS</w:t>
      </w:r>
    </w:p>
    <w:p w:rsidR="00862A09" w:rsidRDefault="00862A09" w:rsidP="00862A09">
      <w:r w:rsidRPr="002B1C85">
        <w:t xml:space="preserve">Given the profound change that </w:t>
      </w:r>
      <w:proofErr w:type="spellStart"/>
      <w:r w:rsidRPr="002B1C85">
        <w:t>conscientization</w:t>
      </w:r>
      <w:proofErr w:type="spellEnd"/>
      <w:r w:rsidRPr="002B1C85">
        <w:t xml:space="preserve"> had effected in the lives of respondents, it </w:t>
      </w:r>
    </w:p>
    <w:p w:rsidR="00862A09" w:rsidRDefault="00862A09" w:rsidP="00862A09">
      <w:r>
        <w:t>AND</w:t>
      </w:r>
    </w:p>
    <w:p w:rsidR="00862A09" w:rsidRPr="002B1C85" w:rsidRDefault="00862A09" w:rsidP="00862A09">
      <w:proofErr w:type="gramStart"/>
      <w:r w:rsidRPr="002B1C85">
        <w:t>American experience.</w:t>
      </w:r>
      <w:proofErr w:type="gramEnd"/>
      <w:r w:rsidRPr="002B1C85">
        <w:t xml:space="preserve"> Connections to key mentors and peers provided a safe environment in</w:t>
      </w:r>
    </w:p>
    <w:p w:rsidR="00862A09" w:rsidRDefault="00862A09" w:rsidP="00862A09">
      <w:proofErr w:type="gramStart"/>
      <w:r w:rsidRPr="002B1C85">
        <w:t>which</w:t>
      </w:r>
      <w:proofErr w:type="gramEnd"/>
      <w:r w:rsidRPr="002B1C85">
        <w:t xml:space="preserve"> to think and question further. Third, respondents described important affective aspects of </w:t>
      </w:r>
    </w:p>
    <w:p w:rsidR="00862A09" w:rsidRDefault="00862A09" w:rsidP="00862A09">
      <w:r>
        <w:t>AND</w:t>
      </w:r>
    </w:p>
    <w:p w:rsidR="00862A09" w:rsidRPr="00862A09" w:rsidRDefault="00862A09" w:rsidP="00862A09">
      <w:proofErr w:type="gramStart"/>
      <w:r w:rsidRPr="002B1C85">
        <w:t>along</w:t>
      </w:r>
      <w:proofErr w:type="gramEnd"/>
      <w:r w:rsidRPr="002B1C85">
        <w:t xml:space="preserve"> with greater coordination of influences, is an important dimension of </w:t>
      </w:r>
      <w:proofErr w:type="spellStart"/>
      <w:r w:rsidRPr="002B1C85">
        <w:t>conscientization</w:t>
      </w:r>
      <w:proofErr w:type="spellEnd"/>
      <w:r w:rsidRPr="002B1C85">
        <w:t>.</w:t>
      </w:r>
      <w:bookmarkStart w:id="0" w:name="_GoBack"/>
      <w:bookmarkEnd w:id="0"/>
    </w:p>
    <w:sectPr w:rsidR="00862A09" w:rsidRPr="00862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C0C" w:rsidRDefault="00173C0C" w:rsidP="005F5576">
      <w:r>
        <w:separator/>
      </w:r>
    </w:p>
  </w:endnote>
  <w:endnote w:type="continuationSeparator" w:id="0">
    <w:p w:rsidR="00173C0C" w:rsidRDefault="00173C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C0C" w:rsidRDefault="00173C0C" w:rsidP="005F5576">
      <w:r>
        <w:separator/>
      </w:r>
    </w:p>
  </w:footnote>
  <w:footnote w:type="continuationSeparator" w:id="0">
    <w:p w:rsidR="00173C0C" w:rsidRDefault="00173C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C0C"/>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2A0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4244"/>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styleId="NoSpacing">
    <w:name w:val="No Spacing"/>
    <w:aliases w:val="DDI Tag,Dont use,Tag and Cite,CD - Cite,Tag Title,Very Small Text,Small Text"/>
    <w:uiPriority w:val="1"/>
    <w:qFormat/>
    <w:rsid w:val="00862A09"/>
    <w:pPr>
      <w:spacing w:after="0" w:line="240" w:lineRule="auto"/>
    </w:pPr>
  </w:style>
  <w:style w:type="paragraph" w:styleId="ListBullet">
    <w:name w:val="List Bullet"/>
    <w:basedOn w:val="Normal"/>
    <w:unhideWhenUsed/>
    <w:rsid w:val="00862A09"/>
    <w:pPr>
      <w:tabs>
        <w:tab w:val="num" w:pos="360"/>
      </w:tabs>
      <w:ind w:left="360" w:hanging="360"/>
      <w:contextualSpacing/>
    </w:pPr>
    <w:rPr>
      <w:rFonts w:eastAsia="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styleId="NoSpacing">
    <w:name w:val="No Spacing"/>
    <w:aliases w:val="DDI Tag,Dont use,Tag and Cite,CD - Cite,Tag Title,Very Small Text,Small Text"/>
    <w:uiPriority w:val="1"/>
    <w:qFormat/>
    <w:rsid w:val="00862A09"/>
    <w:pPr>
      <w:spacing w:after="0" w:line="240" w:lineRule="auto"/>
    </w:pPr>
  </w:style>
  <w:style w:type="paragraph" w:styleId="ListBullet">
    <w:name w:val="List Bullet"/>
    <w:basedOn w:val="Normal"/>
    <w:unhideWhenUsed/>
    <w:rsid w:val="00862A09"/>
    <w:pPr>
      <w:tabs>
        <w:tab w:val="num" w:pos="360"/>
      </w:tabs>
      <w:ind w:left="360" w:hanging="360"/>
      <w:contextualSpacing/>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sistanceanddebate.wordpress.com/2013/10/06/we-be-fresh-as-hell-wit-da-feds-watchin-a-bad-black-debate-family-responds/" TargetMode="External"/><Relationship Id="rId18" Type="http://schemas.openxmlformats.org/officeDocument/2006/relationships/hyperlink" Target="http://communications.fullerton.edu/forensics/SCUDL.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esistanceanddebate.wordpress.com/2013/10/06/we-be-fresh-as-hell-wit-da-feds-watchin-a-bad-black-debate-family-responds/" TargetMode="External"/><Relationship Id="rId17" Type="http://schemas.openxmlformats.org/officeDocument/2006/relationships/hyperlink" Target="http://communications.fullerton.edu/forensics/SCUDL.htm" TargetMode="External"/><Relationship Id="rId2" Type="http://schemas.openxmlformats.org/officeDocument/2006/relationships/customXml" Target="../customXml/item2.xml"/><Relationship Id="rId16" Type="http://schemas.openxmlformats.org/officeDocument/2006/relationships/hyperlink" Target="http://resistanceanddebate.wordpress.com/2013/10/06/we-be-fresh-as-hell-wit-da-feds-watchin-a-bad-black-debate-family-respon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oss-x.com/" TargetMode="External"/><Relationship Id="rId5" Type="http://schemas.microsoft.com/office/2007/relationships/stylesWithEffects" Target="stylesWithEffects.xml"/><Relationship Id="rId15" Type="http://schemas.openxmlformats.org/officeDocument/2006/relationships/hyperlink" Target="http://resistanceanddebate.wordpress.com/2013/10/06/we-be-fresh-as-hell-wit-da-feds-watchin-a-bad-black-debate-family-responds/" TargetMode="External"/><Relationship Id="rId10" Type="http://schemas.openxmlformats.org/officeDocument/2006/relationships/hyperlink" Target="http://www.phirhopi.org/spts/spkrpts05.2/sutherland.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radworks.umi.com/351624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2013-10-20T14:10:00Z</dcterms:created>
  <dcterms:modified xsi:type="dcterms:W3CDTF">2013-10-20T14:12:00Z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