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01" w:rsidRDefault="00CB4D01" w:rsidP="00CB4D01">
      <w:pPr>
        <w:pStyle w:val="Heading1"/>
      </w:pPr>
      <w:r>
        <w:t>Wake Quarter Cites</w:t>
      </w:r>
    </w:p>
    <w:p w:rsidR="00CB4D01" w:rsidRDefault="00CB4D01" w:rsidP="00CB4D01">
      <w:pPr>
        <w:pStyle w:val="Heading1"/>
      </w:pPr>
      <w:r>
        <w:lastRenderedPageBreak/>
        <w:t>1AC</w:t>
      </w:r>
    </w:p>
    <w:p w:rsidR="00CB4D01" w:rsidRDefault="00CB4D01" w:rsidP="00CB4D01">
      <w:pPr>
        <w:pStyle w:val="Heading2"/>
      </w:pPr>
      <w:r>
        <w:lastRenderedPageBreak/>
        <w:t>Same as Round 3</w:t>
      </w:r>
    </w:p>
    <w:p w:rsidR="00CB4D01" w:rsidRDefault="00CB4D01" w:rsidP="00CB4D01">
      <w:pPr>
        <w:pStyle w:val="Heading1"/>
      </w:pPr>
      <w:r>
        <w:lastRenderedPageBreak/>
        <w:t>2AC</w:t>
      </w:r>
    </w:p>
    <w:p w:rsidR="00CB4D01" w:rsidRDefault="00CB4D01" w:rsidP="00CB4D01">
      <w:pPr>
        <w:pStyle w:val="Heading2"/>
      </w:pPr>
      <w:r>
        <w:lastRenderedPageBreak/>
        <w:t>2ac drug wars good</w:t>
      </w:r>
    </w:p>
    <w:p w:rsidR="00CB4D01" w:rsidRPr="007B3CD9" w:rsidRDefault="00CB4D01" w:rsidP="00CB4D01">
      <w:pPr>
        <w:rPr>
          <w:rStyle w:val="StyleStyleBold12pt"/>
        </w:rPr>
      </w:pPr>
      <w:r>
        <w:rPr>
          <w:rStyle w:val="StyleStyleBold12pt"/>
        </w:rPr>
        <w:t>Trafficking collapses the environment—impact is extinction</w:t>
      </w:r>
    </w:p>
    <w:p w:rsidR="00CB4D01" w:rsidRPr="003F6C04" w:rsidRDefault="00CB4D01" w:rsidP="00CB4D01">
      <w:r>
        <w:rPr>
          <w:rStyle w:val="StyleStyleBold12pt"/>
        </w:rPr>
        <w:t xml:space="preserve">Dreyfus, ‘2 </w:t>
      </w:r>
      <w:r w:rsidRPr="003F6C04">
        <w:t xml:space="preserve">[8/5/02, Pablo Gabriel Dreyfus is Arms control expert PhD from the </w:t>
      </w:r>
      <w:proofErr w:type="spellStart"/>
      <w:r w:rsidRPr="003F6C04">
        <w:t>Institut</w:t>
      </w:r>
      <w:proofErr w:type="spellEnd"/>
      <w:r w:rsidRPr="003F6C04">
        <w:t xml:space="preserve"> </w:t>
      </w:r>
      <w:proofErr w:type="spellStart"/>
      <w:r w:rsidRPr="003F6C04">
        <w:t>Universitaire</w:t>
      </w:r>
      <w:proofErr w:type="spellEnd"/>
      <w:r w:rsidRPr="003F6C04">
        <w:t xml:space="preserve"> De </w:t>
      </w:r>
      <w:proofErr w:type="spellStart"/>
      <w:r w:rsidRPr="003F6C04">
        <w:t>Hautes</w:t>
      </w:r>
      <w:proofErr w:type="spellEnd"/>
      <w:r w:rsidRPr="003F6C04">
        <w:t xml:space="preserve"> Etudes </w:t>
      </w:r>
      <w:proofErr w:type="spellStart"/>
      <w:r w:rsidRPr="003F6C04">
        <w:t>Internationale</w:t>
      </w:r>
      <w:proofErr w:type="spellEnd"/>
      <w:r w:rsidRPr="003F6C04">
        <w:t xml:space="preserve">, “Border Spillover: Drug Trafficking and National Security in South America”, </w:t>
      </w:r>
      <w:hyperlink r:id="rId10" w:history="1">
        <w:r w:rsidRPr="003F6C04">
          <w:rPr>
            <w:rStyle w:val="Hyperlink"/>
          </w:rPr>
          <w:t>http://doc.rero.ch/record/2861/files/DreyfusP-these.pdf</w:t>
        </w:r>
      </w:hyperlink>
      <w:r w:rsidRPr="003F6C04">
        <w:t>]</w:t>
      </w:r>
    </w:p>
    <w:p w:rsidR="00CB4D01" w:rsidRPr="009C2067" w:rsidRDefault="00CB4D01" w:rsidP="00CB4D01">
      <w:pPr>
        <w:pStyle w:val="card0"/>
        <w:rPr>
          <w:rStyle w:val="StyleBoldUnderline"/>
          <w:highlight w:val="yellow"/>
        </w:rPr>
      </w:pPr>
      <w:r w:rsidRPr="009C2067">
        <w:rPr>
          <w:rStyle w:val="StyleBoldUnderline"/>
          <w:highlight w:val="green"/>
        </w:rPr>
        <w:t>Ecological threats</w:t>
      </w:r>
      <w:r w:rsidRPr="00E300C3">
        <w:rPr>
          <w:rStyle w:val="StyleBoldUnderline"/>
        </w:rPr>
        <w:t xml:space="preserve">: Ecological threats </w:t>
      </w:r>
      <w:r w:rsidRPr="009C2067">
        <w:rPr>
          <w:rStyle w:val="StyleBoldUnderline"/>
          <w:highlight w:val="green"/>
        </w:rPr>
        <w:t>harm the biosphere</w:t>
      </w:r>
      <w:r w:rsidRPr="00E300C3">
        <w:rPr>
          <w:rStyle w:val="StyleBoldUnderline"/>
        </w:rPr>
        <w:t xml:space="preserve">, </w:t>
      </w:r>
      <w:r w:rsidRPr="009C2067">
        <w:rPr>
          <w:rStyle w:val="StyleBoldUnderline"/>
          <w:highlight w:val="green"/>
        </w:rPr>
        <w:t xml:space="preserve">which </w:t>
      </w:r>
      <w:r w:rsidRPr="009C2067">
        <w:rPr>
          <w:rStyle w:val="StyleBoldUnderline"/>
        </w:rPr>
        <w:t>is</w:t>
      </w:r>
      <w:r w:rsidRPr="00E300C3">
        <w:rPr>
          <w:rStyle w:val="StyleBoldUnderline"/>
        </w:rPr>
        <w:t xml:space="preserve"> the </w:t>
      </w:r>
      <w:r w:rsidRPr="009C2067">
        <w:rPr>
          <w:rStyle w:val="StyleBoldUnderline"/>
          <w:highlight w:val="yellow"/>
        </w:rPr>
        <w:t>essential support</w:t>
      </w:r>
    </w:p>
    <w:p w:rsidR="00CB4D01" w:rsidRDefault="00CB4D01" w:rsidP="00CB4D01">
      <w:proofErr w:type="gramStart"/>
      <w:r w:rsidRPr="00CB4D01">
        <w:t>system</w:t>
      </w:r>
      <w:proofErr w:type="gramEnd"/>
      <w:r w:rsidRPr="00CB4D01">
        <w:t xml:space="preserve"> on which all human enterprises depend.134 Ecological threats stemming from drug trafficking </w:t>
      </w:r>
    </w:p>
    <w:p w:rsidR="00CB4D01" w:rsidRDefault="00CB4D01" w:rsidP="00CB4D01">
      <w:r>
        <w:t>AND</w:t>
      </w:r>
    </w:p>
    <w:p w:rsidR="00CB4D01" w:rsidRPr="00CB4D01" w:rsidRDefault="00CB4D01" w:rsidP="00CB4D01">
      <w:proofErr w:type="gramStart"/>
      <w:r w:rsidRPr="00CB4D01">
        <w:t>if</w:t>
      </w:r>
      <w:proofErr w:type="gramEnd"/>
      <w:r w:rsidRPr="00CB4D01">
        <w:t xml:space="preserve"> it is outside of the region under analysis--is an example).</w:t>
      </w:r>
    </w:p>
    <w:p w:rsidR="00CB4D01" w:rsidRPr="00497BC0" w:rsidRDefault="00CB4D01" w:rsidP="00CB4D01">
      <w:pPr>
        <w:rPr>
          <w:rStyle w:val="StyleStyleBold12pt"/>
        </w:rPr>
      </w:pPr>
    </w:p>
    <w:p w:rsidR="00CB4D01" w:rsidRPr="00497BC0" w:rsidRDefault="00CB4D01" w:rsidP="00CB4D01">
      <w:pPr>
        <w:rPr>
          <w:rStyle w:val="StyleStyleBold12pt"/>
        </w:rPr>
      </w:pPr>
      <w:r w:rsidRPr="00497BC0">
        <w:rPr>
          <w:rStyle w:val="StyleStyleBold12pt"/>
        </w:rPr>
        <w:t>Costs of the illegal drug industry to the Mexican economy outweigh the benefits</w:t>
      </w:r>
    </w:p>
    <w:p w:rsidR="00CB4D01" w:rsidRPr="00234941" w:rsidRDefault="00CB4D01" w:rsidP="00CB4D01">
      <w:pPr>
        <w:rPr>
          <w:sz w:val="16"/>
        </w:rPr>
      </w:pPr>
      <w:r w:rsidRPr="00497BC0">
        <w:rPr>
          <w:rStyle w:val="StyleStyleBold12pt"/>
        </w:rPr>
        <w:t>Rios, 8</w:t>
      </w:r>
      <w:r w:rsidRPr="00234941">
        <w:rPr>
          <w:sz w:val="16"/>
        </w:rPr>
        <w:t xml:space="preserve"> </w:t>
      </w:r>
      <w:r w:rsidRPr="00497BC0">
        <w:t>– PhD candidate in Government and a doctoral fellow in Inequality and Criminal Justice at the Harvard Kennedy School, studying drug trafficking, violence and corruption in Mexico (</w:t>
      </w:r>
      <w:proofErr w:type="spellStart"/>
      <w:r w:rsidRPr="00497BC0">
        <w:t>Viridiana</w:t>
      </w:r>
      <w:proofErr w:type="spellEnd"/>
      <w:r w:rsidRPr="00497BC0">
        <w:t>, “Evaluating the economic impact of Mexico’s drug trafficking industry,” Graduate Students Political Economy Workshop, Institute for Quantitative Social Sciences, Harvard University, Spring 2008, http://www.gov.harvard.edu/files/Rios2008_MexicanDrugMarket.pdf)</w:t>
      </w:r>
    </w:p>
    <w:p w:rsidR="00CB4D01" w:rsidRDefault="00CB4D01" w:rsidP="00CB4D01">
      <w:r w:rsidRPr="00CB4D01">
        <w:t xml:space="preserve">Previously, I discussed the positive and negative economic effects of drug trafficking. In </w:t>
      </w:r>
    </w:p>
    <w:p w:rsidR="00CB4D01" w:rsidRDefault="00CB4D01" w:rsidP="00CB4D01">
      <w:r>
        <w:t>AND</w:t>
      </w:r>
    </w:p>
    <w:p w:rsidR="00CB4D01" w:rsidRPr="00CB4D01" w:rsidRDefault="00CB4D01" w:rsidP="00CB4D01">
      <w:r w:rsidRPr="00CB4D01">
        <w:t>, but against a negative economic externality that is affecting all other markets.</w:t>
      </w:r>
    </w:p>
    <w:p w:rsidR="00CB4D01" w:rsidRDefault="00CB4D01" w:rsidP="00CB4D01"/>
    <w:p w:rsidR="00CB4D01" w:rsidRDefault="00CB4D01" w:rsidP="00CB4D01">
      <w:pPr>
        <w:pStyle w:val="Heading2"/>
      </w:pPr>
      <w:r>
        <w:lastRenderedPageBreak/>
        <w:t xml:space="preserve">2ac </w:t>
      </w:r>
      <w:proofErr w:type="spellStart"/>
      <w:r>
        <w:t>nieto</w:t>
      </w:r>
      <w:proofErr w:type="spellEnd"/>
      <w:r>
        <w:t xml:space="preserve"> reforms</w:t>
      </w:r>
    </w:p>
    <w:p w:rsidR="00CB4D01" w:rsidRPr="00A8277C" w:rsidRDefault="00CB4D01" w:rsidP="00CB4D01">
      <w:pPr>
        <w:rPr>
          <w:rStyle w:val="StyleStyleBold12pt"/>
        </w:rPr>
      </w:pPr>
      <w:r w:rsidRPr="00A8277C">
        <w:rPr>
          <w:rStyle w:val="StyleStyleBold12pt"/>
        </w:rPr>
        <w:t>PRD is going nuts – energy reform will not pass or will be watered down and solve nothing</w:t>
      </w:r>
    </w:p>
    <w:p w:rsidR="00CB4D01" w:rsidRDefault="00CB4D01" w:rsidP="00CB4D01">
      <w:proofErr w:type="spellStart"/>
      <w:r w:rsidRPr="00A8277C">
        <w:rPr>
          <w:rStyle w:val="StyleStyleBold12pt"/>
        </w:rPr>
        <w:t>Mallén</w:t>
      </w:r>
      <w:proofErr w:type="spellEnd"/>
      <w:r w:rsidRPr="00A8277C">
        <w:rPr>
          <w:rStyle w:val="StyleStyleBold12pt"/>
        </w:rPr>
        <w:t xml:space="preserve"> 9-1</w:t>
      </w:r>
      <w:r>
        <w:t xml:space="preserve"> [9/1/13, Patricia Rey </w:t>
      </w:r>
      <w:proofErr w:type="spellStart"/>
      <w:r>
        <w:t>Mallén</w:t>
      </w:r>
      <w:proofErr w:type="spellEnd"/>
      <w:r>
        <w:t xml:space="preserve"> covers Latin America for the International Bu</w:t>
      </w:r>
      <w:r w:rsidRPr="00A8277C">
        <w:t xml:space="preserve">siness Times, “Upheaval In Mexico Against Energy Reform; PDR Founder Cuauhtémoc Cárdenas Says ‘No Steps Backwards’ In Pemex Privatization”, </w:t>
      </w:r>
      <w:hyperlink r:id="rId11" w:history="1">
        <w:r w:rsidRPr="00A8277C">
          <w:rPr>
            <w:rStyle w:val="Hyperlink"/>
          </w:rPr>
          <w:t>http://www.ibtimes.com/upheaval-mexico-against-energy-reform-pdr-founder-cuauhtemoc-cardenas-says-no-steps-backwards-pemex</w:t>
        </w:r>
      </w:hyperlink>
      <w:r w:rsidRPr="00A8277C">
        <w:t>]</w:t>
      </w:r>
    </w:p>
    <w:p w:rsidR="00CB4D01" w:rsidRDefault="00CB4D01" w:rsidP="00CB4D01">
      <w:r w:rsidRPr="00CB4D01">
        <w:t xml:space="preserve">Mexicans on the left side of the political spectrum rose in defense of oil giant </w:t>
      </w:r>
    </w:p>
    <w:p w:rsidR="00CB4D01" w:rsidRDefault="00CB4D01" w:rsidP="00CB4D01">
      <w:r>
        <w:t>AND</w:t>
      </w:r>
    </w:p>
    <w:p w:rsidR="00CB4D01" w:rsidRPr="00CB4D01" w:rsidRDefault="00CB4D01" w:rsidP="00CB4D01">
      <w:proofErr w:type="gramStart"/>
      <w:r w:rsidRPr="00CB4D01">
        <w:t>that</w:t>
      </w:r>
      <w:proofErr w:type="gramEnd"/>
      <w:r w:rsidRPr="00CB4D01">
        <w:t xml:space="preserve"> it is the first veiled step toward a full privatization of Pemex.</w:t>
      </w:r>
    </w:p>
    <w:p w:rsidR="00CB4D01" w:rsidRDefault="00CB4D01" w:rsidP="00CB4D01">
      <w:pPr>
        <w:pStyle w:val="Heading2"/>
      </w:pPr>
      <w:r>
        <w:lastRenderedPageBreak/>
        <w:t>2ac t economic</w:t>
      </w:r>
    </w:p>
    <w:p w:rsidR="00CB4D01" w:rsidRPr="00533EDF" w:rsidRDefault="00CB4D01" w:rsidP="00CB4D01">
      <w:pPr>
        <w:rPr>
          <w:rStyle w:val="StyleStyleBold12pt"/>
        </w:rPr>
      </w:pPr>
      <w:r w:rsidRPr="00533EDF">
        <w:rPr>
          <w:rStyle w:val="StyleStyleBold12pt"/>
        </w:rPr>
        <w:t>Econo</w:t>
      </w:r>
      <w:r>
        <w:rPr>
          <w:rStyle w:val="StyleStyleBold12pt"/>
        </w:rPr>
        <w:t>mic engagement includes energy</w:t>
      </w:r>
      <w:r w:rsidRPr="00533EDF">
        <w:rPr>
          <w:rStyle w:val="StyleStyleBold12pt"/>
        </w:rPr>
        <w:t xml:space="preserve"> </w:t>
      </w:r>
    </w:p>
    <w:p w:rsidR="00CB4D01" w:rsidRPr="00EB038A" w:rsidRDefault="00CB4D01" w:rsidP="00CB4D01">
      <w:pPr>
        <w:rPr>
          <w:b/>
          <w:bCs/>
          <w:sz w:val="24"/>
        </w:rPr>
      </w:pPr>
      <w:r w:rsidRPr="00533EDF">
        <w:rPr>
          <w:rStyle w:val="StyleStyleBold12pt"/>
        </w:rPr>
        <w:t xml:space="preserve">Huang ‘8 </w:t>
      </w:r>
      <w:r w:rsidRPr="00615106">
        <w:rPr>
          <w:rFonts w:eastAsia="Calibri"/>
        </w:rPr>
        <w:t>[4/2008, Chin-</w:t>
      </w:r>
      <w:proofErr w:type="spellStart"/>
      <w:r w:rsidRPr="00615106">
        <w:rPr>
          <w:rFonts w:eastAsia="Calibri"/>
        </w:rPr>
        <w:t>Hao</w:t>
      </w:r>
      <w:proofErr w:type="spellEnd"/>
      <w:r w:rsidRPr="00615106">
        <w:rPr>
          <w:rFonts w:eastAsia="Calibri"/>
        </w:rPr>
        <w:t xml:space="preserve"> Huang is a Research Associate at the Stockholm International Peace Research Institute ("SIPRI") in Stockholm, Sweden. Previously, he worked at the Freeman Chair in China Studies at the Center for Strategic and International Studies ("CSIS"), in Washington, DC, USA. “THE CRISIS IN DARFUR: A STEIN CENTER &amp; LEITNER CENTER COLLOQUIUM: ESSAY: U.S.-CHINA RELATIONS AND DARFUR,” Fordham International Law Journal, Lexis]</w:t>
      </w:r>
    </w:p>
    <w:p w:rsidR="00CB4D01" w:rsidRDefault="00CB4D01" w:rsidP="00CB4D01">
      <w:r w:rsidRPr="00CB4D01">
        <w:t xml:space="preserve">The statistics are familiar to most observers following China's economic interests in Sudan. Since </w:t>
      </w:r>
    </w:p>
    <w:p w:rsidR="00CB4D01" w:rsidRDefault="00CB4D01" w:rsidP="00CB4D01">
      <w:r>
        <w:t>AND</w:t>
      </w:r>
    </w:p>
    <w:p w:rsidR="00CB4D01" w:rsidRPr="00CB4D01" w:rsidRDefault="00CB4D01" w:rsidP="00CB4D01">
      <w:proofErr w:type="gramStart"/>
      <w:r w:rsidRPr="00CB4D01">
        <w:t>at</w:t>
      </w:r>
      <w:proofErr w:type="gramEnd"/>
      <w:r w:rsidRPr="00CB4D01">
        <w:t xml:space="preserve"> approximately 500,000 barrels per day (bpd)) indefinitely. n10</w:t>
      </w:r>
    </w:p>
    <w:p w:rsidR="00CB4D01" w:rsidRDefault="00CB4D01" w:rsidP="00CB4D01">
      <w:pPr>
        <w:pStyle w:val="Heading2"/>
      </w:pPr>
      <w:r>
        <w:lastRenderedPageBreak/>
        <w:t xml:space="preserve">2ac </w:t>
      </w:r>
      <w:r>
        <w:t xml:space="preserve">privatization </w:t>
      </w:r>
      <w:proofErr w:type="spellStart"/>
      <w:r>
        <w:t>cp</w:t>
      </w:r>
      <w:proofErr w:type="spellEnd"/>
    </w:p>
    <w:p w:rsidR="00CB4D01" w:rsidRPr="003A32C1" w:rsidRDefault="00CB4D01" w:rsidP="00CB4D01">
      <w:pPr>
        <w:tabs>
          <w:tab w:val="left" w:pos="1143"/>
        </w:tabs>
        <w:rPr>
          <w:rStyle w:val="StyleStyleBold12pt"/>
        </w:rPr>
      </w:pPr>
      <w:r>
        <w:rPr>
          <w:rStyle w:val="StyleStyleBold12pt"/>
        </w:rPr>
        <w:t>Ratifying TBA</w:t>
      </w:r>
      <w:r w:rsidRPr="003A32C1">
        <w:rPr>
          <w:rStyle w:val="StyleStyleBold12pt"/>
        </w:rPr>
        <w:t xml:space="preserve"> is </w:t>
      </w:r>
      <w:proofErr w:type="gramStart"/>
      <w:r w:rsidRPr="003A32C1">
        <w:rPr>
          <w:rStyle w:val="StyleStyleBold12pt"/>
        </w:rPr>
        <w:t>key</w:t>
      </w:r>
      <w:proofErr w:type="gramEnd"/>
      <w:r w:rsidRPr="003A32C1">
        <w:rPr>
          <w:rStyle w:val="StyleStyleBold12pt"/>
        </w:rPr>
        <w:t xml:space="preserve"> to clean tech, renewables and oil independence </w:t>
      </w:r>
    </w:p>
    <w:p w:rsidR="00CB4D01" w:rsidRPr="003A32C1" w:rsidRDefault="00CB4D01" w:rsidP="00CB4D01">
      <w:pPr>
        <w:tabs>
          <w:tab w:val="left" w:pos="1143"/>
        </w:tabs>
      </w:pPr>
      <w:proofErr w:type="spellStart"/>
      <w:r w:rsidRPr="003A32C1">
        <w:rPr>
          <w:rStyle w:val="StyleStyleBold12pt"/>
        </w:rPr>
        <w:t>Sarukhan</w:t>
      </w:r>
      <w:proofErr w:type="spellEnd"/>
      <w:r w:rsidRPr="003A32C1">
        <w:rPr>
          <w:rStyle w:val="StyleStyleBold12pt"/>
        </w:rPr>
        <w:t xml:space="preserve"> 12 </w:t>
      </w:r>
      <w:r w:rsidRPr="003A32C1">
        <w:t xml:space="preserve">(Arturo </w:t>
      </w:r>
      <w:proofErr w:type="spellStart"/>
      <w:r w:rsidRPr="003A32C1">
        <w:t>Sarukhan</w:t>
      </w:r>
      <w:proofErr w:type="spellEnd"/>
      <w:r w:rsidRPr="003A32C1">
        <w:t xml:space="preserve"> is a distinguished affiliate in the Foreign </w:t>
      </w:r>
      <w:proofErr w:type="spellStart"/>
      <w:r w:rsidRPr="003A32C1">
        <w:t>Policyand</w:t>
      </w:r>
      <w:proofErr w:type="spellEnd"/>
      <w:r w:rsidRPr="003A32C1">
        <w:t xml:space="preserve"> Metropolitan Policy programs at Brookings. He focuses on hemispheric issues, Mexico-U.S. relations, immigration policy, new security threats, and the role of cities in the 21st Century. He is chairman of Global Solutions/A </w:t>
      </w:r>
      <w:proofErr w:type="spellStart"/>
      <w:r w:rsidRPr="003A32C1">
        <w:t>Podesta</w:t>
      </w:r>
      <w:proofErr w:type="spellEnd"/>
      <w:r w:rsidRPr="003A32C1">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CB4D01" w:rsidRDefault="00CB4D01" w:rsidP="00CB4D01">
      <w:r w:rsidRPr="00CB4D01">
        <w:t xml:space="preserve">The fourth driver of our bilateral agenda is how we address energy security and energy </w:t>
      </w:r>
    </w:p>
    <w:p w:rsidR="00CB4D01" w:rsidRDefault="00CB4D01" w:rsidP="00CB4D01">
      <w:r>
        <w:t>AND</w:t>
      </w:r>
    </w:p>
    <w:p w:rsidR="00CB4D01" w:rsidRPr="00CB4D01" w:rsidRDefault="00CB4D01" w:rsidP="00CB4D01">
      <w:proofErr w:type="gramStart"/>
      <w:r w:rsidRPr="00CB4D01">
        <w:t>in</w:t>
      </w:r>
      <w:proofErr w:type="gramEnd"/>
      <w:r w:rsidRPr="00CB4D01">
        <w:t xml:space="preserve"> which both countries can come together in the development of clean fuel.</w:t>
      </w:r>
    </w:p>
    <w:p w:rsidR="00CB4D01" w:rsidRPr="003A32C1" w:rsidRDefault="00CB4D01" w:rsidP="00CB4D01">
      <w:pPr>
        <w:tabs>
          <w:tab w:val="left" w:pos="1143"/>
        </w:tabs>
      </w:pPr>
    </w:p>
    <w:p w:rsidR="00CB4D01" w:rsidRPr="003A32C1" w:rsidRDefault="00CB4D01" w:rsidP="00CB4D01">
      <w:pPr>
        <w:tabs>
          <w:tab w:val="left" w:pos="1143"/>
        </w:tabs>
      </w:pPr>
      <w:r w:rsidRPr="003A32C1">
        <w:rPr>
          <w:rStyle w:val="StyleStyleBold12pt"/>
        </w:rPr>
        <w:t xml:space="preserve">Clean tech leadership </w:t>
      </w:r>
      <w:r>
        <w:rPr>
          <w:rStyle w:val="StyleStyleBold12pt"/>
        </w:rPr>
        <w:t>solves global war and warming</w:t>
      </w:r>
      <w:r w:rsidRPr="003A32C1">
        <w:rPr>
          <w:rStyle w:val="StyleStyleBold12pt"/>
        </w:rPr>
        <w:br/>
      </w:r>
      <w:proofErr w:type="spellStart"/>
      <w:r w:rsidRPr="003A32C1">
        <w:rPr>
          <w:rStyle w:val="StyleStyleBold12pt"/>
        </w:rPr>
        <w:t>Klarevas</w:t>
      </w:r>
      <w:proofErr w:type="spellEnd"/>
      <w:r w:rsidRPr="003A32C1">
        <w:rPr>
          <w:rStyle w:val="StyleStyleBold12pt"/>
        </w:rPr>
        <w:t xml:space="preserve"> ’09</w:t>
      </w:r>
      <w:r w:rsidRPr="003A32C1">
        <w:t xml:space="preserve"> [12/15/09, Louis </w:t>
      </w:r>
      <w:proofErr w:type="spellStart"/>
      <w:r w:rsidRPr="003A32C1">
        <w:t>Klarevas</w:t>
      </w:r>
      <w:proofErr w:type="spellEnd"/>
      <w:r w:rsidRPr="003A32C1">
        <w:t xml:space="preserve"> is a Professor at the Center for Global Affairs at New York University, “</w:t>
      </w:r>
      <w:hyperlink r:id="rId12" w:history="1">
        <w:r w:rsidRPr="003A32C1">
          <w:t>Securing American Primacy While Tackling Climate Change: Toward a National Strategy of Greengemony</w:t>
        </w:r>
      </w:hyperlink>
      <w:r w:rsidRPr="003A32C1">
        <w:t>”, </w:t>
      </w:r>
      <w:hyperlink r:id="rId13" w:history="1">
        <w:r w:rsidRPr="003A32C1">
          <w:t>http://www.huffingtonpost.com/louis-klarevas/securing-american-primacy_b_393223.html</w:t>
        </w:r>
      </w:hyperlink>
      <w:r w:rsidRPr="003A32C1">
        <w:t>]</w:t>
      </w:r>
    </w:p>
    <w:p w:rsidR="00CB4D01" w:rsidRDefault="00CB4D01" w:rsidP="00CB4D01">
      <w:r w:rsidRPr="00CB4D01">
        <w:t xml:space="preserve">By not addressing climate change more aggressively and creatively, the United States is squandering </w:t>
      </w:r>
    </w:p>
    <w:p w:rsidR="00CB4D01" w:rsidRDefault="00CB4D01" w:rsidP="00CB4D01">
      <w:r>
        <w:t>AND</w:t>
      </w:r>
    </w:p>
    <w:p w:rsidR="00CB4D01" w:rsidRPr="00CB4D01" w:rsidRDefault="00CB4D01" w:rsidP="00CB4D01">
      <w:proofErr w:type="gramStart"/>
      <w:r w:rsidRPr="00CB4D01">
        <w:t>means</w:t>
      </w:r>
      <w:proofErr w:type="gramEnd"/>
      <w:r w:rsidRPr="00CB4D01">
        <w:t xml:space="preserve"> of leverage that can be employed to keep potential foes in check. </w:t>
      </w:r>
    </w:p>
    <w:p w:rsidR="00CB4D01" w:rsidRPr="003A32C1" w:rsidRDefault="00CB4D01" w:rsidP="00CB4D01">
      <w:pPr>
        <w:tabs>
          <w:tab w:val="left" w:pos="1143"/>
        </w:tabs>
      </w:pPr>
    </w:p>
    <w:p w:rsidR="00CB4D01" w:rsidRPr="003A32C1" w:rsidRDefault="00CB4D01" w:rsidP="00CB4D01">
      <w:pPr>
        <w:tabs>
          <w:tab w:val="left" w:pos="1143"/>
        </w:tabs>
        <w:rPr>
          <w:rStyle w:val="StyleStyleBold12pt"/>
        </w:rPr>
      </w:pPr>
      <w:r>
        <w:rPr>
          <w:rStyle w:val="StyleStyleBold12pt"/>
        </w:rPr>
        <w:t>Extinction</w:t>
      </w:r>
    </w:p>
    <w:p w:rsidR="00CB4D01" w:rsidRPr="003A32C1" w:rsidRDefault="00CB4D01" w:rsidP="00CB4D01">
      <w:pPr>
        <w:tabs>
          <w:tab w:val="left" w:pos="1143"/>
        </w:tabs>
        <w:rPr>
          <w:rStyle w:val="StyleStyleBold12pt"/>
        </w:rPr>
      </w:pPr>
      <w:proofErr w:type="spellStart"/>
      <w:r w:rsidRPr="003A32C1">
        <w:rPr>
          <w:rStyle w:val="StyleStyleBold12pt"/>
        </w:rPr>
        <w:t>Deibel</w:t>
      </w:r>
      <w:proofErr w:type="spellEnd"/>
      <w:r w:rsidRPr="003A32C1">
        <w:rPr>
          <w:rStyle w:val="StyleStyleBold12pt"/>
        </w:rPr>
        <w:t xml:space="preserve"> ’07</w:t>
      </w:r>
      <w:r w:rsidRPr="003A32C1">
        <w:t>—Prof IR @ National War College (Terry, “Foreign Affairs Strategy: Logic for American Statecraft,” Conclusion: American Foreign Affairs Strategy Today)</w:t>
      </w:r>
    </w:p>
    <w:p w:rsidR="00CB4D01" w:rsidRDefault="00CB4D01" w:rsidP="00CB4D01">
      <w:r w:rsidRPr="00CB4D01">
        <w:t xml:space="preserve">Finally, there is one major existential threat to American security (as well as </w:t>
      </w:r>
    </w:p>
    <w:p w:rsidR="00CB4D01" w:rsidRDefault="00CB4D01" w:rsidP="00CB4D01">
      <w:r>
        <w:t>AND</w:t>
      </w:r>
    </w:p>
    <w:p w:rsidR="00CB4D01" w:rsidRPr="00CB4D01" w:rsidRDefault="00CB4D01" w:rsidP="00CB4D01">
      <w:r w:rsidRPr="00CB4D01">
        <w:t>United States, but potentially to the continued existence of life on this planet</w:t>
      </w:r>
    </w:p>
    <w:p w:rsidR="00CB4D01" w:rsidRDefault="00CB4D01" w:rsidP="00CB4D01">
      <w:pPr>
        <w:pStyle w:val="Card"/>
        <w:tabs>
          <w:tab w:val="left" w:pos="1143"/>
        </w:tabs>
        <w:rPr>
          <w:rStyle w:val="StyleBoldUnderline"/>
        </w:rPr>
      </w:pPr>
    </w:p>
    <w:p w:rsidR="00CB4D01" w:rsidRPr="00DB64A7" w:rsidRDefault="00CB4D01" w:rsidP="00CB4D01">
      <w:pPr>
        <w:rPr>
          <w:rStyle w:val="StyleStyleBold12pt"/>
        </w:rPr>
      </w:pPr>
      <w:r w:rsidRPr="00DB64A7">
        <w:rPr>
          <w:rStyle w:val="StyleStyleBold12pt"/>
        </w:rPr>
        <w:t>Relations solves Disease Spread</w:t>
      </w:r>
    </w:p>
    <w:p w:rsidR="00CB4D01" w:rsidRPr="00DB64A7" w:rsidRDefault="00CB4D01" w:rsidP="00CB4D01">
      <w:proofErr w:type="spellStart"/>
      <w:r w:rsidRPr="00DB64A7">
        <w:rPr>
          <w:rStyle w:val="StyleStyleBold12pt"/>
        </w:rPr>
        <w:t>Hataley</w:t>
      </w:r>
      <w:proofErr w:type="spellEnd"/>
      <w:r w:rsidRPr="00DB64A7">
        <w:rPr>
          <w:rStyle w:val="StyleStyleBold12pt"/>
        </w:rPr>
        <w:t xml:space="preserve"> et al 10</w:t>
      </w:r>
      <w:r w:rsidRPr="00DB64A7">
        <w:rPr>
          <w:rFonts w:cs="Arial"/>
          <w:b/>
          <w:shd w:val="clear" w:color="auto" w:fill="FFFFFF"/>
        </w:rPr>
        <w:t xml:space="preserve"> </w:t>
      </w:r>
      <w:r w:rsidRPr="00DB64A7">
        <w:t xml:space="preserve">[March 2010, Todd S. </w:t>
      </w:r>
      <w:proofErr w:type="spellStart"/>
      <w:r w:rsidRPr="00DB64A7">
        <w:t>Hataley</w:t>
      </w:r>
      <w:proofErr w:type="spellEnd"/>
      <w:r w:rsidRPr="00DB64A7">
        <w:t xml:space="preserve"> is a member of the Royal Canadian Mounted Police, </w:t>
      </w:r>
      <w:proofErr w:type="spellStart"/>
      <w:r w:rsidRPr="00DB64A7">
        <w:t>Abelardo</w:t>
      </w:r>
      <w:proofErr w:type="spellEnd"/>
      <w:r w:rsidRPr="00DB64A7">
        <w:t xml:space="preserve"> Rodríguez </w:t>
      </w:r>
      <w:proofErr w:type="spellStart"/>
      <w:r w:rsidRPr="00DB64A7">
        <w:t>Sumano</w:t>
      </w:r>
      <w:proofErr w:type="spellEnd"/>
      <w:r w:rsidRPr="00DB64A7">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CB4D01" w:rsidRDefault="00CB4D01" w:rsidP="00CB4D01">
      <w:r w:rsidRPr="00CB4D01">
        <w:t xml:space="preserve">Three areas that have witnessed an increase in security cooperation among the three countries involve </w:t>
      </w:r>
    </w:p>
    <w:p w:rsidR="00CB4D01" w:rsidRDefault="00CB4D01" w:rsidP="00CB4D01">
      <w:r>
        <w:t>AND</w:t>
      </w:r>
    </w:p>
    <w:p w:rsidR="00CB4D01" w:rsidRPr="00CB4D01" w:rsidRDefault="00CB4D01" w:rsidP="00CB4D01">
      <w:proofErr w:type="gramStart"/>
      <w:r w:rsidRPr="00CB4D01">
        <w:t>three</w:t>
      </w:r>
      <w:proofErr w:type="gramEnd"/>
      <w:r w:rsidRPr="00CB4D01">
        <w:t xml:space="preserve"> governments to reach a level of cooperation and convergence toward a common threat</w:t>
      </w:r>
    </w:p>
    <w:p w:rsidR="00CB4D01" w:rsidRDefault="00CB4D01" w:rsidP="00CB4D01">
      <w:pPr>
        <w:rPr>
          <w:rStyle w:val="StyleStyleBold12pt"/>
        </w:rPr>
      </w:pPr>
    </w:p>
    <w:p w:rsidR="00CB4D01" w:rsidRPr="0048011D" w:rsidRDefault="00CB4D01" w:rsidP="00CB4D01">
      <w:pPr>
        <w:rPr>
          <w:rStyle w:val="StyleStyleBold12pt"/>
        </w:rPr>
      </w:pPr>
      <w:r w:rsidRPr="0048011D">
        <w:rPr>
          <w:rStyle w:val="StyleStyleBold12pt"/>
        </w:rPr>
        <w:t xml:space="preserve">Extinction </w:t>
      </w:r>
    </w:p>
    <w:p w:rsidR="00CB4D01" w:rsidRDefault="00CB4D01" w:rsidP="00CB4D01">
      <w:r w:rsidRPr="0048011D">
        <w:rPr>
          <w:rStyle w:val="StyleStyleBold12pt"/>
        </w:rPr>
        <w:t>Yu 9</w:t>
      </w:r>
      <w:r>
        <w:t xml:space="preserve"> </w:t>
      </w:r>
      <w:r w:rsidRPr="0048011D">
        <w:t xml:space="preserve">(5/22, Victoria, Dartmouth Undergraduate Journal of Science, "Human extinction: the uncertainty of our fate", </w:t>
      </w:r>
      <w:hyperlink r:id="rId14" w:history="1">
        <w:r w:rsidRPr="0048011D">
          <w:rPr>
            <w:rStyle w:val="Hyperlink"/>
          </w:rPr>
          <w:t>http://dujs.dartmouth.edu/spring-2009/human-extinction-the-uncertainty-of-our-fate</w:t>
        </w:r>
      </w:hyperlink>
      <w:r w:rsidRPr="0048011D">
        <w:t>)</w:t>
      </w:r>
    </w:p>
    <w:p w:rsidR="00CB4D01" w:rsidRDefault="00CB4D01" w:rsidP="00CB4D01">
      <w:r w:rsidRPr="00CB4D01">
        <w:t xml:space="preserve">A pandemic will kill off all humans. In the past, humans have indeed </w:t>
      </w:r>
    </w:p>
    <w:p w:rsidR="00CB4D01" w:rsidRDefault="00CB4D01" w:rsidP="00CB4D01">
      <w:r>
        <w:t>AND</w:t>
      </w:r>
    </w:p>
    <w:p w:rsidR="00CB4D01" w:rsidRPr="00CB4D01" w:rsidRDefault="00CB4D01" w:rsidP="00CB4D01">
      <w:proofErr w:type="gramStart"/>
      <w:r w:rsidRPr="00CB4D01">
        <w:t>could</w:t>
      </w:r>
      <w:proofErr w:type="gramEnd"/>
      <w:r w:rsidRPr="00CB4D01">
        <w:t xml:space="preserve"> only infect birds — into a human-viable strain (10).</w:t>
      </w:r>
    </w:p>
    <w:p w:rsidR="00CB4D01" w:rsidRDefault="00CB4D01" w:rsidP="00CB4D01">
      <w:pPr>
        <w:pStyle w:val="Heading2"/>
      </w:pPr>
      <w:r>
        <w:lastRenderedPageBreak/>
        <w:t xml:space="preserve">2ac debt ceiling </w:t>
      </w:r>
      <w:proofErr w:type="spellStart"/>
      <w:r>
        <w:t>ptx</w:t>
      </w:r>
      <w:proofErr w:type="spellEnd"/>
      <w:r>
        <w:t xml:space="preserve"> da</w:t>
      </w:r>
    </w:p>
    <w:p w:rsidR="00CB4D01" w:rsidRPr="007C0E65" w:rsidRDefault="00CB4D01" w:rsidP="00CB4D01">
      <w:pPr>
        <w:rPr>
          <w:rStyle w:val="StyleStyleBold12pt"/>
        </w:rPr>
      </w:pPr>
      <w:r w:rsidRPr="007C0E65">
        <w:rPr>
          <w:rStyle w:val="StyleStyleBold12pt"/>
        </w:rPr>
        <w:t>Won</w:t>
      </w:r>
      <w:r>
        <w:rPr>
          <w:rStyle w:val="StyleStyleBold12pt"/>
        </w:rPr>
        <w:t>’</w:t>
      </w:r>
      <w:r w:rsidRPr="007C0E65">
        <w:rPr>
          <w:rStyle w:val="StyleStyleBold12pt"/>
        </w:rPr>
        <w:t>t pass—their evidence</w:t>
      </w:r>
    </w:p>
    <w:p w:rsidR="00CB4D01" w:rsidRPr="007C0E65" w:rsidRDefault="00CB4D01" w:rsidP="00CB4D01">
      <w:r w:rsidRPr="007C0E65">
        <w:rPr>
          <w:rStyle w:val="StyleStyleBold12pt"/>
        </w:rPr>
        <w:t>Huffington Post 9/1</w:t>
      </w:r>
      <w:r w:rsidRPr="007C0E65">
        <w:t>/13("Syria Vote Complicates Congressional Fiscal Debate," http://www.huffingtonpost.com/2013/09/01/syria-fiscal-debate_n_3853750.html)</w:t>
      </w:r>
    </w:p>
    <w:p w:rsidR="00CB4D01" w:rsidRDefault="00CB4D01" w:rsidP="00CB4D01">
      <w:r w:rsidRPr="00CB4D01">
        <w:t xml:space="preserve">WASHINGTON, Sept 1 (Reuters) - A vote in Congress over whether to </w:t>
      </w:r>
    </w:p>
    <w:p w:rsidR="00CB4D01" w:rsidRDefault="00CB4D01" w:rsidP="00CB4D01">
      <w:r>
        <w:t>AND</w:t>
      </w:r>
    </w:p>
    <w:p w:rsidR="00CB4D01" w:rsidRPr="00CB4D01" w:rsidRDefault="00CB4D01" w:rsidP="00CB4D01">
      <w:proofErr w:type="gramStart"/>
      <w:r w:rsidRPr="00CB4D01">
        <w:t>withholding</w:t>
      </w:r>
      <w:proofErr w:type="gramEnd"/>
      <w:r w:rsidRPr="00CB4D01">
        <w:t xml:space="preserve"> of funds from "</w:t>
      </w:r>
      <w:proofErr w:type="spellStart"/>
      <w:r w:rsidRPr="00CB4D01">
        <w:t>Obamacare</w:t>
      </w:r>
      <w:proofErr w:type="spellEnd"/>
      <w:r w:rsidRPr="00CB4D01">
        <w:t>," President Barack Obama's signature healthcare reforms.</w:t>
      </w:r>
    </w:p>
    <w:p w:rsidR="00CB4D01" w:rsidRPr="009F5A13" w:rsidRDefault="00CB4D01" w:rsidP="00CB4D01"/>
    <w:p w:rsidR="00CB4D01" w:rsidRPr="003A32C1" w:rsidRDefault="00CB4D01" w:rsidP="00CB4D01">
      <w:pPr>
        <w:rPr>
          <w:rStyle w:val="StyleStyleBold12pt"/>
        </w:rPr>
      </w:pPr>
      <w:r w:rsidRPr="003A32C1">
        <w:rPr>
          <w:rStyle w:val="StyleStyleBold12pt"/>
        </w:rPr>
        <w:t xml:space="preserve">Oil </w:t>
      </w:r>
      <w:r>
        <w:rPr>
          <w:rStyle w:val="StyleStyleBold12pt"/>
        </w:rPr>
        <w:t>lobby loves the plan</w:t>
      </w:r>
    </w:p>
    <w:p w:rsidR="00CB4D01" w:rsidRPr="003A32C1" w:rsidRDefault="00CB4D01" w:rsidP="00CB4D01">
      <w:proofErr w:type="spellStart"/>
      <w:r w:rsidRPr="003A32C1">
        <w:rPr>
          <w:rStyle w:val="StyleStyleBold12pt"/>
        </w:rPr>
        <w:t>Dlouhy</w:t>
      </w:r>
      <w:proofErr w:type="spellEnd"/>
      <w:r w:rsidRPr="003A32C1">
        <w:rPr>
          <w:rStyle w:val="StyleStyleBold12pt"/>
        </w:rPr>
        <w:t xml:space="preserve"> </w:t>
      </w:r>
      <w:r>
        <w:rPr>
          <w:rStyle w:val="StyleStyleBold12pt"/>
        </w:rPr>
        <w:t>13</w:t>
      </w:r>
      <w:r w:rsidRPr="003A32C1">
        <w:t xml:space="preserve"> [4/25/13, Jennifer </w:t>
      </w:r>
      <w:proofErr w:type="spellStart"/>
      <w:r w:rsidRPr="003A32C1">
        <w:t>Dlouhy</w:t>
      </w:r>
      <w:proofErr w:type="spellEnd"/>
      <w:r w:rsidRPr="003A32C1">
        <w:t xml:space="preserve"> covers energy policy and other issues for the Houston Chronicle, “</w:t>
      </w:r>
      <w:hyperlink r:id="rId15" w:tooltip="House bill would codify Gulf of Mexico drilling deal" w:history="1">
        <w:r w:rsidRPr="003A32C1">
          <w:t>House bill would codify Gulf of Mexico drilling deal</w:t>
        </w:r>
      </w:hyperlink>
      <w:r w:rsidRPr="003A32C1">
        <w:t xml:space="preserve">”, </w:t>
      </w:r>
      <w:hyperlink r:id="rId16" w:history="1">
        <w:r w:rsidRPr="003A32C1">
          <w:t>http://fuelfix.com/blog/2013/04/25/house-bill-would-codify-gulf-of-mexico-drilling-deal/</w:t>
        </w:r>
      </w:hyperlink>
      <w:r w:rsidRPr="003A32C1">
        <w:t>]</w:t>
      </w:r>
    </w:p>
    <w:p w:rsidR="00CB4D01" w:rsidRDefault="00CB4D01" w:rsidP="00CB4D01">
      <w:r w:rsidRPr="00CB4D01">
        <w:t xml:space="preserve">The accord is designed to encourage commercial unitization agreements where oil and gas resources that </w:t>
      </w:r>
    </w:p>
    <w:p w:rsidR="00CB4D01" w:rsidRDefault="00CB4D01" w:rsidP="00CB4D01">
      <w:r>
        <w:t>AND</w:t>
      </w:r>
    </w:p>
    <w:p w:rsidR="00CB4D01" w:rsidRPr="00CB4D01" w:rsidRDefault="00CB4D01" w:rsidP="00CB4D01">
      <w:proofErr w:type="gramStart"/>
      <w:r w:rsidRPr="00CB4D01">
        <w:t>told</w:t>
      </w:r>
      <w:proofErr w:type="gramEnd"/>
      <w:r w:rsidRPr="00CB4D01">
        <w:t xml:space="preserve"> the House panel that Congress should pass the legislation as quickly as possible</w:t>
      </w:r>
    </w:p>
    <w:p w:rsidR="00CB4D01" w:rsidRDefault="00CB4D01" w:rsidP="00CB4D01">
      <w:pPr>
        <w:pStyle w:val="Card"/>
        <w:rPr>
          <w:rStyle w:val="StyleBoldUnderline"/>
        </w:rPr>
      </w:pPr>
    </w:p>
    <w:p w:rsidR="00CB4D01" w:rsidRPr="00A05EFE" w:rsidRDefault="00CB4D01" w:rsidP="00CB4D01">
      <w:pPr>
        <w:rPr>
          <w:b/>
          <w:sz w:val="24"/>
        </w:rPr>
      </w:pPr>
      <w:r w:rsidRPr="00A05EFE">
        <w:rPr>
          <w:b/>
          <w:sz w:val="24"/>
        </w:rPr>
        <w:t xml:space="preserve">They’re </w:t>
      </w:r>
      <w:proofErr w:type="gramStart"/>
      <w:r w:rsidRPr="00A05EFE">
        <w:rPr>
          <w:b/>
          <w:sz w:val="24"/>
        </w:rPr>
        <w:t>key</w:t>
      </w:r>
      <w:proofErr w:type="gramEnd"/>
      <w:r w:rsidRPr="00A05EFE">
        <w:rPr>
          <w:b/>
          <w:sz w:val="24"/>
        </w:rPr>
        <w:t xml:space="preserve"> to the agenda </w:t>
      </w:r>
    </w:p>
    <w:p w:rsidR="00CB4D01" w:rsidRPr="00A05EFE" w:rsidRDefault="00CB4D01" w:rsidP="00CB4D01">
      <w:r w:rsidRPr="00A05EFE">
        <w:t xml:space="preserve">Dan </w:t>
      </w:r>
      <w:proofErr w:type="spellStart"/>
      <w:r w:rsidRPr="00A05EFE">
        <w:rPr>
          <w:rStyle w:val="StyleStyleBold12pt"/>
        </w:rPr>
        <w:t>Froomkin</w:t>
      </w:r>
      <w:proofErr w:type="spellEnd"/>
      <w:r w:rsidRPr="00A05EFE">
        <w:rPr>
          <w:rStyle w:val="StyleStyleBold12pt"/>
        </w:rPr>
        <w:t xml:space="preserve"> 11</w:t>
      </w:r>
      <w:r w:rsidRPr="00A05EFE">
        <w:t xml:space="preserve"> is the Senior Washington Correspondent for the Huffington Post "How </w:t>
      </w:r>
      <w:proofErr w:type="gramStart"/>
      <w:r w:rsidRPr="00A05EFE">
        <w:t>The</w:t>
      </w:r>
      <w:proofErr w:type="gramEnd"/>
      <w:r w:rsidRPr="00A05EFE">
        <w:t xml:space="preserve"> Oil Lobby Greases Washington's Wheels" 4/6 www.huffingtonpost.com/2011/04/06/how-the-oil-lobby-greases_n_845720.html?page=4</w:t>
      </w:r>
    </w:p>
    <w:p w:rsidR="00CB4D01" w:rsidRDefault="00CB4D01" w:rsidP="00CB4D01">
      <w:r w:rsidRPr="00CB4D01">
        <w:t xml:space="preserve">Clout in Washington isn't about winning legislative battles -- it's about making sure that they </w:t>
      </w:r>
    </w:p>
    <w:p w:rsidR="00CB4D01" w:rsidRDefault="00CB4D01" w:rsidP="00CB4D01">
      <w:r>
        <w:t>AND</w:t>
      </w:r>
    </w:p>
    <w:p w:rsidR="00CB4D01" w:rsidRPr="00CB4D01" w:rsidRDefault="00CB4D01" w:rsidP="00CB4D01">
      <w:r w:rsidRPr="00CB4D01">
        <w:t>Action Fund, "that is a 20-to-1 payoff."</w:t>
      </w:r>
    </w:p>
    <w:p w:rsidR="00CB4D01" w:rsidRDefault="00CB4D01" w:rsidP="00CB4D01">
      <w:pPr>
        <w:pStyle w:val="Card"/>
        <w:rPr>
          <w:rStyle w:val="StyleBoldUnderline"/>
        </w:rPr>
      </w:pPr>
    </w:p>
    <w:p w:rsidR="00CB4D01" w:rsidRPr="006D7467" w:rsidRDefault="00CB4D01" w:rsidP="00CB4D01">
      <w:pPr>
        <w:rPr>
          <w:rStyle w:val="StyleStyleBold12pt"/>
        </w:rPr>
      </w:pPr>
      <w:r w:rsidRPr="006D7467">
        <w:rPr>
          <w:rStyle w:val="StyleStyleBold12pt"/>
        </w:rPr>
        <w:t>Chamber of Commerce loves the plan</w:t>
      </w:r>
      <w:r>
        <w:rPr>
          <w:rStyle w:val="StyleStyleBold12pt"/>
        </w:rPr>
        <w:t xml:space="preserve">—they are </w:t>
      </w:r>
      <w:proofErr w:type="gramStart"/>
      <w:r>
        <w:rPr>
          <w:rStyle w:val="StyleStyleBold12pt"/>
        </w:rPr>
        <w:t>key</w:t>
      </w:r>
      <w:proofErr w:type="gramEnd"/>
      <w:r>
        <w:rPr>
          <w:rStyle w:val="StyleStyleBold12pt"/>
        </w:rPr>
        <w:t xml:space="preserve"> to the agenda</w:t>
      </w:r>
    </w:p>
    <w:p w:rsidR="00CB4D01" w:rsidRDefault="00CB4D01" w:rsidP="00CB4D01">
      <w:proofErr w:type="spellStart"/>
      <w:r w:rsidRPr="006D7467">
        <w:rPr>
          <w:rStyle w:val="StyleStyleBold12pt"/>
        </w:rPr>
        <w:t>Josten</w:t>
      </w:r>
      <w:proofErr w:type="spellEnd"/>
      <w:r w:rsidRPr="006D7467">
        <w:rPr>
          <w:rStyle w:val="StyleStyleBold12pt"/>
        </w:rPr>
        <w:t xml:space="preserve"> 6-26</w:t>
      </w:r>
      <w:r w:rsidRPr="006D7467">
        <w:t xml:space="preserve"> [6/26/13, Bruce </w:t>
      </w:r>
      <w:proofErr w:type="spellStart"/>
      <w:r w:rsidRPr="006D7467">
        <w:t>Josten</w:t>
      </w:r>
      <w:proofErr w:type="spellEnd"/>
      <w:r w:rsidRPr="006D7467">
        <w:t xml:space="preserve">, is executive vice president for Government Affairs for the US Chamber of Commerce, “Key Vote letter on H.R. 1613, the "Outer Continental Shelf </w:t>
      </w:r>
      <w:proofErr w:type="spellStart"/>
      <w:r w:rsidRPr="006D7467">
        <w:t>Transboundary</w:t>
      </w:r>
      <w:proofErr w:type="spellEnd"/>
      <w:r w:rsidRPr="006D7467">
        <w:t xml:space="preserve"> Hydrocarbon Agreements Authorization Act" and H.R. 2231, the "Offshore Energy and Jobs Act"</w:t>
      </w:r>
      <w:r>
        <w:t xml:space="preserve"> </w:t>
      </w:r>
      <w:r w:rsidRPr="006D7467">
        <w:t>“</w:t>
      </w:r>
      <w:r>
        <w:t>,</w:t>
      </w:r>
      <w:hyperlink r:id="rId17" w:history="1">
        <w:r>
          <w:t>http://www.uschamber.com/issues/letters/2013/key-vote-letter-hr-1613-outer-continental</w:t>
        </w:r>
      </w:hyperlink>
      <w:r>
        <w:t>]</w:t>
      </w:r>
    </w:p>
    <w:p w:rsidR="00CB4D01" w:rsidRDefault="00CB4D01" w:rsidP="00CB4D01">
      <w:r w:rsidRPr="00CB4D01">
        <w:t xml:space="preserve">The U.S. Chamber of Commerce, the world’s largest business federation representing </w:t>
      </w:r>
    </w:p>
    <w:p w:rsidR="00CB4D01" w:rsidRDefault="00CB4D01" w:rsidP="00CB4D01">
      <w:r>
        <w:t>AND</w:t>
      </w:r>
    </w:p>
    <w:p w:rsidR="00CB4D01" w:rsidRPr="00CB4D01" w:rsidRDefault="00CB4D01" w:rsidP="00CB4D01">
      <w:r w:rsidRPr="00CB4D01">
        <w:t>Leasing Program, more than 86 percent of America’s OCS is off limits.</w:t>
      </w:r>
    </w:p>
    <w:p w:rsidR="00CB4D01" w:rsidRDefault="00CB4D01" w:rsidP="00CB4D01"/>
    <w:p w:rsidR="00CB4D01" w:rsidRPr="0005227C" w:rsidRDefault="00CB4D01" w:rsidP="00CB4D01">
      <w:pPr>
        <w:rPr>
          <w:rStyle w:val="StyleStyleBold12pt"/>
        </w:rPr>
      </w:pPr>
      <w:r>
        <w:rPr>
          <w:rStyle w:val="StyleStyleBold12pt"/>
        </w:rPr>
        <w:t xml:space="preserve">Obama’s political capital is low now – it specifically trades off in the context of Syria and the debt ceiling </w:t>
      </w:r>
    </w:p>
    <w:p w:rsidR="00CB4D01" w:rsidRPr="002867B7" w:rsidRDefault="00CB4D01" w:rsidP="00CB4D01">
      <w:pPr>
        <w:rPr>
          <w:rStyle w:val="StyleStyleBold12pt"/>
          <w:b w:val="0"/>
          <w:sz w:val="20"/>
        </w:rPr>
      </w:pPr>
      <w:proofErr w:type="spellStart"/>
      <w:r>
        <w:rPr>
          <w:rStyle w:val="StyleStyleBold12pt"/>
        </w:rPr>
        <w:t>Lerer</w:t>
      </w:r>
      <w:proofErr w:type="spellEnd"/>
      <w:r>
        <w:rPr>
          <w:rStyle w:val="StyleStyleBold12pt"/>
        </w:rPr>
        <w:t xml:space="preserve"> and Hunter 9/8/13 </w:t>
      </w:r>
      <w:r>
        <w:rPr>
          <w:rStyle w:val="StyleStyleBold12pt"/>
          <w:b w:val="0"/>
          <w:sz w:val="20"/>
        </w:rPr>
        <w:t xml:space="preserve">[September 8, 2013. Lisa </w:t>
      </w:r>
      <w:proofErr w:type="spellStart"/>
      <w:r>
        <w:rPr>
          <w:rStyle w:val="StyleStyleBold12pt"/>
          <w:b w:val="0"/>
          <w:sz w:val="20"/>
        </w:rPr>
        <w:t>Lerer</w:t>
      </w:r>
      <w:proofErr w:type="spellEnd"/>
      <w:r>
        <w:rPr>
          <w:rStyle w:val="StyleStyleBold12pt"/>
          <w:b w:val="0"/>
          <w:sz w:val="20"/>
        </w:rPr>
        <w:t xml:space="preserve"> covers the White House and covered the 2012 campaign for Bloomberg News. Kathleen Hunter is a reporter for Bloomberg News. “Looming Syria Vote Seen as Risk to Obama Agendas” </w:t>
      </w:r>
      <w:hyperlink r:id="rId18" w:history="1">
        <w:r w:rsidRPr="0048338A">
          <w:rPr>
            <w:rStyle w:val="Hyperlink"/>
          </w:rPr>
          <w:t>http://www.bloomberg.com/news/2013-09-09/looming-syria-vote-seen-as-risk-to-obama-agendas.html</w:t>
        </w:r>
      </w:hyperlink>
      <w:r>
        <w:rPr>
          <w:rStyle w:val="StyleStyleBold12pt"/>
          <w:b w:val="0"/>
          <w:sz w:val="20"/>
        </w:rPr>
        <w:t xml:space="preserve">] </w:t>
      </w:r>
    </w:p>
    <w:p w:rsidR="00CB4D01" w:rsidRDefault="00CB4D01" w:rsidP="00CB4D01">
      <w:r w:rsidRPr="00CB4D01">
        <w:t xml:space="preserve">President Barack Obama enters one of the most pivotal weeks of his presidency, as </w:t>
      </w:r>
    </w:p>
    <w:p w:rsidR="00CB4D01" w:rsidRDefault="00CB4D01" w:rsidP="00CB4D01">
      <w:r>
        <w:t>AND</w:t>
      </w:r>
    </w:p>
    <w:p w:rsidR="00CB4D01" w:rsidRPr="00CB4D01" w:rsidRDefault="00CB4D01" w:rsidP="00CB4D01">
      <w:proofErr w:type="gramStart"/>
      <w:r w:rsidRPr="00CB4D01">
        <w:t>yesterday</w:t>
      </w:r>
      <w:proofErr w:type="gramEnd"/>
      <w:r w:rsidRPr="00CB4D01">
        <w:t xml:space="preserve">. “It’s very clear he’s lost support in the last week.” </w:t>
      </w:r>
    </w:p>
    <w:p w:rsidR="00CB4D01" w:rsidRDefault="00CB4D01" w:rsidP="00CB4D01"/>
    <w:p w:rsidR="00CB4D01" w:rsidRPr="00A8206B" w:rsidRDefault="00CB4D01" w:rsidP="00CB4D01">
      <w:pPr>
        <w:rPr>
          <w:rStyle w:val="StyleStyleBold12pt"/>
        </w:rPr>
      </w:pPr>
      <w:r>
        <w:rPr>
          <w:rStyle w:val="StyleStyleBold12pt"/>
        </w:rPr>
        <w:t>Winners win</w:t>
      </w:r>
    </w:p>
    <w:p w:rsidR="00CB4D01" w:rsidRPr="00A8206B" w:rsidRDefault="00CB4D01" w:rsidP="00CB4D01">
      <w:pPr>
        <w:rPr>
          <w:rFonts w:eastAsia="Times New Roman"/>
          <w:szCs w:val="24"/>
        </w:rPr>
      </w:pPr>
      <w:r w:rsidRPr="00A8206B">
        <w:rPr>
          <w:rStyle w:val="StyleStyleBold12pt"/>
        </w:rPr>
        <w:t>Singer, 9</w:t>
      </w:r>
      <w:r w:rsidRPr="00A8206B">
        <w:rPr>
          <w:rFonts w:eastAsia="Times New Roman"/>
          <w:szCs w:val="24"/>
        </w:rPr>
        <w:t xml:space="preserve"> – </w:t>
      </w:r>
      <w:proofErr w:type="spellStart"/>
      <w:r w:rsidRPr="00A8206B">
        <w:rPr>
          <w:rFonts w:eastAsia="Times New Roman"/>
          <w:szCs w:val="24"/>
        </w:rPr>
        <w:t>Juris</w:t>
      </w:r>
      <w:proofErr w:type="spellEnd"/>
      <w:r w:rsidRPr="00A8206B">
        <w:rPr>
          <w:rFonts w:eastAsia="Times New Roman"/>
          <w:szCs w:val="24"/>
        </w:rPr>
        <w:t xml:space="preserve"> Doctorate candidate at Berkeley Law </w:t>
      </w:r>
      <w:r w:rsidRPr="00A8206B">
        <w:rPr>
          <w:rFonts w:eastAsia="Times New Roman"/>
        </w:rPr>
        <w:t>(Jonathon, “By Expending Capital, Obama Grows His Capital,” 3/3/2009, http://www.mydd.com/story/2009/3/3/191825/0428)</w:t>
      </w:r>
    </w:p>
    <w:p w:rsidR="00CB4D01" w:rsidRDefault="00CB4D01" w:rsidP="00CB4D01">
      <w:r w:rsidRPr="00CB4D01">
        <w:t xml:space="preserve">From the latest NBC News-Wall Street Journal survey: Despite the country's struggling </w:t>
      </w:r>
    </w:p>
    <w:p w:rsidR="00CB4D01" w:rsidRDefault="00CB4D01" w:rsidP="00CB4D01">
      <w:r>
        <w:t>AND</w:t>
      </w:r>
    </w:p>
    <w:p w:rsidR="00CB4D01" w:rsidRPr="00CB4D01" w:rsidRDefault="00CB4D01" w:rsidP="00CB4D01">
      <w:proofErr w:type="gramStart"/>
      <w:r w:rsidRPr="00CB4D01">
        <w:t>further</w:t>
      </w:r>
      <w:proofErr w:type="gramEnd"/>
      <w:r w:rsidRPr="00CB4D01">
        <w:t xml:space="preserve"> as a result of their knee-jerked opposition to that agenda,</w:t>
      </w:r>
    </w:p>
    <w:p w:rsidR="00CB4D01" w:rsidRDefault="00CB4D01" w:rsidP="00CB4D01"/>
    <w:p w:rsidR="00CB4D01" w:rsidRPr="00044671" w:rsidRDefault="00CB4D01" w:rsidP="00CB4D01">
      <w:pPr>
        <w:rPr>
          <w:rStyle w:val="StyleStyleBold12pt"/>
        </w:rPr>
      </w:pPr>
      <w:r>
        <w:rPr>
          <w:rStyle w:val="StyleStyleBold12pt"/>
        </w:rPr>
        <w:t>PC not key</w:t>
      </w:r>
    </w:p>
    <w:p w:rsidR="00CB4D01" w:rsidRPr="00130179" w:rsidRDefault="00CB4D01" w:rsidP="00CB4D01">
      <w:r w:rsidRPr="00130179">
        <w:rPr>
          <w:rStyle w:val="StyleStyleBold12pt"/>
        </w:rPr>
        <w:lastRenderedPageBreak/>
        <w:t>Dickinson 9</w:t>
      </w:r>
      <w:r w:rsidRPr="00130179">
        <w:t xml:space="preserve"> (Matthew, professor of political science at Middlebury College and taught previously at Harvard University where he worked under the supervision of presidential scholar Richard </w:t>
      </w:r>
      <w:proofErr w:type="spellStart"/>
      <w:r w:rsidRPr="00130179">
        <w:t>Neustadt</w:t>
      </w:r>
      <w:proofErr w:type="spellEnd"/>
      <w:r w:rsidRPr="00130179">
        <w:t xml:space="preserve">, 5/26,  Presidential Power: A </w:t>
      </w:r>
      <w:proofErr w:type="spellStart"/>
      <w:r w:rsidRPr="00130179">
        <w:t>NonPartisan</w:t>
      </w:r>
      <w:proofErr w:type="spellEnd"/>
      <w:r w:rsidRPr="00130179">
        <w:t xml:space="preserve"> Analysis of Presidential Politics, “Sotomayor, Obama and Presidential Power,” </w:t>
      </w:r>
      <w:hyperlink r:id="rId19" w:tgtFrame="_blank" w:history="1">
        <w:r w:rsidRPr="00130179">
          <w:t>http://blogs.middlebury.edu/presidentialpower/2009/05/26/sotamayor-obama-and-presidential-power/</w:t>
        </w:r>
      </w:hyperlink>
      <w:r w:rsidRPr="00130179">
        <w:t>)</w:t>
      </w:r>
    </w:p>
    <w:p w:rsidR="00CB4D01" w:rsidRDefault="00CB4D01" w:rsidP="00CB4D01">
      <w:r w:rsidRPr="00CB4D01">
        <w:t xml:space="preserve">What is of more interest to me, however, is what her selection reveals </w:t>
      </w:r>
    </w:p>
    <w:p w:rsidR="00CB4D01" w:rsidRDefault="00CB4D01" w:rsidP="00CB4D01">
      <w:r>
        <w:t>AND</w:t>
      </w:r>
    </w:p>
    <w:p w:rsidR="00CB4D01" w:rsidRPr="00CB4D01" w:rsidRDefault="00CB4D01" w:rsidP="00CB4D01">
      <w:proofErr w:type="gramStart"/>
      <w:r w:rsidRPr="00CB4D01">
        <w:t>influence</w:t>
      </w:r>
      <w:proofErr w:type="gramEnd"/>
      <w:r w:rsidRPr="00CB4D01">
        <w:t xml:space="preserve"> has already occurred, in the decision to present Sotomayor as his nominee</w:t>
      </w:r>
    </w:p>
    <w:p w:rsidR="00CB4D01" w:rsidRPr="00C6319D" w:rsidRDefault="00CB4D01" w:rsidP="00CB4D01"/>
    <w:p w:rsidR="00CB4D01" w:rsidRPr="00740650" w:rsidRDefault="00CB4D01" w:rsidP="00CB4D01">
      <w:pPr>
        <w:pStyle w:val="Heading2"/>
        <w:rPr>
          <w:rFonts w:cs="Times New Roman"/>
        </w:rPr>
      </w:pPr>
      <w:r>
        <w:rPr>
          <w:rFonts w:cs="Times New Roman"/>
        </w:rPr>
        <w:lastRenderedPageBreak/>
        <w:t>2ac shunning</w:t>
      </w:r>
    </w:p>
    <w:p w:rsidR="00CB4D01" w:rsidRPr="00740650" w:rsidRDefault="00CB4D01" w:rsidP="00CB4D01">
      <w:pPr>
        <w:rPr>
          <w:rStyle w:val="StyleStyleBold12pt"/>
        </w:rPr>
      </w:pPr>
      <w:r w:rsidRPr="00740650">
        <w:rPr>
          <w:rStyle w:val="StyleStyleBold12pt"/>
        </w:rPr>
        <w:t>Evaluate consequences – allowing violence for the sake of moral purity is evil</w:t>
      </w:r>
    </w:p>
    <w:p w:rsidR="00CB4D01" w:rsidRPr="00740650" w:rsidRDefault="00CB4D01" w:rsidP="00CB4D01">
      <w:r w:rsidRPr="00740650">
        <w:rPr>
          <w:rStyle w:val="StyleStyleBold12pt"/>
        </w:rPr>
        <w:t>Isaac 2</w:t>
      </w:r>
      <w:r w:rsidRPr="00740650">
        <w:t xml:space="preserve"> (Jeffrey C., Professor of Political Science – Indiana-Bloomington, Director – Center for the Study of Democracy and Public Life, Ph.D. – Yale, Dissent Magazine, 49(2), “Ends, Means, and Politics”, Spring, </w:t>
      </w:r>
      <w:proofErr w:type="spellStart"/>
      <w:r w:rsidRPr="00740650">
        <w:t>Proquest</w:t>
      </w:r>
      <w:proofErr w:type="spellEnd"/>
      <w:r w:rsidRPr="00740650">
        <w:t>)</w:t>
      </w:r>
    </w:p>
    <w:p w:rsidR="00CB4D01" w:rsidRDefault="00CB4D01" w:rsidP="00CB4D01">
      <w:r w:rsidRPr="00CB4D01">
        <w:t xml:space="preserve">As writers such as </w:t>
      </w:r>
      <w:proofErr w:type="spellStart"/>
      <w:r w:rsidRPr="00CB4D01">
        <w:t>Niccolo</w:t>
      </w:r>
      <w:proofErr w:type="spellEnd"/>
      <w:r w:rsidRPr="00CB4D01">
        <w:t xml:space="preserve"> Machiavelli, Max Weber, Reinhold Niebuhr, and Hannah </w:t>
      </w:r>
    </w:p>
    <w:p w:rsidR="00CB4D01" w:rsidRDefault="00CB4D01" w:rsidP="00CB4D01">
      <w:r>
        <w:t>AND</w:t>
      </w:r>
    </w:p>
    <w:p w:rsidR="00CB4D01" w:rsidRPr="00CB4D01" w:rsidRDefault="00CB4D01" w:rsidP="00CB4D01">
      <w:proofErr w:type="gramStart"/>
      <w:r w:rsidRPr="00CB4D01">
        <w:t>not</w:t>
      </w:r>
      <w:proofErr w:type="gramEnd"/>
      <w:r w:rsidRPr="00CB4D01">
        <w:t xml:space="preserve"> true believers. It promotes arrogance. And it undermines political effectiveness.</w:t>
      </w:r>
    </w:p>
    <w:p w:rsidR="00CB4D01" w:rsidRPr="00740650" w:rsidRDefault="00CB4D01" w:rsidP="00CB4D01">
      <w:pPr>
        <w:pStyle w:val="Card"/>
        <w:ind w:left="0"/>
        <w:rPr>
          <w:rStyle w:val="StyleBoldUnderline"/>
        </w:rPr>
      </w:pPr>
    </w:p>
    <w:p w:rsidR="00CB4D01" w:rsidRPr="00740650" w:rsidRDefault="00CB4D01" w:rsidP="00CB4D01">
      <w:pPr>
        <w:rPr>
          <w:rStyle w:val="StyleStyleBold12pt"/>
        </w:rPr>
      </w:pPr>
      <w:r w:rsidRPr="00740650">
        <w:rPr>
          <w:rStyle w:val="StyleStyleBold12pt"/>
        </w:rPr>
        <w:t>U.S. human rights violations undermines its credibility to push for rights internationally</w:t>
      </w:r>
    </w:p>
    <w:p w:rsidR="00CB4D01" w:rsidRPr="00740650" w:rsidRDefault="00CB4D01" w:rsidP="00CB4D01">
      <w:proofErr w:type="spellStart"/>
      <w:r w:rsidRPr="00740650">
        <w:rPr>
          <w:rStyle w:val="StyleStyleBold12pt"/>
        </w:rPr>
        <w:t>Halperin</w:t>
      </w:r>
      <w:proofErr w:type="spellEnd"/>
      <w:r w:rsidRPr="00740650">
        <w:rPr>
          <w:rStyle w:val="StyleStyleBold12pt"/>
        </w:rPr>
        <w:t>, 7</w:t>
      </w:r>
      <w:r w:rsidRPr="00740650">
        <w:rPr>
          <w:b/>
        </w:rPr>
        <w:t xml:space="preserve"> </w:t>
      </w:r>
      <w:r w:rsidRPr="00740650">
        <w:t>(Morton H., Testimony to the House Committee on Foreign Affairs' Subcommittee on International Organizations, Human Rights, and Oversight, “Human Rights and U.S. Foreign Policy,” 7-12-2007, www.americanprogress.org/issues/2007/07/halperin_testimony.html)</w:t>
      </w:r>
    </w:p>
    <w:p w:rsidR="00CB4D01" w:rsidRDefault="00CB4D01" w:rsidP="00CB4D01">
      <w:r w:rsidRPr="00CB4D01">
        <w:t xml:space="preserve">The United States should also actively work with the United Nations and especially the Human </w:t>
      </w:r>
    </w:p>
    <w:p w:rsidR="00CB4D01" w:rsidRDefault="00CB4D01" w:rsidP="00CB4D01">
      <w:r>
        <w:t>AND</w:t>
      </w:r>
    </w:p>
    <w:p w:rsidR="00CB4D01" w:rsidRPr="00CB4D01" w:rsidRDefault="00CB4D01" w:rsidP="00CB4D01">
      <w:proofErr w:type="gramStart"/>
      <w:r w:rsidRPr="00CB4D01">
        <w:t>human</w:t>
      </w:r>
      <w:proofErr w:type="gramEnd"/>
      <w:r w:rsidRPr="00CB4D01">
        <w:t xml:space="preserve"> rights activists in Cuba, Egypt, and Azerbaijan share this view. </w:t>
      </w:r>
    </w:p>
    <w:p w:rsidR="00CB4D01" w:rsidRDefault="00CB4D01" w:rsidP="00CB4D01">
      <w:pPr>
        <w:pStyle w:val="card0"/>
        <w:rPr>
          <w:rStyle w:val="StyleStyleBold12pt"/>
          <w:b w:val="0"/>
          <w:bCs w:val="0"/>
          <w:sz w:val="16"/>
        </w:rPr>
      </w:pPr>
    </w:p>
    <w:p w:rsidR="00CB4D01" w:rsidRPr="0084172F" w:rsidRDefault="00CB4D01" w:rsidP="00CB4D01">
      <w:pPr>
        <w:rPr>
          <w:rStyle w:val="StyleStyleBold12pt"/>
        </w:rPr>
      </w:pPr>
      <w:proofErr w:type="gramStart"/>
      <w:r>
        <w:rPr>
          <w:rStyle w:val="StyleStyleBold12pt"/>
        </w:rPr>
        <w:t>S</w:t>
      </w:r>
      <w:r w:rsidRPr="0084172F">
        <w:rPr>
          <w:rStyle w:val="StyleStyleBold12pt"/>
        </w:rPr>
        <w:t>hunning immoral—uses people as means to an end.</w:t>
      </w:r>
      <w:proofErr w:type="gramEnd"/>
      <w:r w:rsidRPr="0084172F">
        <w:rPr>
          <w:rStyle w:val="StyleStyleBold12pt"/>
        </w:rPr>
        <w:t xml:space="preserve"> </w:t>
      </w:r>
    </w:p>
    <w:p w:rsidR="00CB4D01" w:rsidRDefault="00CB4D01" w:rsidP="00CB4D01">
      <w:r w:rsidRPr="0084172F">
        <w:rPr>
          <w:rStyle w:val="StyleStyleBold12pt"/>
        </w:rPr>
        <w:t>Gordon 99</w:t>
      </w:r>
      <w:r>
        <w:t xml:space="preserve"> — Joy Gordon, </w:t>
      </w:r>
      <w:r w:rsidRPr="00A1632C">
        <w:t>Assistant Professor of Phil</w:t>
      </w:r>
      <w:r>
        <w:t>osophy at Fairfield University, holds a Ph.D. in P</w:t>
      </w:r>
      <w:r w:rsidRPr="00A1632C">
        <w:t>hilosophy from Yale</w:t>
      </w:r>
      <w:r>
        <w:t xml:space="preserve"> University</w:t>
      </w:r>
      <w:r w:rsidRPr="00A1632C">
        <w:t xml:space="preserve"> and a J.D. from Boston University</w:t>
      </w:r>
      <w:r>
        <w:t>, 1999 (“</w:t>
      </w:r>
      <w:r w:rsidRPr="00A1632C">
        <w:t>A Peaceful, Silent, Deadly Remedy: The Ethics of Economic Sanctions</w:t>
      </w:r>
      <w:r>
        <w:t xml:space="preserve">,” </w:t>
      </w:r>
      <w:r w:rsidRPr="00A1632C">
        <w:rPr>
          <w:i/>
        </w:rPr>
        <w:t>Ethics &amp; International Affairs</w:t>
      </w:r>
      <w:r>
        <w:t>, Volume 13, Issue 1, March, Available Online to Subscribing Institutions via Wiley Online Library, p. 138-139)</w:t>
      </w:r>
    </w:p>
    <w:p w:rsidR="00CB4D01" w:rsidRDefault="00CB4D01" w:rsidP="00CB4D01">
      <w:r w:rsidRPr="00CB4D01">
        <w:t>To the extent that commentators have pondered the question of why sanctions are still used</w:t>
      </w:r>
    </w:p>
    <w:p w:rsidR="00CB4D01" w:rsidRDefault="00CB4D01" w:rsidP="00CB4D01">
      <w:r>
        <w:t>AND</w:t>
      </w:r>
    </w:p>
    <w:p w:rsidR="00CB4D01" w:rsidRPr="00CB4D01" w:rsidRDefault="00CB4D01" w:rsidP="00CB4D01">
      <w:proofErr w:type="gramStart"/>
      <w:r w:rsidRPr="00CB4D01">
        <w:t>as</w:t>
      </w:r>
      <w:proofErr w:type="gramEnd"/>
      <w:r w:rsidRPr="00CB4D01">
        <w:t xml:space="preserve"> an act of expression, the sanctions were in fact successful.45</w:t>
      </w:r>
    </w:p>
    <w:p w:rsidR="00CB4D01" w:rsidRDefault="00CB4D01" w:rsidP="00CB4D01">
      <w:r w:rsidRPr="00CB4D01">
        <w:t>However, "sending a message," while ordinarily a legitimate undertaking for a state</w:t>
      </w:r>
    </w:p>
    <w:p w:rsidR="00CB4D01" w:rsidRDefault="00CB4D01" w:rsidP="00CB4D01">
      <w:r>
        <w:t>AND</w:t>
      </w:r>
    </w:p>
    <w:p w:rsidR="00CB4D01" w:rsidRPr="00CB4D01" w:rsidRDefault="00CB4D01" w:rsidP="00CB4D01">
      <w:r w:rsidRPr="00CB4D01">
        <w:t>. Thus the purpose is unacceptable on deontological as well as utilitarian grounds.</w:t>
      </w:r>
    </w:p>
    <w:p w:rsidR="00CB4D01" w:rsidRPr="0084172F" w:rsidRDefault="00CB4D01" w:rsidP="00CB4D01"/>
    <w:p w:rsidR="00CB4D01" w:rsidRPr="0084172F" w:rsidRDefault="00CB4D01" w:rsidP="00CB4D01">
      <w:pPr>
        <w:rPr>
          <w:rStyle w:val="StyleStyleBold12pt"/>
        </w:rPr>
      </w:pPr>
      <w:r w:rsidRPr="0084172F">
        <w:rPr>
          <w:rStyle w:val="StyleStyleBold12pt"/>
        </w:rPr>
        <w:t xml:space="preserve">No morality d-rule—nations aren’t moral actors. </w:t>
      </w:r>
      <w:proofErr w:type="gramStart"/>
      <w:r w:rsidRPr="0084172F">
        <w:rPr>
          <w:rStyle w:val="StyleStyleBold12pt"/>
        </w:rPr>
        <w:t>Rational self-interest best metric for action.</w:t>
      </w:r>
      <w:proofErr w:type="gramEnd"/>
      <w:r w:rsidRPr="0084172F">
        <w:rPr>
          <w:rStyle w:val="StyleStyleBold12pt"/>
        </w:rPr>
        <w:t xml:space="preserve">  </w:t>
      </w:r>
    </w:p>
    <w:p w:rsidR="00CB4D01" w:rsidRPr="00622639" w:rsidRDefault="00CB4D01" w:rsidP="00CB4D01">
      <w:r w:rsidRPr="0084172F">
        <w:rPr>
          <w:rStyle w:val="StyleStyleBold12pt"/>
        </w:rPr>
        <w:t>Kennan 86</w:t>
      </w:r>
      <w:r>
        <w:t xml:space="preserve"> — George F. Kennan, </w:t>
      </w:r>
      <w:r w:rsidRPr="00622639">
        <w:t>Professor Emeritus at the Institute for Advanced Study at Princeton University</w:t>
      </w:r>
      <w:r>
        <w:t xml:space="preserve">, </w:t>
      </w:r>
      <w:r w:rsidRPr="00402169">
        <w:t>served as U.S. Ambassador to the Soviet Union (1952) and Yugoslavia (1961-1963)</w:t>
      </w:r>
      <w:r>
        <w:t xml:space="preserve">, 1985 (“Morality and Foreign Policy,” </w:t>
      </w:r>
      <w:r>
        <w:rPr>
          <w:i/>
        </w:rPr>
        <w:t>Foreign Affairs</w:t>
      </w:r>
      <w:r>
        <w:t>, Winter 1985/1986, Available Online to Subscribing Institutions via JSTOR, p. 216)</w:t>
      </w:r>
    </w:p>
    <w:p w:rsidR="00CB4D01" w:rsidRDefault="00CB4D01" w:rsidP="00CB4D01">
      <w:r w:rsidRPr="00CB4D01">
        <w:t xml:space="preserve">Second, let us recognize that the functions, commitments and moral obligations of governments </w:t>
      </w:r>
    </w:p>
    <w:p w:rsidR="00CB4D01" w:rsidRDefault="00CB4D01" w:rsidP="00CB4D01">
      <w:r>
        <w:t>AND</w:t>
      </w:r>
    </w:p>
    <w:p w:rsidR="00CB4D01" w:rsidRPr="00CB4D01" w:rsidRDefault="00CB4D01" w:rsidP="00CB4D01">
      <w:proofErr w:type="gramStart"/>
      <w:r w:rsidRPr="00CB4D01">
        <w:t>need</w:t>
      </w:r>
      <w:proofErr w:type="gramEnd"/>
      <w:r w:rsidRPr="00CB4D01">
        <w:t xml:space="preserve"> it accept any moral reproach for acting on the basis of them.</w:t>
      </w:r>
    </w:p>
    <w:p w:rsidR="000022F2" w:rsidRDefault="00CB4D01" w:rsidP="00CB4D01">
      <w:pPr>
        <w:pStyle w:val="Heading1"/>
      </w:pPr>
      <w:r>
        <w:lastRenderedPageBreak/>
        <w:t>1AR</w:t>
      </w:r>
    </w:p>
    <w:p w:rsidR="00CB4D01" w:rsidRDefault="00CB4D01" w:rsidP="00CB4D01">
      <w:pPr>
        <w:pStyle w:val="Heading2"/>
      </w:pPr>
      <w:bookmarkStart w:id="0" w:name="_GoBack"/>
      <w:bookmarkEnd w:id="0"/>
      <w:r>
        <w:lastRenderedPageBreak/>
        <w:t>1ar pc not key</w:t>
      </w:r>
    </w:p>
    <w:p w:rsidR="00CB4D01" w:rsidRPr="0055036C" w:rsidRDefault="00CB4D01" w:rsidP="00CB4D01">
      <w:pPr>
        <w:rPr>
          <w:rStyle w:val="StyleStyleBold12pt"/>
        </w:rPr>
      </w:pPr>
      <w:r w:rsidRPr="0055036C">
        <w:rPr>
          <w:rStyle w:val="StyleStyleBold12pt"/>
        </w:rPr>
        <w:t xml:space="preserve">Obama’s political capital doesn’t matter in the context of the debt ceiling AND his political capital is too widespread and low </w:t>
      </w:r>
    </w:p>
    <w:p w:rsidR="00CB4D01" w:rsidRPr="0055036C" w:rsidRDefault="00CB4D01" w:rsidP="00CB4D01">
      <w:pPr>
        <w:rPr>
          <w:rStyle w:val="StyleStyleBold12pt"/>
          <w:b w:val="0"/>
        </w:rPr>
      </w:pPr>
      <w:r w:rsidRPr="0055036C">
        <w:rPr>
          <w:rStyle w:val="StyleStyleBold12pt"/>
        </w:rPr>
        <w:t xml:space="preserve">McGregor (Their Card) ’13 [June 24, 2013. Richard McGregor is a journalist, writer and author who </w:t>
      </w:r>
      <w:proofErr w:type="gramStart"/>
      <w:r w:rsidRPr="0055036C">
        <w:rPr>
          <w:rStyle w:val="StyleStyleBold12pt"/>
        </w:rPr>
        <w:t>was</w:t>
      </w:r>
      <w:proofErr w:type="gramEnd"/>
      <w:r w:rsidRPr="0055036C">
        <w:rPr>
          <w:rStyle w:val="StyleStyleBold12pt"/>
        </w:rPr>
        <w:t xml:space="preserve"> the chief political correspondent, Japan correspondent and China correspondent for The Australian. “Weak Republican leadership endangers Obama agenda” http://www.ft.com/intl/cms/s/0/3a66c240-dc0f-11e2-8853-00144feab7de.html#axzz2eOEwOwQH]</w:t>
      </w:r>
    </w:p>
    <w:p w:rsidR="00CB4D01" w:rsidRDefault="00CB4D01" w:rsidP="00CB4D01">
      <w:r w:rsidRPr="00256212">
        <w:t xml:space="preserve">The weakened Republican leadership in Congress has dulled hopes for the successful passage of legislation </w:t>
      </w:r>
    </w:p>
    <w:p w:rsidR="00CB4D01" w:rsidRDefault="00CB4D01" w:rsidP="00CB4D01">
      <w:r>
        <w:t>AND</w:t>
      </w:r>
    </w:p>
    <w:p w:rsidR="00CB4D01" w:rsidRPr="00256212" w:rsidRDefault="00CB4D01" w:rsidP="00CB4D01">
      <w:proofErr w:type="gramStart"/>
      <w:r w:rsidRPr="00256212">
        <w:t>compromise</w:t>
      </w:r>
      <w:proofErr w:type="gramEnd"/>
      <w:r w:rsidRPr="00256212">
        <w:t xml:space="preserve"> that both sides will need to forge a majority coalition for immigration. </w:t>
      </w:r>
    </w:p>
    <w:p w:rsidR="00CB4D01" w:rsidRDefault="00CB4D01" w:rsidP="00CB4D01">
      <w:pPr>
        <w:pStyle w:val="Card"/>
      </w:pPr>
    </w:p>
    <w:p w:rsidR="00CB4D01" w:rsidRPr="006725C1" w:rsidRDefault="00CB4D01" w:rsidP="00CB4D01">
      <w:pPr>
        <w:rPr>
          <w:rStyle w:val="StyleStyleBold12pt"/>
        </w:rPr>
      </w:pPr>
      <w:r>
        <w:rPr>
          <w:rStyle w:val="StyleStyleBold12pt"/>
        </w:rPr>
        <w:t xml:space="preserve">Obama’s political capital is unnecessary – Treasury, congressional leaders, and Obama’s given no stance </w:t>
      </w:r>
    </w:p>
    <w:p w:rsidR="00CB4D01" w:rsidRPr="001E301A" w:rsidRDefault="00CB4D01" w:rsidP="00CB4D01">
      <w:pPr>
        <w:rPr>
          <w:rStyle w:val="StyleStyleBold12pt"/>
          <w:b w:val="0"/>
        </w:rPr>
      </w:pPr>
      <w:proofErr w:type="gramStart"/>
      <w:r>
        <w:rPr>
          <w:rStyle w:val="StyleStyleBold12pt"/>
        </w:rPr>
        <w:t>MNI 9/8/13 [Market News International is a financial news organization focused on international capital markets.</w:t>
      </w:r>
      <w:proofErr w:type="gramEnd"/>
      <w:r>
        <w:rPr>
          <w:rStyle w:val="StyleStyleBold12pt"/>
        </w:rPr>
        <w:t xml:space="preserve"> “US House GOP Ponders Stop-Gap Funding to Dec 15, Debt Hike” https://mninews.marketnews.com/index.php/us-house-gop-ponders-stop-gap-funding-dec-15-debt-hike?q=content/us-house-gop-ponders-stop-gap-funding-dec-15-debt-hike]</w:t>
      </w:r>
    </w:p>
    <w:p w:rsidR="00CB4D01" w:rsidRDefault="00CB4D01" w:rsidP="00CB4D01">
      <w:r w:rsidRPr="00256212">
        <w:t xml:space="preserve">While the Senate will be embroiled for most of this coming week on a debate </w:t>
      </w:r>
    </w:p>
    <w:p w:rsidR="00CB4D01" w:rsidRDefault="00CB4D01" w:rsidP="00CB4D01">
      <w:r>
        <w:t>AND</w:t>
      </w:r>
    </w:p>
    <w:p w:rsidR="00CB4D01" w:rsidRPr="00256212" w:rsidRDefault="00CB4D01" w:rsidP="00CB4D01">
      <w:proofErr w:type="gramStart"/>
      <w:r w:rsidRPr="00256212">
        <w:t>is</w:t>
      </w:r>
      <w:proofErr w:type="gramEnd"/>
      <w:r w:rsidRPr="00256212">
        <w:t xml:space="preserve"> funding FY 2014 at the FY 2013 level of $988 billion. </w:t>
      </w:r>
    </w:p>
    <w:p w:rsidR="00CB4D01" w:rsidRPr="001E301A" w:rsidRDefault="00CB4D01" w:rsidP="00CB4D01"/>
    <w:p w:rsidR="00CB4D01" w:rsidRPr="007C0E65" w:rsidRDefault="00CB4D01" w:rsidP="00CB4D01">
      <w:pPr>
        <w:rPr>
          <w:rStyle w:val="StyleStyleBold12pt"/>
        </w:rPr>
      </w:pPr>
      <w:r>
        <w:rPr>
          <w:rStyle w:val="StyleStyleBold12pt"/>
        </w:rPr>
        <w:t xml:space="preserve">Inevitably debt ceiling will pass without political capital usage </w:t>
      </w:r>
    </w:p>
    <w:p w:rsidR="00CB4D01" w:rsidRPr="007C0E65" w:rsidRDefault="00CB4D01" w:rsidP="00CB4D01">
      <w:r w:rsidRPr="007C0E65">
        <w:rPr>
          <w:rStyle w:val="StyleStyleBold12pt"/>
        </w:rPr>
        <w:t>Huffington Post 9/1</w:t>
      </w:r>
      <w:r w:rsidRPr="007C0E65">
        <w:t>/13("Syria Vote Complicates Congressional Fiscal Debate," http://www.huffingtonpost.com/2013/09/01/syria-fiscal-debate_n_3853750.html)</w:t>
      </w:r>
    </w:p>
    <w:p w:rsidR="00CB4D01" w:rsidRDefault="00CB4D01" w:rsidP="00CB4D01">
      <w:r w:rsidRPr="00256212">
        <w:t xml:space="preserve">WASHINGTON, Sept 1 (Reuters) - A vote in Congress over whether to </w:t>
      </w:r>
    </w:p>
    <w:p w:rsidR="00CB4D01" w:rsidRDefault="00CB4D01" w:rsidP="00CB4D01">
      <w:r>
        <w:t>AND</w:t>
      </w:r>
    </w:p>
    <w:p w:rsidR="00CB4D01" w:rsidRPr="00256212" w:rsidRDefault="00CB4D01" w:rsidP="00CB4D01">
      <w:proofErr w:type="gramStart"/>
      <w:r w:rsidRPr="00256212">
        <w:t>withholding</w:t>
      </w:r>
      <w:proofErr w:type="gramEnd"/>
      <w:r w:rsidRPr="00256212">
        <w:t xml:space="preserve"> of funds from "</w:t>
      </w:r>
      <w:proofErr w:type="spellStart"/>
      <w:r w:rsidRPr="00256212">
        <w:t>Obamacare</w:t>
      </w:r>
      <w:proofErr w:type="spellEnd"/>
      <w:r w:rsidRPr="00256212">
        <w:t>," President Barack Obama's signature healthcare reforms.</w:t>
      </w:r>
    </w:p>
    <w:p w:rsidR="00CB4D01" w:rsidRDefault="00CB4D01" w:rsidP="00CB4D01"/>
    <w:p w:rsidR="00CB4D01" w:rsidRDefault="00CB4D01" w:rsidP="00CB4D01">
      <w:pPr>
        <w:rPr>
          <w:rStyle w:val="StyleStyleBold12pt"/>
        </w:rPr>
      </w:pPr>
      <w:r>
        <w:rPr>
          <w:rStyle w:val="StyleStyleBold12pt"/>
        </w:rPr>
        <w:t xml:space="preserve">Even if political capital is necessary for debt ceiling passage, Obama has vowed not to spend it </w:t>
      </w:r>
    </w:p>
    <w:p w:rsidR="00CB4D01" w:rsidRPr="00C678CF" w:rsidRDefault="00CB4D01" w:rsidP="00CB4D01">
      <w:pPr>
        <w:rPr>
          <w:rStyle w:val="StyleStyleBold12pt"/>
          <w:b w:val="0"/>
        </w:rPr>
      </w:pPr>
      <w:proofErr w:type="gramStart"/>
      <w:r>
        <w:rPr>
          <w:rStyle w:val="StyleStyleBold12pt"/>
        </w:rPr>
        <w:t>Davis 9/8/13 [Susan Davis is the Chief Congressional Reporter at USA TODAY.</w:t>
      </w:r>
      <w:proofErr w:type="gramEnd"/>
      <w:r>
        <w:rPr>
          <w:rStyle w:val="StyleStyleBold12pt"/>
        </w:rPr>
        <w:t xml:space="preserve"> “Congress returns with long to-do list, short timetable” </w:t>
      </w:r>
      <w:hyperlink r:id="rId20" w:history="1">
        <w:r w:rsidRPr="0048338A">
          <w:rPr>
            <w:rStyle w:val="Hyperlink"/>
          </w:rPr>
          <w:t>http://www.usatoday.com/story/news/politics/2013/09/08/congress-syria-fall-agenda-debt-shutdown-immigration/2777765/</w:t>
        </w:r>
      </w:hyperlink>
      <w:r>
        <w:rPr>
          <w:rStyle w:val="StyleStyleBold12pt"/>
        </w:rPr>
        <w:t xml:space="preserve">] </w:t>
      </w:r>
    </w:p>
    <w:p w:rsidR="00CB4D01" w:rsidRDefault="00CB4D01" w:rsidP="00CB4D01">
      <w:r w:rsidRPr="00256212">
        <w:t xml:space="preserve">Republicans are also maneuvering for a budget fight in mid-October over the </w:t>
      </w:r>
      <w:proofErr w:type="gramStart"/>
      <w:r w:rsidRPr="00256212">
        <w:t>nation's</w:t>
      </w:r>
      <w:proofErr w:type="gramEnd"/>
      <w:r w:rsidRPr="00256212">
        <w:t xml:space="preserve"> </w:t>
      </w:r>
    </w:p>
    <w:p w:rsidR="00CB4D01" w:rsidRDefault="00CB4D01" w:rsidP="00CB4D01">
      <w:r>
        <w:t>AND</w:t>
      </w:r>
    </w:p>
    <w:p w:rsidR="00CB4D01" w:rsidRPr="00256212" w:rsidRDefault="00CB4D01" w:rsidP="00CB4D01">
      <w:proofErr w:type="gramStart"/>
      <w:r w:rsidRPr="00256212">
        <w:t>the</w:t>
      </w:r>
      <w:proofErr w:type="gramEnd"/>
      <w:r w:rsidRPr="00256212">
        <w:t xml:space="preserve"> tax code and revamping entitlement programs such as Medicare and Social Security. </w:t>
      </w:r>
    </w:p>
    <w:p w:rsidR="00CB4D01" w:rsidRPr="0055036C" w:rsidRDefault="00CB4D01" w:rsidP="00CB4D01"/>
    <w:p w:rsidR="00CB4D01" w:rsidRPr="0055036C" w:rsidRDefault="00CB4D01" w:rsidP="00CB4D01">
      <w:pPr>
        <w:rPr>
          <w:b/>
          <w:bCs/>
          <w:sz w:val="24"/>
        </w:rPr>
      </w:pPr>
      <w:r w:rsidRPr="0055036C">
        <w:rPr>
          <w:rStyle w:val="StyleStyleBold12pt"/>
        </w:rPr>
        <w:t xml:space="preserve">Obama doesn’t have political capital </w:t>
      </w:r>
    </w:p>
    <w:p w:rsidR="00CB4D01" w:rsidRPr="0055036C" w:rsidRDefault="00CB4D01" w:rsidP="00CB4D01">
      <w:proofErr w:type="gramStart"/>
      <w:r w:rsidRPr="0055036C">
        <w:rPr>
          <w:rStyle w:val="StyleStyleBold12pt"/>
        </w:rPr>
        <w:t>Kilgore, 9/5/</w:t>
      </w:r>
      <w:r w:rsidRPr="0055036C">
        <w:t>13 (Ed Kilgore is a contributing writer to the Washington Monthly.</w:t>
      </w:r>
      <w:proofErr w:type="gramEnd"/>
      <w:r w:rsidRPr="0055036C">
        <w:t xml:space="preserve"> He is managing editor for The Democratic Strategist and a senior fellow at the Progressive Policy Institute, “Obama’s ‘political capital,’” Washington </w:t>
      </w:r>
      <w:proofErr w:type="spellStart"/>
      <w:r w:rsidRPr="0055036C">
        <w:t>Monthy</w:t>
      </w:r>
      <w:proofErr w:type="spellEnd"/>
      <w:r w:rsidRPr="0055036C">
        <w:t>, September 5, 2013</w:t>
      </w:r>
      <w:proofErr w:type="gramStart"/>
      <w:r w:rsidRPr="0055036C">
        <w:t>,  http</w:t>
      </w:r>
      <w:proofErr w:type="gramEnd"/>
      <w:r w:rsidRPr="0055036C">
        <w:t>://www.washingtonmonthly.com/political-animal-a/2013_09/obamas_political_capital046735.php#;)</w:t>
      </w:r>
    </w:p>
    <w:p w:rsidR="00CB4D01" w:rsidRDefault="00CB4D01" w:rsidP="00CB4D01">
      <w:r w:rsidRPr="00256212">
        <w:t xml:space="preserve">An even hoarier meme than the no-win-war complaint is naturally emerging </w:t>
      </w:r>
    </w:p>
    <w:p w:rsidR="00CB4D01" w:rsidRDefault="00CB4D01" w:rsidP="00CB4D01">
      <w:r>
        <w:t>AND</w:t>
      </w:r>
    </w:p>
    <w:p w:rsidR="00CB4D01" w:rsidRPr="00CB4D01" w:rsidRDefault="00CB4D01" w:rsidP="00CB4D01">
      <w:proofErr w:type="gramStart"/>
      <w:r w:rsidRPr="00256212">
        <w:t>he</w:t>
      </w:r>
      <w:proofErr w:type="gramEnd"/>
      <w:r w:rsidRPr="00256212">
        <w:t xml:space="preserve"> can. But he has no “political capital” to spend.</w:t>
      </w:r>
    </w:p>
    <w:sectPr w:rsidR="00CB4D01" w:rsidRPr="00CB4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60F" w:rsidRDefault="009B360F" w:rsidP="005F5576">
      <w:r>
        <w:separator/>
      </w:r>
    </w:p>
  </w:endnote>
  <w:endnote w:type="continuationSeparator" w:id="0">
    <w:p w:rsidR="009B360F" w:rsidRDefault="009B36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60F" w:rsidRDefault="009B360F" w:rsidP="005F5576">
      <w:r>
        <w:separator/>
      </w:r>
    </w:p>
  </w:footnote>
  <w:footnote w:type="continuationSeparator" w:id="0">
    <w:p w:rsidR="009B360F" w:rsidRDefault="009B36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B360F"/>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D01"/>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ligned Card Text,CD Tag,TAG Char3,Heading 2 Char1 Char Char11,Heading 2 Char Char Char Char11,Heading 2 Char Char Char Char Char Char Char Char,Heading 2 Char Char Char Char,Heading 2 Char Char Char Char Char Char Char,T,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TAG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tag"/>
    <w:basedOn w:val="Normal"/>
    <w:link w:val="CardChar"/>
    <w:qFormat/>
    <w:rsid w:val="00C51435"/>
    <w:pPr>
      <w:ind w:left="288" w:right="288"/>
    </w:pPr>
    <w:rPr>
      <w:sz w:val="16"/>
    </w:rPr>
  </w:style>
  <w:style w:type="character" w:customStyle="1" w:styleId="CardChar">
    <w:name w:val="Card Char"/>
    <w:aliases w:val="tags Char,No Spacing1 Char,Heading 2 Char Char Char1 Char,Heading 2 Char Char Char Char Char Char,Heading,TAG Ch,No Spacing Char,No Spacing2 Char,CD - Cite Char,Dont use Char,DDI Tag Char,Tag and Cite Char,Debate Text Char,Underlined Char"/>
    <w:basedOn w:val="DefaultParagraphFont"/>
    <w:link w:val="Card"/>
    <w:rsid w:val="00C51435"/>
    <w:rPr>
      <w:rFonts w:ascii="Calibri" w:hAnsi="Calibri" w:cs="Arial"/>
      <w:sz w:val="16"/>
    </w:rPr>
  </w:style>
  <w:style w:type="paragraph" w:customStyle="1" w:styleId="card0">
    <w:name w:val="card"/>
    <w:aliases w:val="Medium Grid 21,No Spacing111111,No Spacing22,Very Small Text"/>
    <w:basedOn w:val="Normal"/>
    <w:link w:val="cardChar0"/>
    <w:qFormat/>
    <w:rsid w:val="00CB4D01"/>
    <w:pPr>
      <w:ind w:left="288" w:right="288"/>
    </w:pPr>
    <w:rPr>
      <w:rFonts w:eastAsia="Times New Roman"/>
      <w:kern w:val="32"/>
      <w:sz w:val="16"/>
      <w:szCs w:val="20"/>
    </w:rPr>
  </w:style>
  <w:style w:type="character" w:customStyle="1" w:styleId="cardChar0">
    <w:name w:val="card Char"/>
    <w:basedOn w:val="DefaultParagraphFont"/>
    <w:link w:val="card0"/>
    <w:rsid w:val="00CB4D01"/>
    <w:rPr>
      <w:rFonts w:ascii="Times New Roman" w:eastAsia="Times New Roman" w:hAnsi="Times New Roman" w:cs="Times New Roman"/>
      <w:kern w:val="32"/>
      <w:sz w:val="16"/>
      <w:szCs w:val="20"/>
    </w:rPr>
  </w:style>
  <w:style w:type="character" w:customStyle="1" w:styleId="CardsChar">
    <w:name w:val="Cards Char"/>
    <w:link w:val="Cards"/>
    <w:locked/>
    <w:rsid w:val="00CB4D01"/>
    <w:rPr>
      <w:rFonts w:ascii="Times New Roman" w:eastAsia="Times New Roman" w:hAnsi="Times New Roman"/>
      <w:szCs w:val="24"/>
    </w:rPr>
  </w:style>
  <w:style w:type="paragraph" w:customStyle="1" w:styleId="Cards">
    <w:name w:val="Cards"/>
    <w:next w:val="Normal"/>
    <w:link w:val="CardsChar"/>
    <w:qFormat/>
    <w:rsid w:val="00CB4D01"/>
    <w:pPr>
      <w:widowControl w:val="0"/>
      <w:spacing w:after="0" w:line="240" w:lineRule="auto"/>
      <w:ind w:left="432" w:right="432"/>
    </w:pPr>
    <w:rPr>
      <w:rFonts w:ascii="Times New Roman" w:eastAsia="Times New Roman" w:hAnsi="Times New Roman"/>
      <w:szCs w:val="24"/>
    </w:rPr>
  </w:style>
  <w:style w:type="paragraph" w:customStyle="1" w:styleId="cardtext">
    <w:name w:val="card text"/>
    <w:basedOn w:val="Normal"/>
    <w:link w:val="cardtextChar"/>
    <w:qFormat/>
    <w:rsid w:val="00CB4D01"/>
    <w:pPr>
      <w:ind w:left="288" w:right="288"/>
    </w:pPr>
    <w:rPr>
      <w:rFonts w:cs="Calibri"/>
    </w:rPr>
  </w:style>
  <w:style w:type="character" w:customStyle="1" w:styleId="cardtextChar">
    <w:name w:val="card text Char"/>
    <w:basedOn w:val="DefaultParagraphFont"/>
    <w:link w:val="cardtext"/>
    <w:rsid w:val="00CB4D01"/>
    <w:rPr>
      <w:rFonts w:ascii="Times New Roman" w:hAnsi="Times New Roman" w:cs="Calibri"/>
      <w:sz w:val="20"/>
    </w:rPr>
  </w:style>
  <w:style w:type="paragraph" w:customStyle="1" w:styleId="CardText0">
    <w:name w:val="CardText"/>
    <w:basedOn w:val="Normal"/>
    <w:next w:val="Normal"/>
    <w:link w:val="CardTextChar0"/>
    <w:qFormat/>
    <w:rsid w:val="00CB4D01"/>
    <w:pPr>
      <w:ind w:left="288" w:right="288"/>
    </w:pPr>
    <w:rPr>
      <w:rFonts w:eastAsia="Times New Roman"/>
      <w:sz w:val="16"/>
      <w:szCs w:val="20"/>
    </w:rPr>
  </w:style>
  <w:style w:type="character" w:customStyle="1" w:styleId="CardTextChar0">
    <w:name w:val="CardText Char"/>
    <w:basedOn w:val="DefaultParagraphFont"/>
    <w:link w:val="CardText0"/>
    <w:rsid w:val="00CB4D01"/>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ligned Card Text,CD Tag,TAG Char3,Heading 2 Char1 Char Char11,Heading 2 Char Char Char Char11,Heading 2 Char Char Char Char Char Char Char Char,Heading 2 Char Char Char Char,Heading 2 Char Char Char Char Char Char Char,T,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TAG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tag"/>
    <w:basedOn w:val="Normal"/>
    <w:link w:val="CardChar"/>
    <w:qFormat/>
    <w:rsid w:val="00C51435"/>
    <w:pPr>
      <w:ind w:left="288" w:right="288"/>
    </w:pPr>
    <w:rPr>
      <w:sz w:val="16"/>
    </w:rPr>
  </w:style>
  <w:style w:type="character" w:customStyle="1" w:styleId="CardChar">
    <w:name w:val="Card Char"/>
    <w:aliases w:val="tags Char,No Spacing1 Char,Heading 2 Char Char Char1 Char,Heading 2 Char Char Char Char Char Char,Heading,TAG Ch,No Spacing Char,No Spacing2 Char,CD - Cite Char,Dont use Char,DDI Tag Char,Tag and Cite Char,Debate Text Char,Underlined Char"/>
    <w:basedOn w:val="DefaultParagraphFont"/>
    <w:link w:val="Card"/>
    <w:rsid w:val="00C51435"/>
    <w:rPr>
      <w:rFonts w:ascii="Calibri" w:hAnsi="Calibri" w:cs="Arial"/>
      <w:sz w:val="16"/>
    </w:rPr>
  </w:style>
  <w:style w:type="paragraph" w:customStyle="1" w:styleId="card0">
    <w:name w:val="card"/>
    <w:aliases w:val="Medium Grid 21,No Spacing111111,No Spacing22,Very Small Text"/>
    <w:basedOn w:val="Normal"/>
    <w:link w:val="cardChar0"/>
    <w:qFormat/>
    <w:rsid w:val="00CB4D01"/>
    <w:pPr>
      <w:ind w:left="288" w:right="288"/>
    </w:pPr>
    <w:rPr>
      <w:rFonts w:eastAsia="Times New Roman"/>
      <w:kern w:val="32"/>
      <w:sz w:val="16"/>
      <w:szCs w:val="20"/>
    </w:rPr>
  </w:style>
  <w:style w:type="character" w:customStyle="1" w:styleId="cardChar0">
    <w:name w:val="card Char"/>
    <w:basedOn w:val="DefaultParagraphFont"/>
    <w:link w:val="card0"/>
    <w:rsid w:val="00CB4D01"/>
    <w:rPr>
      <w:rFonts w:ascii="Times New Roman" w:eastAsia="Times New Roman" w:hAnsi="Times New Roman" w:cs="Times New Roman"/>
      <w:kern w:val="32"/>
      <w:sz w:val="16"/>
      <w:szCs w:val="20"/>
    </w:rPr>
  </w:style>
  <w:style w:type="character" w:customStyle="1" w:styleId="CardsChar">
    <w:name w:val="Cards Char"/>
    <w:link w:val="Cards"/>
    <w:locked/>
    <w:rsid w:val="00CB4D01"/>
    <w:rPr>
      <w:rFonts w:ascii="Times New Roman" w:eastAsia="Times New Roman" w:hAnsi="Times New Roman"/>
      <w:szCs w:val="24"/>
    </w:rPr>
  </w:style>
  <w:style w:type="paragraph" w:customStyle="1" w:styleId="Cards">
    <w:name w:val="Cards"/>
    <w:next w:val="Normal"/>
    <w:link w:val="CardsChar"/>
    <w:qFormat/>
    <w:rsid w:val="00CB4D01"/>
    <w:pPr>
      <w:widowControl w:val="0"/>
      <w:spacing w:after="0" w:line="240" w:lineRule="auto"/>
      <w:ind w:left="432" w:right="432"/>
    </w:pPr>
    <w:rPr>
      <w:rFonts w:ascii="Times New Roman" w:eastAsia="Times New Roman" w:hAnsi="Times New Roman"/>
      <w:szCs w:val="24"/>
    </w:rPr>
  </w:style>
  <w:style w:type="paragraph" w:customStyle="1" w:styleId="cardtext">
    <w:name w:val="card text"/>
    <w:basedOn w:val="Normal"/>
    <w:link w:val="cardtextChar"/>
    <w:qFormat/>
    <w:rsid w:val="00CB4D01"/>
    <w:pPr>
      <w:ind w:left="288" w:right="288"/>
    </w:pPr>
    <w:rPr>
      <w:rFonts w:cs="Calibri"/>
    </w:rPr>
  </w:style>
  <w:style w:type="character" w:customStyle="1" w:styleId="cardtextChar">
    <w:name w:val="card text Char"/>
    <w:basedOn w:val="DefaultParagraphFont"/>
    <w:link w:val="cardtext"/>
    <w:rsid w:val="00CB4D01"/>
    <w:rPr>
      <w:rFonts w:ascii="Times New Roman" w:hAnsi="Times New Roman" w:cs="Calibri"/>
      <w:sz w:val="20"/>
    </w:rPr>
  </w:style>
  <w:style w:type="paragraph" w:customStyle="1" w:styleId="CardText0">
    <w:name w:val="CardText"/>
    <w:basedOn w:val="Normal"/>
    <w:next w:val="Normal"/>
    <w:link w:val="CardTextChar0"/>
    <w:qFormat/>
    <w:rsid w:val="00CB4D01"/>
    <w:pPr>
      <w:ind w:left="288" w:right="288"/>
    </w:pPr>
    <w:rPr>
      <w:rFonts w:eastAsia="Times New Roman"/>
      <w:sz w:val="16"/>
      <w:szCs w:val="20"/>
    </w:rPr>
  </w:style>
  <w:style w:type="character" w:customStyle="1" w:styleId="CardTextChar0">
    <w:name w:val="CardText Char"/>
    <w:basedOn w:val="DefaultParagraphFont"/>
    <w:link w:val="CardText0"/>
    <w:rsid w:val="00CB4D01"/>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hyperlink" Target="http://www.bloomberg.com/news/2013-09-09/looming-syria-vote-seen-as-risk-to-obama-agenda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louis-klarevas/securing-american-primacy_b_393223.html" TargetMode="External"/><Relationship Id="rId17" Type="http://schemas.openxmlformats.org/officeDocument/2006/relationships/hyperlink" Target="http://www.uschamber.com/issues/letters/2013/key-vote-letter-hr-1613-outer-continental" TargetMode="External"/><Relationship Id="rId2" Type="http://schemas.openxmlformats.org/officeDocument/2006/relationships/customXml" Target="../customXml/item2.xml"/><Relationship Id="rId16" Type="http://schemas.openxmlformats.org/officeDocument/2006/relationships/hyperlink" Target="http://fuelfix.com/blog/2013/04/25/house-bill-would-codify-gulf-of-mexico-drilling-deal/" TargetMode="External"/><Relationship Id="rId20" Type="http://schemas.openxmlformats.org/officeDocument/2006/relationships/hyperlink" Target="http://www.usatoday.com/story/news/politics/2013/09/08/congress-syria-fall-agenda-debt-shutdown-immigration/27777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times.com/upheaval-mexico-against-energy-reform-pdr-founder-cuauhtemoc-cardenas-says-no-steps-backwards-pemex" TargetMode="External"/><Relationship Id="rId5" Type="http://schemas.microsoft.com/office/2007/relationships/stylesWithEffects" Target="stylesWithEffects.xml"/><Relationship Id="rId15" Type="http://schemas.openxmlformats.org/officeDocument/2006/relationships/hyperlink" Target="http://fuelfix.com/blog/2013/04/25/house-bill-would-codify-gulf-of-mexico-drilling-deal/" TargetMode="External"/><Relationship Id="rId10" Type="http://schemas.openxmlformats.org/officeDocument/2006/relationships/hyperlink" Target="http://doc.rero.ch/record/2861/files/DreyfusP-these.pdf" TargetMode="External"/><Relationship Id="rId19" Type="http://schemas.openxmlformats.org/officeDocument/2006/relationships/hyperlink" Target="http://blogs.middlebury.edu/presidentialpower/2009/05/26/sotamayor-obama-and-presidential-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ujs.dartmouth.edu/spring-2009/human-extinction-the-uncertainty-of-our-fat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2013-10-06T03:40:00Z</dcterms:created>
  <dcterms:modified xsi:type="dcterms:W3CDTF">2013-10-06T03:41:00Z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