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9D" w:rsidRPr="008C3A21" w:rsidRDefault="00A14C9D" w:rsidP="00140F5D">
      <w:pPr>
        <w:pStyle w:val="Heading2"/>
      </w:pPr>
      <w:r>
        <w:t>1</w:t>
      </w:r>
    </w:p>
    <w:p w:rsidR="00A14C9D" w:rsidRPr="00393C3F" w:rsidRDefault="00A14C9D" w:rsidP="00A14C9D">
      <w:pPr>
        <w:rPr>
          <w:rStyle w:val="StyleStyleBold12pt"/>
        </w:rPr>
      </w:pPr>
      <w:r w:rsidRPr="00393C3F">
        <w:rPr>
          <w:rStyle w:val="StyleStyleBold12pt"/>
        </w:rPr>
        <w:t>Plan destroys Chinese influence</w:t>
      </w:r>
    </w:p>
    <w:p w:rsidR="00A14C9D" w:rsidRPr="00D408B1" w:rsidRDefault="00A14C9D" w:rsidP="00A14C9D">
      <w:pPr>
        <w:rPr>
          <w:sz w:val="16"/>
        </w:rPr>
      </w:pPr>
      <w:r w:rsidRPr="00393C3F">
        <w:rPr>
          <w:rStyle w:val="StyleStyleBold12pt"/>
        </w:rPr>
        <w:t xml:space="preserve">Fergusson ‘12 </w:t>
      </w:r>
      <w:r w:rsidRPr="00D408B1">
        <w:rPr>
          <w:sz w:val="16"/>
        </w:rPr>
        <w:t>(Robbie, e-International Relations, 7/23/12, “The Chinese Challenge to the Monroe Doctrine,” http://www.e-ir.info/2012/07/23/does-chinese-growth-in-latin-america-threa</w:t>
      </w:r>
      <w:r>
        <w:rPr>
          <w:sz w:val="16"/>
        </w:rPr>
        <w:t>ten-american-interests/)//DR. H</w:t>
      </w:r>
    </w:p>
    <w:p w:rsidR="00A14C9D" w:rsidRPr="00A507E5" w:rsidRDefault="00A14C9D" w:rsidP="00A14C9D">
      <w:pPr>
        <w:pStyle w:val="Card"/>
        <w:rPr>
          <w:rStyle w:val="StyleBoldUnderline"/>
        </w:rPr>
      </w:pPr>
      <w:r w:rsidRPr="00A507E5">
        <w:rPr>
          <w:rStyle w:val="StyleBoldUnderline"/>
        </w:rPr>
        <w:t>China’s thirst for resources</w:t>
      </w:r>
    </w:p>
    <w:p w:rsidR="0014156B" w:rsidRDefault="00A14C9D" w:rsidP="00A14C9D">
      <w:pPr>
        <w:pStyle w:val="Card"/>
        <w:rPr>
          <w:rStyle w:val="StyleBoldUnderline"/>
          <w:highlight w:val="green"/>
        </w:rPr>
      </w:pPr>
      <w:r w:rsidRPr="00A507E5">
        <w:rPr>
          <w:rStyle w:val="StyleBoldUnderline"/>
        </w:rPr>
        <w:t xml:space="preserve">With the fastest growing large economy in the world, </w:t>
      </w:r>
      <w:r w:rsidRPr="00A507E5">
        <w:rPr>
          <w:rStyle w:val="StyleBoldUnderline"/>
          <w:highlight w:val="green"/>
        </w:rPr>
        <w:t>China’s hunger for resources</w:t>
      </w:r>
      <w:r w:rsidRPr="00A507E5">
        <w:rPr>
          <w:rStyle w:val="StyleBoldUnderline"/>
        </w:rPr>
        <w:t xml:space="preserve"> </w:t>
      </w:r>
      <w:r w:rsidRPr="00A507E5">
        <w:rPr>
          <w:rStyle w:val="StyleBoldUnderline"/>
          <w:highlight w:val="green"/>
        </w:rPr>
        <w:t xml:space="preserve">is </w:t>
      </w:r>
    </w:p>
    <w:p w:rsidR="0014156B" w:rsidRDefault="0014156B" w:rsidP="00A14C9D">
      <w:pPr>
        <w:pStyle w:val="Card"/>
        <w:rPr>
          <w:rStyle w:val="StyleBoldUnderline"/>
          <w:highlight w:val="green"/>
        </w:rPr>
      </w:pPr>
      <w:r>
        <w:rPr>
          <w:rStyle w:val="StyleBoldUnderline"/>
          <w:highlight w:val="green"/>
        </w:rPr>
        <w:t>AND</w:t>
      </w:r>
    </w:p>
    <w:p w:rsidR="00A14C9D" w:rsidRPr="00CA7A70" w:rsidRDefault="00A14C9D" w:rsidP="00A14C9D">
      <w:pPr>
        <w:pStyle w:val="Card"/>
      </w:pPr>
      <w:proofErr w:type="gramStart"/>
      <w:r w:rsidRPr="00CA7A70">
        <w:t>by</w:t>
      </w:r>
      <w:proofErr w:type="gramEnd"/>
      <w:r w:rsidRPr="00CA7A70">
        <w:t xml:space="preserve"> importing from Russia, and importing from OPEC allies such as Oman.</w:t>
      </w:r>
    </w:p>
    <w:p w:rsidR="0014156B" w:rsidRDefault="00A14C9D" w:rsidP="00A14C9D">
      <w:pPr>
        <w:pStyle w:val="Card"/>
        <w:rPr>
          <w:rStyle w:val="StyleBoldUnderline"/>
          <w:highlight w:val="green"/>
        </w:rPr>
      </w:pPr>
      <w:r w:rsidRPr="00CA7A70">
        <w:t xml:space="preserve">However, as in any business, </w:t>
      </w:r>
      <w:r w:rsidRPr="00A507E5">
        <w:rPr>
          <w:rStyle w:val="StyleBoldUnderline"/>
          <w:highlight w:val="green"/>
        </w:rPr>
        <w:t xml:space="preserve">diversification is key to protect yourself from the </w:t>
      </w:r>
    </w:p>
    <w:p w:rsidR="0014156B" w:rsidRDefault="0014156B" w:rsidP="00A14C9D">
      <w:pPr>
        <w:pStyle w:val="Card"/>
        <w:rPr>
          <w:rStyle w:val="StyleBoldUnderline"/>
          <w:highlight w:val="green"/>
        </w:rPr>
      </w:pPr>
      <w:r>
        <w:rPr>
          <w:rStyle w:val="StyleBoldUnderline"/>
          <w:highlight w:val="green"/>
        </w:rPr>
        <w:t>AND</w:t>
      </w:r>
    </w:p>
    <w:p w:rsidR="00A14C9D" w:rsidRDefault="00A14C9D" w:rsidP="00A14C9D">
      <w:pPr>
        <w:pStyle w:val="Card"/>
      </w:pPr>
      <w:proofErr w:type="gramStart"/>
      <w:r w:rsidRPr="00CA7A70">
        <w:t>S allies.</w:t>
      </w:r>
      <w:proofErr w:type="gramEnd"/>
      <w:r w:rsidRPr="00CA7A70">
        <w:t xml:space="preserve"> The table below shows where China imports its oil from.</w:t>
      </w:r>
    </w:p>
    <w:p w:rsidR="00A14C9D" w:rsidRDefault="00A14C9D" w:rsidP="00A14C9D"/>
    <w:p w:rsidR="00A14C9D" w:rsidRPr="00393C3F" w:rsidRDefault="00A14C9D" w:rsidP="00A14C9D">
      <w:pPr>
        <w:rPr>
          <w:rStyle w:val="StyleStyleBold12pt"/>
        </w:rPr>
      </w:pPr>
      <w:r>
        <w:rPr>
          <w:rStyle w:val="StyleStyleBold12pt"/>
        </w:rPr>
        <w:t>That</w:t>
      </w:r>
      <w:r w:rsidRPr="00393C3F">
        <w:rPr>
          <w:rStyle w:val="StyleStyleBold12pt"/>
        </w:rPr>
        <w:t xml:space="preserve"> is </w:t>
      </w:r>
      <w:proofErr w:type="gramStart"/>
      <w:r w:rsidRPr="00393C3F">
        <w:rPr>
          <w:rStyle w:val="StyleStyleBold12pt"/>
        </w:rPr>
        <w:t>key</w:t>
      </w:r>
      <w:proofErr w:type="gramEnd"/>
      <w:r w:rsidRPr="00393C3F">
        <w:rPr>
          <w:rStyle w:val="StyleStyleBold12pt"/>
        </w:rPr>
        <w:t xml:space="preserve"> to Chinese growth </w:t>
      </w:r>
    </w:p>
    <w:p w:rsidR="00A14C9D" w:rsidRPr="00DC7FAF" w:rsidRDefault="00A14C9D" w:rsidP="00A14C9D">
      <w:proofErr w:type="spellStart"/>
      <w:r w:rsidRPr="00393C3F">
        <w:rPr>
          <w:rStyle w:val="StyleStyleBold12pt"/>
        </w:rPr>
        <w:t>Armony</w:t>
      </w:r>
      <w:proofErr w:type="spellEnd"/>
      <w:r w:rsidRPr="00393C3F">
        <w:rPr>
          <w:rStyle w:val="StyleStyleBold12pt"/>
        </w:rPr>
        <w:t xml:space="preserve"> ‘12 </w:t>
      </w:r>
      <w:r w:rsidRPr="00D72FE6">
        <w:rPr>
          <w:sz w:val="16"/>
        </w:rPr>
        <w:t xml:space="preserve">(Ariel </w:t>
      </w:r>
      <w:proofErr w:type="spellStart"/>
      <w:r w:rsidRPr="00D72FE6">
        <w:rPr>
          <w:sz w:val="16"/>
        </w:rPr>
        <w:t>Armony</w:t>
      </w:r>
      <w:proofErr w:type="spellEnd"/>
      <w:r w:rsidRPr="00D72FE6">
        <w:rPr>
          <w:sz w:val="16"/>
        </w:rPr>
        <w:t xml:space="preserve"> is Weeks Professor in Latin American Studies, Professor of International Studies and Director of the Center for Latin American Studies (CLAS) at the University of Miami. Spring 2012 “What Is China to Latin America”, </w:t>
      </w:r>
      <w:hyperlink r:id="rId10" w:history="1">
        <w:r w:rsidRPr="001D5BA3">
          <w:rPr>
            <w:rStyle w:val="Hyperlink"/>
            <w:sz w:val="16"/>
          </w:rPr>
          <w:t>http://lacc.fiu.edu/hemisphere/hemisphere_vol_21.pdf</w:t>
        </w:r>
      </w:hyperlink>
      <w:r>
        <w:rPr>
          <w:sz w:val="16"/>
        </w:rPr>
        <w:t xml:space="preserve">] </w:t>
      </w:r>
    </w:p>
    <w:p w:rsidR="0014156B" w:rsidRDefault="00A14C9D" w:rsidP="00A14C9D">
      <w:pPr>
        <w:pStyle w:val="Card"/>
      </w:pPr>
      <w:r w:rsidRPr="00D72FE6">
        <w:t xml:space="preserve">What is China to Latin America? Among other things, </w:t>
      </w:r>
      <w:r w:rsidRPr="00731F9E">
        <w:t>China represents a market</w:t>
      </w:r>
    </w:p>
    <w:p w:rsidR="0014156B" w:rsidRDefault="0014156B" w:rsidP="00A14C9D">
      <w:pPr>
        <w:pStyle w:val="Card"/>
      </w:pPr>
      <w:r>
        <w:t>AND</w:t>
      </w:r>
    </w:p>
    <w:p w:rsidR="00A14C9D" w:rsidRPr="00D72FE6" w:rsidRDefault="00A14C9D" w:rsidP="00A14C9D">
      <w:pPr>
        <w:pStyle w:val="Card"/>
      </w:pPr>
      <w:proofErr w:type="gramStart"/>
      <w:r w:rsidRPr="00D72FE6">
        <w:t>satisfy</w:t>
      </w:r>
      <w:proofErr w:type="gramEnd"/>
      <w:r w:rsidRPr="00D72FE6">
        <w:t xml:space="preserve"> the Chinese leadership’s demand for “equality, fairness, and justice,” </w:t>
      </w:r>
    </w:p>
    <w:p w:rsidR="00A14C9D" w:rsidRPr="00A507E5" w:rsidRDefault="00A14C9D" w:rsidP="00A14C9D">
      <w:pPr>
        <w:rPr>
          <w:rStyle w:val="StyleBoldUnderline"/>
        </w:rPr>
      </w:pPr>
    </w:p>
    <w:p w:rsidR="00A14C9D" w:rsidRPr="009270B8" w:rsidRDefault="00A14C9D" w:rsidP="00A14C9D">
      <w:pPr>
        <w:rPr>
          <w:rStyle w:val="StyleStyleBold12pt"/>
        </w:rPr>
      </w:pPr>
      <w:r w:rsidRPr="009270B8">
        <w:rPr>
          <w:rStyle w:val="StyleStyleBold12pt"/>
        </w:rPr>
        <w:t xml:space="preserve">That solves global economic collapse and nuclear </w:t>
      </w:r>
      <w:proofErr w:type="spellStart"/>
      <w:r w:rsidRPr="009270B8">
        <w:rPr>
          <w:rStyle w:val="StyleStyleBold12pt"/>
        </w:rPr>
        <w:t>lashout</w:t>
      </w:r>
      <w:proofErr w:type="spellEnd"/>
      <w:r w:rsidRPr="009270B8">
        <w:rPr>
          <w:rStyle w:val="StyleStyleBold12pt"/>
        </w:rPr>
        <w:t xml:space="preserve"> </w:t>
      </w:r>
    </w:p>
    <w:p w:rsidR="00A14C9D" w:rsidRPr="00393C3F" w:rsidRDefault="00A14C9D" w:rsidP="00A14C9D">
      <w:pPr>
        <w:rPr>
          <w:sz w:val="16"/>
        </w:rPr>
      </w:pPr>
      <w:proofErr w:type="spellStart"/>
      <w:r w:rsidRPr="009270B8">
        <w:rPr>
          <w:rStyle w:val="StyleStyleBold12pt"/>
        </w:rPr>
        <w:t>Buzan</w:t>
      </w:r>
      <w:proofErr w:type="spellEnd"/>
      <w:r w:rsidRPr="009270B8">
        <w:rPr>
          <w:rStyle w:val="StyleStyleBold12pt"/>
        </w:rPr>
        <w:t xml:space="preserve"> and Foot ‘4 </w:t>
      </w:r>
      <w:r w:rsidRPr="00E80636">
        <w:rPr>
          <w:b/>
        </w:rPr>
        <w:t xml:space="preserve">– </w:t>
      </w:r>
      <w:r w:rsidRPr="00D72FE6">
        <w:rPr>
          <w:sz w:val="16"/>
        </w:rPr>
        <w:t xml:space="preserve">professor of International Relations  at the London School of Economics and Political Science; professor of International Relations at St. Anthony College, (Barry and Rosemary, “Does China Matter? A Reassessment: Essays in Memory of Gerald Segal”, ed., </w:t>
      </w:r>
      <w:proofErr w:type="spellStart"/>
      <w:r w:rsidRPr="00D72FE6">
        <w:rPr>
          <w:sz w:val="16"/>
        </w:rPr>
        <w:t>Questia</w:t>
      </w:r>
      <w:proofErr w:type="spellEnd"/>
      <w:r>
        <w:rPr>
          <w:sz w:val="16"/>
        </w:rPr>
        <w:t xml:space="preserve">, p. 145-147, USC Libraries) </w:t>
      </w:r>
    </w:p>
    <w:p w:rsidR="0014156B" w:rsidRDefault="00A14C9D" w:rsidP="00A14C9D">
      <w:pPr>
        <w:pStyle w:val="Card"/>
      </w:pPr>
      <w:r w:rsidRPr="00D72FE6">
        <w:t xml:space="preserve">China, East Asia and the world </w:t>
      </w:r>
      <w:proofErr w:type="gramStart"/>
      <w:r w:rsidRPr="00D72FE6">
        <w:t>The</w:t>
      </w:r>
      <w:proofErr w:type="gramEnd"/>
      <w:r w:rsidRPr="00D72FE6">
        <w:t xml:space="preserve"> underlying argument in this section is that </w:t>
      </w:r>
    </w:p>
    <w:p w:rsidR="0014156B" w:rsidRDefault="0014156B" w:rsidP="00A14C9D">
      <w:pPr>
        <w:pStyle w:val="Card"/>
      </w:pPr>
      <w:r>
        <w:t>AND</w:t>
      </w:r>
    </w:p>
    <w:p w:rsidR="00A14C9D" w:rsidRPr="00D72FE6" w:rsidRDefault="00A14C9D" w:rsidP="00A14C9D">
      <w:pPr>
        <w:pStyle w:val="Card"/>
      </w:pPr>
      <w:proofErr w:type="gramStart"/>
      <w:r w:rsidRPr="00D72FE6">
        <w:t>of</w:t>
      </w:r>
      <w:proofErr w:type="gramEnd"/>
      <w:r w:rsidRPr="00D72FE6">
        <w:t xml:space="preserve"> just such a sequence was what underpinned Gerry's concern to promote </w:t>
      </w:r>
      <w:proofErr w:type="spellStart"/>
      <w:r w:rsidRPr="00D72FE6">
        <w:t>constrainment</w:t>
      </w:r>
      <w:proofErr w:type="spellEnd"/>
      <w:r w:rsidRPr="00D72FE6">
        <w:t>.</w:t>
      </w:r>
    </w:p>
    <w:p w:rsidR="00A14C9D" w:rsidRPr="008C3A21" w:rsidRDefault="00A14C9D" w:rsidP="00A14C9D"/>
    <w:p w:rsidR="00FC1775" w:rsidRPr="00143507" w:rsidRDefault="004A3D9C" w:rsidP="0014156B">
      <w:pPr>
        <w:rPr>
          <w:rStyle w:val="StyleStyleBold12pt"/>
        </w:rPr>
      </w:pPr>
      <w:r>
        <w:rPr>
          <w:rStyle w:val="StyleStyleBold12pt"/>
        </w:rPr>
        <w:t>Interpretation—economic engagement must be a QPQ</w:t>
      </w:r>
    </w:p>
    <w:p w:rsidR="00FC1775" w:rsidRPr="00803FA1" w:rsidRDefault="00FC1775" w:rsidP="00FC1775">
      <w:r>
        <w:rPr>
          <w:rStyle w:val="StyleStyleBold12pt"/>
        </w:rPr>
        <w:t>Shinn 96</w:t>
      </w:r>
      <w:r w:rsidRPr="00276BDE">
        <w:t xml:space="preserve"> </w:t>
      </w:r>
      <w:r>
        <w:t xml:space="preserve">[James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FC1775" w:rsidRPr="004A255A" w:rsidRDefault="00FC1775" w:rsidP="00FC1775">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FC1775" w:rsidRPr="00D4348A" w:rsidRDefault="00FC1775" w:rsidP="00FC1775">
      <w:pPr>
        <w:pStyle w:val="Card"/>
      </w:pPr>
      <w:r w:rsidRPr="00D4348A">
        <w:t>The objectives of conditional engagement are the ten principles, which were selected to preserve American vital interests in Asia while accommodating China’s emergence as a major power.</w:t>
      </w:r>
    </w:p>
    <w:p w:rsidR="0014156B" w:rsidRDefault="00FC1775" w:rsidP="00FC1775">
      <w:pPr>
        <w:pStyle w:val="Card"/>
        <w:rPr>
          <w:rStyle w:val="StyleBoldUnderline"/>
          <w:highlight w:val="yellow"/>
        </w:rPr>
      </w:pP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xml:space="preserve">, to </w:t>
      </w:r>
    </w:p>
    <w:p w:rsidR="0014156B" w:rsidRDefault="0014156B" w:rsidP="00FC1775">
      <w:pPr>
        <w:pStyle w:val="Card"/>
        <w:rPr>
          <w:rStyle w:val="StyleBoldUnderline"/>
          <w:highlight w:val="yellow"/>
        </w:rPr>
      </w:pPr>
      <w:r>
        <w:rPr>
          <w:rStyle w:val="StyleBoldUnderline"/>
          <w:highlight w:val="yellow"/>
        </w:rPr>
        <w:t>AND</w:t>
      </w:r>
    </w:p>
    <w:p w:rsidR="00FC1775" w:rsidRPr="00D4348A" w:rsidRDefault="00FC1775" w:rsidP="00FC1775">
      <w:pPr>
        <w:pStyle w:val="Card"/>
      </w:pPr>
      <w:proofErr w:type="gramStart"/>
      <w:r w:rsidRPr="00D4348A">
        <w:t>order</w:t>
      </w:r>
      <w:proofErr w:type="gramEnd"/>
      <w:r w:rsidRPr="00D4348A">
        <w:t xml:space="preserve"> to hedge against the risk of the emergence of a belligerent China.</w:t>
      </w:r>
    </w:p>
    <w:p w:rsidR="00FC1775" w:rsidRPr="00D4348A" w:rsidRDefault="00FC1775" w:rsidP="00FC1775">
      <w:pPr>
        <w:pStyle w:val="Card"/>
      </w:pP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w:t>
      </w:r>
      <w:r w:rsidRPr="0014156B">
        <w:rPr>
          <w:rStyle w:val="StyleBoldUnderline"/>
        </w:rPr>
        <w:t>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p>
    <w:p w:rsidR="0014156B" w:rsidRDefault="00FC1775" w:rsidP="00FC1775">
      <w:pPr>
        <w:pStyle w:val="Card"/>
      </w:pPr>
      <w:r w:rsidRPr="00D4348A">
        <w:t>The tactics of security engagement should reduce the risks posed by China’s rapid military expansion</w:t>
      </w:r>
    </w:p>
    <w:p w:rsidR="0014156B" w:rsidRDefault="0014156B" w:rsidP="00FC1775">
      <w:pPr>
        <w:pStyle w:val="Card"/>
      </w:pPr>
      <w:r>
        <w:t>AND</w:t>
      </w:r>
    </w:p>
    <w:p w:rsidR="00FC1775" w:rsidRPr="00D4348A" w:rsidRDefault="00FC1775" w:rsidP="00FC1775">
      <w:pPr>
        <w:pStyle w:val="Card"/>
      </w:pPr>
      <w:proofErr w:type="gramStart"/>
      <w:r w:rsidRPr="00D4348A">
        <w:t>efforts</w:t>
      </w:r>
      <w:proofErr w:type="gramEnd"/>
      <w:r w:rsidRPr="00D4348A">
        <w:t>, and a loosely-structured defensive military arrangement in Asia.8</w:t>
      </w:r>
    </w:p>
    <w:p w:rsidR="00FC1775" w:rsidRPr="001F2C8B" w:rsidRDefault="00FC1775" w:rsidP="00FC1775">
      <w:pPr>
        <w:pStyle w:val="Card"/>
      </w:pPr>
      <w:r>
        <w:t>[To footnotes]</w:t>
      </w:r>
    </w:p>
    <w:p w:rsidR="0014156B" w:rsidRDefault="00FC1775" w:rsidP="00FC1775">
      <w:pPr>
        <w:pStyle w:val="Card"/>
        <w:rPr>
          <w:rStyle w:val="StyleBoldUnderline"/>
          <w:highlight w:val="green"/>
        </w:rPr>
      </w:pP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w:t>
      </w:r>
    </w:p>
    <w:p w:rsidR="0014156B" w:rsidRDefault="0014156B" w:rsidP="00FC1775">
      <w:pPr>
        <w:pStyle w:val="Card"/>
        <w:rPr>
          <w:rStyle w:val="StyleBoldUnderline"/>
          <w:highlight w:val="green"/>
        </w:rPr>
      </w:pPr>
      <w:r>
        <w:rPr>
          <w:rStyle w:val="StyleBoldUnderline"/>
          <w:highlight w:val="green"/>
        </w:rPr>
        <w:t>AND</w:t>
      </w:r>
    </w:p>
    <w:p w:rsidR="00FC1775" w:rsidRDefault="00FC1775" w:rsidP="00FC1775">
      <w:pPr>
        <w:pStyle w:val="Card"/>
      </w:pPr>
      <w:r w:rsidRPr="00D4348A">
        <w:t>105, no. 3 (1990), pp. 383-88).</w:t>
      </w:r>
    </w:p>
    <w:p w:rsidR="00FC1775" w:rsidRDefault="00FC1775" w:rsidP="00FC1775">
      <w:pPr>
        <w:pStyle w:val="Card"/>
      </w:pPr>
    </w:p>
    <w:p w:rsidR="00FC1775" w:rsidRDefault="00FC1775" w:rsidP="00FC1775">
      <w:pPr>
        <w:rPr>
          <w:rStyle w:val="StyleStyleBold12pt"/>
        </w:rPr>
      </w:pPr>
      <w:r w:rsidRPr="00143507">
        <w:rPr>
          <w:rStyle w:val="StyleStyleBold12pt"/>
        </w:rPr>
        <w:t xml:space="preserve">Violation – the </w:t>
      </w:r>
      <w:proofErr w:type="spellStart"/>
      <w:r w:rsidRPr="00143507">
        <w:rPr>
          <w:rStyle w:val="StyleStyleBold12pt"/>
        </w:rPr>
        <w:t>aff</w:t>
      </w:r>
      <w:proofErr w:type="spellEnd"/>
      <w:r w:rsidRPr="00143507">
        <w:rPr>
          <w:rStyle w:val="StyleStyleBold12pt"/>
        </w:rPr>
        <w:t xml:space="preserve"> is a unilateral removal of restrictions on oil companies – not a quid pro quo offer</w:t>
      </w:r>
    </w:p>
    <w:p w:rsidR="00236CB0" w:rsidRPr="00143507" w:rsidRDefault="00236CB0" w:rsidP="00FC1775">
      <w:pPr>
        <w:rPr>
          <w:rStyle w:val="StyleStyleBold12pt"/>
        </w:rPr>
      </w:pPr>
    </w:p>
    <w:p w:rsidR="00FC1775" w:rsidRPr="00143507" w:rsidRDefault="00FC1775" w:rsidP="00FC1775">
      <w:pPr>
        <w:rPr>
          <w:rStyle w:val="StyleStyleBold12pt"/>
        </w:rPr>
      </w:pPr>
      <w:r w:rsidRPr="00143507">
        <w:rPr>
          <w:rStyle w:val="StyleStyleBold12pt"/>
        </w:rPr>
        <w:lastRenderedPageBreak/>
        <w:t>Vote negative –</w:t>
      </w:r>
      <w:r>
        <w:rPr>
          <w:rStyle w:val="StyleStyleBold12pt"/>
        </w:rPr>
        <w:t xml:space="preserve"> </w:t>
      </w:r>
      <w:r w:rsidRPr="00143507">
        <w:rPr>
          <w:rStyle w:val="StyleStyleBold12pt"/>
        </w:rPr>
        <w:t xml:space="preserve">there’s a near-infinite range of “one exception” </w:t>
      </w:r>
      <w:proofErr w:type="spellStart"/>
      <w:r w:rsidRPr="00143507">
        <w:rPr>
          <w:rStyle w:val="StyleStyleBold12pt"/>
        </w:rPr>
        <w:t>affs</w:t>
      </w:r>
      <w:proofErr w:type="spellEnd"/>
      <w:r w:rsidRPr="00143507">
        <w:rPr>
          <w:rStyle w:val="StyleStyleBold12pt"/>
        </w:rPr>
        <w:t xml:space="preserve"> – conditionality forces the </w:t>
      </w:r>
      <w:proofErr w:type="spellStart"/>
      <w:r w:rsidRPr="00143507">
        <w:rPr>
          <w:rStyle w:val="StyleStyleBold12pt"/>
        </w:rPr>
        <w:t>aff</w:t>
      </w:r>
      <w:proofErr w:type="spellEnd"/>
      <w:r w:rsidRPr="00143507">
        <w:rPr>
          <w:rStyle w:val="StyleStyleBold12pt"/>
        </w:rPr>
        <w:t xml:space="preserve"> to find deals that </w:t>
      </w:r>
      <w:r w:rsidR="00236CB0">
        <w:rPr>
          <w:rStyle w:val="StyleStyleBold12pt"/>
        </w:rPr>
        <w:t>Mexico</w:t>
      </w:r>
      <w:r w:rsidRPr="00143507">
        <w:rPr>
          <w:rStyle w:val="StyleStyleBold12pt"/>
        </w:rPr>
        <w:t xml:space="preserve"> would accept</w:t>
      </w:r>
    </w:p>
    <w:p w:rsidR="00F23BE5" w:rsidRPr="00F23BE5" w:rsidRDefault="00F23BE5" w:rsidP="00F23BE5"/>
    <w:p w:rsidR="00E93911" w:rsidRPr="004A3D9C" w:rsidRDefault="00E93911" w:rsidP="00A14C9D">
      <w:pPr>
        <w:pStyle w:val="Heading2"/>
      </w:pPr>
      <w:r w:rsidRPr="008C3A21">
        <w:lastRenderedPageBreak/>
        <w:t>3</w:t>
      </w:r>
    </w:p>
    <w:p w:rsidR="00B2321F" w:rsidRPr="008C3A21" w:rsidRDefault="004A3D9C" w:rsidP="00E93911">
      <w:pPr>
        <w:rPr>
          <w:rStyle w:val="StyleStyleBold12pt"/>
        </w:rPr>
      </w:pPr>
      <w:r>
        <w:rPr>
          <w:rStyle w:val="StyleStyleBold12pt"/>
        </w:rPr>
        <w:t xml:space="preserve">Text: </w:t>
      </w:r>
      <w:r w:rsidR="00B2321F" w:rsidRPr="008C3A21">
        <w:rPr>
          <w:rStyle w:val="StyleStyleBold12pt"/>
        </w:rPr>
        <w:t>The United States federal government should substantially increase its border</w:t>
      </w:r>
      <w:r w:rsidR="006B112E">
        <w:rPr>
          <w:rStyle w:val="StyleStyleBold12pt"/>
        </w:rPr>
        <w:t xml:space="preserve"> security</w:t>
      </w:r>
      <w:r w:rsidR="00B2321F" w:rsidRPr="008C3A21">
        <w:rPr>
          <w:rStyle w:val="StyleStyleBold12pt"/>
        </w:rPr>
        <w:t xml:space="preserve"> </w:t>
      </w:r>
      <w:r w:rsidR="007A1D50" w:rsidRPr="008C3A21">
        <w:rPr>
          <w:rStyle w:val="StyleStyleBold12pt"/>
        </w:rPr>
        <w:t>infrastructure investment in the United States</w:t>
      </w:r>
    </w:p>
    <w:p w:rsidR="00B2321F" w:rsidRPr="008C3A21" w:rsidRDefault="00B2321F" w:rsidP="00E93911">
      <w:pPr>
        <w:rPr>
          <w:rStyle w:val="StyleStyleBold12pt"/>
        </w:rPr>
      </w:pPr>
    </w:p>
    <w:p w:rsidR="00E93911" w:rsidRPr="008C3A21" w:rsidRDefault="00E93911" w:rsidP="00E93911">
      <w:pPr>
        <w:rPr>
          <w:rStyle w:val="StyleStyleBold12pt"/>
        </w:rPr>
      </w:pPr>
      <w:r w:rsidRPr="008C3A21">
        <w:rPr>
          <w:rStyle w:val="StyleStyleBold12pt"/>
        </w:rPr>
        <w:t xml:space="preserve">The CP solves border terrorism—they </w:t>
      </w:r>
      <w:r w:rsidR="007A1D50" w:rsidRPr="008C3A21">
        <w:rPr>
          <w:rStyle w:val="StyleStyleBold12pt"/>
        </w:rPr>
        <w:t xml:space="preserve">don’t </w:t>
      </w:r>
    </w:p>
    <w:p w:rsidR="00E93911" w:rsidRPr="008C3A21" w:rsidRDefault="00E93911" w:rsidP="00E93911">
      <w:r w:rsidRPr="008C3A21">
        <w:rPr>
          <w:rStyle w:val="StyleStyleBold12pt"/>
        </w:rPr>
        <w:t xml:space="preserve">Basham ’12 </w:t>
      </w:r>
      <w:r w:rsidRPr="008C3A21">
        <w:t>[2012, Ralph, Commissioner of DHS, “Securing America's Borders at Ports of Entry,” https://www.hsdl.org/?</w:t>
      </w:r>
      <w:proofErr w:type="spellStart"/>
      <w:r w:rsidRPr="008C3A21">
        <w:t>view&amp;did</w:t>
      </w:r>
      <w:proofErr w:type="spellEnd"/>
      <w:r w:rsidRPr="008C3A21">
        <w:t xml:space="preserve">=469950‎] </w:t>
      </w:r>
    </w:p>
    <w:p w:rsidR="0014156B" w:rsidRDefault="00E93911" w:rsidP="00E93911">
      <w:pPr>
        <w:pStyle w:val="card0"/>
        <w:rPr>
          <w:rStyle w:val="StyleBoldUnderline"/>
          <w:rFonts w:ascii="Times New Roman" w:hAnsi="Times New Roman"/>
          <w:highlight w:val="green"/>
        </w:rPr>
      </w:pPr>
      <w:r w:rsidRPr="008C3A21">
        <w:rPr>
          <w:rFonts w:ascii="Times New Roman" w:hAnsi="Times New Roman"/>
          <w:sz w:val="16"/>
          <w:szCs w:val="16"/>
        </w:rPr>
        <w:t xml:space="preserve">U.S. </w:t>
      </w:r>
      <w:r w:rsidRPr="008C3A21">
        <w:rPr>
          <w:rStyle w:val="StyleBoldUnderline"/>
          <w:rFonts w:ascii="Times New Roman" w:hAnsi="Times New Roman"/>
          <w:highlight w:val="green"/>
        </w:rPr>
        <w:t>Customs and Border Protection</w:t>
      </w:r>
      <w:r w:rsidRPr="008C3A21">
        <w:rPr>
          <w:rFonts w:ascii="Times New Roman" w:hAnsi="Times New Roman"/>
          <w:sz w:val="16"/>
          <w:szCs w:val="16"/>
        </w:rPr>
        <w:t xml:space="preserve"> (CBP) is</w:t>
      </w:r>
      <w:r w:rsidRPr="008C3A21">
        <w:rPr>
          <w:rStyle w:val="StyleBoldUnderline"/>
          <w:rFonts w:ascii="Times New Roman" w:hAnsi="Times New Roman"/>
        </w:rPr>
        <w:t xml:space="preserve"> </w:t>
      </w:r>
      <w:r w:rsidRPr="008C3A21">
        <w:rPr>
          <w:rStyle w:val="StyleBoldUnderline"/>
          <w:rFonts w:ascii="Times New Roman" w:hAnsi="Times New Roman"/>
          <w:highlight w:val="green"/>
        </w:rPr>
        <w:t xml:space="preserve">America’s frontline, </w:t>
      </w:r>
    </w:p>
    <w:p w:rsidR="0014156B" w:rsidRDefault="0014156B" w:rsidP="00E93911">
      <w:pPr>
        <w:pStyle w:val="card0"/>
        <w:rPr>
          <w:rStyle w:val="StyleBoldUnderline"/>
          <w:rFonts w:ascii="Times New Roman" w:hAnsi="Times New Roman"/>
          <w:highlight w:val="green"/>
        </w:rPr>
      </w:pPr>
      <w:r>
        <w:rPr>
          <w:rStyle w:val="StyleBoldUnderline"/>
          <w:rFonts w:ascii="Times New Roman" w:hAnsi="Times New Roman"/>
          <w:highlight w:val="green"/>
        </w:rPr>
        <w:t>AND</w:t>
      </w:r>
    </w:p>
    <w:p w:rsidR="009931F1" w:rsidRPr="008C3A21" w:rsidRDefault="00E93911" w:rsidP="00E93911">
      <w:pPr>
        <w:pStyle w:val="card0"/>
        <w:rPr>
          <w:rFonts w:ascii="Times New Roman" w:hAnsi="Times New Roman"/>
          <w:sz w:val="12"/>
        </w:rPr>
      </w:pPr>
      <w:proofErr w:type="gramStart"/>
      <w:r w:rsidRPr="008C3A21">
        <w:rPr>
          <w:rStyle w:val="StyleBoldUnderline"/>
          <w:rFonts w:ascii="Times New Roman" w:hAnsi="Times New Roman"/>
        </w:rPr>
        <w:t>country</w:t>
      </w:r>
      <w:proofErr w:type="gramEnd"/>
      <w:r w:rsidRPr="008C3A21">
        <w:rPr>
          <w:rStyle w:val="StyleBoldUnderline"/>
          <w:rFonts w:ascii="Times New Roman" w:hAnsi="Times New Roman"/>
        </w:rPr>
        <w:t xml:space="preserve">, and thus create the </w:t>
      </w:r>
      <w:r w:rsidRPr="008C3A21">
        <w:rPr>
          <w:rStyle w:val="StyleBoldUnderline"/>
          <w:rFonts w:ascii="Times New Roman" w:hAnsi="Times New Roman"/>
          <w:highlight w:val="green"/>
        </w:rPr>
        <w:t>last line of defense against foreign threats</w:t>
      </w:r>
      <w:r w:rsidRPr="008C3A21">
        <w:rPr>
          <w:rFonts w:ascii="Times New Roman" w:hAnsi="Times New Roman"/>
          <w:sz w:val="16"/>
          <w:szCs w:val="16"/>
          <w:highlight w:val="green"/>
        </w:rPr>
        <w:t>.</w:t>
      </w:r>
    </w:p>
    <w:p w:rsidR="0014156B" w:rsidRDefault="00E93911" w:rsidP="00E93911">
      <w:pPr>
        <w:pStyle w:val="card0"/>
        <w:rPr>
          <w:rFonts w:ascii="Times New Roman" w:hAnsi="Times New Roman"/>
          <w:sz w:val="16"/>
          <w:szCs w:val="16"/>
        </w:rPr>
      </w:pPr>
      <w:r w:rsidRPr="008C3A21">
        <w:rPr>
          <w:rFonts w:ascii="Times New Roman" w:hAnsi="Times New Roman"/>
          <w:sz w:val="16"/>
          <w:szCs w:val="16"/>
        </w:rPr>
        <w:t xml:space="preserve">On a typical day, more than 1.1 million passengers and pedestrians, </w:t>
      </w:r>
    </w:p>
    <w:p w:rsidR="0014156B" w:rsidRDefault="0014156B" w:rsidP="00E93911">
      <w:pPr>
        <w:pStyle w:val="card0"/>
        <w:rPr>
          <w:rFonts w:ascii="Times New Roman" w:hAnsi="Times New Roman"/>
          <w:sz w:val="16"/>
          <w:szCs w:val="16"/>
        </w:rPr>
      </w:pPr>
      <w:r>
        <w:rPr>
          <w:rFonts w:ascii="Times New Roman" w:hAnsi="Times New Roman"/>
          <w:sz w:val="16"/>
          <w:szCs w:val="16"/>
        </w:rPr>
        <w:t>AND</w:t>
      </w:r>
    </w:p>
    <w:p w:rsidR="003F4DF5" w:rsidRPr="008C3A21" w:rsidRDefault="00E93911" w:rsidP="00E93911">
      <w:pPr>
        <w:pStyle w:val="card0"/>
        <w:rPr>
          <w:rFonts w:ascii="Times New Roman" w:hAnsi="Times New Roman"/>
          <w:sz w:val="12"/>
        </w:rPr>
      </w:pPr>
      <w:proofErr w:type="gramStart"/>
      <w:r w:rsidRPr="008C3A21">
        <w:rPr>
          <w:rFonts w:ascii="Times New Roman" w:hAnsi="Times New Roman"/>
          <w:sz w:val="16"/>
          <w:szCs w:val="16"/>
        </w:rPr>
        <w:t>must</w:t>
      </w:r>
      <w:proofErr w:type="gramEnd"/>
      <w:r w:rsidRPr="008C3A21">
        <w:rPr>
          <w:rFonts w:ascii="Times New Roman" w:hAnsi="Times New Roman"/>
          <w:sz w:val="16"/>
          <w:szCs w:val="16"/>
        </w:rPr>
        <w:t xml:space="preserve"> uncover violations, and accurate determinations must be made from the results.</w:t>
      </w:r>
    </w:p>
    <w:p w:rsidR="0014156B" w:rsidRDefault="00E93911" w:rsidP="00E93911">
      <w:pPr>
        <w:pStyle w:val="card0"/>
        <w:rPr>
          <w:rFonts w:ascii="Times New Roman" w:hAnsi="Times New Roman"/>
          <w:sz w:val="16"/>
          <w:szCs w:val="16"/>
        </w:rPr>
      </w:pPr>
      <w:r w:rsidRPr="008C3A21">
        <w:rPr>
          <w:rFonts w:ascii="Times New Roman" w:hAnsi="Times New Roman"/>
          <w:sz w:val="16"/>
          <w:szCs w:val="16"/>
        </w:rPr>
        <w:t xml:space="preserve">Building from the Department of Homeland Security (DHS) strategic plan “Securing the </w:t>
      </w:r>
    </w:p>
    <w:p w:rsidR="0014156B" w:rsidRDefault="0014156B" w:rsidP="00E93911">
      <w:pPr>
        <w:pStyle w:val="card0"/>
        <w:rPr>
          <w:rFonts w:ascii="Times New Roman" w:hAnsi="Times New Roman"/>
          <w:sz w:val="16"/>
          <w:szCs w:val="16"/>
        </w:rPr>
      </w:pPr>
      <w:r>
        <w:rPr>
          <w:rFonts w:ascii="Times New Roman" w:hAnsi="Times New Roman"/>
          <w:sz w:val="16"/>
          <w:szCs w:val="16"/>
        </w:rPr>
        <w:t>AND</w:t>
      </w:r>
    </w:p>
    <w:p w:rsidR="003F4DF5" w:rsidRPr="008C3A21" w:rsidRDefault="00E93911" w:rsidP="00E93911">
      <w:pPr>
        <w:pStyle w:val="card0"/>
        <w:rPr>
          <w:rFonts w:ascii="Times New Roman" w:hAnsi="Times New Roman"/>
          <w:sz w:val="12"/>
        </w:rPr>
      </w:pPr>
      <w:proofErr w:type="gramStart"/>
      <w:r w:rsidRPr="008C3A21">
        <w:rPr>
          <w:rFonts w:ascii="Times New Roman" w:hAnsi="Times New Roman"/>
          <w:sz w:val="16"/>
          <w:szCs w:val="16"/>
        </w:rPr>
        <w:t>defines</w:t>
      </w:r>
      <w:proofErr w:type="gramEnd"/>
      <w:r w:rsidRPr="008C3A21">
        <w:rPr>
          <w:rFonts w:ascii="Times New Roman" w:hAnsi="Times New Roman"/>
          <w:sz w:val="16"/>
          <w:szCs w:val="16"/>
        </w:rPr>
        <w:t xml:space="preserve"> the shared operational vision for CBP POEs for the next five years.</w:t>
      </w:r>
    </w:p>
    <w:p w:rsidR="00B637E8" w:rsidRPr="008C3A21" w:rsidRDefault="00E93911" w:rsidP="00E93911">
      <w:pPr>
        <w:pStyle w:val="card0"/>
        <w:rPr>
          <w:rFonts w:ascii="Times New Roman" w:hAnsi="Times New Roman"/>
          <w:sz w:val="12"/>
        </w:rPr>
      </w:pPr>
      <w:r w:rsidRPr="008C3A21">
        <w:rPr>
          <w:rFonts w:ascii="Times New Roman" w:hAnsi="Times New Roman"/>
          <w:sz w:val="16"/>
          <w:szCs w:val="16"/>
        </w:rPr>
        <w:t>The operational vision for the future of CBP POEs is: “Secure ports of entry where:</w:t>
      </w:r>
    </w:p>
    <w:p w:rsidR="00B637E8" w:rsidRPr="008C3A21" w:rsidRDefault="00E93911" w:rsidP="00E93911">
      <w:pPr>
        <w:pStyle w:val="card0"/>
        <w:rPr>
          <w:rStyle w:val="Emphasis"/>
          <w:highlight w:val="green"/>
        </w:rPr>
      </w:pPr>
      <w:r w:rsidRPr="008C3A21">
        <w:rPr>
          <w:rStyle w:val="Emphasis"/>
          <w:rFonts w:eastAsiaTheme="majorEastAsia"/>
          <w:highlight w:val="green"/>
        </w:rPr>
        <w:t>Potential violators are deterred</w:t>
      </w:r>
      <w:r w:rsidRPr="008C3A21">
        <w:rPr>
          <w:rStyle w:val="Emphasis"/>
          <w:highlight w:val="green"/>
        </w:rPr>
        <w:t>;</w:t>
      </w:r>
    </w:p>
    <w:p w:rsidR="00B637E8" w:rsidRPr="008C3A21" w:rsidRDefault="00E93911" w:rsidP="00E93911">
      <w:pPr>
        <w:pStyle w:val="card0"/>
        <w:rPr>
          <w:rStyle w:val="Emphasis"/>
        </w:rPr>
      </w:pPr>
      <w:r w:rsidRPr="008C3A21">
        <w:rPr>
          <w:rStyle w:val="Emphasis"/>
          <w:highlight w:val="green"/>
        </w:rPr>
        <w:t xml:space="preserve">Threats and </w:t>
      </w:r>
      <w:r w:rsidRPr="0014156B">
        <w:rPr>
          <w:rStyle w:val="Emphasis"/>
        </w:rPr>
        <w:t>inadmissible</w:t>
      </w:r>
      <w:r w:rsidRPr="008C3A21">
        <w:rPr>
          <w:rStyle w:val="Emphasis"/>
          <w:highlight w:val="green"/>
        </w:rPr>
        <w:t xml:space="preserve"> people, goods, and conveyances are </w:t>
      </w:r>
      <w:r w:rsidRPr="008C3A21">
        <w:rPr>
          <w:rStyle w:val="Emphasis"/>
          <w:rFonts w:eastAsiaTheme="majorEastAsia"/>
          <w:highlight w:val="green"/>
        </w:rPr>
        <w:t>intercepted</w:t>
      </w:r>
      <w:r w:rsidRPr="008C3A21">
        <w:rPr>
          <w:rStyle w:val="Emphasis"/>
          <w:highlight w:val="green"/>
        </w:rPr>
        <w:t>;</w:t>
      </w:r>
    </w:p>
    <w:p w:rsidR="00B637E8" w:rsidRPr="008C3A21" w:rsidRDefault="00E93911" w:rsidP="00E93911">
      <w:pPr>
        <w:pStyle w:val="card0"/>
        <w:rPr>
          <w:rFonts w:ascii="Times New Roman" w:hAnsi="Times New Roman"/>
          <w:sz w:val="12"/>
        </w:rPr>
      </w:pPr>
      <w:r w:rsidRPr="008C3A21">
        <w:rPr>
          <w:rFonts w:ascii="Times New Roman" w:hAnsi="Times New Roman"/>
          <w:sz w:val="16"/>
          <w:szCs w:val="16"/>
        </w:rPr>
        <w:t xml:space="preserve"> Legitimate trade and travel are facilitated; and</w:t>
      </w:r>
    </w:p>
    <w:p w:rsidR="00E93911" w:rsidRPr="008C3A21" w:rsidRDefault="00E93911" w:rsidP="00E93911">
      <w:pPr>
        <w:pStyle w:val="card0"/>
        <w:rPr>
          <w:rFonts w:ascii="Times New Roman" w:hAnsi="Times New Roman"/>
          <w:sz w:val="16"/>
          <w:szCs w:val="16"/>
        </w:rPr>
      </w:pPr>
      <w:r w:rsidRPr="008C3A21">
        <w:rPr>
          <w:rFonts w:ascii="Times New Roman" w:hAnsi="Times New Roman"/>
          <w:sz w:val="16"/>
          <w:szCs w:val="16"/>
        </w:rPr>
        <w:t>Operations and outcomes are consistent.”</w:t>
      </w:r>
    </w:p>
    <w:p w:rsidR="00914B9E" w:rsidRPr="004A3D9C" w:rsidRDefault="00EF6882" w:rsidP="00A14C9D">
      <w:pPr>
        <w:pStyle w:val="Heading2"/>
        <w:rPr>
          <w:rStyle w:val="StyleStyleBold12pt"/>
          <w:rFonts w:cs="Times New Roman"/>
          <w:b/>
          <w:bCs/>
          <w:sz w:val="52"/>
        </w:rPr>
      </w:pPr>
      <w:r w:rsidRPr="008C3A21">
        <w:lastRenderedPageBreak/>
        <w:t>4</w:t>
      </w:r>
      <w:r w:rsidR="00914B9E" w:rsidRPr="008C3A21">
        <w:t xml:space="preserve"> </w:t>
      </w:r>
    </w:p>
    <w:p w:rsidR="00914B9E" w:rsidRPr="008C3A21" w:rsidRDefault="00914B9E" w:rsidP="00914B9E">
      <w:pPr>
        <w:rPr>
          <w:rStyle w:val="StyleStyleBold12pt"/>
          <w:u w:val="single"/>
        </w:rPr>
      </w:pPr>
      <w:r w:rsidRPr="008C3A21">
        <w:rPr>
          <w:rStyle w:val="StyleStyleBold12pt"/>
        </w:rPr>
        <w:t>US presence in th</w:t>
      </w:r>
      <w:r w:rsidR="004A3D9C">
        <w:rPr>
          <w:rStyle w:val="StyleStyleBold12pt"/>
        </w:rPr>
        <w:t>e Middle East is inevitable now—US oil interest</w:t>
      </w:r>
    </w:p>
    <w:p w:rsidR="00914B9E" w:rsidRPr="008C3A21" w:rsidRDefault="00914B9E" w:rsidP="00914B9E">
      <w:proofErr w:type="spellStart"/>
      <w:r w:rsidRPr="008C3A21">
        <w:rPr>
          <w:rStyle w:val="StyleStyleBold12pt"/>
        </w:rPr>
        <w:t>Krcmaric</w:t>
      </w:r>
      <w:proofErr w:type="spellEnd"/>
      <w:r w:rsidRPr="008C3A21">
        <w:rPr>
          <w:rStyle w:val="StyleStyleBold12pt"/>
        </w:rPr>
        <w:t>, ’12</w:t>
      </w:r>
      <w:r w:rsidRPr="008C3A21">
        <w:t xml:space="preserve"> [06/20/12, Daniel </w:t>
      </w:r>
      <w:proofErr w:type="spellStart"/>
      <w:r w:rsidRPr="008C3A21">
        <w:t>Krcmaric</w:t>
      </w:r>
      <w:proofErr w:type="spellEnd"/>
      <w:r w:rsidRPr="008C3A21">
        <w:t xml:space="preserve"> is a fellow at NSF National Science Foundation Graduate Fellow and a Ph.D. candidate in Political Science at Duke University, “Looking Ahead: America’s Role in the Middle East,” Global Trends 2030, online: http://gt2030.com/2012/06/20/looking-ahead-americas-role-in-the-middle-east/]</w:t>
      </w:r>
    </w:p>
    <w:p w:rsidR="0014156B" w:rsidRDefault="00914B9E" w:rsidP="00914B9E">
      <w:pPr>
        <w:pStyle w:val="CardText"/>
        <w:rPr>
          <w:rStyle w:val="StyleBoldUnderline"/>
        </w:rPr>
      </w:pPr>
      <w:r w:rsidRPr="008C3A21">
        <w:rPr>
          <w:rStyle w:val="StyleBoldUnderline"/>
        </w:rPr>
        <w:t>As the United States winds down its involvement</w:t>
      </w:r>
      <w:r w:rsidRPr="008C3A21">
        <w:t xml:space="preserve"> in Iraq and Afghanistan </w:t>
      </w:r>
      <w:r w:rsidRPr="008C3A21">
        <w:rPr>
          <w:rStyle w:val="StyleBoldUnderline"/>
        </w:rPr>
        <w:t xml:space="preserve">and implements a </w:t>
      </w:r>
    </w:p>
    <w:p w:rsidR="0014156B" w:rsidRDefault="0014156B" w:rsidP="00914B9E">
      <w:pPr>
        <w:pStyle w:val="CardText"/>
        <w:rPr>
          <w:rStyle w:val="StyleBoldUnderline"/>
        </w:rPr>
      </w:pPr>
      <w:r>
        <w:rPr>
          <w:rStyle w:val="StyleBoldUnderline"/>
        </w:rPr>
        <w:t>AND</w:t>
      </w:r>
    </w:p>
    <w:p w:rsidR="00914B9E" w:rsidRPr="008C3A21" w:rsidRDefault="00914B9E" w:rsidP="00914B9E">
      <w:pPr>
        <w:pStyle w:val="CardText"/>
        <w:rPr>
          <w:rStyle w:val="StyleBoldUnderline"/>
        </w:rPr>
      </w:pPr>
      <w:proofErr w:type="gramStart"/>
      <w:r w:rsidRPr="008C3A21">
        <w:rPr>
          <w:rStyle w:val="StyleBoldUnderline"/>
          <w:highlight w:val="green"/>
        </w:rPr>
        <w:t>the</w:t>
      </w:r>
      <w:proofErr w:type="gramEnd"/>
      <w:r w:rsidRPr="008C3A21">
        <w:rPr>
          <w:rStyle w:val="StyleBoldUnderline"/>
          <w:highlight w:val="green"/>
        </w:rPr>
        <w:t xml:space="preserve"> U.S. and China will </w:t>
      </w:r>
      <w:r w:rsidRPr="008C3A21">
        <w:rPr>
          <w:rStyle w:val="Emphasis"/>
          <w:rFonts w:eastAsiaTheme="majorEastAsia"/>
          <w:highlight w:val="green"/>
        </w:rPr>
        <w:t>occur in the Middle East</w:t>
      </w:r>
      <w:r w:rsidRPr="008C3A21">
        <w:rPr>
          <w:rStyle w:val="StyleBoldUnderline"/>
          <w:highlight w:val="green"/>
        </w:rPr>
        <w:t>.</w:t>
      </w:r>
    </w:p>
    <w:p w:rsidR="00914B9E" w:rsidRPr="008C3A21" w:rsidRDefault="00914B9E" w:rsidP="00914B9E"/>
    <w:p w:rsidR="00914B9E" w:rsidRPr="008C3A21" w:rsidRDefault="00914B9E" w:rsidP="00914B9E">
      <w:pPr>
        <w:rPr>
          <w:rStyle w:val="StyleStyleBold12pt"/>
        </w:rPr>
      </w:pPr>
      <w:r w:rsidRPr="008C3A21">
        <w:rPr>
          <w:rStyle w:val="StyleStyleBold12pt"/>
        </w:rPr>
        <w:t>The plan opens up drilling in a massive oil field—trades off</w:t>
      </w:r>
    </w:p>
    <w:p w:rsidR="00914B9E" w:rsidRPr="008C3A21" w:rsidRDefault="00914B9E" w:rsidP="00914B9E">
      <w:r w:rsidRPr="008C3A21">
        <w:rPr>
          <w:rStyle w:val="StyleStyleBold12pt"/>
        </w:rPr>
        <w:t>Vargas ‘12</w:t>
      </w:r>
      <w:r w:rsidRPr="008C3A21">
        <w:t xml:space="preserve"> [Jorge A. Vargas is a Professor of Law at the University </w:t>
      </w:r>
      <w:proofErr w:type="gramStart"/>
      <w:r w:rsidRPr="008C3A21">
        <w:t>of San Diego School of</w:t>
      </w:r>
      <w:proofErr w:type="gramEnd"/>
      <w:r w:rsidRPr="008C3A21">
        <w:t xml:space="preserve"> Law. Fall 2012, “ARTICLE: The 2012 U.S.-Mexico Agreement on </w:t>
      </w:r>
      <w:proofErr w:type="spellStart"/>
      <w:r w:rsidRPr="008C3A21">
        <w:t>Transboundary</w:t>
      </w:r>
      <w:proofErr w:type="spellEnd"/>
      <w:r w:rsidRPr="008C3A21">
        <w:t xml:space="preserve"> Hydrocarbon Reservoirs in the Gulf of Mexico: A Blueprint for Progress or a Recipe for Conflict</w:t>
      </w:r>
      <w:proofErr w:type="gramStart"/>
      <w:r w:rsidRPr="008C3A21">
        <w:t>?,</w:t>
      </w:r>
      <w:proofErr w:type="gramEnd"/>
      <w:r w:rsidRPr="008C3A21">
        <w:t xml:space="preserve">” San Diego International Law Journal, 14 San Diego Int'l L.J. 3, p. lexis] </w:t>
      </w:r>
    </w:p>
    <w:p w:rsidR="0014156B" w:rsidRDefault="00914B9E" w:rsidP="00914B9E">
      <w:pPr>
        <w:pStyle w:val="Card"/>
      </w:pPr>
      <w:r w:rsidRPr="008C3A21">
        <w:t xml:space="preserve">On February 20, 2012, Hillary Rodham Clinton, U.S. Secretary </w:t>
      </w:r>
    </w:p>
    <w:p w:rsidR="0014156B" w:rsidRDefault="0014156B" w:rsidP="00914B9E">
      <w:pPr>
        <w:pStyle w:val="Card"/>
      </w:pPr>
      <w:r>
        <w:t>AND</w:t>
      </w:r>
    </w:p>
    <w:p w:rsidR="00914B9E" w:rsidRPr="008C3A21" w:rsidRDefault="00914B9E" w:rsidP="00914B9E">
      <w:pPr>
        <w:pStyle w:val="Card"/>
      </w:pPr>
      <w:proofErr w:type="gramStart"/>
      <w:r w:rsidRPr="008C3A21">
        <w:t>the</w:t>
      </w:r>
      <w:proofErr w:type="gramEnd"/>
      <w:r w:rsidRPr="008C3A21">
        <w:t xml:space="preserve"> same time, promotes and protects the preservation of the marine environment.</w:t>
      </w:r>
    </w:p>
    <w:p w:rsidR="00914B9E" w:rsidRPr="008C3A21" w:rsidRDefault="00914B9E" w:rsidP="00914B9E"/>
    <w:p w:rsidR="004A3D9C" w:rsidRDefault="004A3D9C" w:rsidP="00914B9E">
      <w:pPr>
        <w:rPr>
          <w:rStyle w:val="StyleStyleBold12pt"/>
        </w:rPr>
      </w:pPr>
      <w:r>
        <w:rPr>
          <w:rStyle w:val="StyleStyleBold12pt"/>
        </w:rPr>
        <w:t>That</w:t>
      </w:r>
      <w:r w:rsidR="00914B9E" w:rsidRPr="008C3A21">
        <w:rPr>
          <w:rStyle w:val="StyleStyleBold12pt"/>
        </w:rPr>
        <w:t xml:space="preserve"> leads to instability </w:t>
      </w:r>
    </w:p>
    <w:p w:rsidR="00914B9E" w:rsidRPr="008C3A21" w:rsidRDefault="00914B9E" w:rsidP="00914B9E">
      <w:proofErr w:type="spellStart"/>
      <w:r w:rsidRPr="008C3A21">
        <w:rPr>
          <w:rStyle w:val="StyleStyleBold12pt"/>
        </w:rPr>
        <w:t>Kagan</w:t>
      </w:r>
      <w:proofErr w:type="spellEnd"/>
      <w:r w:rsidRPr="008C3A21">
        <w:rPr>
          <w:rStyle w:val="StyleStyleBold12pt"/>
        </w:rPr>
        <w:t>, ’07</w:t>
      </w:r>
      <w:r w:rsidRPr="008C3A21">
        <w:t xml:space="preserve"> [07/17/2007, Robert </w:t>
      </w:r>
      <w:proofErr w:type="spellStart"/>
      <w:r w:rsidRPr="008C3A21">
        <w:t>Kagan</w:t>
      </w:r>
      <w:proofErr w:type="spellEnd"/>
      <w:r w:rsidRPr="008C3A21">
        <w:t xml:space="preserve"> was senior associate at the Carnegie Endowment for International Peace and senior transatlantic fellow at the German Marshall Fund, “End of Dreams, Return of History” http://www.hoover.org/publications/policy-review/article/6136]</w:t>
      </w:r>
    </w:p>
    <w:p w:rsidR="0014156B" w:rsidRDefault="00914B9E" w:rsidP="00914B9E">
      <w:pPr>
        <w:pStyle w:val="CardText"/>
        <w:rPr>
          <w:rStyle w:val="StyleBoldUnderline"/>
        </w:rPr>
      </w:pPr>
      <w:r w:rsidRPr="008C3A21">
        <w:rPr>
          <w:rStyle w:val="StyleBoldUnderline"/>
        </w:rPr>
        <w:t xml:space="preserve">It is also optimistic to imagine that a retrenchment of the American position in the </w:t>
      </w:r>
    </w:p>
    <w:p w:rsidR="0014156B" w:rsidRDefault="0014156B" w:rsidP="00914B9E">
      <w:pPr>
        <w:pStyle w:val="CardText"/>
        <w:rPr>
          <w:rStyle w:val="StyleBoldUnderline"/>
        </w:rPr>
      </w:pPr>
      <w:r>
        <w:rPr>
          <w:rStyle w:val="StyleBoldUnderline"/>
        </w:rPr>
        <w:t>AND</w:t>
      </w:r>
    </w:p>
    <w:p w:rsidR="00914B9E" w:rsidRPr="008C3A21" w:rsidRDefault="00914B9E" w:rsidP="00914B9E">
      <w:pPr>
        <w:pStyle w:val="CardText"/>
        <w:rPr>
          <w:rStyle w:val="StyleBoldUnderline"/>
        </w:rPr>
      </w:pPr>
      <w:proofErr w:type="gramStart"/>
      <w:r w:rsidRPr="008C3A21">
        <w:rPr>
          <w:rStyle w:val="StyleBoldUnderline"/>
        </w:rPr>
        <w:t>a</w:t>
      </w:r>
      <w:proofErr w:type="gramEnd"/>
      <w:r w:rsidRPr="008C3A21">
        <w:rPr>
          <w:rStyle w:val="StyleBoldUnderline"/>
        </w:rPr>
        <w:t xml:space="preserve"> retraction of American influence and global involvement will provide an easier path.</w:t>
      </w:r>
    </w:p>
    <w:p w:rsidR="00914B9E" w:rsidRPr="008C3A21" w:rsidRDefault="00914B9E" w:rsidP="00914B9E"/>
    <w:p w:rsidR="00914B9E" w:rsidRPr="008C3A21" w:rsidRDefault="004A3D9C" w:rsidP="00914B9E">
      <w:r>
        <w:rPr>
          <w:rStyle w:val="StyleStyleBold12pt"/>
        </w:rPr>
        <w:t>Extinction</w:t>
      </w:r>
    </w:p>
    <w:p w:rsidR="00914B9E" w:rsidRPr="008C3A21" w:rsidRDefault="00914B9E" w:rsidP="00914B9E">
      <w:proofErr w:type="spellStart"/>
      <w:r w:rsidRPr="008C3A21">
        <w:rPr>
          <w:rStyle w:val="StyleStyleBold12pt"/>
        </w:rPr>
        <w:t>Primakov</w:t>
      </w:r>
      <w:proofErr w:type="spellEnd"/>
      <w:r w:rsidRPr="008C3A21">
        <w:rPr>
          <w:rStyle w:val="StyleStyleBold12pt"/>
        </w:rPr>
        <w:t>, ‘09</w:t>
      </w:r>
      <w:r w:rsidRPr="008C3A21">
        <w:t xml:space="preserve"> [July/September, 2009 </w:t>
      </w:r>
      <w:proofErr w:type="spellStart"/>
      <w:r w:rsidRPr="008C3A21">
        <w:t>Yevgeny</w:t>
      </w:r>
      <w:proofErr w:type="spellEnd"/>
      <w:r w:rsidRPr="008C3A21">
        <w:t xml:space="preserve"> </w:t>
      </w:r>
      <w:proofErr w:type="spellStart"/>
      <w:r w:rsidRPr="008C3A21">
        <w:t>Primakov</w:t>
      </w:r>
      <w:proofErr w:type="spellEnd"/>
      <w:r w:rsidRPr="008C3A21">
        <w:t xml:space="preserve"> is the President of the Chamber of Commerce and Industry – Russian Federation, Member – Russian Academy of Science, “The Middle East Problem in the Context of International Relations”, Russia in Global Affairs, </w:t>
      </w:r>
      <w:hyperlink r:id="rId11" w:history="1">
        <w:r w:rsidRPr="008C3A21">
          <w:rPr>
            <w:rStyle w:val="Hyperlink"/>
          </w:rPr>
          <w:t>http://eng.globalaffairs.ru/number/n_13593</w:t>
        </w:r>
      </w:hyperlink>
      <w:r w:rsidRPr="008C3A21">
        <w:t>]</w:t>
      </w:r>
    </w:p>
    <w:p w:rsidR="0014156B" w:rsidRDefault="00914B9E" w:rsidP="00A14C9D">
      <w:pPr>
        <w:pStyle w:val="CardText"/>
      </w:pPr>
      <w:r w:rsidRPr="008C3A21">
        <w:rPr>
          <w:rStyle w:val="StyleBoldUnderline"/>
        </w:rPr>
        <w:t xml:space="preserve">The </w:t>
      </w:r>
      <w:r w:rsidRPr="008C3A21">
        <w:rPr>
          <w:rStyle w:val="StyleBoldUnderline"/>
          <w:highlight w:val="green"/>
        </w:rPr>
        <w:t>Middle East conflict is unparalleled in terms of its potential for spreading globally</w:t>
      </w:r>
      <w:r w:rsidRPr="008C3A21">
        <w:rPr>
          <w:rStyle w:val="StyleBoldUnderline"/>
        </w:rPr>
        <w:t>.</w:t>
      </w:r>
      <w:r w:rsidRPr="008C3A21">
        <w:t xml:space="preserve"> </w:t>
      </w:r>
    </w:p>
    <w:p w:rsidR="0014156B" w:rsidRDefault="0014156B" w:rsidP="00A14C9D">
      <w:pPr>
        <w:pStyle w:val="CardText"/>
      </w:pPr>
      <w:r>
        <w:t>AND</w:t>
      </w:r>
    </w:p>
    <w:p w:rsidR="000022F2" w:rsidRPr="008C3A21" w:rsidRDefault="00914B9E" w:rsidP="00A14C9D">
      <w:pPr>
        <w:pStyle w:val="CardText"/>
      </w:pPr>
      <w:proofErr w:type="gramStart"/>
      <w:r w:rsidRPr="008C3A21">
        <w:rPr>
          <w:rStyle w:val="StyleBoldUnderline"/>
        </w:rPr>
        <w:t>seems</w:t>
      </w:r>
      <w:proofErr w:type="gramEnd"/>
      <w:r w:rsidRPr="008C3A21">
        <w:rPr>
          <w:rStyle w:val="StyleBoldUnderline"/>
        </w:rPr>
        <w:t xml:space="preserve"> that President Obama’s position does not completely rule out such a possibility</w:t>
      </w:r>
      <w:r w:rsidRPr="008C3A21">
        <w:t>.</w:t>
      </w:r>
    </w:p>
    <w:p w:rsidR="00EF6882" w:rsidRPr="008C3A21" w:rsidRDefault="00EF6882" w:rsidP="00A14C9D">
      <w:pPr>
        <w:pStyle w:val="Heading2"/>
      </w:pPr>
      <w:r w:rsidRPr="004A3D9C">
        <w:rPr>
          <w:rStyle w:val="StyleStyleBold12pt"/>
          <w:b/>
          <w:bCs/>
          <w:sz w:val="44"/>
          <w:u w:val="double"/>
        </w:rPr>
        <w:lastRenderedPageBreak/>
        <w:t>5</w:t>
      </w:r>
    </w:p>
    <w:p w:rsidR="00EF6882" w:rsidRPr="008C3A21" w:rsidRDefault="00EF6882" w:rsidP="00EF6882">
      <w:pPr>
        <w:rPr>
          <w:rStyle w:val="StyleStyleBold12pt"/>
        </w:rPr>
      </w:pPr>
      <w:r w:rsidRPr="008C3A21">
        <w:rPr>
          <w:rStyle w:val="StyleStyleBold12pt"/>
        </w:rPr>
        <w:t>Mexico does not sufficiently protect human rights</w:t>
      </w:r>
    </w:p>
    <w:p w:rsidR="00EF6882" w:rsidRPr="008C3A21" w:rsidRDefault="00EF6882" w:rsidP="00EF6882">
      <w:pPr>
        <w:rPr>
          <w:rStyle w:val="StyleStyleBold12pt"/>
          <w:b w:val="0"/>
          <w:sz w:val="16"/>
        </w:rPr>
      </w:pPr>
      <w:r w:rsidRPr="008C3A21">
        <w:rPr>
          <w:rStyle w:val="StyleStyleBold12pt"/>
        </w:rPr>
        <w:t xml:space="preserve">UN, 5/3 – </w:t>
      </w:r>
      <w:r w:rsidRPr="008C3A21">
        <w:rPr>
          <w:rStyle w:val="StyleStyleBold12pt"/>
          <w:b w:val="0"/>
          <w:sz w:val="16"/>
        </w:rPr>
        <w:t>(UN News Centre, “Mexico must strengthen its protection of human rights, reduce use of military – UN expert,” http://www.un.org/apps/news/story.asp?NewsID=44817&amp;Cr=Mexico&amp;Cr1=#.Uc9VcPm1FqW)//HO</w:t>
      </w:r>
    </w:p>
    <w:p w:rsidR="0014156B" w:rsidRDefault="00EF6882" w:rsidP="00EF6882">
      <w:pPr>
        <w:pStyle w:val="card0"/>
        <w:ind w:left="0"/>
        <w:rPr>
          <w:rStyle w:val="StyleBoldUnderline"/>
          <w:rFonts w:ascii="Times New Roman" w:hAnsi="Times New Roman"/>
          <w:highlight w:val="yellow"/>
        </w:rPr>
      </w:pPr>
      <w:r w:rsidRPr="008C3A21">
        <w:rPr>
          <w:rFonts w:ascii="Times New Roman" w:hAnsi="Times New Roman"/>
          <w:sz w:val="16"/>
        </w:rPr>
        <w:t xml:space="preserve">A </w:t>
      </w:r>
      <w:r w:rsidRPr="008C3A21">
        <w:rPr>
          <w:rStyle w:val="StyleBoldUnderline"/>
          <w:rFonts w:ascii="Times New Roman" w:hAnsi="Times New Roman"/>
          <w:highlight w:val="yellow"/>
        </w:rPr>
        <w:t>United Nations</w:t>
      </w:r>
      <w:r w:rsidRPr="008C3A21">
        <w:rPr>
          <w:rFonts w:ascii="Times New Roman" w:hAnsi="Times New Roman"/>
          <w:sz w:val="16"/>
        </w:rPr>
        <w:t xml:space="preserve"> independent expert today </w:t>
      </w:r>
      <w:r w:rsidRPr="008C3A21">
        <w:rPr>
          <w:rStyle w:val="StyleBoldUnderline"/>
          <w:rFonts w:ascii="Times New Roman" w:hAnsi="Times New Roman"/>
          <w:highlight w:val="yellow"/>
        </w:rPr>
        <w:t>urged</w:t>
      </w:r>
      <w:r w:rsidRPr="008C3A21">
        <w:rPr>
          <w:rStyle w:val="StyleBoldUnderline"/>
          <w:rFonts w:ascii="Times New Roman" w:hAnsi="Times New Roman"/>
        </w:rPr>
        <w:t xml:space="preserve"> the </w:t>
      </w:r>
      <w:r w:rsidRPr="008C3A21">
        <w:rPr>
          <w:rStyle w:val="StyleBoldUnderline"/>
          <w:rFonts w:ascii="Times New Roman" w:hAnsi="Times New Roman"/>
          <w:highlight w:val="yellow"/>
        </w:rPr>
        <w:t>Mexican Government</w:t>
      </w:r>
      <w:r w:rsidRPr="008C3A21">
        <w:rPr>
          <w:rStyle w:val="StyleBoldUnderline"/>
          <w:rFonts w:ascii="Times New Roman" w:hAnsi="Times New Roman"/>
        </w:rPr>
        <w:t xml:space="preserve"> </w:t>
      </w:r>
      <w:r w:rsidRPr="008C3A21">
        <w:rPr>
          <w:rStyle w:val="StyleBoldUnderline"/>
          <w:rFonts w:ascii="Times New Roman" w:hAnsi="Times New Roman"/>
          <w:highlight w:val="yellow"/>
        </w:rPr>
        <w:t>to strengthen</w:t>
      </w:r>
      <w:r w:rsidRPr="008C3A21">
        <w:rPr>
          <w:rStyle w:val="StyleBoldUnderline"/>
          <w:rFonts w:ascii="Times New Roman" w:hAnsi="Times New Roman"/>
        </w:rPr>
        <w:t xml:space="preserve"> the national </w:t>
      </w:r>
      <w:r w:rsidRPr="008C3A21">
        <w:rPr>
          <w:rStyle w:val="StyleBoldUnderline"/>
          <w:rFonts w:ascii="Times New Roman" w:hAnsi="Times New Roman"/>
          <w:highlight w:val="yellow"/>
        </w:rPr>
        <w:t xml:space="preserve">structures </w:t>
      </w:r>
    </w:p>
    <w:p w:rsidR="0014156B" w:rsidRDefault="0014156B" w:rsidP="00EF6882">
      <w:pPr>
        <w:pStyle w:val="card0"/>
        <w:ind w:left="0"/>
        <w:rPr>
          <w:rStyle w:val="StyleBoldUnderline"/>
          <w:rFonts w:ascii="Times New Roman" w:hAnsi="Times New Roman"/>
          <w:highlight w:val="yellow"/>
        </w:rPr>
      </w:pPr>
      <w:r>
        <w:rPr>
          <w:rStyle w:val="StyleBoldUnderline"/>
          <w:rFonts w:ascii="Times New Roman" w:hAnsi="Times New Roman"/>
          <w:highlight w:val="yellow"/>
        </w:rPr>
        <w:t>AND</w:t>
      </w:r>
    </w:p>
    <w:p w:rsidR="00EF6882" w:rsidRPr="008C3A21" w:rsidRDefault="00EF6882" w:rsidP="00EF6882">
      <w:pPr>
        <w:pStyle w:val="card0"/>
        <w:ind w:left="0"/>
        <w:rPr>
          <w:rFonts w:ascii="Times New Roman" w:hAnsi="Times New Roman"/>
          <w:sz w:val="16"/>
        </w:rPr>
      </w:pPr>
      <w:proofErr w:type="gramStart"/>
      <w:r w:rsidRPr="008C3A21">
        <w:rPr>
          <w:rStyle w:val="StyleBoldUnderline"/>
          <w:rFonts w:ascii="Times New Roman" w:hAnsi="Times New Roman"/>
        </w:rPr>
        <w:t>but</w:t>
      </w:r>
      <w:proofErr w:type="gramEnd"/>
      <w:r w:rsidRPr="008C3A21">
        <w:rPr>
          <w:rStyle w:val="StyleBoldUnderline"/>
          <w:rFonts w:ascii="Times New Roman" w:hAnsi="Times New Roman"/>
        </w:rPr>
        <w:t xml:space="preserve"> to </w:t>
      </w:r>
      <w:r w:rsidRPr="008C3A21">
        <w:rPr>
          <w:rStyle w:val="StyleBoldUnderline"/>
          <w:rFonts w:ascii="Times New Roman" w:hAnsi="Times New Roman"/>
          <w:highlight w:val="yellow"/>
        </w:rPr>
        <w:t>restore the value that society attaches to life</w:t>
      </w:r>
      <w:r w:rsidRPr="008C3A21">
        <w:rPr>
          <w:rFonts w:ascii="Times New Roman" w:hAnsi="Times New Roman"/>
          <w:sz w:val="16"/>
        </w:rPr>
        <w:t>,” he said.</w:t>
      </w:r>
    </w:p>
    <w:p w:rsidR="00EF6882" w:rsidRPr="008C3A21" w:rsidRDefault="00EF6882" w:rsidP="00EF6882"/>
    <w:p w:rsidR="00EF6882" w:rsidRPr="008C3A21" w:rsidRDefault="00EF6882" w:rsidP="00EF6882">
      <w:pPr>
        <w:rPr>
          <w:rStyle w:val="StyleStyleBold12pt"/>
        </w:rPr>
      </w:pPr>
      <w:r w:rsidRPr="008C3A21">
        <w:rPr>
          <w:rStyle w:val="StyleStyleBold12pt"/>
        </w:rPr>
        <w:t>Shun them</w:t>
      </w:r>
    </w:p>
    <w:p w:rsidR="00EF6882" w:rsidRPr="008C3A21" w:rsidRDefault="00EF6882" w:rsidP="00EF6882">
      <w:proofErr w:type="spellStart"/>
      <w:r w:rsidRPr="008C3A21">
        <w:rPr>
          <w:rStyle w:val="StyleStyleBold12pt"/>
        </w:rPr>
        <w:t>Beversluis</w:t>
      </w:r>
      <w:proofErr w:type="spellEnd"/>
      <w:r w:rsidRPr="008C3A21">
        <w:rPr>
          <w:rStyle w:val="StyleStyleBold12pt"/>
        </w:rPr>
        <w:t xml:space="preserve"> ‘89 </w:t>
      </w:r>
      <w:r w:rsidRPr="008C3A21">
        <w:t xml:space="preserve">(Eric H. April 1989. </w:t>
      </w:r>
      <w:proofErr w:type="gramStart"/>
      <w:r w:rsidRPr="008C3A21">
        <w:t>“On Shunning Undesirable Regimes: Ethics and Economic Sanctions.”</w:t>
      </w:r>
      <w:proofErr w:type="gramEnd"/>
      <w:r w:rsidRPr="008C3A21">
        <w:t xml:space="preserve"> Public Affairs Quarterly, April, vol. 3, no. 2)</w:t>
      </w:r>
    </w:p>
    <w:p w:rsidR="0014156B" w:rsidRDefault="00EF6882" w:rsidP="00EF6882">
      <w:pPr>
        <w:rPr>
          <w:sz w:val="16"/>
        </w:rPr>
      </w:pPr>
      <w:r w:rsidRPr="008C3A21">
        <w:rPr>
          <w:sz w:val="16"/>
        </w:rPr>
        <w:t xml:space="preserve">A fundamental task of morality is resolving conflicting interests. If we both want the </w:t>
      </w:r>
    </w:p>
    <w:p w:rsidR="0014156B" w:rsidRDefault="0014156B" w:rsidP="00EF6882">
      <w:pPr>
        <w:rPr>
          <w:sz w:val="16"/>
        </w:rPr>
      </w:pPr>
      <w:r>
        <w:rPr>
          <w:sz w:val="16"/>
        </w:rPr>
        <w:t>AND</w:t>
      </w:r>
    </w:p>
    <w:p w:rsidR="00EF6882" w:rsidRPr="00A14C9D" w:rsidRDefault="00EF6882" w:rsidP="00EF6882">
      <w:pPr>
        <w:rPr>
          <w:sz w:val="16"/>
        </w:rPr>
      </w:pPr>
      <w:proofErr w:type="gramStart"/>
      <w:r w:rsidRPr="008C3A21">
        <w:rPr>
          <w:sz w:val="16"/>
        </w:rPr>
        <w:t>has been made "unclean," as ancient communities might have put it.</w:t>
      </w:r>
      <w:proofErr w:type="gramEnd"/>
      <w:r w:rsidRPr="008C3A21">
        <w:rPr>
          <w:sz w:val="16"/>
        </w:rPr>
        <w:t xml:space="preserve"> </w:t>
      </w:r>
    </w:p>
    <w:p w:rsidR="00CE5C96" w:rsidRDefault="002F0813" w:rsidP="00A14C9D">
      <w:pPr>
        <w:pStyle w:val="Heading2"/>
      </w:pPr>
      <w:r>
        <w:lastRenderedPageBreak/>
        <w:t>6</w:t>
      </w:r>
    </w:p>
    <w:p w:rsidR="00CE5C96" w:rsidRPr="00B97B74" w:rsidRDefault="00CE5C96" w:rsidP="00B97B74">
      <w:pPr>
        <w:rPr>
          <w:rStyle w:val="StyleStyleBold12pt"/>
        </w:rPr>
      </w:pPr>
      <w:r w:rsidRPr="00B97B74">
        <w:rPr>
          <w:rStyle w:val="StyleStyleBold12pt"/>
        </w:rPr>
        <w:t xml:space="preserve">The </w:t>
      </w:r>
      <w:proofErr w:type="spellStart"/>
      <w:r w:rsidRPr="00B97B74">
        <w:rPr>
          <w:rStyle w:val="StyleStyleBold12pt"/>
        </w:rPr>
        <w:t>aff’s</w:t>
      </w:r>
      <w:proofErr w:type="spellEnd"/>
      <w:r w:rsidRPr="00B97B74">
        <w:rPr>
          <w:rStyle w:val="StyleStyleBold12pt"/>
        </w:rPr>
        <w:t xml:space="preserve"> </w:t>
      </w:r>
      <w:proofErr w:type="spellStart"/>
      <w:r w:rsidRPr="00B97B74">
        <w:rPr>
          <w:rStyle w:val="StyleStyleBold12pt"/>
        </w:rPr>
        <w:t>enframing</w:t>
      </w:r>
      <w:proofErr w:type="spellEnd"/>
      <w:r w:rsidRPr="00B97B74">
        <w:rPr>
          <w:rStyle w:val="StyleStyleBold12pt"/>
        </w:rPr>
        <w:t xml:space="preserve"> reifies an ontology and epistemology of violence, creating all existence as standing-reserve—the impact is extinction</w:t>
      </w:r>
    </w:p>
    <w:p w:rsidR="00CE5C96" w:rsidRPr="00B97B74" w:rsidRDefault="00CE5C96" w:rsidP="00B97B74">
      <w:r w:rsidRPr="00B97B74">
        <w:rPr>
          <w:rStyle w:val="StyleStyleBold12pt"/>
        </w:rPr>
        <w:t xml:space="preserve">Burke </w:t>
      </w:r>
      <w:r w:rsidR="00B97B74">
        <w:rPr>
          <w:rStyle w:val="StyleStyleBold12pt"/>
        </w:rPr>
        <w:t>‘</w:t>
      </w:r>
      <w:r w:rsidRPr="00B97B74">
        <w:rPr>
          <w:rStyle w:val="StyleStyleBold12pt"/>
        </w:rPr>
        <w:t>7</w:t>
      </w:r>
      <w:r w:rsidR="00B97B74">
        <w:rPr>
          <w:rStyle w:val="StyleStyleBold12pt"/>
        </w:rPr>
        <w:t xml:space="preserve"> </w:t>
      </w:r>
      <w:r w:rsidR="00B97B74" w:rsidRPr="00B97B74">
        <w:t xml:space="preserve">[2007, Anthony, </w:t>
      </w:r>
      <w:r w:rsidRPr="00B97B74">
        <w:t>Associate Professor of Politics and International Relations in the</w:t>
      </w:r>
      <w:r w:rsidR="00B97B74" w:rsidRPr="00B97B74">
        <w:t xml:space="preserve"> University of New South Wales</w:t>
      </w:r>
      <w:r w:rsidRPr="00B97B74">
        <w:t>, Theory &amp; Event, Volume 10, Issue 2, 2007, “Ontologies of War: Violence, Exis</w:t>
      </w:r>
      <w:r w:rsidR="00B97B74" w:rsidRPr="00B97B74">
        <w:t>tence and Reason,” Project MUSE]</w:t>
      </w:r>
    </w:p>
    <w:p w:rsidR="00CE5C96" w:rsidRPr="00D87D90" w:rsidRDefault="00CE5C96" w:rsidP="00CE5C96">
      <w:pPr>
        <w:rPr>
          <w:sz w:val="12"/>
        </w:rPr>
      </w:pPr>
    </w:p>
    <w:p w:rsidR="0014156B" w:rsidRDefault="00CE5C96" w:rsidP="00CE5C96">
      <w:pPr>
        <w:rPr>
          <w:sz w:val="12"/>
        </w:rPr>
      </w:pPr>
      <w:r w:rsidRPr="00D87D90">
        <w:rPr>
          <w:sz w:val="12"/>
        </w:rPr>
        <w:t xml:space="preserve">I see </w:t>
      </w:r>
      <w:r w:rsidRPr="00CA78EB">
        <w:rPr>
          <w:u w:val="single"/>
        </w:rPr>
        <w:t>such</w:t>
      </w:r>
      <w:r w:rsidRPr="00D87D90">
        <w:rPr>
          <w:sz w:val="12"/>
        </w:rPr>
        <w:t xml:space="preserve"> a </w:t>
      </w:r>
      <w:r w:rsidRPr="00D87D90">
        <w:rPr>
          <w:highlight w:val="yellow"/>
          <w:u w:val="single"/>
        </w:rPr>
        <w:t>drive for ontological certainty</w:t>
      </w:r>
      <w:r w:rsidRPr="00D87D90">
        <w:rPr>
          <w:sz w:val="12"/>
        </w:rPr>
        <w:t xml:space="preserve"> and completion as particularly problematic for a </w:t>
      </w:r>
    </w:p>
    <w:p w:rsidR="0014156B" w:rsidRDefault="0014156B" w:rsidP="00CE5C96">
      <w:pPr>
        <w:rPr>
          <w:sz w:val="12"/>
        </w:rPr>
      </w:pPr>
      <w:r>
        <w:rPr>
          <w:sz w:val="12"/>
        </w:rPr>
        <w:t>AND</w:t>
      </w:r>
    </w:p>
    <w:p w:rsidR="00CE5C96" w:rsidRPr="00D87D90" w:rsidRDefault="00CE5C96" w:rsidP="00CE5C96">
      <w:pPr>
        <w:rPr>
          <w:b/>
          <w:bdr w:val="single" w:sz="4" w:space="0" w:color="auto"/>
        </w:rPr>
      </w:pPr>
      <w:proofErr w:type="gramStart"/>
      <w:r w:rsidRPr="00332D0E">
        <w:rPr>
          <w:b/>
          <w:u w:val="single"/>
        </w:rPr>
        <w:t>occasion</w:t>
      </w:r>
      <w:proofErr w:type="gramEnd"/>
      <w:r w:rsidRPr="00D87D90">
        <w:rPr>
          <w:u w:val="single"/>
        </w:rPr>
        <w:t xml:space="preserve">, at limited cost and with limited impact -- </w:t>
      </w:r>
      <w:r w:rsidRPr="00332D0E">
        <w:rPr>
          <w:b/>
          <w:u w:val="single"/>
          <w:bdr w:val="single" w:sz="4" w:space="0" w:color="auto"/>
        </w:rPr>
        <w:t xml:space="preserve">it </w:t>
      </w:r>
      <w:r w:rsidRPr="00D87D90">
        <w:rPr>
          <w:b/>
          <w:highlight w:val="yellow"/>
          <w:u w:val="single"/>
          <w:bdr w:val="single" w:sz="4" w:space="0" w:color="auto"/>
        </w:rPr>
        <w:t>permeates being.</w:t>
      </w:r>
    </w:p>
    <w:p w:rsidR="0014156B" w:rsidRDefault="00CE5C96" w:rsidP="00CE5C96">
      <w:pPr>
        <w:rPr>
          <w:sz w:val="12"/>
        </w:rPr>
      </w:pPr>
      <w:r w:rsidRPr="00D87D90">
        <w:rPr>
          <w:sz w:val="12"/>
        </w:rPr>
        <w:t xml:space="preserve">This essay describes firstly </w:t>
      </w:r>
      <w:r w:rsidRPr="00D87D90">
        <w:rPr>
          <w:u w:val="single"/>
        </w:rPr>
        <w:t>the ontology of the national security state</w:t>
      </w:r>
      <w:r w:rsidRPr="00D87D90">
        <w:rPr>
          <w:sz w:val="12"/>
        </w:rPr>
        <w:t xml:space="preserve"> (by way of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themselves</w:t>
      </w:r>
      <w:proofErr w:type="gramEnd"/>
      <w:r w:rsidRPr="00D87D90">
        <w:rPr>
          <w:sz w:val="12"/>
        </w:rPr>
        <w:t>, making them betray not only commitments but their own substance'. 21</w:t>
      </w:r>
    </w:p>
    <w:p w:rsidR="0014156B" w:rsidRDefault="00CE5C96" w:rsidP="00CE5C96">
      <w:pPr>
        <w:rPr>
          <w:sz w:val="12"/>
        </w:rPr>
      </w:pPr>
      <w:r w:rsidRPr="00D87D90">
        <w:rPr>
          <w:sz w:val="12"/>
        </w:rPr>
        <w:t xml:space="preserve">What I am trying to describe in this essay is a complex relation between,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being</w:t>
      </w:r>
      <w:proofErr w:type="gramEnd"/>
      <w:r w:rsidRPr="00D87D90">
        <w:rPr>
          <w:sz w:val="12"/>
        </w:rPr>
        <w:t>) has analytical value, it tends to break down in action.</w:t>
      </w:r>
    </w:p>
    <w:p w:rsidR="0014156B" w:rsidRDefault="00CE5C96" w:rsidP="00CE5C96">
      <w:pPr>
        <w:rPr>
          <w:u w:val="single"/>
        </w:rPr>
      </w:pPr>
      <w:r w:rsidRPr="00D87D90">
        <w:rPr>
          <w:u w:val="single"/>
        </w:rPr>
        <w:t>The epistemology of violence</w:t>
      </w:r>
      <w:r w:rsidRPr="00D87D90">
        <w:rPr>
          <w:sz w:val="12"/>
        </w:rPr>
        <w:t xml:space="preserve"> I describe here </w:t>
      </w:r>
      <w:r w:rsidRPr="00D87D90">
        <w:rPr>
          <w:u w:val="single"/>
        </w:rPr>
        <w:t xml:space="preserve">(strategic science and foreign policy doctrine) </w:t>
      </w:r>
    </w:p>
    <w:p w:rsidR="0014156B" w:rsidRDefault="0014156B" w:rsidP="00CE5C96">
      <w:pPr>
        <w:rPr>
          <w:u w:val="single"/>
        </w:rPr>
      </w:pPr>
      <w:r>
        <w:rPr>
          <w:u w:val="single"/>
        </w:rPr>
        <w:t>AND</w:t>
      </w:r>
    </w:p>
    <w:p w:rsidR="00CE5C96" w:rsidRPr="00D87D90" w:rsidRDefault="00CE5C96" w:rsidP="00CE5C96">
      <w:pPr>
        <w:rPr>
          <w:sz w:val="12"/>
        </w:rPr>
      </w:pPr>
      <w:proofErr w:type="gramStart"/>
      <w:r w:rsidRPr="00D87D90">
        <w:rPr>
          <w:sz w:val="12"/>
        </w:rPr>
        <w:t>war</w:t>
      </w:r>
      <w:proofErr w:type="gramEnd"/>
      <w:r w:rsidRPr="00D87D90">
        <w:rPr>
          <w:sz w:val="12"/>
        </w:rPr>
        <w:t xml:space="preserve"> is seen as a natural phenomenon, like tomorrow's sunrise.' 22</w:t>
      </w:r>
    </w:p>
    <w:p w:rsidR="0014156B" w:rsidRDefault="00CE5C96" w:rsidP="00CE5C96">
      <w:pPr>
        <w:rPr>
          <w:sz w:val="12"/>
        </w:rPr>
      </w:pPr>
      <w:r w:rsidRPr="00D87D90">
        <w:rPr>
          <w:sz w:val="12"/>
        </w:rPr>
        <w:t xml:space="preserve">The danger obviously raised here is that these dual ontologies of war link being,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of</w:t>
      </w:r>
      <w:proofErr w:type="gramEnd"/>
      <w:r w:rsidRPr="00D87D90">
        <w:rPr>
          <w:sz w:val="12"/>
        </w:rPr>
        <w:t xml:space="preserve"> politics and war -- tragically violent 'choices' will continue to be made.</w:t>
      </w:r>
    </w:p>
    <w:p w:rsidR="0014156B" w:rsidRDefault="00CE5C96" w:rsidP="00CE5C96">
      <w:pPr>
        <w:rPr>
          <w:sz w:val="12"/>
        </w:rPr>
      </w:pPr>
      <w:r w:rsidRPr="00D87D90">
        <w:rPr>
          <w:sz w:val="12"/>
        </w:rPr>
        <w:t xml:space="preserve">The essay concludes by pondering a normative problem that arises out of its analysis: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more</w:t>
      </w:r>
      <w:proofErr w:type="gramEnd"/>
      <w:r w:rsidRPr="00D87D90">
        <w:rPr>
          <w:sz w:val="12"/>
        </w:rPr>
        <w:t xml:space="preserve"> sustainable, peaceful and non-violent global rule of the political.</w:t>
      </w:r>
    </w:p>
    <w:p w:rsidR="00CE5C96" w:rsidRPr="00D87D90" w:rsidRDefault="00CE5C96" w:rsidP="00CE5C96">
      <w:pPr>
        <w:rPr>
          <w:sz w:val="12"/>
        </w:rPr>
      </w:pPr>
      <w:r w:rsidRPr="00D87D90">
        <w:rPr>
          <w:sz w:val="12"/>
        </w:rPr>
        <w:t>Friend and Enemy: Violent Ontologies of the Nation-State</w:t>
      </w:r>
    </w:p>
    <w:p w:rsidR="0014156B" w:rsidRDefault="00CE5C96" w:rsidP="00CE5C96">
      <w:pPr>
        <w:rPr>
          <w:sz w:val="12"/>
        </w:rPr>
      </w:pPr>
      <w:r w:rsidRPr="00D87D90">
        <w:rPr>
          <w:sz w:val="12"/>
        </w:rPr>
        <w:t xml:space="preserve">In his Politics </w:t>
      </w:r>
      <w:proofErr w:type="gramStart"/>
      <w:r w:rsidRPr="00D87D90">
        <w:rPr>
          <w:sz w:val="12"/>
        </w:rPr>
        <w:t>Among</w:t>
      </w:r>
      <w:proofErr w:type="gramEnd"/>
      <w:r w:rsidRPr="00D87D90">
        <w:rPr>
          <w:sz w:val="12"/>
        </w:rPr>
        <w:t xml:space="preserve"> Nations Hans Morgenthau stated that 'the national interest of a peace</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qualitative</w:t>
      </w:r>
      <w:proofErr w:type="gramEnd"/>
      <w:r w:rsidRPr="00D87D90">
        <w:rPr>
          <w:sz w:val="12"/>
        </w:rPr>
        <w:t xml:space="preserve"> competition for conventional weapons is a rational instrument of international politics'.28</w:t>
      </w:r>
    </w:p>
    <w:p w:rsidR="0014156B" w:rsidRDefault="00CE5C96" w:rsidP="00CE5C96">
      <w:pPr>
        <w:rPr>
          <w:sz w:val="12"/>
        </w:rPr>
      </w:pPr>
      <w:r w:rsidRPr="00D87D90">
        <w:rPr>
          <w:sz w:val="12"/>
        </w:rPr>
        <w:t xml:space="preserve">The conceptual template for such an image </w:t>
      </w:r>
      <w:proofErr w:type="gramStart"/>
      <w:r w:rsidRPr="00D87D90">
        <w:rPr>
          <w:sz w:val="12"/>
        </w:rPr>
        <w:t>of  national</w:t>
      </w:r>
      <w:proofErr w:type="gramEnd"/>
      <w:r w:rsidRPr="00D87D90">
        <w:rPr>
          <w:sz w:val="12"/>
        </w:rPr>
        <w:t xml:space="preserve"> security state can be found in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hence</w:t>
      </w:r>
      <w:proofErr w:type="gramEnd"/>
      <w:r w:rsidRPr="00D87D90">
        <w:rPr>
          <w:sz w:val="12"/>
        </w:rPr>
        <w:t xml:space="preserve"> its essential character from its own point of view is its singleness':</w:t>
      </w:r>
    </w:p>
    <w:p w:rsidR="0014156B" w:rsidRDefault="00CE5C96" w:rsidP="00CE5C96">
      <w:pPr>
        <w:rPr>
          <w:sz w:val="12"/>
        </w:rPr>
      </w:pPr>
      <w:r w:rsidRPr="00D87D90">
        <w:rPr>
          <w:sz w:val="12"/>
        </w:rPr>
        <w:t xml:space="preserve">Individuality is awareness of one's existence as a unit in sharp distinction from others.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one</w:t>
      </w:r>
      <w:proofErr w:type="gramEnd"/>
      <w:r w:rsidRPr="00D87D90">
        <w:rPr>
          <w:sz w:val="12"/>
        </w:rPr>
        <w:t xml:space="preserve"> state to another and as if the negative were something external.30 </w:t>
      </w:r>
    </w:p>
    <w:p w:rsidR="0014156B" w:rsidRDefault="00CE5C96" w:rsidP="00CE5C96">
      <w:pPr>
        <w:rPr>
          <w:sz w:val="12"/>
        </w:rPr>
      </w:pPr>
      <w:r w:rsidRPr="00D87D90">
        <w:rPr>
          <w:sz w:val="12"/>
        </w:rPr>
        <w:t xml:space="preserve">Schmitt is important both for understanding the way in which such alienation is seen as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it</w:t>
      </w:r>
      <w:proofErr w:type="gramEnd"/>
      <w:r w:rsidRPr="00D87D90">
        <w:rPr>
          <w:sz w:val="12"/>
        </w:rPr>
        <w:t xml:space="preserve"> society is not political and a people cannot be said to exist:</w:t>
      </w:r>
    </w:p>
    <w:p w:rsidR="00CE5C96" w:rsidRPr="00D87D90" w:rsidRDefault="00CE5C96" w:rsidP="00CE5C96">
      <w:pPr>
        <w:rPr>
          <w:sz w:val="12"/>
        </w:rPr>
      </w:pPr>
      <w:r w:rsidRPr="00D87D90">
        <w:rPr>
          <w:sz w:val="12"/>
        </w:rPr>
        <w:t xml:space="preserve">Only the actual participants can correctly </w:t>
      </w:r>
      <w:proofErr w:type="spellStart"/>
      <w:r w:rsidRPr="00D87D90">
        <w:rPr>
          <w:sz w:val="12"/>
        </w:rPr>
        <w:t>recognise</w:t>
      </w:r>
      <w:proofErr w:type="spellEnd"/>
      <w:r w:rsidRPr="00D87D90">
        <w:rPr>
          <w:sz w:val="12"/>
        </w:rPr>
        <w:t>, understand and judge the concrete situation and settle the extreme case of conflict...to judge whether the adversary intends to negate his opponent's way of life and therefore must be repulsed or fought in order to preserve one's own form of existence.33</w:t>
      </w:r>
    </w:p>
    <w:p w:rsidR="0014156B" w:rsidRDefault="00CE5C96" w:rsidP="00CE5C96">
      <w:pPr>
        <w:rPr>
          <w:sz w:val="12"/>
        </w:rPr>
      </w:pPr>
      <w:r w:rsidRPr="00D87D90">
        <w:rPr>
          <w:sz w:val="12"/>
        </w:rPr>
        <w:t xml:space="preserve">Schmitt links this stark ontology to war when he states that the political is only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follows</w:t>
      </w:r>
      <w:proofErr w:type="gramEnd"/>
      <w:r w:rsidRPr="00D87D90">
        <w:rPr>
          <w:sz w:val="12"/>
        </w:rPr>
        <w:t xml:space="preserve"> from enmity. War is the existential negation of the enemy.35</w:t>
      </w:r>
    </w:p>
    <w:p w:rsidR="0014156B" w:rsidRDefault="00CE5C96" w:rsidP="00CE5C96">
      <w:pPr>
        <w:rPr>
          <w:sz w:val="12"/>
        </w:rPr>
      </w:pPr>
      <w:r w:rsidRPr="00D87D90">
        <w:rPr>
          <w:sz w:val="12"/>
        </w:rPr>
        <w:t>Schmitt claims that his theory is not biased towards war as a choice (</w:t>
      </w:r>
      <w:proofErr w:type="gramStart"/>
      <w:r w:rsidRPr="00D87D90">
        <w:rPr>
          <w:sz w:val="12"/>
        </w:rPr>
        <w:t>'It</w:t>
      </w:r>
      <w:proofErr w:type="gramEnd"/>
      <w:r w:rsidRPr="00D87D90">
        <w:rPr>
          <w:sz w:val="12"/>
        </w:rPr>
        <w:t xml:space="preserve"> </w:t>
      </w:r>
    </w:p>
    <w:p w:rsidR="0014156B" w:rsidRDefault="0014156B" w:rsidP="00CE5C96">
      <w:pPr>
        <w:rPr>
          <w:sz w:val="12"/>
        </w:rPr>
      </w:pPr>
      <w:r>
        <w:rPr>
          <w:sz w:val="12"/>
        </w:rPr>
        <w:t>AND</w:t>
      </w:r>
    </w:p>
    <w:p w:rsidR="00CE5C96" w:rsidRPr="00D87D90" w:rsidRDefault="00CE5C96" w:rsidP="00CE5C96">
      <w:pPr>
        <w:rPr>
          <w:sz w:val="12"/>
        </w:rPr>
      </w:pPr>
      <w:r w:rsidRPr="00D87D90">
        <w:rPr>
          <w:sz w:val="12"/>
        </w:rPr>
        <w:t>) but it is hard to accept his caveat at face value.36</w:t>
      </w:r>
    </w:p>
    <w:p w:rsidR="0014156B" w:rsidRDefault="00CE5C96" w:rsidP="00CE5C96">
      <w:pPr>
        <w:rPr>
          <w:u w:val="single"/>
        </w:rPr>
      </w:pPr>
      <w:r w:rsidRPr="00D87D90">
        <w:rPr>
          <w:u w:val="single"/>
        </w:rPr>
        <w:t xml:space="preserve">When such a theory takes the form of a social discourse (which it does </w:t>
      </w:r>
    </w:p>
    <w:p w:rsidR="0014156B" w:rsidRDefault="0014156B" w:rsidP="00CE5C96">
      <w:pPr>
        <w:rPr>
          <w:u w:val="single"/>
        </w:rPr>
      </w:pPr>
      <w:r>
        <w:rPr>
          <w:u w:val="single"/>
        </w:rPr>
        <w:t>AND</w:t>
      </w:r>
    </w:p>
    <w:p w:rsidR="00CE5C96" w:rsidRPr="00D87D90" w:rsidRDefault="00CE5C96" w:rsidP="00CE5C96">
      <w:pPr>
        <w:rPr>
          <w:sz w:val="12"/>
        </w:rPr>
      </w:pPr>
      <w:proofErr w:type="gramStart"/>
      <w:r w:rsidRPr="00D87D90">
        <w:rPr>
          <w:sz w:val="12"/>
        </w:rPr>
        <w:t>ontologies</w:t>
      </w:r>
      <w:proofErr w:type="gramEnd"/>
      <w:r w:rsidRPr="00D87D90">
        <w:rPr>
          <w:sz w:val="12"/>
        </w:rPr>
        <w:t xml:space="preserve"> of war join into a closed circle of mutual support and justification.</w:t>
      </w:r>
    </w:p>
    <w:p w:rsidR="0014156B" w:rsidRDefault="00CE5C96" w:rsidP="00CE5C96">
      <w:pPr>
        <w:rPr>
          <w:u w:val="single"/>
        </w:rPr>
      </w:pPr>
      <w:r w:rsidRPr="00D87D90">
        <w:rPr>
          <w:u w:val="single"/>
        </w:rPr>
        <w:t>This closed circle of existential and strategic reason generates a number of dangers. Firstly</w:t>
      </w:r>
    </w:p>
    <w:p w:rsidR="0014156B" w:rsidRDefault="0014156B" w:rsidP="00CE5C96">
      <w:pPr>
        <w:rPr>
          <w:u w:val="single"/>
        </w:rPr>
      </w:pPr>
      <w:r>
        <w:rPr>
          <w:u w:val="single"/>
        </w:rPr>
        <w:t>AND</w:t>
      </w:r>
    </w:p>
    <w:p w:rsidR="00CE5C96" w:rsidRPr="00D87D90" w:rsidRDefault="00CE5C96" w:rsidP="00CE5C96">
      <w:pPr>
        <w:rPr>
          <w:sz w:val="12"/>
        </w:rPr>
      </w:pPr>
      <w:r w:rsidRPr="00D87D90">
        <w:rPr>
          <w:sz w:val="12"/>
        </w:rPr>
        <w:t>Israeli-Arab conflict, are arguably examples of such ontologies in action.</w:t>
      </w:r>
    </w:p>
    <w:p w:rsidR="0014156B" w:rsidRDefault="00CE5C96" w:rsidP="00CE5C96">
      <w:pPr>
        <w:rPr>
          <w:sz w:val="12"/>
        </w:rPr>
      </w:pPr>
      <w:r w:rsidRPr="00D87D90">
        <w:rPr>
          <w:sz w:val="12"/>
        </w:rPr>
        <w:t xml:space="preserve">Secondly, the militaristic force of such </w:t>
      </w:r>
      <w:proofErr w:type="gramStart"/>
      <w:r w:rsidRPr="00D87D90">
        <w:rPr>
          <w:sz w:val="12"/>
        </w:rPr>
        <w:t>an ontology</w:t>
      </w:r>
      <w:proofErr w:type="gramEnd"/>
      <w:r w:rsidRPr="00D87D90">
        <w:rPr>
          <w:sz w:val="12"/>
        </w:rPr>
        <w:t xml:space="preserve"> is visible, in Schmitt,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that</w:t>
      </w:r>
      <w:proofErr w:type="gramEnd"/>
      <w:r w:rsidRPr="00D87D90">
        <w:rPr>
          <w:sz w:val="12"/>
        </w:rPr>
        <w:t xml:space="preserve"> would become controversial in the Bush doctrine, Hegel similarly argues that:</w:t>
      </w:r>
    </w:p>
    <w:p w:rsidR="0014156B" w:rsidRDefault="00CE5C96" w:rsidP="00CE5C96">
      <w:pPr>
        <w:rPr>
          <w:sz w:val="12"/>
        </w:rPr>
      </w:pPr>
      <w:r w:rsidRPr="00D87D90">
        <w:rPr>
          <w:sz w:val="12"/>
        </w:rPr>
        <w:t xml:space="preserve">    ...a state may regard its infinity and </w:t>
      </w:r>
      <w:proofErr w:type="spellStart"/>
      <w:r w:rsidRPr="00D87D90">
        <w:rPr>
          <w:sz w:val="12"/>
        </w:rPr>
        <w:t>honour</w:t>
      </w:r>
      <w:proofErr w:type="spellEnd"/>
      <w:r w:rsidRPr="00D87D90">
        <w:rPr>
          <w:sz w:val="12"/>
        </w:rPr>
        <w:t xml:space="preserve"> as at stake in each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addition</w:t>
      </w:r>
      <w:proofErr w:type="gramEnd"/>
      <w:r w:rsidRPr="00D87D90">
        <w:rPr>
          <w:sz w:val="12"/>
        </w:rPr>
        <w:t xml:space="preserve"> as a cause of strife the idea of such an injury...39</w:t>
      </w:r>
    </w:p>
    <w:p w:rsidR="00B97B74" w:rsidRDefault="00B97B74" w:rsidP="00CE5C96">
      <w:pPr>
        <w:rPr>
          <w:rFonts w:eastAsia="Times New Roman"/>
          <w:sz w:val="12"/>
          <w:szCs w:val="10"/>
        </w:rPr>
      </w:pPr>
    </w:p>
    <w:p w:rsidR="00B97B74" w:rsidRDefault="00B97B74" w:rsidP="00CE5C96">
      <w:pPr>
        <w:rPr>
          <w:rFonts w:eastAsia="Times New Roman"/>
          <w:sz w:val="12"/>
          <w:szCs w:val="10"/>
        </w:rPr>
      </w:pPr>
    </w:p>
    <w:p w:rsidR="00B97B74" w:rsidRDefault="00B97B74" w:rsidP="00CE5C96">
      <w:pPr>
        <w:rPr>
          <w:rStyle w:val="StyleStyleBold12pt"/>
        </w:rPr>
      </w:pPr>
      <w:r>
        <w:rPr>
          <w:rStyle w:val="StyleStyleBold12pt"/>
        </w:rPr>
        <w:t>Their reliance on technology for progress fails</w:t>
      </w:r>
      <w:r w:rsidRPr="00B97B74">
        <w:rPr>
          <w:rStyle w:val="StyleStyleBold12pt"/>
        </w:rPr>
        <w:t xml:space="preserve">—we </w:t>
      </w:r>
      <w:r w:rsidR="004A3D9C" w:rsidRPr="00B97B74">
        <w:rPr>
          <w:rStyle w:val="StyleStyleBold12pt"/>
        </w:rPr>
        <w:t>won’t</w:t>
      </w:r>
      <w:r w:rsidRPr="00B97B74">
        <w:rPr>
          <w:rStyle w:val="StyleStyleBold12pt"/>
        </w:rPr>
        <w:t xml:space="preserve"> cross apply to prove links but</w:t>
      </w:r>
      <w:r w:rsidR="008A7951">
        <w:rPr>
          <w:rStyle w:val="StyleStyleBold12pt"/>
        </w:rPr>
        <w:t xml:space="preserve"> the k is a prior question</w:t>
      </w:r>
    </w:p>
    <w:p w:rsidR="00B97B74" w:rsidRPr="004A3D9C" w:rsidRDefault="00B97B74" w:rsidP="00CE5C96">
      <w:r w:rsidRPr="00B97B74">
        <w:rPr>
          <w:rStyle w:val="StyleStyleBold12pt"/>
        </w:rPr>
        <w:t xml:space="preserve">Burke </w:t>
      </w:r>
      <w:r>
        <w:rPr>
          <w:rStyle w:val="StyleStyleBold12pt"/>
        </w:rPr>
        <w:t>‘</w:t>
      </w:r>
      <w:r w:rsidRPr="00B97B74">
        <w:rPr>
          <w:rStyle w:val="StyleStyleBold12pt"/>
        </w:rPr>
        <w:t>7</w:t>
      </w:r>
      <w:r>
        <w:rPr>
          <w:rStyle w:val="StyleStyleBold12pt"/>
        </w:rPr>
        <w:t xml:space="preserve"> </w:t>
      </w:r>
      <w:r w:rsidRPr="00B97B74">
        <w:t>[2007, Anthony, Associate Professor of Politics and International Relations in the University of New South Wales, Theory &amp; Event, Volume 10, Issue 2, 2007, “Ontologies of War: Violence, Existence and Reason,” Project MUSE]</w:t>
      </w:r>
    </w:p>
    <w:p w:rsidR="0014156B" w:rsidRDefault="00CE5C96" w:rsidP="00CE5C96">
      <w:pPr>
        <w:rPr>
          <w:sz w:val="12"/>
        </w:rPr>
      </w:pPr>
      <w:r w:rsidRPr="00D87D90">
        <w:rPr>
          <w:sz w:val="12"/>
        </w:rPr>
        <w:t xml:space="preserve">In the case of a theorist like Jean </w:t>
      </w:r>
      <w:proofErr w:type="spellStart"/>
      <w:r w:rsidRPr="00D87D90">
        <w:rPr>
          <w:sz w:val="12"/>
        </w:rPr>
        <w:t>Bethke</w:t>
      </w:r>
      <w:proofErr w:type="spellEnd"/>
      <w:r w:rsidRPr="00D87D90">
        <w:rPr>
          <w:sz w:val="12"/>
        </w:rPr>
        <w:t xml:space="preserve"> </w:t>
      </w:r>
      <w:proofErr w:type="spellStart"/>
      <w:r w:rsidRPr="00D87D90">
        <w:rPr>
          <w:sz w:val="12"/>
        </w:rPr>
        <w:t>Elshtain</w:t>
      </w:r>
      <w:proofErr w:type="spellEnd"/>
      <w:r w:rsidRPr="00D87D90">
        <w:rPr>
          <w:sz w:val="12"/>
        </w:rPr>
        <w:t xml:space="preserve">, just war doctrine is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highlight w:val="yellow"/>
          <w:u w:val="single"/>
        </w:rPr>
        <w:t>destructive</w:t>
      </w:r>
      <w:proofErr w:type="gramEnd"/>
      <w:r w:rsidRPr="00D87D90">
        <w:rPr>
          <w:u w:val="single"/>
        </w:rPr>
        <w:t xml:space="preserve"> and violent </w:t>
      </w:r>
      <w:r w:rsidRPr="00D87D90">
        <w:rPr>
          <w:highlight w:val="yellow"/>
          <w:u w:val="single"/>
        </w:rPr>
        <w:t>way of</w:t>
      </w:r>
      <w:r w:rsidRPr="00D87D90">
        <w:rPr>
          <w:u w:val="single"/>
        </w:rPr>
        <w:t xml:space="preserve"> acknowledging and </w:t>
      </w:r>
      <w:r w:rsidRPr="00D87D90">
        <w:rPr>
          <w:highlight w:val="yellow"/>
          <w:u w:val="single"/>
        </w:rPr>
        <w:t>dealing with</w:t>
      </w:r>
      <w:r w:rsidRPr="00D87D90">
        <w:rPr>
          <w:u w:val="single"/>
        </w:rPr>
        <w:t xml:space="preserve"> conflict and </w:t>
      </w:r>
      <w:r w:rsidRPr="00D87D90">
        <w:rPr>
          <w:highlight w:val="yellow"/>
          <w:u w:val="single"/>
        </w:rPr>
        <w:t>difference</w:t>
      </w:r>
      <w:r w:rsidRPr="00D87D90">
        <w:rPr>
          <w:sz w:val="12"/>
        </w:rPr>
        <w:t>.85</w:t>
      </w:r>
    </w:p>
    <w:p w:rsidR="0014156B" w:rsidRDefault="00CE5C96" w:rsidP="00CE5C96">
      <w:pPr>
        <w:rPr>
          <w:sz w:val="12"/>
        </w:rPr>
      </w:pPr>
      <w:r w:rsidRPr="00D87D90">
        <w:rPr>
          <w:sz w:val="12"/>
        </w:rPr>
        <w:t xml:space="preserve">My argument here, whilst normatively sympathetic to Kant's moral demand for the eventual abolition </w:t>
      </w:r>
    </w:p>
    <w:p w:rsidR="0014156B" w:rsidRDefault="0014156B" w:rsidP="00CE5C96">
      <w:pPr>
        <w:rPr>
          <w:sz w:val="12"/>
        </w:rPr>
      </w:pPr>
      <w:r>
        <w:rPr>
          <w:sz w:val="12"/>
        </w:rPr>
        <w:t>AND</w:t>
      </w:r>
    </w:p>
    <w:p w:rsidR="00B97B74" w:rsidRPr="00D87D90" w:rsidRDefault="00CE5C96" w:rsidP="00CE5C96">
      <w:pPr>
        <w:rPr>
          <w:sz w:val="12"/>
        </w:rPr>
      </w:pPr>
      <w:proofErr w:type="gramStart"/>
      <w:r w:rsidRPr="00D87D90">
        <w:rPr>
          <w:sz w:val="12"/>
        </w:rPr>
        <w:t>revealing</w:t>
      </w:r>
      <w:proofErr w:type="gramEnd"/>
      <w:r w:rsidRPr="00D87D90">
        <w:rPr>
          <w:sz w:val="12"/>
        </w:rPr>
        <w:t xml:space="preserve"> and hence to experience the call of a more primal truth.'87</w:t>
      </w:r>
    </w:p>
    <w:p w:rsidR="0014156B" w:rsidRDefault="00CE5C96" w:rsidP="00CE5C96">
      <w:pPr>
        <w:rPr>
          <w:sz w:val="12"/>
        </w:rPr>
      </w:pPr>
      <w:r w:rsidRPr="00D87D90">
        <w:rPr>
          <w:sz w:val="12"/>
        </w:rPr>
        <w:t xml:space="preserve">What I take from Heidegger's argument -- one that I have sought to extend by </w:t>
      </w:r>
    </w:p>
    <w:p w:rsidR="0014156B" w:rsidRDefault="0014156B" w:rsidP="00CE5C96">
      <w:pPr>
        <w:rPr>
          <w:sz w:val="12"/>
        </w:rPr>
      </w:pPr>
      <w:r>
        <w:rPr>
          <w:sz w:val="12"/>
        </w:rPr>
        <w:lastRenderedPageBreak/>
        <w:t>AND</w:t>
      </w:r>
    </w:p>
    <w:p w:rsidR="00CE5C96" w:rsidRPr="00D87D90" w:rsidRDefault="00CE5C96" w:rsidP="00CE5C96">
      <w:pPr>
        <w:rPr>
          <w:u w:val="single"/>
        </w:rPr>
      </w:pPr>
      <w:proofErr w:type="gramStart"/>
      <w:r w:rsidRPr="00D87D90">
        <w:rPr>
          <w:b/>
          <w:u w:val="single"/>
        </w:rPr>
        <w:t>and</w:t>
      </w:r>
      <w:proofErr w:type="gramEnd"/>
      <w:r w:rsidRPr="00D87D90">
        <w:rPr>
          <w:b/>
          <w:u w:val="single"/>
        </w:rPr>
        <w:t xml:space="preserve"> violence as necessary policy responses</w:t>
      </w:r>
      <w:r w:rsidRPr="00D87D90">
        <w:rPr>
          <w:u w:val="single"/>
        </w:rPr>
        <w:t>, however ineffective, dysfunctional or chaotic.</w:t>
      </w:r>
    </w:p>
    <w:p w:rsidR="0014156B" w:rsidRDefault="00CE5C96" w:rsidP="00CE5C96">
      <w:pPr>
        <w:rPr>
          <w:sz w:val="12"/>
        </w:rPr>
      </w:pPr>
      <w:r w:rsidRPr="00D87D90">
        <w:rPr>
          <w:sz w:val="12"/>
        </w:rPr>
        <w:t xml:space="preserve">The force of my own and Heidegger's analysis does, admittedly, tend towards a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are</w:t>
      </w:r>
      <w:proofErr w:type="gramEnd"/>
      <w:r w:rsidRPr="00D87D90">
        <w:rPr>
          <w:sz w:val="12"/>
        </w:rPr>
        <w:t xml:space="preserve"> certainly tremendously aggressive and energetic in continually stating and reinstating its force.</w:t>
      </w:r>
    </w:p>
    <w:p w:rsidR="0014156B" w:rsidRDefault="00CE5C96" w:rsidP="00CE5C96">
      <w:pPr>
        <w:rPr>
          <w:sz w:val="12"/>
        </w:rPr>
      </w:pPr>
      <w:r w:rsidRPr="00D87D90">
        <w:rPr>
          <w:sz w:val="12"/>
        </w:rPr>
        <w:t xml:space="preserve">But is there a way out? Is there no possibility of agency and </w:t>
      </w:r>
      <w:proofErr w:type="gramStart"/>
      <w:r w:rsidRPr="00D87D90">
        <w:rPr>
          <w:sz w:val="12"/>
        </w:rPr>
        <w:t>choice</w:t>
      </w:r>
      <w:proofErr w:type="gramEnd"/>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sz w:val="12"/>
        </w:rPr>
        <w:t>us</w:t>
      </w:r>
      <w:proofErr w:type="gramEnd"/>
      <w:r w:rsidRPr="00D87D90">
        <w:rPr>
          <w:sz w:val="12"/>
        </w:rPr>
        <w:t xml:space="preserve"> valuable clues to the kind of sensibility needed, but little more.</w:t>
      </w:r>
    </w:p>
    <w:p w:rsidR="0014156B" w:rsidRDefault="00CE5C96" w:rsidP="00CE5C96">
      <w:pPr>
        <w:rPr>
          <w:sz w:val="12"/>
        </w:rPr>
      </w:pPr>
      <w:r w:rsidRPr="00D87D90">
        <w:rPr>
          <w:sz w:val="12"/>
        </w:rPr>
        <w:t xml:space="preserve">When we consider the problem of policy, the force of this analysis suggests that </w:t>
      </w:r>
    </w:p>
    <w:p w:rsidR="0014156B" w:rsidRDefault="0014156B" w:rsidP="00CE5C96">
      <w:pPr>
        <w:rPr>
          <w:sz w:val="12"/>
        </w:rPr>
      </w:pPr>
      <w:r>
        <w:rPr>
          <w:sz w:val="12"/>
        </w:rPr>
        <w:t>AND</w:t>
      </w:r>
    </w:p>
    <w:p w:rsidR="00CE5C96" w:rsidRPr="00D87D90" w:rsidRDefault="00CE5C96" w:rsidP="00CE5C96">
      <w:pPr>
        <w:rPr>
          <w:sz w:val="12"/>
        </w:rPr>
      </w:pPr>
      <w:proofErr w:type="gramStart"/>
      <w:r w:rsidRPr="00D87D90">
        <w:rPr>
          <w:u w:val="single"/>
        </w:rPr>
        <w:t>and</w:t>
      </w:r>
      <w:proofErr w:type="gramEnd"/>
      <w:r w:rsidRPr="00D87D90">
        <w:rPr>
          <w:u w:val="single"/>
        </w:rPr>
        <w:t xml:space="preserve"> activating a very different concept of existence, security and action</w:t>
      </w:r>
      <w:r w:rsidRPr="00D87D90">
        <w:rPr>
          <w:sz w:val="12"/>
        </w:rPr>
        <w:t>.90</w:t>
      </w:r>
    </w:p>
    <w:p w:rsidR="0014156B" w:rsidRDefault="00CE5C96" w:rsidP="002F0813">
      <w:pPr>
        <w:rPr>
          <w:sz w:val="12"/>
        </w:rPr>
      </w:pPr>
      <w:r w:rsidRPr="00D87D90">
        <w:rPr>
          <w:b/>
          <w:u w:val="single"/>
        </w:rPr>
        <w:t xml:space="preserve">This would seem to hinge upon 'questioning' </w:t>
      </w:r>
      <w:r w:rsidRPr="00D87D90">
        <w:rPr>
          <w:u w:val="single"/>
        </w:rPr>
        <w:t>as such</w:t>
      </w:r>
      <w:r w:rsidRPr="00D87D90">
        <w:rPr>
          <w:sz w:val="12"/>
        </w:rPr>
        <w:t xml:space="preserve"> -- on the questions we put </w:t>
      </w:r>
    </w:p>
    <w:p w:rsidR="0014156B" w:rsidRDefault="0014156B" w:rsidP="002F0813">
      <w:pPr>
        <w:rPr>
          <w:sz w:val="12"/>
        </w:rPr>
      </w:pPr>
      <w:r>
        <w:rPr>
          <w:sz w:val="12"/>
        </w:rPr>
        <w:t>AND</w:t>
      </w:r>
    </w:p>
    <w:p w:rsidR="002F0813" w:rsidRPr="004A3D9C" w:rsidRDefault="00CE5C96" w:rsidP="002F0813">
      <w:pPr>
        <w:rPr>
          <w:sz w:val="12"/>
        </w:rPr>
      </w:pPr>
      <w:proofErr w:type="gramStart"/>
      <w:r w:rsidRPr="00D87D90">
        <w:rPr>
          <w:u w:val="single"/>
        </w:rPr>
        <w:t>to</w:t>
      </w:r>
      <w:proofErr w:type="gramEnd"/>
      <w:r w:rsidRPr="00D87D90">
        <w:rPr>
          <w:u w:val="single"/>
        </w:rPr>
        <w:t xml:space="preserve"> end the global rule of insecurity and violence? Will our thought?</w:t>
      </w:r>
    </w:p>
    <w:p w:rsidR="00F711B9" w:rsidRPr="00A14C9D" w:rsidRDefault="009855D4" w:rsidP="00A14C9D">
      <w:pPr>
        <w:pStyle w:val="Heading2"/>
        <w:rPr>
          <w:rStyle w:val="Emphasis"/>
          <w:rFonts w:cstheme="majorBidi"/>
          <w:b/>
          <w:iCs w:val="0"/>
          <w:sz w:val="44"/>
          <w:u w:val="double"/>
        </w:rPr>
      </w:pPr>
      <w:r w:rsidRPr="008C3A21">
        <w:lastRenderedPageBreak/>
        <w:t>Pemex</w:t>
      </w:r>
    </w:p>
    <w:p w:rsidR="00F711B9" w:rsidRPr="008C3A21" w:rsidRDefault="00F711B9" w:rsidP="00F711B9">
      <w:pPr>
        <w:rPr>
          <w:rStyle w:val="StyleStyleBold12pt"/>
        </w:rPr>
      </w:pPr>
      <w:r w:rsidRPr="008C3A21">
        <w:rPr>
          <w:rStyle w:val="StyleStyleBold12pt"/>
        </w:rPr>
        <w:t>Pemex decline won’t kill the entire economy</w:t>
      </w:r>
    </w:p>
    <w:p w:rsidR="00F711B9" w:rsidRPr="008C3A21" w:rsidRDefault="00F711B9" w:rsidP="00F711B9">
      <w:pPr>
        <w:rPr>
          <w:sz w:val="16"/>
        </w:rPr>
      </w:pPr>
      <w:r w:rsidRPr="008C3A21">
        <w:rPr>
          <w:rStyle w:val="StyleStyleBold12pt"/>
        </w:rPr>
        <w:t>FT, 2013</w:t>
      </w:r>
      <w:r w:rsidRPr="008C3A21">
        <w:rPr>
          <w:sz w:val="16"/>
        </w:rPr>
        <w:t xml:space="preserve"> (Financial Times, 2/1/13, “Pemex blast puts onus on energy reforms,” http://www.ft.com/intl/cms/s/0/eb947824-6c88-11e2-953f-00144feab49a.html#axzz2NSCSJswg)</w:t>
      </w:r>
    </w:p>
    <w:p w:rsidR="0014156B" w:rsidRDefault="00F711B9" w:rsidP="00F711B9">
      <w:pPr>
        <w:pStyle w:val="Card"/>
        <w:rPr>
          <w:rStyle w:val="StyleBoldUnderline"/>
          <w:highlight w:val="green"/>
        </w:rPr>
      </w:pPr>
      <w:r w:rsidRPr="008C3A21">
        <w:rPr>
          <w:rStyle w:val="StyleBoldUnderline"/>
          <w:highlight w:val="green"/>
        </w:rPr>
        <w:t xml:space="preserve">While the Mexican stock market </w:t>
      </w:r>
      <w:r w:rsidRPr="008C3A21">
        <w:rPr>
          <w:rStyle w:val="StyleBoldUnderline"/>
          <w:highlight w:val="yellow"/>
        </w:rPr>
        <w:t xml:space="preserve">has </w:t>
      </w:r>
      <w:r w:rsidRPr="008C3A21">
        <w:rPr>
          <w:rStyle w:val="StyleBoldUnderline"/>
          <w:highlight w:val="green"/>
        </w:rPr>
        <w:t xml:space="preserve">hit record </w:t>
      </w:r>
      <w:r w:rsidRPr="008C3A21">
        <w:rPr>
          <w:rStyle w:val="StyleBoldUnderline"/>
          <w:highlight w:val="yellow"/>
        </w:rPr>
        <w:t>highs</w:t>
      </w:r>
      <w:r w:rsidRPr="008C3A21">
        <w:rPr>
          <w:rStyle w:val="StyleBoldUnderline"/>
        </w:rPr>
        <w:t xml:space="preserve"> recently </w:t>
      </w:r>
      <w:r w:rsidRPr="008C3A21">
        <w:rPr>
          <w:rStyle w:val="StyleBoldUnderline"/>
          <w:highlight w:val="green"/>
        </w:rPr>
        <w:t>and the</w:t>
      </w:r>
      <w:r w:rsidRPr="008C3A21">
        <w:rPr>
          <w:rStyle w:val="StyleBoldUnderline"/>
        </w:rPr>
        <w:t xml:space="preserve"> economy is </w:t>
      </w:r>
      <w:r w:rsidRPr="008C3A21">
        <w:rPr>
          <w:rStyle w:val="StyleBoldUnderline"/>
          <w:highlight w:val="green"/>
        </w:rPr>
        <w:t xml:space="preserve">forecast </w:t>
      </w:r>
    </w:p>
    <w:p w:rsidR="0014156B" w:rsidRDefault="0014156B" w:rsidP="00F711B9">
      <w:pPr>
        <w:pStyle w:val="Card"/>
        <w:rPr>
          <w:rStyle w:val="StyleBoldUnderline"/>
          <w:highlight w:val="green"/>
        </w:rPr>
      </w:pPr>
      <w:r>
        <w:rPr>
          <w:rStyle w:val="StyleBoldUnderline"/>
          <w:highlight w:val="green"/>
        </w:rPr>
        <w:t>AND</w:t>
      </w:r>
    </w:p>
    <w:p w:rsidR="00F711B9" w:rsidRPr="008C3A21" w:rsidRDefault="00F711B9" w:rsidP="00F711B9">
      <w:pPr>
        <w:pStyle w:val="Card"/>
      </w:pPr>
      <w:proofErr w:type="gramStart"/>
      <w:r w:rsidRPr="008C3A21">
        <w:rPr>
          <w:rStyle w:val="StyleBoldUnderline"/>
        </w:rPr>
        <w:t>constitution</w:t>
      </w:r>
      <w:proofErr w:type="gramEnd"/>
      <w:r w:rsidRPr="008C3A21">
        <w:rPr>
          <w:rStyle w:val="StyleBoldUnderline"/>
        </w:rPr>
        <w:t xml:space="preserve"> </w:t>
      </w:r>
      <w:r w:rsidRPr="008C3A21">
        <w:rPr>
          <w:rStyle w:val="StyleBoldUnderline"/>
          <w:highlight w:val="yellow"/>
        </w:rPr>
        <w:t>Pemex is only allowed to offer limited service contracts with private companies</w:t>
      </w:r>
      <w:r w:rsidRPr="008C3A21">
        <w:rPr>
          <w:highlight w:val="yellow"/>
        </w:rPr>
        <w:t>.</w:t>
      </w:r>
    </w:p>
    <w:p w:rsidR="00F711B9" w:rsidRPr="008C3A21" w:rsidRDefault="00F711B9" w:rsidP="00F711B9">
      <w:pPr>
        <w:pStyle w:val="Card"/>
        <w:ind w:left="0"/>
        <w:rPr>
          <w:rStyle w:val="StyleBoldUnderline"/>
        </w:rPr>
      </w:pPr>
    </w:p>
    <w:p w:rsidR="004A3D9C" w:rsidRPr="008C3A21" w:rsidRDefault="004A3D9C" w:rsidP="00F711B9">
      <w:pPr>
        <w:rPr>
          <w:rStyle w:val="StyleStyleBold12pt"/>
        </w:rPr>
      </w:pPr>
      <w:r>
        <w:rPr>
          <w:rStyle w:val="StyleStyleBold12pt"/>
        </w:rPr>
        <w:t xml:space="preserve">Mexico’s economy is resilient </w:t>
      </w:r>
    </w:p>
    <w:p w:rsidR="00F711B9" w:rsidRPr="008C3A21" w:rsidRDefault="00F711B9" w:rsidP="00F711B9">
      <w:pPr>
        <w:rPr>
          <w:sz w:val="16"/>
        </w:rPr>
      </w:pPr>
      <w:r w:rsidRPr="008C3A21">
        <w:rPr>
          <w:rStyle w:val="StyleStyleBold12pt"/>
        </w:rPr>
        <w:t>Economist, 2012</w:t>
      </w:r>
      <w:r w:rsidRPr="008C3A21">
        <w:rPr>
          <w:sz w:val="16"/>
        </w:rPr>
        <w:t xml:space="preserve"> (The Economist, “From darkness, dawn,” 11/24/12, http://www.economist.com/news/special-report/21566773-after-years-underachievement-and-rising-violence-mexico-last-beginning)</w:t>
      </w:r>
    </w:p>
    <w:p w:rsidR="0014156B" w:rsidRDefault="00F711B9" w:rsidP="00F711B9">
      <w:pPr>
        <w:pStyle w:val="Card"/>
      </w:pPr>
      <w:r w:rsidRPr="008C3A21">
        <w:t xml:space="preserve">THE APOCALYPSE WAS on its way, and it would begin in Mexico. Where </w:t>
      </w:r>
    </w:p>
    <w:p w:rsidR="0014156B" w:rsidRDefault="0014156B" w:rsidP="00F711B9">
      <w:pPr>
        <w:pStyle w:val="Card"/>
      </w:pPr>
      <w:r>
        <w:t>AND</w:t>
      </w:r>
    </w:p>
    <w:p w:rsidR="00F711B9" w:rsidRPr="008C3A21" w:rsidRDefault="00F711B9" w:rsidP="00F711B9">
      <w:pPr>
        <w:pStyle w:val="Card"/>
      </w:pPr>
      <w:proofErr w:type="gramStart"/>
      <w:r w:rsidRPr="008C3A21">
        <w:rPr>
          <w:rStyle w:val="StyleBoldUnderline"/>
          <w:highlight w:val="yellow"/>
        </w:rPr>
        <w:t>others</w:t>
      </w:r>
      <w:proofErr w:type="gramEnd"/>
      <w:r w:rsidRPr="008C3A21">
        <w:rPr>
          <w:rStyle w:val="StyleBoldUnderline"/>
          <w:highlight w:val="yellow"/>
        </w:rPr>
        <w:t xml:space="preserve"> may turn out to be as reliable as a misread Mayan calendar</w:t>
      </w:r>
      <w:r w:rsidRPr="008C3A21">
        <w:rPr>
          <w:highlight w:val="yellow"/>
        </w:rPr>
        <w:t>.</w:t>
      </w:r>
    </w:p>
    <w:p w:rsidR="00F711B9" w:rsidRPr="008C3A21" w:rsidRDefault="00F711B9" w:rsidP="00F711B9"/>
    <w:p w:rsidR="002B3626" w:rsidRPr="00754288" w:rsidRDefault="002B3626" w:rsidP="002B3626">
      <w:pPr>
        <w:rPr>
          <w:rStyle w:val="StyleStyleBold12pt"/>
        </w:rPr>
      </w:pPr>
      <w:r w:rsidRPr="00754288">
        <w:rPr>
          <w:rStyle w:val="StyleStyleBold12pt"/>
        </w:rPr>
        <w:t xml:space="preserve">No mass economic instability—structural factors make markets resilient </w:t>
      </w:r>
    </w:p>
    <w:p w:rsidR="002B3626" w:rsidRPr="00754288" w:rsidRDefault="002B3626" w:rsidP="002B3626">
      <w:proofErr w:type="spellStart"/>
      <w:r w:rsidRPr="00754288">
        <w:rPr>
          <w:rStyle w:val="StyleStyleBold12pt"/>
        </w:rPr>
        <w:t>Zakaria</w:t>
      </w:r>
      <w:proofErr w:type="spellEnd"/>
      <w:r w:rsidRPr="00754288">
        <w:rPr>
          <w:rStyle w:val="StyleStyleBold12pt"/>
        </w:rPr>
        <w:t>, 09</w:t>
      </w:r>
      <w:r w:rsidRPr="00754288">
        <w:t xml:space="preserve"> – Ph.D. in Political Science from Harvard, Editor of Newsweek (</w:t>
      </w:r>
      <w:proofErr w:type="spellStart"/>
      <w:r w:rsidRPr="00754288">
        <w:t>Fareed</w:t>
      </w:r>
      <w:proofErr w:type="spellEnd"/>
      <w:r w:rsidRPr="00754288">
        <w:t>, “The Secrets of Stability,” Newsweek, 12/12/09, http://www.newsweek.com/id/226425)</w:t>
      </w:r>
    </w:p>
    <w:p w:rsidR="0014156B" w:rsidRDefault="002B3626" w:rsidP="002B3626">
      <w:pPr>
        <w:pStyle w:val="CardText"/>
        <w:rPr>
          <w:rStyle w:val="StyleBoldUnderline"/>
        </w:rPr>
      </w:pPr>
      <w:r w:rsidRPr="0084136A">
        <w:rPr>
          <w:rStyle w:val="StyleBoldUnderline"/>
        </w:rPr>
        <w:t xml:space="preserve">Others predicted that these economic shocks would lead to political instability and violence in the </w:t>
      </w:r>
    </w:p>
    <w:p w:rsidR="0014156B" w:rsidRDefault="0014156B" w:rsidP="002B3626">
      <w:pPr>
        <w:pStyle w:val="CardText"/>
        <w:rPr>
          <w:rStyle w:val="StyleBoldUnderline"/>
        </w:rPr>
      </w:pPr>
      <w:r>
        <w:rPr>
          <w:rStyle w:val="StyleBoldUnderline"/>
        </w:rPr>
        <w:t>AND</w:t>
      </w:r>
    </w:p>
    <w:p w:rsidR="002B3626" w:rsidRPr="00754288" w:rsidRDefault="002B3626" w:rsidP="002B3626">
      <w:pPr>
        <w:pStyle w:val="CardText"/>
      </w:pPr>
      <w:r w:rsidRPr="0084136A">
        <w:rPr>
          <w:rStyle w:val="StyleBoldUnderline"/>
        </w:rPr>
        <w:t xml:space="preserve">. </w:t>
      </w:r>
      <w:r w:rsidRPr="005E6681">
        <w:rPr>
          <w:rStyle w:val="Emphasis"/>
          <w:rFonts w:eastAsiaTheme="majorEastAsia"/>
          <w:highlight w:val="green"/>
        </w:rPr>
        <w:t xml:space="preserve">The current </w:t>
      </w:r>
      <w:r w:rsidRPr="00754288">
        <w:rPr>
          <w:rStyle w:val="Emphasis"/>
          <w:rFonts w:eastAsiaTheme="majorEastAsia"/>
          <w:highlight w:val="yellow"/>
        </w:rPr>
        <w:t xml:space="preserve">global </w:t>
      </w:r>
      <w:r w:rsidRPr="005E6681">
        <w:rPr>
          <w:rStyle w:val="Emphasis"/>
          <w:rFonts w:eastAsiaTheme="majorEastAsia"/>
          <w:highlight w:val="green"/>
        </w:rPr>
        <w:t xml:space="preserve">economic system is </w:t>
      </w:r>
      <w:r w:rsidRPr="00754288">
        <w:rPr>
          <w:rStyle w:val="Emphasis"/>
          <w:rFonts w:eastAsiaTheme="majorEastAsia"/>
          <w:highlight w:val="yellow"/>
        </w:rPr>
        <w:t xml:space="preserve">inherently </w:t>
      </w:r>
      <w:r w:rsidRPr="005E6681">
        <w:rPr>
          <w:rStyle w:val="Emphasis"/>
          <w:rFonts w:eastAsiaTheme="majorEastAsia"/>
          <w:highlight w:val="green"/>
        </w:rPr>
        <w:t>more resilient</w:t>
      </w:r>
      <w:r w:rsidRPr="0084136A">
        <w:rPr>
          <w:rStyle w:val="StyleBoldUnderline"/>
          <w:highlight w:val="green"/>
        </w:rPr>
        <w:t xml:space="preserve"> than we think</w:t>
      </w:r>
      <w:r w:rsidRPr="00754288">
        <w:rPr>
          <w:highlight w:val="yellow"/>
        </w:rPr>
        <w:t>.</w:t>
      </w:r>
      <w:r w:rsidRPr="00754288">
        <w:t xml:space="preserve"> </w:t>
      </w:r>
    </w:p>
    <w:p w:rsidR="002B3626" w:rsidRPr="00754288" w:rsidRDefault="002B3626" w:rsidP="002B3626">
      <w:pPr>
        <w:pStyle w:val="CardText"/>
      </w:pPr>
    </w:p>
    <w:p w:rsidR="002B3626" w:rsidRPr="00754288" w:rsidRDefault="004A3D9C" w:rsidP="002B3626">
      <w:pPr>
        <w:rPr>
          <w:rStyle w:val="StyleStyleBold12pt"/>
        </w:rPr>
      </w:pPr>
      <w:r>
        <w:rPr>
          <w:rStyle w:val="StyleStyleBold12pt"/>
        </w:rPr>
        <w:t>E</w:t>
      </w:r>
      <w:r w:rsidR="002B3626" w:rsidRPr="00754288">
        <w:rPr>
          <w:rStyle w:val="StyleStyleBold12pt"/>
        </w:rPr>
        <w:t>conomic decline has minimal effect</w:t>
      </w:r>
    </w:p>
    <w:p w:rsidR="002B3626" w:rsidRPr="00754288" w:rsidRDefault="002B3626" w:rsidP="002B3626">
      <w:proofErr w:type="spellStart"/>
      <w:r w:rsidRPr="00754288">
        <w:rPr>
          <w:rStyle w:val="StyleStyleBold12pt"/>
        </w:rPr>
        <w:t>Blackwill</w:t>
      </w:r>
      <w:proofErr w:type="spellEnd"/>
      <w:r w:rsidRPr="00754288">
        <w:rPr>
          <w:rStyle w:val="StyleStyleBold12pt"/>
        </w:rPr>
        <w:t xml:space="preserve"> 2009</w:t>
      </w:r>
      <w:r w:rsidRPr="00754288">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14156B" w:rsidRDefault="002B3626" w:rsidP="002B3626">
      <w:pPr>
        <w:pStyle w:val="CardText"/>
      </w:pPr>
      <w:r w:rsidRPr="00754288">
        <w:t xml:space="preserve">But it is worth asking, as the magisterial American soldier/statesman George Marshall </w:t>
      </w:r>
    </w:p>
    <w:p w:rsidR="0014156B" w:rsidRDefault="0014156B" w:rsidP="002B3626">
      <w:pPr>
        <w:pStyle w:val="CardText"/>
      </w:pPr>
      <w:r>
        <w:t>AND</w:t>
      </w:r>
    </w:p>
    <w:p w:rsidR="002B3626" w:rsidRPr="00754288" w:rsidRDefault="002B3626" w:rsidP="002B3626">
      <w:pPr>
        <w:pStyle w:val="CardText"/>
      </w:pPr>
      <w:proofErr w:type="gramStart"/>
      <w:r w:rsidRPr="00754288">
        <w:t>of</w:t>
      </w:r>
      <w:proofErr w:type="gramEnd"/>
      <w:r w:rsidRPr="00754288">
        <w:t xml:space="preserve"> the historian.” 33 Perhaps the same is occasionally </w:t>
      </w:r>
      <w:r w:rsidRPr="0084136A">
        <w:rPr>
          <w:rStyle w:val="StyleBoldUnderline"/>
        </w:rPr>
        <w:t>true of pundits</w:t>
      </w:r>
      <w:r w:rsidRPr="00754288">
        <w:t>.</w:t>
      </w:r>
    </w:p>
    <w:p w:rsidR="004A3D9C" w:rsidRDefault="004A3D9C" w:rsidP="002B3626">
      <w:pPr>
        <w:rPr>
          <w:rStyle w:val="StyleStyleBold12pt"/>
        </w:rPr>
      </w:pPr>
    </w:p>
    <w:p w:rsidR="004A3D9C" w:rsidRDefault="004A3D9C" w:rsidP="002B3626">
      <w:pPr>
        <w:rPr>
          <w:rStyle w:val="StyleStyleBold12pt"/>
        </w:rPr>
      </w:pPr>
      <w:r>
        <w:rPr>
          <w:rStyle w:val="StyleStyleBold12pt"/>
        </w:rPr>
        <w:t>US not key to the global economy</w:t>
      </w:r>
    </w:p>
    <w:p w:rsidR="002B3626" w:rsidRPr="00754288" w:rsidRDefault="002B3626" w:rsidP="002B3626">
      <w:r w:rsidRPr="00754288">
        <w:rPr>
          <w:rStyle w:val="StyleStyleBold12pt"/>
        </w:rPr>
        <w:t>Kennedy, ’10</w:t>
      </w:r>
      <w:r w:rsidRPr="00754288">
        <w:t xml:space="preserve"> [Oct 4, 2010, Simon Kennedy, “Wall Street Sees World Economy Decoupling </w:t>
      </w:r>
      <w:proofErr w:type="gramStart"/>
      <w:r w:rsidRPr="00754288">
        <w:t>From</w:t>
      </w:r>
      <w:proofErr w:type="gramEnd"/>
      <w:r w:rsidRPr="00754288">
        <w:t xml:space="preserve"> U.S”, </w:t>
      </w:r>
      <w:hyperlink r:id="rId12" w:history="1">
        <w:r w:rsidRPr="00754288">
          <w:rPr>
            <w:sz w:val="18"/>
          </w:rPr>
          <w:t>http://www.bloomberg.com/news/print/2010-10-03/world-economy-decoupling-from-u-s-in-slowdown-returns-as-wall-street-view.html</w:t>
        </w:r>
      </w:hyperlink>
      <w:r w:rsidRPr="00754288">
        <w:t>]</w:t>
      </w:r>
    </w:p>
    <w:p w:rsidR="0014156B" w:rsidRDefault="002B3626" w:rsidP="008A7951">
      <w:pPr>
        <w:pStyle w:val="Card"/>
        <w:rPr>
          <w:rStyle w:val="StyleBoldUnderline"/>
          <w:highlight w:val="green"/>
        </w:rPr>
      </w:pPr>
      <w:r w:rsidRPr="0084136A">
        <w:rPr>
          <w:rStyle w:val="StyleBoldUnderline"/>
        </w:rPr>
        <w:t xml:space="preserve">Wall Street economists are reviving a bet that </w:t>
      </w:r>
      <w:r w:rsidRPr="0084136A">
        <w:rPr>
          <w:rStyle w:val="StyleBoldUnderline"/>
          <w:highlight w:val="green"/>
        </w:rPr>
        <w:t>the global economy will withstand the U</w:t>
      </w:r>
    </w:p>
    <w:p w:rsidR="0014156B" w:rsidRDefault="0014156B" w:rsidP="008A7951">
      <w:pPr>
        <w:pStyle w:val="Card"/>
        <w:rPr>
          <w:rStyle w:val="StyleBoldUnderline"/>
          <w:highlight w:val="green"/>
        </w:rPr>
      </w:pPr>
      <w:r>
        <w:rPr>
          <w:rStyle w:val="StyleBoldUnderline"/>
          <w:highlight w:val="green"/>
        </w:rPr>
        <w:t>AND</w:t>
      </w:r>
    </w:p>
    <w:p w:rsidR="001153AB" w:rsidRPr="00754288" w:rsidRDefault="002B3626" w:rsidP="008A7951">
      <w:pPr>
        <w:pStyle w:val="Card"/>
      </w:pPr>
      <w:proofErr w:type="spellStart"/>
      <w:r w:rsidRPr="00754288">
        <w:t>Hibbert</w:t>
      </w:r>
      <w:proofErr w:type="spellEnd"/>
      <w:r w:rsidRPr="00754288">
        <w:t>, said at a Sept. 8 presentation to reporters in London.</w:t>
      </w:r>
    </w:p>
    <w:p w:rsidR="00F711B9" w:rsidRPr="008C3A21" w:rsidRDefault="00F711B9" w:rsidP="009855D4">
      <w:pPr>
        <w:rPr>
          <w:rStyle w:val="StyleStyleBold12pt"/>
        </w:rPr>
      </w:pPr>
    </w:p>
    <w:p w:rsidR="009855D4" w:rsidRPr="008C3A21" w:rsidRDefault="009855D4" w:rsidP="009855D4">
      <w:pPr>
        <w:rPr>
          <w:rStyle w:val="StyleStyleBold12pt"/>
        </w:rPr>
      </w:pPr>
      <w:r w:rsidRPr="008C3A21">
        <w:rPr>
          <w:rStyle w:val="StyleStyleBold12pt"/>
        </w:rPr>
        <w:t xml:space="preserve">The U.S. will never let Mexican instability threaten strategic interests </w:t>
      </w:r>
    </w:p>
    <w:p w:rsidR="009855D4" w:rsidRPr="008C3A21" w:rsidRDefault="009855D4" w:rsidP="009855D4">
      <w:pPr>
        <w:rPr>
          <w:sz w:val="16"/>
        </w:rPr>
      </w:pPr>
      <w:r w:rsidRPr="008C3A21">
        <w:rPr>
          <w:rStyle w:val="StyleStyleBold12pt"/>
        </w:rPr>
        <w:t>Starr, 2010</w:t>
      </w:r>
      <w:r w:rsidRPr="008C3A21">
        <w:rPr>
          <w:sz w:val="16"/>
        </w:rPr>
        <w:t xml:space="preserve"> (Pamela K.,  Director, U.S.-Mexico Network, Associate Professor (NTT), University Fellow, Center on Public Diplomacy, University of Southern California, October 2010, </w:t>
      </w:r>
      <w:hyperlink r:id="rId13" w:history="1">
        <w:r w:rsidRPr="008C3A21">
          <w:rPr>
            <w:rStyle w:val="Hyperlink"/>
            <w:sz w:val="16"/>
          </w:rPr>
          <w:t>http://college.usc.edu/usmexnet/wp-content/uploads/2010/10/Camp-Oxford-paper-final.doc</w:t>
        </w:r>
      </w:hyperlink>
      <w:r w:rsidRPr="008C3A21">
        <w:rPr>
          <w:rStyle w:val="Hyperlink"/>
          <w:sz w:val="16"/>
        </w:rPr>
        <w:t>)</w:t>
      </w:r>
    </w:p>
    <w:p w:rsidR="0014156B" w:rsidRDefault="009855D4" w:rsidP="009855D4">
      <w:pPr>
        <w:pStyle w:val="Card"/>
        <w:rPr>
          <w:rStyle w:val="StyleBoldUnderline"/>
        </w:rPr>
      </w:pPr>
      <w:r w:rsidRPr="008C3A21">
        <w:t xml:space="preserve">This chapter will illuminate how </w:t>
      </w:r>
      <w:r w:rsidRPr="008C3A21">
        <w:rPr>
          <w:rStyle w:val="StyleBoldUnderline"/>
        </w:rPr>
        <w:t xml:space="preserve">these six variables have defined the nature of the bilateral </w:t>
      </w:r>
    </w:p>
    <w:p w:rsidR="0014156B" w:rsidRDefault="0014156B" w:rsidP="009855D4">
      <w:pPr>
        <w:pStyle w:val="Card"/>
        <w:rPr>
          <w:rStyle w:val="StyleBoldUnderline"/>
        </w:rPr>
      </w:pPr>
      <w:r>
        <w:rPr>
          <w:rStyle w:val="StyleBoldUnderline"/>
        </w:rPr>
        <w:t>AND</w:t>
      </w:r>
    </w:p>
    <w:p w:rsidR="009855D4" w:rsidRPr="008C3A21" w:rsidRDefault="009855D4" w:rsidP="009855D4">
      <w:pPr>
        <w:pStyle w:val="Card"/>
      </w:pPr>
      <w:r w:rsidRPr="008C3A21">
        <w:t xml:space="preserve">, stable ally in Mexico, U.S. influence declines sharply. </w:t>
      </w:r>
    </w:p>
    <w:p w:rsidR="009C291D" w:rsidRPr="008C3A21" w:rsidRDefault="009C291D" w:rsidP="009C291D"/>
    <w:p w:rsidR="009C291D" w:rsidRPr="008C3A21" w:rsidRDefault="004A3D9C" w:rsidP="009C291D">
      <w:pPr>
        <w:rPr>
          <w:rStyle w:val="StyleStyleBold12pt"/>
        </w:rPr>
      </w:pPr>
      <w:proofErr w:type="spellStart"/>
      <w:r>
        <w:rPr>
          <w:rStyle w:val="StyleStyleBold12pt"/>
        </w:rPr>
        <w:t>Heg</w:t>
      </w:r>
      <w:proofErr w:type="spellEnd"/>
      <w:r>
        <w:rPr>
          <w:rStyle w:val="StyleStyleBold12pt"/>
        </w:rPr>
        <w:t xml:space="preserve"> theory is wrong</w:t>
      </w:r>
    </w:p>
    <w:p w:rsidR="009C291D" w:rsidRPr="008C3A21" w:rsidRDefault="009C291D" w:rsidP="009C291D">
      <w:proofErr w:type="spellStart"/>
      <w:r w:rsidRPr="008C3A21">
        <w:rPr>
          <w:rStyle w:val="StyleStyleBold12pt"/>
        </w:rPr>
        <w:t>Fettweis</w:t>
      </w:r>
      <w:proofErr w:type="spellEnd"/>
      <w:r w:rsidRPr="008C3A21">
        <w:rPr>
          <w:rStyle w:val="StyleStyleBold12pt"/>
        </w:rPr>
        <w:t>, ’11</w:t>
      </w:r>
      <w:r w:rsidRPr="008C3A21">
        <w:t xml:space="preserve"> [September, 2011, Christopher J. </w:t>
      </w:r>
      <w:proofErr w:type="spellStart"/>
      <w:r w:rsidRPr="008C3A21">
        <w:t>Fettweis</w:t>
      </w:r>
      <w:proofErr w:type="spellEnd"/>
      <w:r w:rsidRPr="008C3A21">
        <w:t xml:space="preserve">, Department of Political Science, Tulane University, “The Superpower as Superhero: Hubris in U.S. Foreign Policy”, </w:t>
      </w:r>
      <w:hyperlink r:id="rId14" w:history="1">
        <w:r w:rsidRPr="008C3A21">
          <w:rPr>
            <w:rStyle w:val="Hyperlink"/>
          </w:rPr>
          <w:t>http://papers.ssrn.com/sol3/papers.cfm?abstract_id=1902154</w:t>
        </w:r>
      </w:hyperlink>
      <w:r w:rsidRPr="008C3A21">
        <w:t>]</w:t>
      </w:r>
    </w:p>
    <w:p w:rsidR="0014156B" w:rsidRDefault="009C291D" w:rsidP="00113A51">
      <w:pPr>
        <w:pStyle w:val="CardText"/>
        <w:rPr>
          <w:rStyle w:val="StyleBoldUnderline"/>
        </w:rPr>
      </w:pPr>
      <w:r w:rsidRPr="008C3A21">
        <w:rPr>
          <w:rStyle w:val="Emphasis"/>
        </w:rPr>
        <w:lastRenderedPageBreak/>
        <w:t>First</w:t>
      </w:r>
      <w:r w:rsidRPr="008C3A21">
        <w:t xml:space="preserve">, </w:t>
      </w:r>
      <w:r w:rsidRPr="008C3A21">
        <w:rPr>
          <w:rStyle w:val="StyleBoldUnderline"/>
          <w:highlight w:val="yellow"/>
        </w:rPr>
        <w:t>the hegemonic</w:t>
      </w:r>
      <w:r w:rsidRPr="008C3A21">
        <w:rPr>
          <w:rStyle w:val="StyleBoldUnderline"/>
        </w:rPr>
        <w:t>-</w:t>
      </w:r>
      <w:r w:rsidRPr="008C3A21">
        <w:rPr>
          <w:rStyle w:val="StyleBoldUnderline"/>
          <w:highlight w:val="yellow"/>
        </w:rPr>
        <w:t>stability argument shows</w:t>
      </w:r>
      <w:r w:rsidRPr="008C3A21">
        <w:rPr>
          <w:rStyle w:val="StyleBoldUnderline"/>
        </w:rPr>
        <w:t xml:space="preserve"> </w:t>
      </w:r>
      <w:r w:rsidRPr="008C3A21">
        <w:rPr>
          <w:rStyle w:val="Emphasis"/>
          <w:highlight w:val="yellow"/>
        </w:rPr>
        <w:t>the classic symptom of hubris</w:t>
      </w:r>
      <w:r w:rsidRPr="008C3A21">
        <w:t xml:space="preserve">: </w:t>
      </w:r>
      <w:r w:rsidRPr="008C3A21">
        <w:rPr>
          <w:rStyle w:val="StyleBoldUnderline"/>
        </w:rPr>
        <w:t xml:space="preserve">It </w:t>
      </w:r>
    </w:p>
    <w:p w:rsidR="0014156B" w:rsidRDefault="0014156B" w:rsidP="00113A51">
      <w:pPr>
        <w:pStyle w:val="CardText"/>
        <w:rPr>
          <w:rStyle w:val="StyleBoldUnderline"/>
        </w:rPr>
      </w:pPr>
      <w:r>
        <w:rPr>
          <w:rStyle w:val="StyleBoldUnderline"/>
        </w:rPr>
        <w:t>AND</w:t>
      </w:r>
    </w:p>
    <w:p w:rsidR="00DE7AA1" w:rsidRDefault="009C291D" w:rsidP="00113A51">
      <w:pPr>
        <w:pStyle w:val="CardText"/>
        <w:rPr>
          <w:sz w:val="12"/>
        </w:rPr>
      </w:pPr>
      <w:r w:rsidRPr="008C3A21">
        <w:t>They will participate at times in our adventures, but minimally and reluctantly.</w:t>
      </w:r>
      <w:r w:rsidRPr="008C3A21">
        <w:rPr>
          <w:sz w:val="12"/>
        </w:rPr>
        <w:t xml:space="preserve"> </w:t>
      </w:r>
    </w:p>
    <w:p w:rsidR="00D33C65" w:rsidRDefault="00D33C65" w:rsidP="00D33C65"/>
    <w:p w:rsidR="00D33C65" w:rsidRPr="004D44A2" w:rsidRDefault="00D33C65" w:rsidP="00D33C65">
      <w:pPr>
        <w:rPr>
          <w:rStyle w:val="StyleStyleBold12pt"/>
        </w:rPr>
      </w:pPr>
      <w:r w:rsidRPr="004D44A2">
        <w:rPr>
          <w:rStyle w:val="StyleStyleBold12pt"/>
        </w:rPr>
        <w:t xml:space="preserve">Economic power not key to hegemony </w:t>
      </w:r>
    </w:p>
    <w:p w:rsidR="00D33C65" w:rsidRPr="00CE59A9" w:rsidRDefault="00D33C65" w:rsidP="00D33C65">
      <w:proofErr w:type="spellStart"/>
      <w:r w:rsidRPr="004D44A2">
        <w:rPr>
          <w:rStyle w:val="StyleStyleBold12pt"/>
        </w:rPr>
        <w:t>Kapila</w:t>
      </w:r>
      <w:proofErr w:type="spellEnd"/>
      <w:r w:rsidRPr="004D44A2">
        <w:rPr>
          <w:rStyle w:val="StyleStyleBold12pt"/>
        </w:rPr>
        <w:t xml:space="preserve"> 10</w:t>
      </w:r>
      <w:r w:rsidRPr="00CE59A9">
        <w:t xml:space="preserve"> [Dr. </w:t>
      </w:r>
      <w:proofErr w:type="spellStart"/>
      <w:r w:rsidRPr="00CE59A9">
        <w:t>Subhash</w:t>
      </w:r>
      <w:proofErr w:type="spellEnd"/>
      <w:r w:rsidRPr="00CE59A9">
        <w:t xml:space="preserve"> </w:t>
      </w:r>
      <w:proofErr w:type="spellStart"/>
      <w:r w:rsidRPr="00CE59A9">
        <w:t>Kapila</w:t>
      </w:r>
      <w:proofErr w:type="spellEnd"/>
      <w:r w:rsidRPr="00CE59A9">
        <w:t xml:space="preserve"> is an International Relations and Strategic Affairs analyst and the Consultant for Strategic Affairs with South Asia Analysis Group and a graduate of the Royal British Army Staff College with a Masters in </w:t>
      </w:r>
      <w:proofErr w:type="spellStart"/>
      <w:r w:rsidRPr="00CE59A9">
        <w:t>Defence</w:t>
      </w:r>
      <w:proofErr w:type="spellEnd"/>
      <w:r w:rsidRPr="00CE59A9">
        <w:t xml:space="preserve"> Science and a PhD in Strategic Studies., “21st Century: Strategically A Second American Century With Caveats,” June 26, http://www.eurasiareview.com/201006263919/21st-century-strategically-a-second-american-century-with-caveats.html]</w:t>
      </w:r>
    </w:p>
    <w:p w:rsidR="0014156B" w:rsidRDefault="00D33C65" w:rsidP="00D33C65">
      <w:pPr>
        <w:pStyle w:val="Card"/>
        <w:rPr>
          <w:rStyle w:val="StyleBoldUnderline"/>
        </w:rPr>
      </w:pPr>
      <w:r w:rsidRPr="00DB7A0A">
        <w:rPr>
          <w:rStyle w:val="StyleBoldUnderline"/>
        </w:rPr>
        <w:t xml:space="preserve">Strategically, the 20th Century was decidedly an American Century. United States strategic, </w:t>
      </w:r>
    </w:p>
    <w:p w:rsidR="0014156B" w:rsidRDefault="0014156B" w:rsidP="00D33C65">
      <w:pPr>
        <w:pStyle w:val="Card"/>
        <w:rPr>
          <w:rStyle w:val="StyleBoldUnderline"/>
        </w:rPr>
      </w:pPr>
      <w:r>
        <w:rPr>
          <w:rStyle w:val="StyleBoldUnderline"/>
        </w:rPr>
        <w:t>AND</w:t>
      </w:r>
    </w:p>
    <w:p w:rsidR="00D33C65" w:rsidRPr="00D33C65" w:rsidRDefault="00D33C65" w:rsidP="00D33C65">
      <w:pPr>
        <w:pStyle w:val="Card"/>
      </w:pPr>
      <w:proofErr w:type="gramStart"/>
      <w:r w:rsidRPr="00DB7A0A">
        <w:rPr>
          <w:rStyle w:val="StyleBoldUnderline"/>
        </w:rPr>
        <w:t>challenge</w:t>
      </w:r>
      <w:proofErr w:type="gramEnd"/>
      <w:r w:rsidRPr="00DB7A0A">
        <w:rPr>
          <w:rStyle w:val="StyleBoldUnderline"/>
        </w:rPr>
        <w:t xml:space="preserve"> and the strategic distractions arising from the global Islamic flash-points</w:t>
      </w:r>
      <w:r w:rsidRPr="00633320">
        <w:t xml:space="preserve">. </w:t>
      </w:r>
    </w:p>
    <w:p w:rsidR="00DE7AA1" w:rsidRPr="008C3A21" w:rsidRDefault="00DE7AA1" w:rsidP="00A14C9D">
      <w:pPr>
        <w:pStyle w:val="Heading2"/>
      </w:pPr>
      <w:r w:rsidRPr="008C3A21">
        <w:lastRenderedPageBreak/>
        <w:t>Spills</w:t>
      </w:r>
    </w:p>
    <w:p w:rsidR="00D33C65" w:rsidRDefault="00D33C65" w:rsidP="00DE7AA1">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causes spills</w:t>
      </w:r>
    </w:p>
    <w:p w:rsidR="00DE7AA1" w:rsidRPr="00D33C65" w:rsidRDefault="00DE7AA1" w:rsidP="00DE7AA1">
      <w:pPr>
        <w:rPr>
          <w:b/>
          <w:bCs/>
          <w:sz w:val="24"/>
        </w:rPr>
      </w:pPr>
      <w:r w:rsidRPr="008C3A21">
        <w:rPr>
          <w:rStyle w:val="StyleStyleBold12pt"/>
        </w:rPr>
        <w:t xml:space="preserve">Greenpeace 13 </w:t>
      </w:r>
      <w:r w:rsidRPr="008C3A21">
        <w:t>(Greenpeace, February 22, 2013, “</w:t>
      </w:r>
      <w:proofErr w:type="spellStart"/>
      <w:r w:rsidRPr="008C3A21">
        <w:t>Transboundary</w:t>
      </w:r>
      <w:proofErr w:type="spellEnd"/>
      <w:r w:rsidRPr="008C3A21">
        <w:t xml:space="preserve"> agreement spells disaster for the Gulf”</w:t>
      </w:r>
      <w:proofErr w:type="gramStart"/>
      <w:r w:rsidRPr="008C3A21">
        <w:t>,  http</w:t>
      </w:r>
      <w:proofErr w:type="gramEnd"/>
      <w:r w:rsidRPr="008C3A21">
        <w:t>://www.greenpeace.org/usa/en/media-center/news-releases/Transboundary-agreement-spells-disaster-for-the-Gulf/)//moxley</w:t>
      </w:r>
    </w:p>
    <w:p w:rsidR="0014156B" w:rsidRDefault="00DE7AA1" w:rsidP="00DE7AA1">
      <w:pPr>
        <w:pStyle w:val="Card"/>
      </w:pPr>
      <w:r w:rsidRPr="008C3A21">
        <w:t xml:space="preserve">In response to the United States and Mexico signing an agreement to develop oil and </w:t>
      </w:r>
    </w:p>
    <w:p w:rsidR="0014156B" w:rsidRDefault="0014156B" w:rsidP="00DE7AA1">
      <w:pPr>
        <w:pStyle w:val="Card"/>
      </w:pPr>
      <w:r>
        <w:t>AND</w:t>
      </w:r>
    </w:p>
    <w:p w:rsidR="00DE7AA1" w:rsidRPr="008C3A21" w:rsidRDefault="00DE7AA1" w:rsidP="00DE7AA1">
      <w:pPr>
        <w:pStyle w:val="Card"/>
      </w:pPr>
      <w:proofErr w:type="gramStart"/>
      <w:r w:rsidRPr="008C3A21">
        <w:t>potential</w:t>
      </w:r>
      <w:proofErr w:type="gramEnd"/>
      <w:r w:rsidRPr="008C3A21">
        <w:t xml:space="preserve"> for disaster increases exponentially,” said Greenpeace Mexico Climate Campaigner Beatriz </w:t>
      </w:r>
      <w:proofErr w:type="spellStart"/>
      <w:r w:rsidRPr="008C3A21">
        <w:t>Olivera</w:t>
      </w:r>
      <w:proofErr w:type="spellEnd"/>
      <w:r w:rsidRPr="008C3A21">
        <w:t xml:space="preserve">. </w:t>
      </w:r>
    </w:p>
    <w:p w:rsidR="00DE7AA1" w:rsidRPr="008C3A21" w:rsidRDefault="00DE7AA1" w:rsidP="00DE7AA1">
      <w:pPr>
        <w:rPr>
          <w:rStyle w:val="StyleStyleBold12pt"/>
        </w:rPr>
      </w:pPr>
    </w:p>
    <w:p w:rsidR="00DE7AA1" w:rsidRPr="008C3A21" w:rsidRDefault="00DE7AA1" w:rsidP="00DE7AA1">
      <w:pPr>
        <w:rPr>
          <w:rStyle w:val="StyleStyleBold12pt"/>
        </w:rPr>
      </w:pPr>
      <w:r w:rsidRPr="008C3A21">
        <w:rPr>
          <w:rStyle w:val="StyleStyleBold12pt"/>
        </w:rPr>
        <w:t>Gulf is resilient</w:t>
      </w:r>
    </w:p>
    <w:p w:rsidR="00DE7AA1" w:rsidRPr="008C3A21" w:rsidRDefault="00DE7AA1" w:rsidP="00DE7AA1">
      <w:proofErr w:type="spellStart"/>
      <w:r w:rsidRPr="008C3A21">
        <w:rPr>
          <w:rStyle w:val="StyleStyleBold12pt"/>
        </w:rPr>
        <w:t>Berywn</w:t>
      </w:r>
      <w:proofErr w:type="spellEnd"/>
      <w:r w:rsidRPr="008C3A21">
        <w:rPr>
          <w:rStyle w:val="StyleStyleBold12pt"/>
        </w:rPr>
        <w:t xml:space="preserve"> 13 </w:t>
      </w:r>
      <w:r w:rsidRPr="008C3A21">
        <w:t>(Bob, Summit County Voice, “Environment: Is the Gulf of Mexico resilient to oil spills?</w:t>
      </w:r>
      <w:proofErr w:type="gramStart"/>
      <w:r w:rsidRPr="008C3A21">
        <w:t>”,</w:t>
      </w:r>
      <w:proofErr w:type="gramEnd"/>
      <w:r w:rsidRPr="008C3A21">
        <w:t xml:space="preserve"> April 9th, 2013, http://summitcountyvoice.com/2013/04/09/environment-is-the-gulf-of-mexico-resilient-to-oil-spills/)</w:t>
      </w:r>
    </w:p>
    <w:p w:rsidR="0014156B" w:rsidRDefault="00DE7AA1" w:rsidP="00DE7AA1">
      <w:pPr>
        <w:pStyle w:val="Card"/>
        <w:rPr>
          <w:rStyle w:val="StyleBoldUnderline"/>
        </w:rPr>
      </w:pPr>
      <w:r w:rsidRPr="008C3A21">
        <w:rPr>
          <w:rStyle w:val="StyleBoldUnderline"/>
          <w:highlight w:val="yellow"/>
        </w:rPr>
        <w:t>Nearly three years after the</w:t>
      </w:r>
      <w:r w:rsidRPr="008C3A21">
        <w:rPr>
          <w:rStyle w:val="StyleBoldUnderline"/>
        </w:rPr>
        <w:t xml:space="preserve"> </w:t>
      </w:r>
      <w:proofErr w:type="spellStart"/>
      <w:r w:rsidRPr="008C3A21">
        <w:rPr>
          <w:rStyle w:val="StyleBoldUnderline"/>
        </w:rPr>
        <w:t>Deepwater</w:t>
      </w:r>
      <w:proofErr w:type="spellEnd"/>
      <w:r w:rsidRPr="008C3A21">
        <w:rPr>
          <w:rStyle w:val="StyleBoldUnderline"/>
        </w:rPr>
        <w:t xml:space="preserve"> </w:t>
      </w:r>
      <w:r w:rsidRPr="008C3A21">
        <w:rPr>
          <w:rStyle w:val="StyleBoldUnderline"/>
          <w:highlight w:val="yellow"/>
        </w:rPr>
        <w:t>Horizon</w:t>
      </w:r>
      <w:r w:rsidRPr="008C3A21">
        <w:rPr>
          <w:rStyle w:val="StyleBoldUnderline"/>
        </w:rPr>
        <w:t xml:space="preserve"> drill </w:t>
      </w:r>
      <w:r w:rsidRPr="008C3A21">
        <w:rPr>
          <w:rStyle w:val="StyleBoldUnderline"/>
          <w:highlight w:val="yellow"/>
        </w:rPr>
        <w:t>rig exploded</w:t>
      </w:r>
      <w:r w:rsidRPr="008C3A21">
        <w:rPr>
          <w:rStyle w:val="StyleBoldUnderline"/>
        </w:rPr>
        <w:t xml:space="preserve"> and the busted </w:t>
      </w:r>
      <w:proofErr w:type="spellStart"/>
      <w:r w:rsidRPr="008C3A21">
        <w:rPr>
          <w:rStyle w:val="StyleBoldUnderline"/>
        </w:rPr>
        <w:t>Macondo</w:t>
      </w:r>
      <w:proofErr w:type="spellEnd"/>
      <w:r w:rsidRPr="008C3A21">
        <w:rPr>
          <w:rStyle w:val="StyleBoldUnderline"/>
        </w:rPr>
        <w:t xml:space="preserve"> Well </w:t>
      </w:r>
    </w:p>
    <w:p w:rsidR="0014156B" w:rsidRDefault="0014156B" w:rsidP="00DE7AA1">
      <w:pPr>
        <w:pStyle w:val="Card"/>
        <w:rPr>
          <w:rStyle w:val="StyleBoldUnderline"/>
        </w:rPr>
      </w:pPr>
      <w:r>
        <w:rPr>
          <w:rStyle w:val="StyleBoldUnderline"/>
        </w:rPr>
        <w:t>AND</w:t>
      </w:r>
    </w:p>
    <w:p w:rsidR="00DE7AA1" w:rsidRPr="008C3A21" w:rsidRDefault="00DE7AA1" w:rsidP="00DE7AA1">
      <w:pPr>
        <w:pStyle w:val="Card"/>
      </w:pPr>
      <w:r w:rsidRPr="008C3A21">
        <w:t>Meeting and Exposition of the American Chemical Society, the world’s largest scientific society</w:t>
      </w:r>
    </w:p>
    <w:p w:rsidR="00DE7AA1" w:rsidRPr="008C3A21" w:rsidRDefault="00DE7AA1" w:rsidP="00DE7AA1"/>
    <w:p w:rsidR="00D33C65" w:rsidRPr="008C3A21" w:rsidRDefault="00D33C65" w:rsidP="00DE7AA1">
      <w:pPr>
        <w:rPr>
          <w:rStyle w:val="StyleStyleBold12pt"/>
        </w:rPr>
      </w:pPr>
      <w:r>
        <w:rPr>
          <w:rStyle w:val="StyleStyleBold12pt"/>
        </w:rPr>
        <w:t>Marine and Oceans are resilient—Climate change proves</w:t>
      </w:r>
    </w:p>
    <w:p w:rsidR="00DE7AA1" w:rsidRPr="008C3A21" w:rsidRDefault="00DE7AA1" w:rsidP="00DE7AA1">
      <w:r w:rsidRPr="008C3A21">
        <w:rPr>
          <w:rStyle w:val="StyleStyleBold12pt"/>
        </w:rPr>
        <w:t>Taylor 10</w:t>
      </w:r>
      <w:r w:rsidRPr="008C3A21">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14156B" w:rsidRDefault="00DE7AA1" w:rsidP="00F473BB">
      <w:pPr>
        <w:pStyle w:val="Card"/>
      </w:pPr>
      <w:r w:rsidRPr="008C3A21">
        <w:t xml:space="preserve">With global temperatures continuing their decade-long decline and United Nations-sponsored global </w:t>
      </w:r>
    </w:p>
    <w:p w:rsidR="0014156B" w:rsidRDefault="0014156B" w:rsidP="00F473BB">
      <w:pPr>
        <w:pStyle w:val="Card"/>
      </w:pPr>
      <w:r>
        <w:t>AND</w:t>
      </w:r>
    </w:p>
    <w:p w:rsidR="0059611D" w:rsidRPr="008C3A21" w:rsidRDefault="00DE7AA1" w:rsidP="00F473BB">
      <w:pPr>
        <w:pStyle w:val="Card"/>
      </w:pPr>
      <w:r w:rsidRPr="008C3A21">
        <w:t>The phenomenon of CO2-induced ocean acidification appears to be no different.</w:t>
      </w:r>
    </w:p>
    <w:p w:rsidR="00F473BB" w:rsidRPr="008C3A21" w:rsidRDefault="00F473BB" w:rsidP="00F473BB">
      <w:pPr>
        <w:pStyle w:val="Card"/>
      </w:pPr>
    </w:p>
    <w:p w:rsidR="0059611D" w:rsidRPr="008C3A21" w:rsidRDefault="0059611D" w:rsidP="00036999">
      <w:pPr>
        <w:rPr>
          <w:rStyle w:val="StyleStyleBold12pt"/>
        </w:rPr>
      </w:pPr>
      <w:r w:rsidRPr="008C3A21">
        <w:rPr>
          <w:rStyle w:val="StyleStyleBold12pt"/>
        </w:rPr>
        <w:t>Mexico won’t drill</w:t>
      </w:r>
      <w:r w:rsidR="00495BA9" w:rsidRPr="008C3A21">
        <w:rPr>
          <w:rStyle w:val="StyleStyleBold12pt"/>
        </w:rPr>
        <w:t xml:space="preserve"> now</w:t>
      </w:r>
    </w:p>
    <w:p w:rsidR="0059611D" w:rsidRPr="008C3A21" w:rsidRDefault="0059611D" w:rsidP="0059611D">
      <w:pPr>
        <w:rPr>
          <w:sz w:val="18"/>
          <w:szCs w:val="18"/>
        </w:rPr>
      </w:pPr>
      <w:proofErr w:type="spellStart"/>
      <w:r w:rsidRPr="008C3A21">
        <w:rPr>
          <w:rStyle w:val="StyleStyleBold12pt"/>
        </w:rPr>
        <w:t>Montufar-Helu</w:t>
      </w:r>
      <w:proofErr w:type="spellEnd"/>
      <w:r w:rsidRPr="008C3A21">
        <w:rPr>
          <w:rStyle w:val="StyleStyleBold12pt"/>
        </w:rPr>
        <w:t xml:space="preserve"> ‘12 </w:t>
      </w:r>
      <w:r w:rsidRPr="008C3A21">
        <w:rPr>
          <w:sz w:val="18"/>
          <w:szCs w:val="18"/>
        </w:rPr>
        <w:t>[November 9</w:t>
      </w:r>
      <w:r w:rsidRPr="008C3A21">
        <w:rPr>
          <w:sz w:val="18"/>
          <w:szCs w:val="18"/>
          <w:vertAlign w:val="superscript"/>
        </w:rPr>
        <w:t>th</w:t>
      </w:r>
      <w:r w:rsidRPr="008C3A21">
        <w:rPr>
          <w:sz w:val="18"/>
          <w:szCs w:val="18"/>
        </w:rPr>
        <w:t>, 2012, Alfredo, Guest blogger to AQ online, “Mexico’s New Oil Discoveries: Too Good to be True?</w:t>
      </w:r>
      <w:proofErr w:type="gramStart"/>
      <w:r w:rsidRPr="008C3A21">
        <w:rPr>
          <w:sz w:val="18"/>
          <w:szCs w:val="18"/>
        </w:rPr>
        <w:t>”,</w:t>
      </w:r>
      <w:proofErr w:type="gramEnd"/>
      <w:r w:rsidRPr="008C3A21">
        <w:rPr>
          <w:sz w:val="18"/>
          <w:szCs w:val="18"/>
        </w:rPr>
        <w:t xml:space="preserve"> </w:t>
      </w:r>
      <w:hyperlink r:id="rId15" w:history="1">
        <w:r w:rsidRPr="008C3A21">
          <w:rPr>
            <w:rStyle w:val="Hyperlink"/>
            <w:sz w:val="18"/>
            <w:szCs w:val="18"/>
          </w:rPr>
          <w:t>http://www.americasquarterly.org/mexico-new-oil-discoveries</w:t>
        </w:r>
      </w:hyperlink>
      <w:r w:rsidRPr="008C3A21">
        <w:rPr>
          <w:sz w:val="18"/>
          <w:szCs w:val="18"/>
        </w:rPr>
        <w:t xml:space="preserve">”] </w:t>
      </w:r>
    </w:p>
    <w:p w:rsidR="0014156B" w:rsidRDefault="0059611D" w:rsidP="0059611D">
      <w:pPr>
        <w:pStyle w:val="Card"/>
      </w:pPr>
      <w:r w:rsidRPr="008C3A21">
        <w:rPr>
          <w:rStyle w:val="StyleBoldUnderline"/>
        </w:rPr>
        <w:t>Mexico’s successful deep-water drilling of wells “Trion-1”</w:t>
      </w:r>
      <w:r w:rsidRPr="008C3A21">
        <w:t xml:space="preserve"> (August </w:t>
      </w:r>
    </w:p>
    <w:p w:rsidR="0014156B" w:rsidRDefault="0014156B" w:rsidP="0059611D">
      <w:pPr>
        <w:pStyle w:val="Card"/>
      </w:pPr>
      <w:r>
        <w:t>AND</w:t>
      </w:r>
    </w:p>
    <w:p w:rsidR="000C1EB7" w:rsidRPr="008C3A21" w:rsidRDefault="0059611D" w:rsidP="0059611D">
      <w:pPr>
        <w:pStyle w:val="Card"/>
        <w:rPr>
          <w:rStyle w:val="StyleBoldUnderline"/>
        </w:rPr>
      </w:pPr>
      <w:proofErr w:type="gramStart"/>
      <w:r w:rsidRPr="008C3A21">
        <w:rPr>
          <w:rStyle w:val="StyleBoldUnderline"/>
        </w:rPr>
        <w:t>with</w:t>
      </w:r>
      <w:proofErr w:type="gramEnd"/>
      <w:r w:rsidRPr="008C3A21">
        <w:rPr>
          <w:rStyle w:val="StyleBoldUnderline"/>
        </w:rPr>
        <w:t xml:space="preserve"> an overall production potential of up to 10 billion barrels of oil</w:t>
      </w:r>
      <w:r w:rsidR="000C1EB7" w:rsidRPr="008C3A21">
        <w:rPr>
          <w:rStyle w:val="StyleBoldUnderline"/>
        </w:rPr>
        <w:t>.</w:t>
      </w:r>
    </w:p>
    <w:p w:rsidR="000C1EB7" w:rsidRPr="008C3A21" w:rsidRDefault="0059611D" w:rsidP="0059611D">
      <w:pPr>
        <w:pStyle w:val="Card"/>
        <w:rPr>
          <w:sz w:val="12"/>
        </w:rPr>
      </w:pPr>
      <w:r w:rsidRPr="008C3A21">
        <w:t xml:space="preserve">Yet, what has become a “golden egg” for President </w:t>
      </w:r>
      <w:proofErr w:type="spellStart"/>
      <w:r w:rsidRPr="008C3A21">
        <w:t>Calderón</w:t>
      </w:r>
      <w:proofErr w:type="spellEnd"/>
      <w:r w:rsidRPr="008C3A21">
        <w:t xml:space="preserve"> may quickly rot for President-elect Enrique Peña Nieto.</w:t>
      </w:r>
    </w:p>
    <w:p w:rsidR="0014156B" w:rsidRDefault="0059611D" w:rsidP="000C1EB7">
      <w:pPr>
        <w:pStyle w:val="Card"/>
        <w:rPr>
          <w:rStyle w:val="StyleBoldUnderline"/>
          <w:highlight w:val="green"/>
        </w:rPr>
      </w:pPr>
      <w:r w:rsidRPr="008C3A21">
        <w:rPr>
          <w:rStyle w:val="StyleBoldUnderline"/>
        </w:rPr>
        <w:t xml:space="preserve">The </w:t>
      </w:r>
      <w:r w:rsidRPr="008C3A21">
        <w:rPr>
          <w:rStyle w:val="StyleBoldUnderline"/>
          <w:highlight w:val="green"/>
        </w:rPr>
        <w:t xml:space="preserve">high expectations produced by the discovery will be difficult to achieve due to Pemex’s </w:t>
      </w:r>
    </w:p>
    <w:p w:rsidR="0014156B" w:rsidRDefault="0014156B" w:rsidP="000C1EB7">
      <w:pPr>
        <w:pStyle w:val="Card"/>
        <w:rPr>
          <w:rStyle w:val="StyleBoldUnderline"/>
          <w:highlight w:val="green"/>
        </w:rPr>
      </w:pPr>
      <w:r>
        <w:rPr>
          <w:rStyle w:val="StyleBoldUnderline"/>
          <w:highlight w:val="green"/>
        </w:rPr>
        <w:t>AND</w:t>
      </w:r>
    </w:p>
    <w:p w:rsidR="000C1EB7" w:rsidRPr="008C3A21" w:rsidRDefault="0059611D" w:rsidP="000C1EB7">
      <w:pPr>
        <w:pStyle w:val="Card"/>
      </w:pPr>
      <w:proofErr w:type="gramStart"/>
      <w:r w:rsidRPr="008C3A21">
        <w:t>exports for revenue, have</w:t>
      </w:r>
      <w:proofErr w:type="gramEnd"/>
      <w:r w:rsidRPr="008C3A21">
        <w:t xml:space="preserve"> resulted in a severe decrease in Pemex’s efficiency</w:t>
      </w:r>
      <w:r w:rsidR="000C1EB7" w:rsidRPr="008C3A21">
        <w:t>.</w:t>
      </w:r>
    </w:p>
    <w:p w:rsidR="0014156B" w:rsidRDefault="0059611D" w:rsidP="000C1EB7">
      <w:pPr>
        <w:pStyle w:val="Card"/>
      </w:pPr>
      <w:r w:rsidRPr="008C3A21">
        <w:t>For instance, the company is currently unable to refine most of Mexico’s heavy oil</w:t>
      </w:r>
    </w:p>
    <w:p w:rsidR="0014156B" w:rsidRDefault="0014156B" w:rsidP="000C1EB7">
      <w:pPr>
        <w:pStyle w:val="Card"/>
      </w:pPr>
      <w:r>
        <w:t>AND</w:t>
      </w:r>
    </w:p>
    <w:p w:rsidR="003214EF" w:rsidRPr="008C3A21" w:rsidRDefault="0059611D" w:rsidP="000C1EB7">
      <w:pPr>
        <w:pStyle w:val="Card"/>
      </w:pPr>
      <w:r w:rsidRPr="008C3A21">
        <w:t>U.S. and then import it back as a refined product.</w:t>
      </w:r>
    </w:p>
    <w:p w:rsidR="0014156B" w:rsidRDefault="0059611D" w:rsidP="000C1EB7">
      <w:pPr>
        <w:pStyle w:val="Card"/>
      </w:pPr>
      <w:r w:rsidRPr="008C3A21">
        <w:t xml:space="preserve">Another example of this inefficiency is the wasteful drilling of the </w:t>
      </w:r>
      <w:proofErr w:type="spellStart"/>
      <w:r w:rsidRPr="008C3A21">
        <w:t>Chicontepec</w:t>
      </w:r>
      <w:proofErr w:type="spellEnd"/>
      <w:r w:rsidRPr="008C3A21">
        <w:t xml:space="preserve"> basin in the </w:t>
      </w:r>
    </w:p>
    <w:p w:rsidR="0014156B" w:rsidRDefault="0014156B" w:rsidP="000C1EB7">
      <w:pPr>
        <w:pStyle w:val="Card"/>
      </w:pPr>
      <w:r>
        <w:t>AND</w:t>
      </w:r>
    </w:p>
    <w:p w:rsidR="003214EF" w:rsidRPr="008C3A21" w:rsidRDefault="0059611D" w:rsidP="000C1EB7">
      <w:pPr>
        <w:pStyle w:val="Card"/>
      </w:pPr>
      <w:proofErr w:type="gramStart"/>
      <w:r w:rsidRPr="008C3A21">
        <w:t>the</w:t>
      </w:r>
      <w:proofErr w:type="gramEnd"/>
      <w:r w:rsidRPr="008C3A21">
        <w:t xml:space="preserve"> commercial viability of the investments and the potential productivity of the wells.</w:t>
      </w:r>
    </w:p>
    <w:p w:rsidR="0014156B" w:rsidRDefault="0059611D" w:rsidP="000C1EB7">
      <w:pPr>
        <w:pStyle w:val="Card"/>
      </w:pPr>
      <w:r w:rsidRPr="008C3A21">
        <w:t xml:space="preserve">Indeed, it was only after public pressure from the </w:t>
      </w:r>
      <w:proofErr w:type="spellStart"/>
      <w:r w:rsidRPr="008C3A21">
        <w:t>Comisión</w:t>
      </w:r>
      <w:proofErr w:type="spellEnd"/>
      <w:r w:rsidRPr="008C3A21">
        <w:t xml:space="preserve"> </w:t>
      </w:r>
      <w:proofErr w:type="spellStart"/>
      <w:r w:rsidRPr="008C3A21">
        <w:t>Nacional</w:t>
      </w:r>
      <w:proofErr w:type="spellEnd"/>
      <w:r w:rsidRPr="008C3A21">
        <w:t xml:space="preserve"> de </w:t>
      </w:r>
      <w:proofErr w:type="spellStart"/>
      <w:r w:rsidRPr="008C3A21">
        <w:t>Hidrocarburos</w:t>
      </w:r>
      <w:proofErr w:type="spellEnd"/>
      <w:r w:rsidRPr="008C3A21">
        <w:t xml:space="preserve"> (</w:t>
      </w:r>
    </w:p>
    <w:p w:rsidR="0014156B" w:rsidRDefault="0014156B" w:rsidP="000C1EB7">
      <w:pPr>
        <w:pStyle w:val="Card"/>
      </w:pPr>
      <w:r>
        <w:t>AND</w:t>
      </w:r>
    </w:p>
    <w:p w:rsidR="003214EF" w:rsidRPr="008C3A21" w:rsidRDefault="0059611D" w:rsidP="000C1EB7">
      <w:pPr>
        <w:pStyle w:val="Card"/>
        <w:rPr>
          <w:rStyle w:val="StyleBoldUnderline"/>
          <w:sz w:val="12"/>
          <w:u w:val="none"/>
        </w:rPr>
      </w:pPr>
      <w:r w:rsidRPr="008C3A21">
        <w:rPr>
          <w:rStyle w:val="StyleBoldUnderline"/>
        </w:rPr>
        <w:t xml:space="preserve">. Currently, </w:t>
      </w:r>
      <w:proofErr w:type="spellStart"/>
      <w:r w:rsidRPr="008C3A21">
        <w:rPr>
          <w:rStyle w:val="StyleBoldUnderline"/>
        </w:rPr>
        <w:t>Chicontepec’s</w:t>
      </w:r>
      <w:proofErr w:type="spellEnd"/>
      <w:r w:rsidRPr="008C3A21">
        <w:rPr>
          <w:rStyle w:val="StyleBoldUnderline"/>
        </w:rPr>
        <w:t xml:space="preserve"> oil recovery rates are around 6 to 8 percent.</w:t>
      </w:r>
    </w:p>
    <w:p w:rsidR="0014156B" w:rsidRDefault="0059611D" w:rsidP="000C1EB7">
      <w:pPr>
        <w:pStyle w:val="Card"/>
        <w:rPr>
          <w:rStyle w:val="StyleBoldUnderline"/>
        </w:rPr>
      </w:pPr>
      <w:r w:rsidRPr="008C3A21">
        <w:t>This all leads to questions around the recent discovery</w:t>
      </w:r>
      <w:r w:rsidRPr="008C3A21">
        <w:rPr>
          <w:rStyle w:val="StyleBoldUnderline"/>
        </w:rPr>
        <w:t xml:space="preserve">. While it is true that </w:t>
      </w:r>
    </w:p>
    <w:p w:rsidR="0014156B" w:rsidRDefault="0014156B" w:rsidP="000C1EB7">
      <w:pPr>
        <w:pStyle w:val="Card"/>
        <w:rPr>
          <w:rStyle w:val="StyleBoldUnderline"/>
        </w:rPr>
      </w:pPr>
      <w:r>
        <w:rPr>
          <w:rStyle w:val="StyleBoldUnderline"/>
        </w:rPr>
        <w:t>AND</w:t>
      </w:r>
    </w:p>
    <w:p w:rsidR="003214EF" w:rsidRPr="008C3A21" w:rsidRDefault="0059611D" w:rsidP="000C1EB7">
      <w:pPr>
        <w:pStyle w:val="Card"/>
        <w:rPr>
          <w:rStyle w:val="StyleBoldUnderline"/>
          <w:sz w:val="12"/>
          <w:u w:val="none"/>
        </w:rPr>
      </w:pPr>
      <w:proofErr w:type="gramStart"/>
      <w:r w:rsidRPr="008C3A21">
        <w:rPr>
          <w:rStyle w:val="StyleBoldUnderline"/>
        </w:rPr>
        <w:t>or</w:t>
      </w:r>
      <w:proofErr w:type="gramEnd"/>
      <w:r w:rsidRPr="008C3A21">
        <w:rPr>
          <w:rStyle w:val="StyleBoldUnderline"/>
        </w:rPr>
        <w:t xml:space="preserve"> the infrastructure capabilities to take care of this endeavor on its own.</w:t>
      </w:r>
    </w:p>
    <w:p w:rsidR="0014156B" w:rsidRDefault="0059611D" w:rsidP="000C1EB7">
      <w:pPr>
        <w:pStyle w:val="Card"/>
      </w:pPr>
      <w:r w:rsidRPr="008C3A21">
        <w:t xml:space="preserve">In other words, to make deep-water oil production commercially viable, Pemex </w:t>
      </w:r>
    </w:p>
    <w:p w:rsidR="0014156B" w:rsidRDefault="0014156B" w:rsidP="000C1EB7">
      <w:pPr>
        <w:pStyle w:val="Card"/>
      </w:pPr>
      <w:r>
        <w:t>AND</w:t>
      </w:r>
    </w:p>
    <w:p w:rsidR="003214EF" w:rsidRPr="008C3A21" w:rsidRDefault="0059611D" w:rsidP="000C1EB7">
      <w:pPr>
        <w:pStyle w:val="Card"/>
        <w:rPr>
          <w:sz w:val="12"/>
        </w:rPr>
      </w:pPr>
      <w:proofErr w:type="gramStart"/>
      <w:r w:rsidRPr="008C3A21">
        <w:t>sector</w:t>
      </w:r>
      <w:proofErr w:type="gramEnd"/>
      <w:r w:rsidRPr="008C3A21">
        <w:t xml:space="preserve"> has becomes a politically charged debate in which many vested interests intervene.</w:t>
      </w:r>
    </w:p>
    <w:p w:rsidR="0014156B" w:rsidRDefault="0014156B" w:rsidP="00D33C65">
      <w:pPr>
        <w:pStyle w:val="Card"/>
      </w:pPr>
      <w:proofErr w:type="spellStart"/>
      <w:proofErr w:type="gramStart"/>
      <w:r>
        <w:t>q</w:t>
      </w:r>
      <w:r w:rsidR="0059611D" w:rsidRPr="008C3A21">
        <w:t>This</w:t>
      </w:r>
      <w:proofErr w:type="spellEnd"/>
      <w:proofErr w:type="gramEnd"/>
      <w:r w:rsidR="0059611D" w:rsidRPr="008C3A21">
        <w:t xml:space="preserve"> is worrying: Pemex’s continuing profitability, thus its financial viability, and a </w:t>
      </w:r>
    </w:p>
    <w:p w:rsidR="0014156B" w:rsidRDefault="0014156B" w:rsidP="00D33C65">
      <w:pPr>
        <w:pStyle w:val="Card"/>
      </w:pPr>
      <w:r>
        <w:t>AND</w:t>
      </w:r>
    </w:p>
    <w:p w:rsidR="008C3A21" w:rsidRPr="00D33C65" w:rsidRDefault="0059611D" w:rsidP="00D33C65">
      <w:pPr>
        <w:pStyle w:val="Card"/>
        <w:rPr>
          <w:bCs/>
          <w:sz w:val="20"/>
          <w:u w:val="single"/>
        </w:rPr>
      </w:pPr>
      <w:proofErr w:type="gramStart"/>
      <w:r w:rsidRPr="008C3A21">
        <w:rPr>
          <w:rStyle w:val="StyleBoldUnderline"/>
        </w:rPr>
        <w:t>correspond</w:t>
      </w:r>
      <w:proofErr w:type="gramEnd"/>
      <w:r w:rsidRPr="008C3A21">
        <w:rPr>
          <w:rStyle w:val="StyleBoldUnderline"/>
        </w:rPr>
        <w:t xml:space="preserve"> to proven reserves, but only 9.14 billion are developed.</w:t>
      </w:r>
    </w:p>
    <w:p w:rsidR="008C3A21" w:rsidRPr="00A14C9D" w:rsidRDefault="008C3A21" w:rsidP="00A14C9D">
      <w:pPr>
        <w:pStyle w:val="Heading2"/>
      </w:pPr>
      <w:r w:rsidRPr="008C3A21">
        <w:lastRenderedPageBreak/>
        <w:t>Relations</w:t>
      </w:r>
      <w:bookmarkStart w:id="0" w:name="PTerror_1NC"/>
    </w:p>
    <w:p w:rsidR="00F92FFF" w:rsidRDefault="00F92FFF" w:rsidP="008C3A21">
      <w:pPr>
        <w:rPr>
          <w:b/>
          <w:sz w:val="24"/>
        </w:rPr>
      </w:pPr>
      <w:r>
        <w:rPr>
          <w:b/>
          <w:sz w:val="24"/>
        </w:rPr>
        <w:t xml:space="preserve">They don’t solve—their </w:t>
      </w:r>
      <w:proofErr w:type="spellStart"/>
      <w:r>
        <w:rPr>
          <w:b/>
          <w:sz w:val="24"/>
        </w:rPr>
        <w:t>McCaul</w:t>
      </w:r>
      <w:proofErr w:type="spellEnd"/>
      <w:r>
        <w:rPr>
          <w:b/>
          <w:sz w:val="24"/>
        </w:rPr>
        <w:t xml:space="preserve"> evidence is about border security which the </w:t>
      </w:r>
      <w:proofErr w:type="spellStart"/>
      <w:r>
        <w:rPr>
          <w:b/>
          <w:sz w:val="24"/>
        </w:rPr>
        <w:t>aff</w:t>
      </w:r>
      <w:proofErr w:type="spellEnd"/>
      <w:r>
        <w:rPr>
          <w:b/>
          <w:sz w:val="24"/>
        </w:rPr>
        <w:t xml:space="preserve"> obviously doesn’t do</w:t>
      </w:r>
    </w:p>
    <w:p w:rsidR="00F92FFF" w:rsidRDefault="00F92FFF" w:rsidP="008C3A21">
      <w:pPr>
        <w:rPr>
          <w:b/>
          <w:sz w:val="24"/>
        </w:rPr>
      </w:pPr>
    </w:p>
    <w:p w:rsidR="008C3A21" w:rsidRPr="008C3A21" w:rsidRDefault="008C3A21" w:rsidP="008C3A21">
      <w:pPr>
        <w:rPr>
          <w:b/>
          <w:sz w:val="24"/>
        </w:rPr>
      </w:pPr>
      <w:r w:rsidRPr="008C3A21">
        <w:rPr>
          <w:b/>
          <w:sz w:val="24"/>
        </w:rPr>
        <w:t>No nuclear terror attack</w:t>
      </w:r>
    </w:p>
    <w:p w:rsidR="008C3A21" w:rsidRPr="008C3A21" w:rsidRDefault="008C3A21" w:rsidP="008C3A21">
      <w:pPr>
        <w:rPr>
          <w:szCs w:val="12"/>
        </w:rPr>
      </w:pPr>
      <w:proofErr w:type="spellStart"/>
      <w:r w:rsidRPr="008C3A21">
        <w:rPr>
          <w:b/>
          <w:sz w:val="24"/>
        </w:rPr>
        <w:t>Schneidmiller</w:t>
      </w:r>
      <w:proofErr w:type="spellEnd"/>
      <w:r w:rsidRPr="008C3A21">
        <w:rPr>
          <w:b/>
          <w:sz w:val="24"/>
        </w:rPr>
        <w:t xml:space="preserve"> 9</w:t>
      </w:r>
      <w:r w:rsidRPr="008C3A21">
        <w:rPr>
          <w:b/>
        </w:rPr>
        <w:t xml:space="preserve"> </w:t>
      </w:r>
      <w:r w:rsidRPr="008C3A21">
        <w:rPr>
          <w:szCs w:val="12"/>
        </w:rPr>
        <w:t>(Chris, Experts Debate Threat of Nuclear, Biological Terrorism, 13 January 2009, http://www.globalsecuritynewswire.org/gsn/nw_20090113_7105.php</w:t>
      </w:r>
      <w:proofErr w:type="gramStart"/>
      <w:r w:rsidRPr="008C3A21">
        <w:rPr>
          <w:szCs w:val="12"/>
        </w:rPr>
        <w:t>, )</w:t>
      </w:r>
      <w:proofErr w:type="gramEnd"/>
    </w:p>
    <w:p w:rsidR="0014156B" w:rsidRDefault="008C3A21" w:rsidP="008C3A21">
      <w:pPr>
        <w:pStyle w:val="Card"/>
        <w:rPr>
          <w:sz w:val="24"/>
          <w:u w:val="single"/>
        </w:rPr>
      </w:pPr>
      <w:r w:rsidRPr="008C3A21">
        <w:rPr>
          <w:sz w:val="24"/>
          <w:u w:val="single"/>
        </w:rPr>
        <w:t>There is</w:t>
      </w:r>
      <w:r w:rsidRPr="008C3A21">
        <w:t xml:space="preserve"> an "almost </w:t>
      </w:r>
      <w:r w:rsidRPr="008C3A21">
        <w:rPr>
          <w:sz w:val="24"/>
          <w:u w:val="single"/>
        </w:rPr>
        <w:t>vanishingly</w:t>
      </w:r>
      <w:r w:rsidRPr="008C3A21">
        <w:rPr>
          <w:highlight w:val="green"/>
        </w:rPr>
        <w:t xml:space="preserve"> </w:t>
      </w:r>
      <w:r w:rsidRPr="008C3A21">
        <w:rPr>
          <w:sz w:val="24"/>
          <w:u w:val="single"/>
        </w:rPr>
        <w:t xml:space="preserve">small" likelihood that terrorists would ever be able </w:t>
      </w:r>
    </w:p>
    <w:p w:rsidR="0014156B" w:rsidRDefault="0014156B" w:rsidP="008C3A21">
      <w:pPr>
        <w:pStyle w:val="Card"/>
        <w:rPr>
          <w:sz w:val="24"/>
          <w:u w:val="single"/>
        </w:rPr>
      </w:pPr>
      <w:r>
        <w:rPr>
          <w:sz w:val="24"/>
          <w:u w:val="single"/>
        </w:rPr>
        <w:t>AND</w:t>
      </w:r>
    </w:p>
    <w:p w:rsidR="008C3A21" w:rsidRPr="008C3A21" w:rsidRDefault="008C3A21" w:rsidP="008C3A21">
      <w:pPr>
        <w:pStyle w:val="Card"/>
      </w:pPr>
      <w:proofErr w:type="gramStart"/>
      <w:r w:rsidRPr="008C3A21">
        <w:rPr>
          <w:sz w:val="24"/>
          <w:u w:val="single"/>
        </w:rPr>
        <w:t>be</w:t>
      </w:r>
      <w:proofErr w:type="gramEnd"/>
      <w:r w:rsidRPr="008C3A21">
        <w:rPr>
          <w:sz w:val="24"/>
          <w:u w:val="single"/>
        </w:rPr>
        <w:t xml:space="preserve"> difficult to build a weapon</w:t>
      </w:r>
      <w:r w:rsidRPr="008C3A21">
        <w:t xml:space="preserve"> </w:t>
      </w:r>
      <w:r w:rsidRPr="008C3A21">
        <w:rPr>
          <w:sz w:val="24"/>
          <w:u w:val="single"/>
        </w:rPr>
        <w:t>or use one that has been stolen</w:t>
      </w:r>
      <w:r w:rsidRPr="008C3A21">
        <w:t>.</w:t>
      </w:r>
    </w:p>
    <w:p w:rsidR="008C3A21" w:rsidRPr="008C3A21" w:rsidRDefault="008C3A21" w:rsidP="008C3A21">
      <w:pPr>
        <w:rPr>
          <w:lang w:bidi="en-US"/>
        </w:rPr>
      </w:pPr>
    </w:p>
    <w:p w:rsidR="008C3A21" w:rsidRPr="008C3A21" w:rsidRDefault="008C3A21" w:rsidP="008C3A21">
      <w:pPr>
        <w:rPr>
          <w:b/>
          <w:sz w:val="24"/>
        </w:rPr>
      </w:pPr>
      <w:r w:rsidRPr="008C3A21">
        <w:rPr>
          <w:b/>
          <w:sz w:val="24"/>
        </w:rPr>
        <w:t xml:space="preserve">No motivation to use nukes </w:t>
      </w:r>
    </w:p>
    <w:p w:rsidR="008C3A21" w:rsidRPr="008C3A21" w:rsidRDefault="008C3A21" w:rsidP="008C3A21">
      <w:pPr>
        <w:rPr>
          <w:sz w:val="24"/>
        </w:rPr>
      </w:pPr>
      <w:proofErr w:type="spellStart"/>
      <w:r w:rsidRPr="008C3A21">
        <w:rPr>
          <w:b/>
          <w:sz w:val="24"/>
        </w:rPr>
        <w:t>Moodie</w:t>
      </w:r>
      <w:proofErr w:type="spellEnd"/>
      <w:r w:rsidRPr="008C3A21">
        <w:rPr>
          <w:b/>
          <w:sz w:val="24"/>
        </w:rPr>
        <w:t>, former arms control agency worker, 2—</w:t>
      </w:r>
      <w:r w:rsidRPr="008C3A21">
        <w:rPr>
          <w:sz w:val="24"/>
        </w:rPr>
        <w:t xml:space="preserve"> headed the Chemical and Biological Arms Control Institute and served as assistant director for multilateral affairs at the U.S. Arms Control and Disarmament Agency</w:t>
      </w:r>
      <w:r w:rsidRPr="008C3A21">
        <w:rPr>
          <w:b/>
          <w:sz w:val="24"/>
        </w:rPr>
        <w:t xml:space="preserve">. </w:t>
      </w:r>
      <w:proofErr w:type="gramStart"/>
      <w:r w:rsidRPr="008C3A21">
        <w:rPr>
          <w:sz w:val="24"/>
        </w:rPr>
        <w:t>president</w:t>
      </w:r>
      <w:proofErr w:type="gramEnd"/>
      <w:r w:rsidRPr="008C3A21">
        <w:rPr>
          <w:sz w:val="24"/>
        </w:rPr>
        <w:t xml:space="preserve"> of the Chemical and Biological Arms Control Institute (Brad Roberts and Michael </w:t>
      </w:r>
      <w:proofErr w:type="spellStart"/>
      <w:r w:rsidRPr="008C3A21">
        <w:rPr>
          <w:sz w:val="24"/>
        </w:rPr>
        <w:t>Moodie</w:t>
      </w:r>
      <w:proofErr w:type="spellEnd"/>
      <w:r w:rsidRPr="008C3A21">
        <w:rPr>
          <w:sz w:val="24"/>
        </w:rPr>
        <w:t>, Biological Weapons: Toward a Threat Reduction Strategy, http://www.ndu.edu</w:t>
      </w:r>
      <w:r>
        <w:rPr>
          <w:sz w:val="24"/>
        </w:rPr>
        <w:t>/inss/DefHor/DH15/DH15.htm, AG)</w:t>
      </w:r>
    </w:p>
    <w:p w:rsidR="0014156B" w:rsidRDefault="008C3A21" w:rsidP="008C3A21">
      <w:pPr>
        <w:pStyle w:val="Card"/>
        <w:rPr>
          <w:rStyle w:val="StyleBoldUnderline"/>
          <w:highlight w:val="yellow"/>
        </w:rPr>
      </w:pPr>
      <w:r w:rsidRPr="008C3A21">
        <w:t xml:space="preserve">The argument about terrorist motivation is also important. </w:t>
      </w:r>
      <w:r w:rsidRPr="008C3A21">
        <w:rPr>
          <w:rStyle w:val="StyleBoldUnderline"/>
          <w:highlight w:val="yellow"/>
        </w:rPr>
        <w:t>Terrorists</w:t>
      </w:r>
      <w:r w:rsidRPr="008C3A21">
        <w:rPr>
          <w:rStyle w:val="StyleBoldUnderline"/>
        </w:rPr>
        <w:t xml:space="preserve"> generally </w:t>
      </w:r>
      <w:r w:rsidRPr="008C3A21">
        <w:rPr>
          <w:rStyle w:val="StyleBoldUnderline"/>
          <w:highlight w:val="yellow"/>
        </w:rPr>
        <w:t xml:space="preserve">have not killed as </w:t>
      </w:r>
    </w:p>
    <w:p w:rsidR="0014156B" w:rsidRDefault="0014156B" w:rsidP="008C3A21">
      <w:pPr>
        <w:pStyle w:val="Card"/>
        <w:rPr>
          <w:rStyle w:val="StyleBoldUnderline"/>
          <w:highlight w:val="yellow"/>
        </w:rPr>
      </w:pPr>
      <w:r>
        <w:rPr>
          <w:rStyle w:val="StyleBoldUnderline"/>
          <w:highlight w:val="yellow"/>
        </w:rPr>
        <w:t>AND</w:t>
      </w:r>
    </w:p>
    <w:p w:rsidR="008C3A21" w:rsidRPr="008C3A21" w:rsidRDefault="008C3A21" w:rsidP="008C3A21">
      <w:pPr>
        <w:pStyle w:val="Card"/>
        <w:rPr>
          <w:b/>
        </w:rPr>
      </w:pPr>
      <w:proofErr w:type="gramStart"/>
      <w:r w:rsidRPr="008C3A21">
        <w:t>the</w:t>
      </w:r>
      <w:proofErr w:type="gramEnd"/>
      <w:r w:rsidRPr="008C3A21">
        <w:t xml:space="preserve"> rest of the international community--to the annihilation of the perpetrators. </w:t>
      </w:r>
    </w:p>
    <w:p w:rsidR="008C3A21" w:rsidRPr="008C3A21" w:rsidRDefault="008C3A21" w:rsidP="008C3A21">
      <w:pPr>
        <w:rPr>
          <w:sz w:val="24"/>
          <w:lang w:bidi="en-US"/>
        </w:rPr>
      </w:pPr>
    </w:p>
    <w:p w:rsidR="008C3A21" w:rsidRPr="008C3A21" w:rsidRDefault="008C3A21" w:rsidP="008C3A21">
      <w:pPr>
        <w:rPr>
          <w:b/>
          <w:sz w:val="24"/>
        </w:rPr>
      </w:pPr>
      <w:r w:rsidRPr="008C3A21">
        <w:rPr>
          <w:b/>
          <w:sz w:val="24"/>
        </w:rPr>
        <w:t xml:space="preserve">Terrorism risk decreasing </w:t>
      </w:r>
    </w:p>
    <w:p w:rsidR="008C3A21" w:rsidRPr="008C3A21" w:rsidRDefault="008C3A21" w:rsidP="008C3A21">
      <w:pPr>
        <w:rPr>
          <w:sz w:val="24"/>
        </w:rPr>
      </w:pPr>
      <w:r w:rsidRPr="008C3A21">
        <w:rPr>
          <w:b/>
          <w:sz w:val="24"/>
        </w:rPr>
        <w:t>Ignatius 8</w:t>
      </w:r>
      <w:r w:rsidRPr="008C3A21">
        <w:rPr>
          <w:sz w:val="24"/>
        </w:rPr>
        <w:t xml:space="preserve"> (David, 2/28, Is the Terror Threat Overrated</w:t>
      </w:r>
      <w:proofErr w:type="gramStart"/>
      <w:r w:rsidRPr="008C3A21">
        <w:rPr>
          <w:sz w:val="24"/>
        </w:rPr>
        <w:t>?,</w:t>
      </w:r>
      <w:proofErr w:type="gramEnd"/>
      <w:r w:rsidRPr="008C3A21">
        <w:rPr>
          <w:sz w:val="24"/>
        </w:rPr>
        <w:t xml:space="preserve"> http://www.realclearpolitics.com/articles/2008/02/threat_of_terrorism_may_be_ove.html, AG)</w:t>
      </w:r>
    </w:p>
    <w:p w:rsidR="0014156B" w:rsidRDefault="008C3A21" w:rsidP="008C3A21">
      <w:pPr>
        <w:pStyle w:val="Card"/>
        <w:rPr>
          <w:sz w:val="24"/>
          <w:u w:val="single"/>
        </w:rPr>
      </w:pPr>
      <w:r w:rsidRPr="008C3A21">
        <w:t xml:space="preserve">The heart of </w:t>
      </w:r>
      <w:proofErr w:type="spellStart"/>
      <w:r w:rsidRPr="008C3A21">
        <w:t>Sageman's</w:t>
      </w:r>
      <w:proofErr w:type="spellEnd"/>
      <w:r w:rsidRPr="008C3A21">
        <w:t xml:space="preserve"> message is that </w:t>
      </w:r>
      <w:r w:rsidRPr="008C3A21">
        <w:rPr>
          <w:sz w:val="24"/>
          <w:u w:val="single"/>
        </w:rPr>
        <w:t xml:space="preserve">we have been </w:t>
      </w:r>
      <w:r w:rsidRPr="008C3A21">
        <w:t>scaring ourselves into</w:t>
      </w:r>
      <w:r w:rsidRPr="008C3A21">
        <w:rPr>
          <w:sz w:val="24"/>
          <w:u w:val="single"/>
        </w:rPr>
        <w:t xml:space="preserve"> </w:t>
      </w:r>
      <w:proofErr w:type="spellStart"/>
      <w:r w:rsidRPr="008C3A21">
        <w:rPr>
          <w:sz w:val="24"/>
          <w:u w:val="single"/>
        </w:rPr>
        <w:t>overexaggerating</w:t>
      </w:r>
      <w:proofErr w:type="spellEnd"/>
      <w:r w:rsidRPr="008C3A21">
        <w:rPr>
          <w:sz w:val="24"/>
          <w:u w:val="single"/>
        </w:rPr>
        <w:t xml:space="preserve"> the </w:t>
      </w:r>
    </w:p>
    <w:p w:rsidR="0014156B" w:rsidRDefault="0014156B" w:rsidP="008C3A21">
      <w:pPr>
        <w:pStyle w:val="Card"/>
        <w:rPr>
          <w:sz w:val="24"/>
          <w:u w:val="single"/>
        </w:rPr>
      </w:pPr>
      <w:r>
        <w:rPr>
          <w:sz w:val="24"/>
          <w:u w:val="single"/>
        </w:rPr>
        <w:t>AND</w:t>
      </w:r>
    </w:p>
    <w:p w:rsidR="008C3A21" w:rsidRPr="008C3A21" w:rsidRDefault="008C3A21" w:rsidP="008C3A21">
      <w:pPr>
        <w:pStyle w:val="Card"/>
      </w:pPr>
      <w:proofErr w:type="gramStart"/>
      <w:r w:rsidRPr="008C3A21">
        <w:t>the</w:t>
      </w:r>
      <w:proofErr w:type="gramEnd"/>
      <w:r w:rsidRPr="008C3A21">
        <w:t xml:space="preserve"> sense to allow it to continue on its course and fade away."</w:t>
      </w:r>
    </w:p>
    <w:bookmarkEnd w:id="0"/>
    <w:p w:rsidR="008C3A21" w:rsidRDefault="008C3A21" w:rsidP="008C3A21"/>
    <w:p w:rsidR="009449C4" w:rsidRPr="00FD0704" w:rsidRDefault="009449C4" w:rsidP="009449C4">
      <w:pPr>
        <w:rPr>
          <w:rStyle w:val="StyleStyleBold12pt"/>
        </w:rPr>
      </w:pPr>
      <w:r w:rsidRPr="00FD0704">
        <w:rPr>
          <w:rStyle w:val="StyleStyleBold12pt"/>
        </w:rPr>
        <w:t xml:space="preserve">*No internal link – </w:t>
      </w:r>
      <w:proofErr w:type="spellStart"/>
      <w:r w:rsidRPr="00FD0704">
        <w:rPr>
          <w:rStyle w:val="StyleStyleBold12pt"/>
        </w:rPr>
        <w:t>Ayson’s</w:t>
      </w:r>
      <w:proofErr w:type="spellEnd"/>
      <w:r w:rsidRPr="00FD0704">
        <w:rPr>
          <w:rStyle w:val="StyleStyleBold12pt"/>
        </w:rPr>
        <w:t xml:space="preserve"> about terror from Southeast Asia </w:t>
      </w:r>
    </w:p>
    <w:p w:rsidR="009449C4" w:rsidRDefault="009449C4" w:rsidP="009449C4"/>
    <w:p w:rsidR="009449C4" w:rsidRPr="00D33C65" w:rsidRDefault="009449C4" w:rsidP="009449C4">
      <w:pPr>
        <w:rPr>
          <w:rStyle w:val="StyleStyleBold12pt"/>
        </w:rPr>
      </w:pPr>
      <w:r w:rsidRPr="00D33C65">
        <w:rPr>
          <w:rStyle w:val="StyleStyleBold12pt"/>
        </w:rPr>
        <w:t xml:space="preserve">Very low probability </w:t>
      </w:r>
    </w:p>
    <w:p w:rsidR="009449C4" w:rsidRPr="00FD0704" w:rsidRDefault="009449C4" w:rsidP="009449C4">
      <w:pPr>
        <w:rPr>
          <w:rFonts w:eastAsia="Calibri"/>
        </w:rPr>
      </w:pPr>
      <w:proofErr w:type="spellStart"/>
      <w:r w:rsidRPr="00D33C65">
        <w:rPr>
          <w:rStyle w:val="StyleStyleBold12pt"/>
        </w:rPr>
        <w:t>Ayson</w:t>
      </w:r>
      <w:proofErr w:type="spellEnd"/>
      <w:r w:rsidR="004A3D9C">
        <w:rPr>
          <w:rStyle w:val="StyleStyleBold12pt"/>
        </w:rPr>
        <w:t>, 1AC Author</w:t>
      </w:r>
      <w:r w:rsidRPr="00FD0704">
        <w:rPr>
          <w:rStyle w:val="StyleStyleBold12pt"/>
        </w:rPr>
        <w:t xml:space="preserve">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FD0704">
        <w:rPr>
          <w:rFonts w:eastAsia="Calibri"/>
        </w:rPr>
        <w:t>InformaWorld</w:t>
      </w:r>
      <w:proofErr w:type="spellEnd"/>
      <w:r w:rsidRPr="00FD0704">
        <w:rPr>
          <w:rFonts w:eastAsia="Calibri"/>
        </w:rPr>
        <w:t xml:space="preserve">) </w:t>
      </w:r>
    </w:p>
    <w:p w:rsidR="0014156B" w:rsidRDefault="009449C4" w:rsidP="009449C4">
      <w:pPr>
        <w:ind w:left="288" w:right="288"/>
        <w:rPr>
          <w:rFonts w:eastAsia="Calibri"/>
          <w:sz w:val="12"/>
          <w:szCs w:val="12"/>
        </w:rPr>
      </w:pPr>
      <w:r w:rsidRPr="00FD0704">
        <w:rPr>
          <w:rFonts w:eastAsia="Calibri"/>
          <w:sz w:val="12"/>
          <w:szCs w:val="12"/>
        </w:rPr>
        <w:t xml:space="preserve">There is also the question of </w:t>
      </w:r>
      <w:r w:rsidRPr="00FD0704">
        <w:rPr>
          <w:rStyle w:val="StyleBoldUnderline"/>
        </w:rPr>
        <w:t>how other nuclear-armed states respond to</w:t>
      </w:r>
      <w:r w:rsidRPr="00FD0704">
        <w:rPr>
          <w:rFonts w:eastAsia="Calibri"/>
          <w:sz w:val="12"/>
          <w:szCs w:val="12"/>
        </w:rPr>
        <w:t xml:space="preserve"> the </w:t>
      </w:r>
    </w:p>
    <w:p w:rsidR="0014156B" w:rsidRDefault="0014156B" w:rsidP="009449C4">
      <w:pPr>
        <w:ind w:left="288" w:right="288"/>
        <w:rPr>
          <w:rFonts w:eastAsia="Calibri"/>
          <w:sz w:val="12"/>
          <w:szCs w:val="12"/>
        </w:rPr>
      </w:pPr>
      <w:r>
        <w:rPr>
          <w:rFonts w:eastAsia="Calibri"/>
          <w:sz w:val="12"/>
          <w:szCs w:val="12"/>
        </w:rPr>
        <w:t>AND</w:t>
      </w:r>
    </w:p>
    <w:p w:rsidR="009449C4" w:rsidRPr="00FD0704" w:rsidRDefault="009449C4" w:rsidP="009449C4">
      <w:pPr>
        <w:ind w:left="288" w:right="288"/>
        <w:rPr>
          <w:rFonts w:eastAsia="Calibri"/>
          <w:sz w:val="12"/>
          <w:szCs w:val="12"/>
        </w:rPr>
      </w:pPr>
      <w:proofErr w:type="gramStart"/>
      <w:r w:rsidRPr="00FD0704">
        <w:rPr>
          <w:rFonts w:eastAsia="Calibri"/>
          <w:sz w:val="12"/>
          <w:szCs w:val="12"/>
        </w:rPr>
        <w:t>pressure</w:t>
      </w:r>
      <w:proofErr w:type="gramEnd"/>
      <w:r w:rsidRPr="00FD0704">
        <w:rPr>
          <w:rFonts w:eastAsia="Calibri"/>
          <w:sz w:val="12"/>
          <w:szCs w:val="12"/>
        </w:rPr>
        <w:t xml:space="preserve"> on them, what conclusions might it then draw about their culpability?</w:t>
      </w:r>
    </w:p>
    <w:p w:rsidR="009449C4" w:rsidRDefault="009449C4" w:rsidP="009449C4"/>
    <w:p w:rsidR="009449C4" w:rsidRPr="00D33C65" w:rsidRDefault="004A3D9C" w:rsidP="009449C4">
      <w:pPr>
        <w:rPr>
          <w:rStyle w:val="StyleStyleBold12pt"/>
        </w:rPr>
      </w:pPr>
      <w:r>
        <w:rPr>
          <w:rStyle w:val="StyleStyleBold12pt"/>
        </w:rPr>
        <w:t>We will not retaliate</w:t>
      </w:r>
    </w:p>
    <w:p w:rsidR="009449C4" w:rsidRPr="00D33C65" w:rsidRDefault="009449C4" w:rsidP="009449C4">
      <w:pPr>
        <w:rPr>
          <w:rStyle w:val="StyleBoldUnderline"/>
          <w:rFonts w:eastAsia="Calibri"/>
          <w:bCs w:val="0"/>
          <w:u w:val="none"/>
        </w:rPr>
      </w:pPr>
      <w:proofErr w:type="spellStart"/>
      <w:r w:rsidRPr="00D33C65">
        <w:rPr>
          <w:rStyle w:val="StyleStyleBold12pt"/>
        </w:rPr>
        <w:t>Ayson</w:t>
      </w:r>
      <w:proofErr w:type="spellEnd"/>
      <w:r w:rsidR="004A3D9C">
        <w:rPr>
          <w:rStyle w:val="StyleStyleBold12pt"/>
        </w:rPr>
        <w:t>, 1AC Author</w:t>
      </w:r>
      <w:r w:rsidRPr="00D33C65">
        <w:rPr>
          <w:rStyle w:val="StyleStyleBold12pt"/>
        </w:rPr>
        <w:t xml:space="preserve">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FD0704">
        <w:rPr>
          <w:rFonts w:eastAsia="Calibri"/>
        </w:rPr>
        <w:t>InformaWorld</w:t>
      </w:r>
      <w:proofErr w:type="spellEnd"/>
      <w:r w:rsidRPr="00FD0704">
        <w:rPr>
          <w:rFonts w:eastAsia="Calibri"/>
        </w:rPr>
        <w:t>)</w:t>
      </w:r>
    </w:p>
    <w:p w:rsidR="0014156B" w:rsidRDefault="009449C4" w:rsidP="00A14C9D">
      <w:pPr>
        <w:ind w:left="288" w:right="288"/>
        <w:rPr>
          <w:rFonts w:eastAsia="Calibri"/>
          <w:sz w:val="12"/>
          <w:szCs w:val="12"/>
        </w:rPr>
      </w:pPr>
      <w:r w:rsidRPr="00FD0704">
        <w:rPr>
          <w:rStyle w:val="StyleBoldUnderline"/>
        </w:rPr>
        <w:t xml:space="preserve">It may require a considerable </w:t>
      </w:r>
      <w:r w:rsidRPr="00FD0704">
        <w:rPr>
          <w:rFonts w:eastAsia="Calibri"/>
          <w:sz w:val="12"/>
          <w:szCs w:val="12"/>
        </w:rPr>
        <w:t xml:space="preserve">amount of </w:t>
      </w:r>
      <w:r w:rsidRPr="00FD0704">
        <w:rPr>
          <w:rStyle w:val="StyleBoldUnderline"/>
        </w:rPr>
        <w:t>imagination to depict a</w:t>
      </w:r>
      <w:r w:rsidRPr="00FD0704">
        <w:rPr>
          <w:rFonts w:eastAsia="Calibri"/>
          <w:sz w:val="12"/>
          <w:szCs w:val="12"/>
        </w:rPr>
        <w:t xml:space="preserve">n especially plausible </w:t>
      </w:r>
      <w:r w:rsidRPr="00FD0704">
        <w:rPr>
          <w:rStyle w:val="StyleBoldUnderline"/>
        </w:rPr>
        <w:t>situation where</w:t>
      </w:r>
      <w:r w:rsidRPr="00FD0704">
        <w:rPr>
          <w:rFonts w:eastAsia="Calibri"/>
          <w:sz w:val="12"/>
          <w:szCs w:val="12"/>
        </w:rPr>
        <w:t xml:space="preserve"> </w:t>
      </w:r>
    </w:p>
    <w:p w:rsidR="0014156B" w:rsidRDefault="0014156B" w:rsidP="00A14C9D">
      <w:pPr>
        <w:ind w:left="288" w:right="288"/>
        <w:rPr>
          <w:rFonts w:eastAsia="Calibri"/>
          <w:sz w:val="12"/>
          <w:szCs w:val="12"/>
        </w:rPr>
      </w:pPr>
      <w:r>
        <w:rPr>
          <w:rFonts w:eastAsia="Calibri"/>
          <w:sz w:val="12"/>
          <w:szCs w:val="12"/>
        </w:rPr>
        <w:t>AND</w:t>
      </w:r>
    </w:p>
    <w:p w:rsidR="009449C4" w:rsidRPr="00A14C9D" w:rsidRDefault="009449C4" w:rsidP="00A14C9D">
      <w:pPr>
        <w:ind w:left="288" w:right="288"/>
        <w:rPr>
          <w:rFonts w:eastAsia="Calibri"/>
          <w:sz w:val="12"/>
          <w:szCs w:val="12"/>
        </w:rPr>
      </w:pPr>
      <w:bookmarkStart w:id="1" w:name="_GoBack"/>
      <w:bookmarkEnd w:id="1"/>
      <w:r w:rsidRPr="00FD0704">
        <w:rPr>
          <w:rFonts w:eastAsia="Calibri"/>
          <w:sz w:val="12"/>
          <w:szCs w:val="12"/>
        </w:rPr>
        <w:t xml:space="preserve">sort of </w:t>
      </w:r>
      <w:r w:rsidRPr="00EF597B">
        <w:rPr>
          <w:rStyle w:val="StyleBoldUnderline"/>
          <w:highlight w:val="yellow"/>
        </w:rPr>
        <w:t>terrorist behavior</w:t>
      </w:r>
      <w:r w:rsidRPr="00FD0704">
        <w:rPr>
          <w:rFonts w:eastAsia="Calibri"/>
          <w:sz w:val="12"/>
          <w:szCs w:val="12"/>
        </w:rPr>
        <w:t xml:space="preserve"> </w:t>
      </w:r>
      <w:r w:rsidRPr="00FD0704">
        <w:rPr>
          <w:rStyle w:val="StyleBoldUnderline"/>
        </w:rPr>
        <w:t>that could</w:t>
      </w:r>
      <w:r w:rsidRPr="00FD0704">
        <w:rPr>
          <w:rFonts w:eastAsia="Calibri"/>
          <w:sz w:val="12"/>
          <w:szCs w:val="12"/>
        </w:rPr>
        <w:t xml:space="preserve"> just as easily </w:t>
      </w:r>
      <w:r w:rsidRPr="00FD0704">
        <w:rPr>
          <w:rStyle w:val="StyleBoldUnderline"/>
        </w:rPr>
        <w:t>threaten them</w:t>
      </w:r>
      <w:r w:rsidRPr="00FD0704">
        <w:rPr>
          <w:rFonts w:eastAsia="Calibri"/>
          <w:sz w:val="12"/>
          <w:szCs w:val="12"/>
        </w:rPr>
        <w:t xml:space="preserve"> </w:t>
      </w:r>
      <w:r w:rsidRPr="00FD0704">
        <w:rPr>
          <w:rStyle w:val="StyleBoldUnderline"/>
        </w:rPr>
        <w:t>as well.</w:t>
      </w:r>
    </w:p>
    <w:sectPr w:rsidR="009449C4" w:rsidRPr="00A14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0E1" w:rsidRDefault="009410E1" w:rsidP="005F5576">
      <w:r>
        <w:separator/>
      </w:r>
    </w:p>
  </w:endnote>
  <w:endnote w:type="continuationSeparator" w:id="0">
    <w:p w:rsidR="009410E1" w:rsidRDefault="009410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0E1" w:rsidRDefault="009410E1" w:rsidP="005F5576">
      <w:r>
        <w:separator/>
      </w:r>
    </w:p>
  </w:footnote>
  <w:footnote w:type="continuationSeparator" w:id="0">
    <w:p w:rsidR="009410E1" w:rsidRDefault="009410E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9E"/>
    <w:rsid w:val="000022F2"/>
    <w:rsid w:val="000025FC"/>
    <w:rsid w:val="0000459F"/>
    <w:rsid w:val="00004EB4"/>
    <w:rsid w:val="0002196C"/>
    <w:rsid w:val="00021F29"/>
    <w:rsid w:val="00027EED"/>
    <w:rsid w:val="0003041D"/>
    <w:rsid w:val="00033028"/>
    <w:rsid w:val="000360A7"/>
    <w:rsid w:val="00036999"/>
    <w:rsid w:val="00052A1D"/>
    <w:rsid w:val="00055E12"/>
    <w:rsid w:val="00064A59"/>
    <w:rsid w:val="0007162E"/>
    <w:rsid w:val="00073B9A"/>
    <w:rsid w:val="00090287"/>
    <w:rsid w:val="00090BA2"/>
    <w:rsid w:val="000978A3"/>
    <w:rsid w:val="00097D7E"/>
    <w:rsid w:val="000A1D39"/>
    <w:rsid w:val="000A4FA5"/>
    <w:rsid w:val="000B3E91"/>
    <w:rsid w:val="000B61C8"/>
    <w:rsid w:val="000C1EB7"/>
    <w:rsid w:val="000C767D"/>
    <w:rsid w:val="000D0B76"/>
    <w:rsid w:val="000D2AE5"/>
    <w:rsid w:val="000D3A26"/>
    <w:rsid w:val="000D3D8D"/>
    <w:rsid w:val="000E41A3"/>
    <w:rsid w:val="000F37E7"/>
    <w:rsid w:val="00113A51"/>
    <w:rsid w:val="00113C68"/>
    <w:rsid w:val="00114663"/>
    <w:rsid w:val="001153AB"/>
    <w:rsid w:val="0012057B"/>
    <w:rsid w:val="00126D92"/>
    <w:rsid w:val="001301AC"/>
    <w:rsid w:val="001304DF"/>
    <w:rsid w:val="00140397"/>
    <w:rsid w:val="0014072D"/>
    <w:rsid w:val="00140F5D"/>
    <w:rsid w:val="0014156B"/>
    <w:rsid w:val="00141F7D"/>
    <w:rsid w:val="00141FBF"/>
    <w:rsid w:val="0016509D"/>
    <w:rsid w:val="0016663A"/>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C08"/>
    <w:rsid w:val="001F7572"/>
    <w:rsid w:val="0020006E"/>
    <w:rsid w:val="002009AE"/>
    <w:rsid w:val="002101DA"/>
    <w:rsid w:val="00217499"/>
    <w:rsid w:val="0023045F"/>
    <w:rsid w:val="00236CB0"/>
    <w:rsid w:val="0024023F"/>
    <w:rsid w:val="00240C4E"/>
    <w:rsid w:val="00243DC0"/>
    <w:rsid w:val="00250E16"/>
    <w:rsid w:val="00257696"/>
    <w:rsid w:val="0026382E"/>
    <w:rsid w:val="00272786"/>
    <w:rsid w:val="00274135"/>
    <w:rsid w:val="00287AB7"/>
    <w:rsid w:val="00294D00"/>
    <w:rsid w:val="002A213E"/>
    <w:rsid w:val="002A612B"/>
    <w:rsid w:val="002B3626"/>
    <w:rsid w:val="002B68A4"/>
    <w:rsid w:val="002C571D"/>
    <w:rsid w:val="002C5772"/>
    <w:rsid w:val="002D0374"/>
    <w:rsid w:val="002D2946"/>
    <w:rsid w:val="002D529E"/>
    <w:rsid w:val="002D6BD6"/>
    <w:rsid w:val="002E4DD9"/>
    <w:rsid w:val="002E65F3"/>
    <w:rsid w:val="002F0314"/>
    <w:rsid w:val="002F0813"/>
    <w:rsid w:val="0031182D"/>
    <w:rsid w:val="00314B9D"/>
    <w:rsid w:val="00315CA2"/>
    <w:rsid w:val="00316FEB"/>
    <w:rsid w:val="003214EF"/>
    <w:rsid w:val="00326EEB"/>
    <w:rsid w:val="0033078A"/>
    <w:rsid w:val="00331559"/>
    <w:rsid w:val="003370D2"/>
    <w:rsid w:val="00341D6C"/>
    <w:rsid w:val="00344E91"/>
    <w:rsid w:val="00347123"/>
    <w:rsid w:val="0034756E"/>
    <w:rsid w:val="00347E74"/>
    <w:rsid w:val="00351D97"/>
    <w:rsid w:val="00354B5B"/>
    <w:rsid w:val="00383A2B"/>
    <w:rsid w:val="00383E0A"/>
    <w:rsid w:val="003847C7"/>
    <w:rsid w:val="00385298"/>
    <w:rsid w:val="003852CE"/>
    <w:rsid w:val="00392E92"/>
    <w:rsid w:val="00393C3F"/>
    <w:rsid w:val="00395C83"/>
    <w:rsid w:val="003A2A3B"/>
    <w:rsid w:val="003A440C"/>
    <w:rsid w:val="003B024E"/>
    <w:rsid w:val="003B0C84"/>
    <w:rsid w:val="003B183E"/>
    <w:rsid w:val="003B2F3E"/>
    <w:rsid w:val="003B4AF8"/>
    <w:rsid w:val="003B55B7"/>
    <w:rsid w:val="003C756E"/>
    <w:rsid w:val="003D2C33"/>
    <w:rsid w:val="003E4831"/>
    <w:rsid w:val="003E48DE"/>
    <w:rsid w:val="003E56F4"/>
    <w:rsid w:val="003E7E8B"/>
    <w:rsid w:val="003F3030"/>
    <w:rsid w:val="003F47AE"/>
    <w:rsid w:val="003F4DF5"/>
    <w:rsid w:val="00403971"/>
    <w:rsid w:val="00407386"/>
    <w:rsid w:val="004138EF"/>
    <w:rsid w:val="004272A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42D2"/>
    <w:rsid w:val="004931DE"/>
    <w:rsid w:val="00495BA9"/>
    <w:rsid w:val="004A3D9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0D79"/>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11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112E"/>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4E9A"/>
    <w:rsid w:val="007755F6"/>
    <w:rsid w:val="007761AD"/>
    <w:rsid w:val="00777387"/>
    <w:rsid w:val="007815E5"/>
    <w:rsid w:val="00787343"/>
    <w:rsid w:val="00790BFA"/>
    <w:rsid w:val="00791121"/>
    <w:rsid w:val="00791C88"/>
    <w:rsid w:val="00797B76"/>
    <w:rsid w:val="007A1D50"/>
    <w:rsid w:val="007A3D06"/>
    <w:rsid w:val="007B383B"/>
    <w:rsid w:val="007C350D"/>
    <w:rsid w:val="007C3689"/>
    <w:rsid w:val="007C3C9B"/>
    <w:rsid w:val="007C4701"/>
    <w:rsid w:val="007D3012"/>
    <w:rsid w:val="007D65A7"/>
    <w:rsid w:val="007E3F59"/>
    <w:rsid w:val="007E5043"/>
    <w:rsid w:val="007E5183"/>
    <w:rsid w:val="008133F9"/>
    <w:rsid w:val="00823AAC"/>
    <w:rsid w:val="008270B7"/>
    <w:rsid w:val="00854C66"/>
    <w:rsid w:val="008553E1"/>
    <w:rsid w:val="0087643B"/>
    <w:rsid w:val="00877669"/>
    <w:rsid w:val="00897F92"/>
    <w:rsid w:val="008A64C9"/>
    <w:rsid w:val="008A7951"/>
    <w:rsid w:val="008B180A"/>
    <w:rsid w:val="008B24B7"/>
    <w:rsid w:val="008C2CD8"/>
    <w:rsid w:val="008C3A21"/>
    <w:rsid w:val="008C5743"/>
    <w:rsid w:val="008C68EE"/>
    <w:rsid w:val="008C7F44"/>
    <w:rsid w:val="008D4273"/>
    <w:rsid w:val="008D4EF3"/>
    <w:rsid w:val="008E0E4F"/>
    <w:rsid w:val="008E1FD5"/>
    <w:rsid w:val="008E4139"/>
    <w:rsid w:val="008F322F"/>
    <w:rsid w:val="00907DFE"/>
    <w:rsid w:val="00914596"/>
    <w:rsid w:val="009146BF"/>
    <w:rsid w:val="00914B9E"/>
    <w:rsid w:val="00915AD4"/>
    <w:rsid w:val="00915EF1"/>
    <w:rsid w:val="00924C08"/>
    <w:rsid w:val="009270B8"/>
    <w:rsid w:val="00927D88"/>
    <w:rsid w:val="00930D1F"/>
    <w:rsid w:val="00935127"/>
    <w:rsid w:val="0094025E"/>
    <w:rsid w:val="009410E1"/>
    <w:rsid w:val="0094256C"/>
    <w:rsid w:val="009449C4"/>
    <w:rsid w:val="00953F11"/>
    <w:rsid w:val="00955372"/>
    <w:rsid w:val="009706C1"/>
    <w:rsid w:val="00976675"/>
    <w:rsid w:val="00976FBF"/>
    <w:rsid w:val="00984B38"/>
    <w:rsid w:val="009855D4"/>
    <w:rsid w:val="009931F1"/>
    <w:rsid w:val="009A0636"/>
    <w:rsid w:val="009A6FF5"/>
    <w:rsid w:val="009B2B47"/>
    <w:rsid w:val="009B35DB"/>
    <w:rsid w:val="009C291D"/>
    <w:rsid w:val="009C4298"/>
    <w:rsid w:val="009C6B5D"/>
    <w:rsid w:val="009D318C"/>
    <w:rsid w:val="00A10B8B"/>
    <w:rsid w:val="00A14C9D"/>
    <w:rsid w:val="00A20D78"/>
    <w:rsid w:val="00A2174A"/>
    <w:rsid w:val="00A26733"/>
    <w:rsid w:val="00A3595E"/>
    <w:rsid w:val="00A46C7F"/>
    <w:rsid w:val="00A6749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21F"/>
    <w:rsid w:val="00B235E1"/>
    <w:rsid w:val="00B272CF"/>
    <w:rsid w:val="00B3145D"/>
    <w:rsid w:val="00B357BA"/>
    <w:rsid w:val="00B41185"/>
    <w:rsid w:val="00B564DB"/>
    <w:rsid w:val="00B637E8"/>
    <w:rsid w:val="00B768B6"/>
    <w:rsid w:val="00B816A3"/>
    <w:rsid w:val="00B908D1"/>
    <w:rsid w:val="00B940D1"/>
    <w:rsid w:val="00B97144"/>
    <w:rsid w:val="00B97B74"/>
    <w:rsid w:val="00BA238D"/>
    <w:rsid w:val="00BB58BD"/>
    <w:rsid w:val="00BB6A26"/>
    <w:rsid w:val="00BC1034"/>
    <w:rsid w:val="00BE2408"/>
    <w:rsid w:val="00BE3EC6"/>
    <w:rsid w:val="00BE5BEB"/>
    <w:rsid w:val="00BE6528"/>
    <w:rsid w:val="00BF1DE8"/>
    <w:rsid w:val="00C0087A"/>
    <w:rsid w:val="00C05F9D"/>
    <w:rsid w:val="00C27212"/>
    <w:rsid w:val="00C34185"/>
    <w:rsid w:val="00C42DD6"/>
    <w:rsid w:val="00C545E7"/>
    <w:rsid w:val="00C66858"/>
    <w:rsid w:val="00C70D9C"/>
    <w:rsid w:val="00C7150A"/>
    <w:rsid w:val="00C72E69"/>
    <w:rsid w:val="00C7411E"/>
    <w:rsid w:val="00C84988"/>
    <w:rsid w:val="00CA4AF6"/>
    <w:rsid w:val="00CA59CA"/>
    <w:rsid w:val="00CB1045"/>
    <w:rsid w:val="00CB2356"/>
    <w:rsid w:val="00CB4075"/>
    <w:rsid w:val="00CB4E6D"/>
    <w:rsid w:val="00CC23DE"/>
    <w:rsid w:val="00CD3E3A"/>
    <w:rsid w:val="00CD7459"/>
    <w:rsid w:val="00CE55A6"/>
    <w:rsid w:val="00CE5C96"/>
    <w:rsid w:val="00CF13FC"/>
    <w:rsid w:val="00CF4AAF"/>
    <w:rsid w:val="00CF561A"/>
    <w:rsid w:val="00CF6C18"/>
    <w:rsid w:val="00CF7EA8"/>
    <w:rsid w:val="00D004DA"/>
    <w:rsid w:val="00D01673"/>
    <w:rsid w:val="00D0309A"/>
    <w:rsid w:val="00D07BA4"/>
    <w:rsid w:val="00D109BA"/>
    <w:rsid w:val="00D170E2"/>
    <w:rsid w:val="00D176BE"/>
    <w:rsid w:val="00D17C4E"/>
    <w:rsid w:val="00D21359"/>
    <w:rsid w:val="00D215F6"/>
    <w:rsid w:val="00D22BE1"/>
    <w:rsid w:val="00D2765B"/>
    <w:rsid w:val="00D31DF7"/>
    <w:rsid w:val="00D33B91"/>
    <w:rsid w:val="00D33C65"/>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2081"/>
    <w:rsid w:val="00DC701C"/>
    <w:rsid w:val="00DD335F"/>
    <w:rsid w:val="00DD74C5"/>
    <w:rsid w:val="00DD7F91"/>
    <w:rsid w:val="00DE7AA1"/>
    <w:rsid w:val="00E00376"/>
    <w:rsid w:val="00E01016"/>
    <w:rsid w:val="00E043B1"/>
    <w:rsid w:val="00E1058A"/>
    <w:rsid w:val="00E14EBD"/>
    <w:rsid w:val="00E16734"/>
    <w:rsid w:val="00E23260"/>
    <w:rsid w:val="00E2367A"/>
    <w:rsid w:val="00E27BC7"/>
    <w:rsid w:val="00E32291"/>
    <w:rsid w:val="00E35FC9"/>
    <w:rsid w:val="00E377A4"/>
    <w:rsid w:val="00E41346"/>
    <w:rsid w:val="00E420E9"/>
    <w:rsid w:val="00E4635D"/>
    <w:rsid w:val="00E56DBC"/>
    <w:rsid w:val="00E61D76"/>
    <w:rsid w:val="00E674DB"/>
    <w:rsid w:val="00E70912"/>
    <w:rsid w:val="00E75F28"/>
    <w:rsid w:val="00E90AA6"/>
    <w:rsid w:val="00E93911"/>
    <w:rsid w:val="00E977B8"/>
    <w:rsid w:val="00E97AD1"/>
    <w:rsid w:val="00EA109B"/>
    <w:rsid w:val="00EA15A8"/>
    <w:rsid w:val="00EA2926"/>
    <w:rsid w:val="00EB2CDE"/>
    <w:rsid w:val="00EC1A81"/>
    <w:rsid w:val="00EC7E5C"/>
    <w:rsid w:val="00ED78F1"/>
    <w:rsid w:val="00EE4DCA"/>
    <w:rsid w:val="00EF0F62"/>
    <w:rsid w:val="00EF6882"/>
    <w:rsid w:val="00F007E1"/>
    <w:rsid w:val="00F0134E"/>
    <w:rsid w:val="00F057C6"/>
    <w:rsid w:val="00F17D96"/>
    <w:rsid w:val="00F22565"/>
    <w:rsid w:val="00F23BE5"/>
    <w:rsid w:val="00F24F86"/>
    <w:rsid w:val="00F3380E"/>
    <w:rsid w:val="00F40837"/>
    <w:rsid w:val="00F42F79"/>
    <w:rsid w:val="00F473BB"/>
    <w:rsid w:val="00F47773"/>
    <w:rsid w:val="00F5019D"/>
    <w:rsid w:val="00F56308"/>
    <w:rsid w:val="00F634D6"/>
    <w:rsid w:val="00F64385"/>
    <w:rsid w:val="00F6473F"/>
    <w:rsid w:val="00F711B9"/>
    <w:rsid w:val="00F76366"/>
    <w:rsid w:val="00F805C0"/>
    <w:rsid w:val="00F92FFF"/>
    <w:rsid w:val="00FB4261"/>
    <w:rsid w:val="00FB43B1"/>
    <w:rsid w:val="00FC0608"/>
    <w:rsid w:val="00FC1775"/>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3D9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A3D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4A3D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A3D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Analytics,Tag"/>
    <w:basedOn w:val="Normal"/>
    <w:next w:val="Normal"/>
    <w:link w:val="Heading4Char"/>
    <w:uiPriority w:val="4"/>
    <w:qFormat/>
    <w:rsid w:val="004A3D9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A3D9C"/>
    <w:rPr>
      <w:rFonts w:ascii="Arial" w:eastAsiaTheme="majorEastAsia" w:hAnsi="Arial"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4A3D9C"/>
    <w:rPr>
      <w:rFonts w:ascii="Arial" w:eastAsiaTheme="majorEastAsia" w:hAnsi="Arial"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4A3D9C"/>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4A3D9C"/>
    <w:rPr>
      <w:b/>
      <w:bCs/>
    </w:rPr>
  </w:style>
  <w:style w:type="character" w:customStyle="1" w:styleId="Heading3Char">
    <w:name w:val="Heading 3 Char"/>
    <w:aliases w:val="Block Char"/>
    <w:basedOn w:val="DefaultParagraphFont"/>
    <w:link w:val="Heading3"/>
    <w:uiPriority w:val="3"/>
    <w:rsid w:val="004A3D9C"/>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4A3D9C"/>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4A3D9C"/>
    <w:rPr>
      <w:b/>
      <w:bCs/>
      <w:sz w:val="24"/>
      <w:u w:val="none"/>
    </w:rPr>
  </w:style>
  <w:style w:type="paragraph" w:styleId="Header">
    <w:name w:val="header"/>
    <w:basedOn w:val="Normal"/>
    <w:link w:val="HeaderChar"/>
    <w:uiPriority w:val="99"/>
    <w:semiHidden/>
    <w:rsid w:val="004A3D9C"/>
    <w:pPr>
      <w:tabs>
        <w:tab w:val="center" w:pos="4680"/>
        <w:tab w:val="right" w:pos="9360"/>
      </w:tabs>
    </w:pPr>
  </w:style>
  <w:style w:type="character" w:customStyle="1" w:styleId="HeaderChar">
    <w:name w:val="Header Char"/>
    <w:basedOn w:val="DefaultParagraphFont"/>
    <w:link w:val="Header"/>
    <w:uiPriority w:val="99"/>
    <w:semiHidden/>
    <w:rsid w:val="004A3D9C"/>
    <w:rPr>
      <w:rFonts w:ascii="Arial" w:hAnsi="Arial" w:cs="Arial"/>
      <w:sz w:val="20"/>
    </w:rPr>
  </w:style>
  <w:style w:type="paragraph" w:styleId="Footer">
    <w:name w:val="footer"/>
    <w:basedOn w:val="Normal"/>
    <w:link w:val="FooterChar"/>
    <w:uiPriority w:val="99"/>
    <w:semiHidden/>
    <w:rsid w:val="004A3D9C"/>
    <w:pPr>
      <w:tabs>
        <w:tab w:val="center" w:pos="4680"/>
        <w:tab w:val="right" w:pos="9360"/>
      </w:tabs>
    </w:pPr>
  </w:style>
  <w:style w:type="character" w:customStyle="1" w:styleId="FooterChar">
    <w:name w:val="Footer Char"/>
    <w:basedOn w:val="DefaultParagraphFont"/>
    <w:link w:val="Footer"/>
    <w:uiPriority w:val="99"/>
    <w:semiHidden/>
    <w:rsid w:val="004A3D9C"/>
    <w:rPr>
      <w:rFonts w:ascii="Arial" w:hAnsi="Arial" w:cs="Arial"/>
      <w:sz w:val="20"/>
    </w:rPr>
  </w:style>
  <w:style w:type="character" w:styleId="Hyperlink">
    <w:name w:val="Hyperlink"/>
    <w:aliases w:val="heading 1 (block title),Important,Read,Card Text,Internet Link"/>
    <w:basedOn w:val="DefaultParagraphFont"/>
    <w:uiPriority w:val="99"/>
    <w:rsid w:val="004A3D9C"/>
    <w:rPr>
      <w:color w:val="auto"/>
      <w:u w:val="none"/>
    </w:rPr>
  </w:style>
  <w:style w:type="character" w:styleId="FollowedHyperlink">
    <w:name w:val="FollowedHyperlink"/>
    <w:basedOn w:val="DefaultParagraphFont"/>
    <w:uiPriority w:val="99"/>
    <w:semiHidden/>
    <w:rsid w:val="004A3D9C"/>
    <w:rPr>
      <w:color w:val="auto"/>
      <w:u w:val="none"/>
    </w:rPr>
  </w:style>
  <w:style w:type="character" w:customStyle="1" w:styleId="Heading4Char">
    <w:name w:val="Heading 4 Char"/>
    <w:aliases w:val="Analytics Char,Tag Char"/>
    <w:basedOn w:val="DefaultParagraphFont"/>
    <w:link w:val="Heading4"/>
    <w:uiPriority w:val="4"/>
    <w:rsid w:val="004A3D9C"/>
    <w:rPr>
      <w:rFonts w:ascii="Arial" w:eastAsiaTheme="majorEastAsia" w:hAnsi="Arial" w:cstheme="majorBidi"/>
      <w:b/>
      <w:bCs/>
      <w:iCs/>
      <w:sz w:val="24"/>
    </w:rPr>
  </w:style>
  <w:style w:type="paragraph" w:customStyle="1" w:styleId="Card">
    <w:name w:val="Card"/>
    <w:aliases w:val="Debate Text,No Spacing11,No Spacing1,No Spacing111111,No Spacing31,No Spacing22,tag,No Spacing111,No Spacing3,No Spacing2,Read stuff,No Spacing41,No Spacing6,No Spacing7,No Spacing8,CD - Cite,Card Format,Medium Grid 21,Dont use,Tag and Cite,Dont u"/>
    <w:basedOn w:val="Normal"/>
    <w:link w:val="CardChar"/>
    <w:qFormat/>
    <w:rsid w:val="004A3D9C"/>
    <w:pPr>
      <w:ind w:left="288" w:right="288"/>
    </w:pPr>
    <w:rPr>
      <w:sz w:val="16"/>
    </w:rPr>
  </w:style>
  <w:style w:type="character" w:customStyle="1" w:styleId="CardTextChar">
    <w:name w:val="CardText Char"/>
    <w:basedOn w:val="DefaultParagraphFont"/>
    <w:link w:val="CardText"/>
    <w:locked/>
    <w:rsid w:val="00914B9E"/>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914B9E"/>
    <w:pPr>
      <w:ind w:left="288" w:right="288"/>
    </w:pPr>
    <w:rPr>
      <w:rFonts w:eastAsia="Times New Roman"/>
      <w:sz w:val="16"/>
      <w:szCs w:val="20"/>
    </w:rPr>
  </w:style>
  <w:style w:type="character" w:customStyle="1" w:styleId="CardChar">
    <w:name w:val="Card Char"/>
    <w:aliases w:val="No Spacing Char,CD - Cite Char,Tag and Cite Char,Debate Text Char,No Spacing1 Char,Underlined Char,No Spacing11 Char,Read stuff Char,No Spacing Char1,Tag Title Char,No Spacing111 Char,tags Char,No Spacing2 Char,Heading,TAG Ch,tag Char"/>
    <w:basedOn w:val="DefaultParagraphFont"/>
    <w:link w:val="Card"/>
    <w:locked/>
    <w:rsid w:val="004A3D9C"/>
    <w:rPr>
      <w:rFonts w:ascii="Arial" w:hAnsi="Arial" w:cs="Arial"/>
      <w:sz w:val="16"/>
    </w:rPr>
  </w:style>
  <w:style w:type="paragraph" w:customStyle="1" w:styleId="card0">
    <w:name w:val="card"/>
    <w:basedOn w:val="Normal"/>
    <w:next w:val="Normal"/>
    <w:link w:val="cardChar0"/>
    <w:qFormat/>
    <w:rsid w:val="00E93911"/>
    <w:pPr>
      <w:ind w:left="288" w:right="288"/>
    </w:pPr>
    <w:rPr>
      <w:rFonts w:ascii="Georgia" w:eastAsia="Times New Roman" w:hAnsi="Georgia"/>
      <w:sz w:val="22"/>
    </w:rPr>
  </w:style>
  <w:style w:type="character" w:customStyle="1" w:styleId="cardChar0">
    <w:name w:val="card Char"/>
    <w:link w:val="card0"/>
    <w:rsid w:val="00E93911"/>
    <w:rPr>
      <w:rFonts w:ascii="Georgia" w:eastAsia="Times New Roman" w:hAnsi="Georgia" w:cs="Times New Roman"/>
    </w:rPr>
  </w:style>
  <w:style w:type="character" w:styleId="HTMLCite">
    <w:name w:val="HTML Cite"/>
    <w:basedOn w:val="DefaultParagraphFont"/>
    <w:uiPriority w:val="99"/>
    <w:semiHidden/>
    <w:unhideWhenUsed/>
    <w:rsid w:val="00E93911"/>
    <w:rPr>
      <w:i/>
      <w:iCs/>
    </w:rPr>
  </w:style>
  <w:style w:type="character" w:customStyle="1" w:styleId="Emphasis2">
    <w:name w:val="Emphasis2"/>
    <w:basedOn w:val="DefaultParagraphFont"/>
    <w:rsid w:val="001153AB"/>
    <w:rPr>
      <w:rFonts w:ascii="Times New Roman" w:hAnsi="Times New Roman"/>
      <w:b/>
      <w:i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3D9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A3D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4A3D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A3D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Analytics,Tag"/>
    <w:basedOn w:val="Normal"/>
    <w:next w:val="Normal"/>
    <w:link w:val="Heading4Char"/>
    <w:uiPriority w:val="4"/>
    <w:qFormat/>
    <w:rsid w:val="004A3D9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A3D9C"/>
    <w:rPr>
      <w:rFonts w:ascii="Arial" w:eastAsiaTheme="majorEastAsia" w:hAnsi="Arial"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4A3D9C"/>
    <w:rPr>
      <w:rFonts w:ascii="Arial" w:eastAsiaTheme="majorEastAsia" w:hAnsi="Arial"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4A3D9C"/>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4A3D9C"/>
    <w:rPr>
      <w:b/>
      <w:bCs/>
    </w:rPr>
  </w:style>
  <w:style w:type="character" w:customStyle="1" w:styleId="Heading3Char">
    <w:name w:val="Heading 3 Char"/>
    <w:aliases w:val="Block Char"/>
    <w:basedOn w:val="DefaultParagraphFont"/>
    <w:link w:val="Heading3"/>
    <w:uiPriority w:val="3"/>
    <w:rsid w:val="004A3D9C"/>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4A3D9C"/>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4A3D9C"/>
    <w:rPr>
      <w:b/>
      <w:bCs/>
      <w:sz w:val="24"/>
      <w:u w:val="none"/>
    </w:rPr>
  </w:style>
  <w:style w:type="paragraph" w:styleId="Header">
    <w:name w:val="header"/>
    <w:basedOn w:val="Normal"/>
    <w:link w:val="HeaderChar"/>
    <w:uiPriority w:val="99"/>
    <w:semiHidden/>
    <w:rsid w:val="004A3D9C"/>
    <w:pPr>
      <w:tabs>
        <w:tab w:val="center" w:pos="4680"/>
        <w:tab w:val="right" w:pos="9360"/>
      </w:tabs>
    </w:pPr>
  </w:style>
  <w:style w:type="character" w:customStyle="1" w:styleId="HeaderChar">
    <w:name w:val="Header Char"/>
    <w:basedOn w:val="DefaultParagraphFont"/>
    <w:link w:val="Header"/>
    <w:uiPriority w:val="99"/>
    <w:semiHidden/>
    <w:rsid w:val="004A3D9C"/>
    <w:rPr>
      <w:rFonts w:ascii="Arial" w:hAnsi="Arial" w:cs="Arial"/>
      <w:sz w:val="20"/>
    </w:rPr>
  </w:style>
  <w:style w:type="paragraph" w:styleId="Footer">
    <w:name w:val="footer"/>
    <w:basedOn w:val="Normal"/>
    <w:link w:val="FooterChar"/>
    <w:uiPriority w:val="99"/>
    <w:semiHidden/>
    <w:rsid w:val="004A3D9C"/>
    <w:pPr>
      <w:tabs>
        <w:tab w:val="center" w:pos="4680"/>
        <w:tab w:val="right" w:pos="9360"/>
      </w:tabs>
    </w:pPr>
  </w:style>
  <w:style w:type="character" w:customStyle="1" w:styleId="FooterChar">
    <w:name w:val="Footer Char"/>
    <w:basedOn w:val="DefaultParagraphFont"/>
    <w:link w:val="Footer"/>
    <w:uiPriority w:val="99"/>
    <w:semiHidden/>
    <w:rsid w:val="004A3D9C"/>
    <w:rPr>
      <w:rFonts w:ascii="Arial" w:hAnsi="Arial" w:cs="Arial"/>
      <w:sz w:val="20"/>
    </w:rPr>
  </w:style>
  <w:style w:type="character" w:styleId="Hyperlink">
    <w:name w:val="Hyperlink"/>
    <w:aliases w:val="heading 1 (block title),Important,Read,Card Text,Internet Link"/>
    <w:basedOn w:val="DefaultParagraphFont"/>
    <w:uiPriority w:val="99"/>
    <w:rsid w:val="004A3D9C"/>
    <w:rPr>
      <w:color w:val="auto"/>
      <w:u w:val="none"/>
    </w:rPr>
  </w:style>
  <w:style w:type="character" w:styleId="FollowedHyperlink">
    <w:name w:val="FollowedHyperlink"/>
    <w:basedOn w:val="DefaultParagraphFont"/>
    <w:uiPriority w:val="99"/>
    <w:semiHidden/>
    <w:rsid w:val="004A3D9C"/>
    <w:rPr>
      <w:color w:val="auto"/>
      <w:u w:val="none"/>
    </w:rPr>
  </w:style>
  <w:style w:type="character" w:customStyle="1" w:styleId="Heading4Char">
    <w:name w:val="Heading 4 Char"/>
    <w:aliases w:val="Analytics Char,Tag Char"/>
    <w:basedOn w:val="DefaultParagraphFont"/>
    <w:link w:val="Heading4"/>
    <w:uiPriority w:val="4"/>
    <w:rsid w:val="004A3D9C"/>
    <w:rPr>
      <w:rFonts w:ascii="Arial" w:eastAsiaTheme="majorEastAsia" w:hAnsi="Arial" w:cstheme="majorBidi"/>
      <w:b/>
      <w:bCs/>
      <w:iCs/>
      <w:sz w:val="24"/>
    </w:rPr>
  </w:style>
  <w:style w:type="paragraph" w:customStyle="1" w:styleId="Card">
    <w:name w:val="Card"/>
    <w:aliases w:val="Debate Text,No Spacing11,No Spacing1,No Spacing111111,No Spacing31,No Spacing22,tag,No Spacing111,No Spacing3,No Spacing2,Read stuff,No Spacing41,No Spacing6,No Spacing7,No Spacing8,CD - Cite,Card Format,Medium Grid 21,Dont use,Tag and Cite,Dont u"/>
    <w:basedOn w:val="Normal"/>
    <w:link w:val="CardChar"/>
    <w:qFormat/>
    <w:rsid w:val="004A3D9C"/>
    <w:pPr>
      <w:ind w:left="288" w:right="288"/>
    </w:pPr>
    <w:rPr>
      <w:sz w:val="16"/>
    </w:rPr>
  </w:style>
  <w:style w:type="character" w:customStyle="1" w:styleId="CardTextChar">
    <w:name w:val="CardText Char"/>
    <w:basedOn w:val="DefaultParagraphFont"/>
    <w:link w:val="CardText"/>
    <w:locked/>
    <w:rsid w:val="00914B9E"/>
    <w:rPr>
      <w:rFonts w:ascii="Times New Roman" w:eastAsia="Times New Roman" w:hAnsi="Times New Roman" w:cs="Times New Roman"/>
      <w:sz w:val="16"/>
      <w:szCs w:val="20"/>
    </w:rPr>
  </w:style>
  <w:style w:type="paragraph" w:customStyle="1" w:styleId="CardText">
    <w:name w:val="CardText"/>
    <w:basedOn w:val="Normal"/>
    <w:next w:val="Normal"/>
    <w:link w:val="CardTextChar"/>
    <w:qFormat/>
    <w:rsid w:val="00914B9E"/>
    <w:pPr>
      <w:ind w:left="288" w:right="288"/>
    </w:pPr>
    <w:rPr>
      <w:rFonts w:eastAsia="Times New Roman"/>
      <w:sz w:val="16"/>
      <w:szCs w:val="20"/>
    </w:rPr>
  </w:style>
  <w:style w:type="character" w:customStyle="1" w:styleId="CardChar">
    <w:name w:val="Card Char"/>
    <w:aliases w:val="No Spacing Char,CD - Cite Char,Tag and Cite Char,Debate Text Char,No Spacing1 Char,Underlined Char,No Spacing11 Char,Read stuff Char,No Spacing Char1,Tag Title Char,No Spacing111 Char,tags Char,No Spacing2 Char,Heading,TAG Ch,tag Char"/>
    <w:basedOn w:val="DefaultParagraphFont"/>
    <w:link w:val="Card"/>
    <w:locked/>
    <w:rsid w:val="004A3D9C"/>
    <w:rPr>
      <w:rFonts w:ascii="Arial" w:hAnsi="Arial" w:cs="Arial"/>
      <w:sz w:val="16"/>
    </w:rPr>
  </w:style>
  <w:style w:type="paragraph" w:customStyle="1" w:styleId="card0">
    <w:name w:val="card"/>
    <w:basedOn w:val="Normal"/>
    <w:next w:val="Normal"/>
    <w:link w:val="cardChar0"/>
    <w:qFormat/>
    <w:rsid w:val="00E93911"/>
    <w:pPr>
      <w:ind w:left="288" w:right="288"/>
    </w:pPr>
    <w:rPr>
      <w:rFonts w:ascii="Georgia" w:eastAsia="Times New Roman" w:hAnsi="Georgia"/>
      <w:sz w:val="22"/>
    </w:rPr>
  </w:style>
  <w:style w:type="character" w:customStyle="1" w:styleId="cardChar0">
    <w:name w:val="card Char"/>
    <w:link w:val="card0"/>
    <w:rsid w:val="00E93911"/>
    <w:rPr>
      <w:rFonts w:ascii="Georgia" w:eastAsia="Times New Roman" w:hAnsi="Georgia" w:cs="Times New Roman"/>
    </w:rPr>
  </w:style>
  <w:style w:type="character" w:styleId="HTMLCite">
    <w:name w:val="HTML Cite"/>
    <w:basedOn w:val="DefaultParagraphFont"/>
    <w:uiPriority w:val="99"/>
    <w:semiHidden/>
    <w:unhideWhenUsed/>
    <w:rsid w:val="00E93911"/>
    <w:rPr>
      <w:i/>
      <w:iCs/>
    </w:rPr>
  </w:style>
  <w:style w:type="character" w:customStyle="1" w:styleId="Emphasis2">
    <w:name w:val="Emphasis2"/>
    <w:basedOn w:val="DefaultParagraphFont"/>
    <w:rsid w:val="001153AB"/>
    <w:rPr>
      <w:rFonts w:ascii="Times New Roman" w:hAnsi="Times New Roman"/>
      <w:b/>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llege.usc.edu/usmexnet/wp-content/uploads/2010/10/Camp-Oxford-paper-final.do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loomberg.com/news/print/2010-10-03/world-economy-decoupling-from-u-s-in-slowdown-returns-as-wall-street-view.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g.globalaffairs.ru/number/n_13593" TargetMode="External"/><Relationship Id="rId5" Type="http://schemas.microsoft.com/office/2007/relationships/stylesWithEffects" Target="stylesWithEffects.xml"/><Relationship Id="rId15" Type="http://schemas.openxmlformats.org/officeDocument/2006/relationships/hyperlink" Target="http://www.americasquarterly.org/mexico-new-oil-discoveries" TargetMode="External"/><Relationship Id="rId10" Type="http://schemas.openxmlformats.org/officeDocument/2006/relationships/hyperlink" Target="http://lacc.fiu.edu/hemisphere/hemisphere_vol_21.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apers.ssrn.com/sol3/papers.cfm?abstract_id=190215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11</Pages>
  <Words>3294</Words>
  <Characters>18781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cp:revision>
  <dcterms:created xsi:type="dcterms:W3CDTF">2013-10-08T00:32:00Z</dcterms:created>
  <dcterms:modified xsi:type="dcterms:W3CDTF">2013-10-08T00:34:00Z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