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AF8" w:rsidRDefault="00922AF8" w:rsidP="00922AF8">
      <w:pPr>
        <w:pStyle w:val="Heading2"/>
      </w:pPr>
      <w:r>
        <w:t>1NC</w:t>
      </w:r>
    </w:p>
    <w:p w:rsidR="00922AF8" w:rsidRPr="00911A22" w:rsidRDefault="00922AF8" w:rsidP="00922AF8">
      <w:pPr>
        <w:rPr>
          <w:b/>
          <w:bCs/>
          <w:sz w:val="24"/>
        </w:rPr>
      </w:pPr>
      <w:r w:rsidRPr="00911A22">
        <w:rPr>
          <w:b/>
          <w:bCs/>
          <w:sz w:val="24"/>
        </w:rPr>
        <w:t>RHETORICAL SILENCE PROTECTS THE INVISIBILITY OF WHITENESS AND PRESERVES MATERIAL WHITE PRIVILEGE</w:t>
      </w:r>
    </w:p>
    <w:p w:rsidR="00922AF8" w:rsidRPr="00911A22" w:rsidRDefault="00922AF8" w:rsidP="00922AF8">
      <w:pPr>
        <w:rPr>
          <w:b/>
          <w:bCs/>
          <w:sz w:val="24"/>
        </w:rPr>
      </w:pPr>
      <w:r w:rsidRPr="00911A22">
        <w:rPr>
          <w:b/>
          <w:bCs/>
          <w:sz w:val="24"/>
        </w:rPr>
        <w:t xml:space="preserve">Crenshaw ‘97 </w:t>
      </w:r>
      <w:r w:rsidRPr="00911A22">
        <w:t xml:space="preserve"> [1997, Carrie, PhD, Prof of Speech </w:t>
      </w:r>
      <w:proofErr w:type="spellStart"/>
      <w:r w:rsidRPr="00911A22">
        <w:t>Comm</w:t>
      </w:r>
      <w:proofErr w:type="spellEnd"/>
      <w:r w:rsidRPr="00911A22">
        <w:t xml:space="preserve"> @ Univ. Ala. former director of debate @ Univ. of Ala.; WESTERN JOURNAL OF COMMUNICATION; Resisting Whiteness’ Rhetorical Silence; 61(3), Summer; pp. 253-278]</w:t>
      </w:r>
    </w:p>
    <w:p w:rsidR="00FB650E" w:rsidRDefault="00922AF8" w:rsidP="00922AF8">
      <w:pPr>
        <w:ind w:left="288" w:right="288"/>
        <w:rPr>
          <w:rFonts w:eastAsia="Times New Roman"/>
          <w:sz w:val="16"/>
          <w:szCs w:val="24"/>
        </w:rPr>
      </w:pPr>
      <w:r w:rsidRPr="00911A22">
        <w:rPr>
          <w:rFonts w:eastAsia="Times New Roman"/>
          <w:sz w:val="16"/>
          <w:szCs w:val="24"/>
        </w:rPr>
        <w:t xml:space="preserve">This analysis brings into focus several observations about how whiteness operates rhetorically and ideologically in </w:t>
      </w:r>
    </w:p>
    <w:p w:rsidR="00FB650E" w:rsidRDefault="00FB650E" w:rsidP="00922AF8">
      <w:pPr>
        <w:ind w:left="288" w:right="288"/>
        <w:rPr>
          <w:rFonts w:eastAsia="Times New Roman"/>
          <w:sz w:val="16"/>
          <w:szCs w:val="24"/>
        </w:rPr>
      </w:pPr>
      <w:r>
        <w:rPr>
          <w:rFonts w:eastAsia="Times New Roman"/>
          <w:sz w:val="16"/>
          <w:szCs w:val="24"/>
        </w:rPr>
        <w:t>AND</w:t>
      </w:r>
    </w:p>
    <w:p w:rsidR="00922AF8" w:rsidRDefault="00922AF8" w:rsidP="00922AF8">
      <w:pPr>
        <w:ind w:left="288" w:right="288"/>
        <w:rPr>
          <w:bCs/>
          <w:u w:val="single"/>
        </w:rPr>
      </w:pPr>
      <w:proofErr w:type="gramStart"/>
      <w:r w:rsidRPr="00911A22">
        <w:rPr>
          <w:bCs/>
          <w:highlight w:val="cyan"/>
          <w:u w:val="single"/>
        </w:rPr>
        <w:t>the</w:t>
      </w:r>
      <w:proofErr w:type="gramEnd"/>
      <w:r w:rsidRPr="00911A22">
        <w:rPr>
          <w:bCs/>
          <w:highlight w:val="cyan"/>
          <w:u w:val="single"/>
        </w:rPr>
        <w:t xml:space="preserve"> ideology of white privilege "works" through rhetorical silence about whiteness.</w:t>
      </w:r>
    </w:p>
    <w:p w:rsidR="00922AF8" w:rsidRDefault="00922AF8" w:rsidP="00922AF8"/>
    <w:p w:rsidR="00922AF8" w:rsidRPr="00911A22" w:rsidRDefault="00922AF8" w:rsidP="00922AF8">
      <w:pPr>
        <w:rPr>
          <w:b/>
          <w:bCs/>
          <w:sz w:val="24"/>
        </w:rPr>
      </w:pPr>
      <w:r w:rsidRPr="00911A22">
        <w:rPr>
          <w:b/>
          <w:bCs/>
          <w:sz w:val="24"/>
        </w:rPr>
        <w:t>Racism must be rejected in EVERY INSTANCE without surcease. It justifies atrocities, creates another and is truly the CAPITAL SIN.</w:t>
      </w:r>
    </w:p>
    <w:p w:rsidR="00922AF8" w:rsidRPr="00911A22" w:rsidRDefault="00922AF8" w:rsidP="00922AF8">
      <w:pPr>
        <w:rPr>
          <w:b/>
          <w:bCs/>
          <w:sz w:val="24"/>
        </w:rPr>
      </w:pPr>
      <w:proofErr w:type="spellStart"/>
      <w:r>
        <w:rPr>
          <w:b/>
          <w:bCs/>
          <w:sz w:val="24"/>
        </w:rPr>
        <w:t>Memmi</w:t>
      </w:r>
      <w:proofErr w:type="spellEnd"/>
      <w:r>
        <w:rPr>
          <w:b/>
          <w:bCs/>
          <w:sz w:val="24"/>
        </w:rPr>
        <w:t xml:space="preserve"> ’2k</w:t>
      </w:r>
      <w:r w:rsidRPr="00911A22">
        <w:rPr>
          <w:b/>
          <w:bCs/>
          <w:sz w:val="24"/>
        </w:rPr>
        <w:t xml:space="preserve"> </w:t>
      </w:r>
      <w:r w:rsidRPr="00911A22">
        <w:t xml:space="preserve">[2000, Albert is a Professor Emeritus of Sociology @ </w:t>
      </w:r>
      <w:proofErr w:type="spellStart"/>
      <w:r w:rsidRPr="00911A22">
        <w:t>Unv</w:t>
      </w:r>
      <w:proofErr w:type="spellEnd"/>
      <w:r w:rsidRPr="00911A22">
        <w:t xml:space="preserve">. Of Paris, Albert-; RACISM, translated by Steve </w:t>
      </w:r>
      <w:proofErr w:type="spellStart"/>
      <w:r w:rsidRPr="00911A22">
        <w:t>Martinot</w:t>
      </w:r>
      <w:proofErr w:type="spellEnd"/>
      <w:r w:rsidRPr="00911A22">
        <w:t>, pp.163-165]</w:t>
      </w:r>
    </w:p>
    <w:p w:rsidR="00FB650E" w:rsidRDefault="00922AF8" w:rsidP="00922AF8">
      <w:pPr>
        <w:ind w:left="288" w:right="288"/>
        <w:rPr>
          <w:bCs/>
          <w:highlight w:val="green"/>
          <w:u w:val="single"/>
        </w:rPr>
      </w:pPr>
      <w:r w:rsidRPr="00B46C48">
        <w:rPr>
          <w:bCs/>
          <w:highlight w:val="green"/>
          <w:u w:val="single"/>
        </w:rPr>
        <w:t>The struggle against racism will be long, difficult, without intermission, without remission</w:t>
      </w:r>
    </w:p>
    <w:p w:rsidR="00FB650E" w:rsidRDefault="00FB650E" w:rsidP="00922AF8">
      <w:pPr>
        <w:ind w:left="288" w:right="288"/>
        <w:rPr>
          <w:bCs/>
          <w:highlight w:val="green"/>
          <w:u w:val="single"/>
        </w:rPr>
      </w:pPr>
      <w:r>
        <w:rPr>
          <w:bCs/>
          <w:highlight w:val="green"/>
          <w:u w:val="single"/>
        </w:rPr>
        <w:t>AND</w:t>
      </w:r>
    </w:p>
    <w:p w:rsidR="00922AF8" w:rsidRPr="00922AF8" w:rsidRDefault="00922AF8" w:rsidP="00922AF8">
      <w:pPr>
        <w:ind w:left="288" w:right="288"/>
        <w:rPr>
          <w:bCs/>
          <w:u w:val="single"/>
        </w:rPr>
      </w:pPr>
      <w:r w:rsidRPr="00911A22">
        <w:rPr>
          <w:bCs/>
          <w:highlight w:val="cyan"/>
          <w:u w:val="single"/>
        </w:rPr>
        <w:t>.  True, it is a wager, but the stakes are irresistible.</w:t>
      </w:r>
    </w:p>
    <w:p w:rsidR="00292B5D" w:rsidRDefault="00292B5D" w:rsidP="00922AF8">
      <w:pPr>
        <w:rPr>
          <w:rStyle w:val="StyleStyleBold12pt"/>
        </w:rPr>
      </w:pPr>
    </w:p>
    <w:p w:rsidR="00922AF8" w:rsidRPr="00143507" w:rsidRDefault="00922AF8" w:rsidP="00922AF8">
      <w:pPr>
        <w:rPr>
          <w:rStyle w:val="StyleStyleBold12pt"/>
        </w:rPr>
      </w:pPr>
      <w:r w:rsidRPr="00143507">
        <w:rPr>
          <w:rStyle w:val="StyleStyleBold12pt"/>
        </w:rPr>
        <w:t xml:space="preserve">Interpretation – economic engagement </w:t>
      </w:r>
      <w:r>
        <w:rPr>
          <w:rStyle w:val="StyleStyleBold12pt"/>
        </w:rPr>
        <w:t>must be conditional</w:t>
      </w:r>
    </w:p>
    <w:p w:rsidR="00922AF8" w:rsidRPr="00803FA1" w:rsidRDefault="00922AF8" w:rsidP="00922AF8">
      <w:r>
        <w:rPr>
          <w:rStyle w:val="StyleStyleBold12pt"/>
        </w:rPr>
        <w:t>Shinn 96</w:t>
      </w:r>
      <w:r w:rsidRPr="00276BDE">
        <w:t xml:space="preserve"> </w:t>
      </w:r>
      <w:r>
        <w:t xml:space="preserve">[James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922AF8" w:rsidRPr="004A255A" w:rsidRDefault="00922AF8" w:rsidP="00922AF8">
      <w:pPr>
        <w:pStyle w:val="Card"/>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922AF8" w:rsidRPr="00D4348A" w:rsidRDefault="00922AF8" w:rsidP="00922AF8">
      <w:pPr>
        <w:pStyle w:val="Card"/>
      </w:pPr>
      <w:r w:rsidRPr="00D4348A">
        <w:t>The objectives of conditional engagement are the ten principles, which were selected to preserve American vital interests in Asia while accommodating China’s emergence as a major power.</w:t>
      </w:r>
    </w:p>
    <w:p w:rsidR="00FB650E" w:rsidRDefault="00922AF8" w:rsidP="00922AF8">
      <w:pPr>
        <w:pStyle w:val="Card"/>
        <w:rPr>
          <w:rStyle w:val="StyleBoldUnderline"/>
          <w:highlight w:val="yellow"/>
        </w:rPr>
      </w:pP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7963ED">
        <w:rPr>
          <w:rStyle w:val="StyleBoldUnderline"/>
          <w:highlight w:val="yellow"/>
        </w:rPr>
        <w:t xml:space="preserve">conditional engagement follows two parallel lines: economic engagement, </w:t>
      </w:r>
      <w:r w:rsidRPr="00FE58ED">
        <w:rPr>
          <w:rStyle w:val="StyleBoldUnderline"/>
          <w:highlight w:val="yellow"/>
        </w:rPr>
        <w:t xml:space="preserve">to </w:t>
      </w:r>
    </w:p>
    <w:p w:rsidR="00FB650E" w:rsidRDefault="00FB650E" w:rsidP="00922AF8">
      <w:pPr>
        <w:pStyle w:val="Card"/>
        <w:rPr>
          <w:rStyle w:val="StyleBoldUnderline"/>
          <w:highlight w:val="yellow"/>
        </w:rPr>
      </w:pPr>
      <w:r>
        <w:rPr>
          <w:rStyle w:val="StyleBoldUnderline"/>
          <w:highlight w:val="yellow"/>
        </w:rPr>
        <w:t>AND</w:t>
      </w:r>
    </w:p>
    <w:p w:rsidR="00922AF8" w:rsidRDefault="00922AF8" w:rsidP="00922AF8">
      <w:pPr>
        <w:pStyle w:val="Card"/>
      </w:pPr>
      <w:r w:rsidRPr="00D4348A">
        <w:t>105, no. 3 (1990), pp. 383-88).</w:t>
      </w:r>
    </w:p>
    <w:p w:rsidR="00922AF8" w:rsidRDefault="00922AF8" w:rsidP="00922AF8">
      <w:pPr>
        <w:pStyle w:val="Card"/>
      </w:pPr>
    </w:p>
    <w:p w:rsidR="00922AF8" w:rsidRDefault="00922AF8" w:rsidP="00922AF8">
      <w:pPr>
        <w:rPr>
          <w:rStyle w:val="StyleStyleBold12pt"/>
        </w:rPr>
      </w:pPr>
      <w:r w:rsidRPr="00143507">
        <w:rPr>
          <w:rStyle w:val="StyleStyleBold12pt"/>
        </w:rPr>
        <w:t xml:space="preserve">Violation – the </w:t>
      </w:r>
      <w:proofErr w:type="spellStart"/>
      <w:r w:rsidRPr="00143507">
        <w:rPr>
          <w:rStyle w:val="StyleStyleBold12pt"/>
        </w:rPr>
        <w:t>aff</w:t>
      </w:r>
      <w:proofErr w:type="spellEnd"/>
      <w:r w:rsidRPr="00143507">
        <w:rPr>
          <w:rStyle w:val="StyleStyleBold12pt"/>
        </w:rPr>
        <w:t xml:space="preserve"> is a unilateral removal of restrictions– not a quid pro quo offer</w:t>
      </w:r>
    </w:p>
    <w:p w:rsidR="00922AF8" w:rsidRPr="007963ED" w:rsidRDefault="00922AF8" w:rsidP="00922AF8"/>
    <w:p w:rsidR="00922AF8" w:rsidRPr="00143507" w:rsidRDefault="00922AF8" w:rsidP="00922AF8">
      <w:pPr>
        <w:rPr>
          <w:rStyle w:val="StyleStyleBold12pt"/>
        </w:rPr>
      </w:pPr>
      <w:r w:rsidRPr="00143507">
        <w:rPr>
          <w:rStyle w:val="StyleStyleBold12pt"/>
        </w:rPr>
        <w:t xml:space="preserve">Vote negative – </w:t>
      </w:r>
      <w:r>
        <w:rPr>
          <w:rStyle w:val="StyleStyleBold12pt"/>
        </w:rPr>
        <w:t xml:space="preserve">quid pro quo gives competition for conditions </w:t>
      </w:r>
      <w:proofErr w:type="spellStart"/>
      <w:r>
        <w:rPr>
          <w:rStyle w:val="StyleStyleBold12pt"/>
        </w:rPr>
        <w:t>cp</w:t>
      </w:r>
      <w:proofErr w:type="spellEnd"/>
      <w:r>
        <w:rPr>
          <w:rStyle w:val="StyleStyleBold12pt"/>
        </w:rPr>
        <w:t xml:space="preserve"> and say no arguments. Key to fight back against </w:t>
      </w:r>
      <w:proofErr w:type="spellStart"/>
      <w:r>
        <w:rPr>
          <w:rStyle w:val="StyleStyleBold12pt"/>
        </w:rPr>
        <w:t>aff</w:t>
      </w:r>
      <w:proofErr w:type="spellEnd"/>
      <w:r>
        <w:rPr>
          <w:rStyle w:val="StyleStyleBold12pt"/>
        </w:rPr>
        <w:t xml:space="preserve"> bias</w:t>
      </w:r>
    </w:p>
    <w:p w:rsidR="00292B5D" w:rsidRDefault="00292B5D" w:rsidP="00922AF8">
      <w:pPr>
        <w:rPr>
          <w:rStyle w:val="StyleStyleBold12pt"/>
        </w:rPr>
      </w:pPr>
    </w:p>
    <w:p w:rsidR="00922AF8" w:rsidRPr="00FE78F7" w:rsidRDefault="00922AF8" w:rsidP="00922AF8">
      <w:pPr>
        <w:rPr>
          <w:rStyle w:val="StyleStyleBold12pt"/>
        </w:rPr>
      </w:pPr>
      <w:r w:rsidRPr="00FE78F7">
        <w:rPr>
          <w:rStyle w:val="StyleStyleBold12pt"/>
        </w:rPr>
        <w:t>The endorsement of a strike by key Congressional leaders provides crucial momentum for passage but opposition remains</w:t>
      </w:r>
    </w:p>
    <w:p w:rsidR="00922AF8" w:rsidRDefault="00922AF8" w:rsidP="00922AF8">
      <w:r>
        <w:rPr>
          <w:rStyle w:val="StyleStyleBold12pt"/>
        </w:rPr>
        <w:t xml:space="preserve">Dyer and McGregor 9-4 </w:t>
      </w:r>
      <w:r>
        <w:t>[</w:t>
      </w:r>
      <w:r w:rsidRPr="000E3A72">
        <w:t>September 4, 2013</w:t>
      </w:r>
      <w:r>
        <w:t>. “</w:t>
      </w:r>
      <w:r w:rsidRPr="000E3A72">
        <w:t>US senators</w:t>
      </w:r>
      <w:r>
        <w:t xml:space="preserve"> offer support for Syria strike.” </w:t>
      </w:r>
      <w:proofErr w:type="gramStart"/>
      <w:r>
        <w:t>Geoff Dyer and Richard McGregor—journalists for Financial Times.</w:t>
      </w:r>
      <w:proofErr w:type="gramEnd"/>
      <w:r>
        <w:t xml:space="preserve"> </w:t>
      </w:r>
      <w:r w:rsidRPr="000E3A72">
        <w:t>http://www.ft.com/intl/cms/s/0/654f3846-149c-11e3-b3db-00144feabdc0.html#axzz2e3ua2HdA</w:t>
      </w:r>
      <w:r>
        <w:t>]</w:t>
      </w:r>
    </w:p>
    <w:p w:rsidR="00975088" w:rsidRDefault="00922AF8" w:rsidP="00922AF8">
      <w:pPr>
        <w:pStyle w:val="Card"/>
        <w:rPr>
          <w:rStyle w:val="StyleBoldUnderline"/>
        </w:rPr>
      </w:pPr>
      <w:r w:rsidRPr="004132F5">
        <w:rPr>
          <w:rStyle w:val="StyleBoldUnderline"/>
          <w:highlight w:val="green"/>
        </w:rPr>
        <w:t>Leading Democratic and Republican senators have reached a deal</w:t>
      </w:r>
      <w:r w:rsidRPr="00657D3D">
        <w:rPr>
          <w:rStyle w:val="StyleBoldUnderline"/>
        </w:rPr>
        <w:t xml:space="preserve"> on a motion </w:t>
      </w:r>
      <w:proofErr w:type="spellStart"/>
      <w:r w:rsidRPr="00657D3D">
        <w:rPr>
          <w:rStyle w:val="StyleBoldUnderline"/>
        </w:rPr>
        <w:t>authorising</w:t>
      </w:r>
      <w:proofErr w:type="spellEnd"/>
      <w:r w:rsidRPr="00657D3D">
        <w:rPr>
          <w:rStyle w:val="StyleBoldUnderline"/>
        </w:rPr>
        <w:t xml:space="preserve"> an attack </w:t>
      </w:r>
    </w:p>
    <w:p w:rsidR="00975088" w:rsidRDefault="00975088" w:rsidP="00922AF8">
      <w:pPr>
        <w:pStyle w:val="Card"/>
        <w:rPr>
          <w:rStyle w:val="StyleBoldUnderline"/>
        </w:rPr>
      </w:pPr>
      <w:r>
        <w:rPr>
          <w:rStyle w:val="StyleBoldUnderline"/>
        </w:rPr>
        <w:t>AND</w:t>
      </w:r>
    </w:p>
    <w:p w:rsidR="00922AF8" w:rsidRDefault="00922AF8" w:rsidP="00922AF8">
      <w:pPr>
        <w:pStyle w:val="Card"/>
      </w:pPr>
      <w:proofErr w:type="gramStart"/>
      <w:r w:rsidRPr="00FE78F7">
        <w:rPr>
          <w:rStyle w:val="StyleBoldUnderline"/>
        </w:rPr>
        <w:t>with</w:t>
      </w:r>
      <w:proofErr w:type="gramEnd"/>
      <w:r w:rsidRPr="00FE78F7">
        <w:rPr>
          <w:rStyle w:val="StyleBoldUnderline"/>
        </w:rPr>
        <w:t xml:space="preserve"> the Chairman of the Joint Chiefs of Staff, General Martin Dempsey</w:t>
      </w:r>
      <w:r>
        <w:t xml:space="preserve">. </w:t>
      </w:r>
    </w:p>
    <w:p w:rsidR="00922AF8" w:rsidRDefault="00922AF8" w:rsidP="00922AF8">
      <w:pPr>
        <w:pStyle w:val="Card"/>
      </w:pPr>
    </w:p>
    <w:p w:rsidR="00922AF8" w:rsidRPr="009F5C6C" w:rsidRDefault="00922AF8" w:rsidP="00922AF8">
      <w:pPr>
        <w:rPr>
          <w:rStyle w:val="StyleStyleBold12pt"/>
        </w:rPr>
      </w:pPr>
      <w:r w:rsidRPr="009F5C6C">
        <w:rPr>
          <w:rStyle w:val="StyleStyleBold12pt"/>
        </w:rPr>
        <w:t xml:space="preserve">The plan sparks partisan political battles </w:t>
      </w:r>
    </w:p>
    <w:p w:rsidR="00922AF8" w:rsidRDefault="00922AF8" w:rsidP="00922AF8">
      <w:proofErr w:type="spellStart"/>
      <w:r w:rsidRPr="0040721C">
        <w:rPr>
          <w:rStyle w:val="StyleStyleBold12pt"/>
        </w:rPr>
        <w:t>Geman</w:t>
      </w:r>
      <w:proofErr w:type="spellEnd"/>
      <w:r w:rsidRPr="0040721C">
        <w:rPr>
          <w:rStyle w:val="StyleStyleBold12pt"/>
        </w:rPr>
        <w:t xml:space="preserve"> 13</w:t>
      </w:r>
      <w:r>
        <w:t xml:space="preserve"> (Ben, reporter for the Hill, White House ‘cannot support’ House US-Mexico drilling bill, </w:t>
      </w:r>
      <w:hyperlink r:id="rId11" w:anchor="ixzz2arSPe2T1" w:history="1">
        <w:r w:rsidRPr="00B90336">
          <w:rPr>
            <w:rStyle w:val="Hyperlink"/>
          </w:rPr>
          <w:t>http://thehill.com/blogs/e2-wire/e2-wire/307769-white-house-cannot-support-house-us-mexico-drilling-bill#ixzz2arSPe2T1</w:t>
        </w:r>
      </w:hyperlink>
      <w:r>
        <w:t>, 6/25/13)</w:t>
      </w:r>
    </w:p>
    <w:p w:rsidR="00975088" w:rsidRDefault="00922AF8" w:rsidP="00922AF8">
      <w:pPr>
        <w:pStyle w:val="Card"/>
        <w:rPr>
          <w:rStyle w:val="StyleBoldUnderline"/>
          <w:highlight w:val="green"/>
        </w:rPr>
      </w:pPr>
      <w:r w:rsidRPr="00AF1D06">
        <w:rPr>
          <w:rStyle w:val="StyleBoldUnderline"/>
        </w:rPr>
        <w:t xml:space="preserve">The </w:t>
      </w:r>
      <w:r w:rsidRPr="009F5C6C">
        <w:rPr>
          <w:rStyle w:val="StyleBoldUnderline"/>
          <w:highlight w:val="green"/>
        </w:rPr>
        <w:t>White House</w:t>
      </w:r>
      <w:r w:rsidRPr="00AF1D06">
        <w:t xml:space="preserve"> said Tuesday that it </w:t>
      </w:r>
      <w:r w:rsidRPr="009F5C6C">
        <w:rPr>
          <w:rStyle w:val="StyleBoldUnderline"/>
          <w:highlight w:val="green"/>
        </w:rPr>
        <w:t xml:space="preserve">opposes </w:t>
      </w:r>
      <w:r w:rsidRPr="00293022">
        <w:rPr>
          <w:rStyle w:val="StyleBoldUnderline"/>
          <w:highlight w:val="yellow"/>
        </w:rPr>
        <w:t xml:space="preserve">House </w:t>
      </w:r>
      <w:r w:rsidRPr="009F5C6C">
        <w:rPr>
          <w:rStyle w:val="StyleBoldUnderline"/>
          <w:highlight w:val="green"/>
        </w:rPr>
        <w:t>legislation to implement a</w:t>
      </w:r>
      <w:r w:rsidRPr="00AF1D06">
        <w:rPr>
          <w:rStyle w:val="StyleBoldUnderline"/>
        </w:rPr>
        <w:t xml:space="preserve"> 2012 administration </w:t>
      </w:r>
    </w:p>
    <w:p w:rsidR="00975088" w:rsidRDefault="00975088" w:rsidP="00922AF8">
      <w:pPr>
        <w:pStyle w:val="Card"/>
        <w:rPr>
          <w:rStyle w:val="StyleBoldUnderline"/>
          <w:highlight w:val="green"/>
        </w:rPr>
      </w:pPr>
      <w:r>
        <w:rPr>
          <w:rStyle w:val="StyleBoldUnderline"/>
          <w:highlight w:val="green"/>
        </w:rPr>
        <w:t>AND</w:t>
      </w:r>
    </w:p>
    <w:p w:rsidR="00922AF8" w:rsidRDefault="00922AF8" w:rsidP="00922AF8">
      <w:pPr>
        <w:pStyle w:val="Card"/>
      </w:pPr>
      <w:proofErr w:type="gramStart"/>
      <w:r w:rsidRPr="00AF1D06">
        <w:t>would</w:t>
      </w:r>
      <w:proofErr w:type="gramEnd"/>
      <w:r w:rsidRPr="00AF1D06">
        <w:t xml:space="preserve"> require a major expansion of offshore oil-and-gas leasing.</w:t>
      </w:r>
    </w:p>
    <w:p w:rsidR="00922AF8" w:rsidRDefault="00922AF8" w:rsidP="00922AF8">
      <w:pPr>
        <w:pStyle w:val="Card"/>
      </w:pPr>
    </w:p>
    <w:p w:rsidR="00922AF8" w:rsidRPr="005A2971" w:rsidRDefault="00922AF8" w:rsidP="00922AF8">
      <w:pPr>
        <w:ind w:right="288"/>
        <w:rPr>
          <w:rStyle w:val="StyleStyleBold12pt"/>
        </w:rPr>
      </w:pPr>
      <w:r>
        <w:rPr>
          <w:rStyle w:val="StyleStyleBold12pt"/>
        </w:rPr>
        <w:t xml:space="preserve">Obama’s PC is </w:t>
      </w:r>
      <w:proofErr w:type="gramStart"/>
      <w:r>
        <w:rPr>
          <w:rStyle w:val="StyleStyleBold12pt"/>
        </w:rPr>
        <w:t>key</w:t>
      </w:r>
      <w:proofErr w:type="gramEnd"/>
      <w:r>
        <w:rPr>
          <w:rStyle w:val="StyleStyleBold12pt"/>
        </w:rPr>
        <w:t xml:space="preserve"> to get Republicans on board</w:t>
      </w:r>
    </w:p>
    <w:p w:rsidR="00922AF8" w:rsidRPr="00856AE0" w:rsidRDefault="00922AF8" w:rsidP="00922AF8">
      <w:pPr>
        <w:ind w:right="288"/>
      </w:pPr>
      <w:proofErr w:type="spellStart"/>
      <w:r w:rsidRPr="005A2971">
        <w:rPr>
          <w:rStyle w:val="StyleStyleBold12pt"/>
        </w:rPr>
        <w:t>Kuttner</w:t>
      </w:r>
      <w:proofErr w:type="spellEnd"/>
      <w:r w:rsidRPr="005A2971">
        <w:rPr>
          <w:rStyle w:val="StyleStyleBold12pt"/>
        </w:rPr>
        <w:t xml:space="preserve"> 9-5 </w:t>
      </w:r>
      <w:r w:rsidRPr="00856AE0">
        <w:t xml:space="preserve">[9-5-3, Robert </w:t>
      </w:r>
      <w:proofErr w:type="spellStart"/>
      <w:r w:rsidRPr="00856AE0">
        <w:t>Kuttner</w:t>
      </w:r>
      <w:proofErr w:type="spellEnd"/>
      <w:r w:rsidRPr="00856AE0">
        <w:t xml:space="preserve"> is a renowned author and the founder of The American Prospect, “Obama Punts to Congress on Syria-and Scores”, http://prospect.org/article/obama-punts-congress-syria%E2%80%94and-scores]</w:t>
      </w:r>
    </w:p>
    <w:p w:rsidR="00975088" w:rsidRDefault="00922AF8" w:rsidP="00922AF8">
      <w:pPr>
        <w:pStyle w:val="Card"/>
      </w:pPr>
      <w:r w:rsidRPr="005A2971">
        <w:t xml:space="preserve">President </w:t>
      </w:r>
      <w:r w:rsidRPr="004132F5">
        <w:rPr>
          <w:rStyle w:val="StyleBoldUnderline"/>
          <w:highlight w:val="green"/>
        </w:rPr>
        <w:t>Obama just might pull off his proposed Syria attack</w:t>
      </w:r>
      <w:r w:rsidRPr="005223FE">
        <w:rPr>
          <w:rStyle w:val="StyleBoldUnderline"/>
        </w:rPr>
        <w:t xml:space="preserve">. </w:t>
      </w:r>
      <w:r w:rsidRPr="005223FE">
        <w:t>A</w:t>
      </w:r>
      <w:r w:rsidRPr="005A2971">
        <w:t xml:space="preserve">nd a limited strike </w:t>
      </w:r>
    </w:p>
    <w:p w:rsidR="00975088" w:rsidRDefault="00975088" w:rsidP="00922AF8">
      <w:pPr>
        <w:pStyle w:val="Card"/>
      </w:pPr>
      <w:r>
        <w:t>AND</w:t>
      </w:r>
    </w:p>
    <w:p w:rsidR="00922AF8" w:rsidRPr="00856AE0" w:rsidRDefault="00922AF8" w:rsidP="00922AF8">
      <w:pPr>
        <w:pStyle w:val="Card"/>
        <w:rPr>
          <w:bCs/>
          <w:sz w:val="20"/>
          <w:u w:val="single"/>
        </w:rPr>
      </w:pPr>
      <w:proofErr w:type="gramStart"/>
      <w:r w:rsidRPr="004132F5">
        <w:rPr>
          <w:rStyle w:val="StyleBoldUnderline"/>
          <w:highlight w:val="green"/>
        </w:rPr>
        <w:t>a</w:t>
      </w:r>
      <w:proofErr w:type="gramEnd"/>
      <w:r w:rsidRPr="004132F5">
        <w:rPr>
          <w:rStyle w:val="StyleBoldUnderline"/>
          <w:highlight w:val="green"/>
        </w:rPr>
        <w:t xml:space="preserve"> fig leaf that could win over enough of the president’s own party.</w:t>
      </w:r>
      <w:r w:rsidRPr="005223FE">
        <w:rPr>
          <w:rStyle w:val="StyleBoldUnderline"/>
        </w:rPr>
        <w:t xml:space="preserve"> </w:t>
      </w:r>
    </w:p>
    <w:p w:rsidR="00922AF8" w:rsidRDefault="00922AF8" w:rsidP="00922AF8">
      <w:pPr>
        <w:pStyle w:val="Card"/>
      </w:pPr>
    </w:p>
    <w:p w:rsidR="00922AF8" w:rsidRPr="00E22E04" w:rsidRDefault="00922AF8" w:rsidP="00922AF8">
      <w:pPr>
        <w:rPr>
          <w:rStyle w:val="StyleStyleBold12pt"/>
        </w:rPr>
      </w:pPr>
      <w:r>
        <w:rPr>
          <w:rStyle w:val="StyleStyleBold12pt"/>
        </w:rPr>
        <w:t xml:space="preserve">Doing nothing risks widespread Middle Eastern stability and terrorism—even if there are risks the costs of doing nothing </w:t>
      </w:r>
      <w:r>
        <w:rPr>
          <w:rStyle w:val="StyleStyleBold12pt"/>
          <w:u w:val="single"/>
        </w:rPr>
        <w:t>necessitate</w:t>
      </w:r>
      <w:r>
        <w:rPr>
          <w:rStyle w:val="StyleStyleBold12pt"/>
        </w:rPr>
        <w:t xml:space="preserve"> strikes</w:t>
      </w:r>
    </w:p>
    <w:p w:rsidR="00922AF8" w:rsidRDefault="00922AF8" w:rsidP="00922AF8">
      <w:proofErr w:type="spellStart"/>
      <w:r>
        <w:rPr>
          <w:rStyle w:val="StyleStyleBold12pt"/>
        </w:rPr>
        <w:t>Tabler</w:t>
      </w:r>
      <w:proofErr w:type="spellEnd"/>
      <w:r>
        <w:rPr>
          <w:rStyle w:val="StyleStyleBold12pt"/>
        </w:rPr>
        <w:t xml:space="preserve"> ’13 </w:t>
      </w:r>
      <w:r>
        <w:t xml:space="preserve">[July/August 2013. </w:t>
      </w:r>
      <w:r w:rsidRPr="0077544D">
        <w:t xml:space="preserve">ANDREW J. TABLER is a Senior Fellow at the Washington Institute for Near East Policy and the author of In the Lion’s Den: An Eyewitness Account of Washington’s Battle </w:t>
      </w:r>
      <w:proofErr w:type="gramStart"/>
      <w:r w:rsidRPr="0077544D">
        <w:t>With</w:t>
      </w:r>
      <w:proofErr w:type="gramEnd"/>
      <w:r w:rsidRPr="0077544D">
        <w:t xml:space="preserve"> Syria.</w:t>
      </w:r>
      <w:r>
        <w:t xml:space="preserve"> “Syria's Collapse </w:t>
      </w:r>
      <w:proofErr w:type="gramStart"/>
      <w:r>
        <w:t>And</w:t>
      </w:r>
      <w:proofErr w:type="gramEnd"/>
      <w:r>
        <w:t xml:space="preserve"> How Washington Can Stop It.” </w:t>
      </w:r>
      <w:r w:rsidRPr="0077544D">
        <w:t>http://www.foreignaffairs.com/articles/139457/andrew-j-tabler/syrias-collapse</w:t>
      </w:r>
      <w:r>
        <w:t>]</w:t>
      </w:r>
    </w:p>
    <w:p w:rsidR="00975088" w:rsidRDefault="00922AF8" w:rsidP="00922AF8">
      <w:pPr>
        <w:pStyle w:val="Card"/>
      </w:pPr>
      <w:r w:rsidRPr="004132F5">
        <w:rPr>
          <w:rStyle w:val="StyleBoldUnderline"/>
          <w:highlight w:val="green"/>
        </w:rPr>
        <w:t>Syria is melting down</w:t>
      </w:r>
      <w:r>
        <w:t xml:space="preserve">. The ruling regime’s attempt to shoot its way out of </w:t>
      </w:r>
    </w:p>
    <w:p w:rsidR="00975088" w:rsidRDefault="00975088" w:rsidP="00922AF8">
      <w:pPr>
        <w:pStyle w:val="Card"/>
      </w:pPr>
      <w:r>
        <w:t>AND</w:t>
      </w:r>
    </w:p>
    <w:p w:rsidR="00922AF8" w:rsidRDefault="00922AF8" w:rsidP="00922AF8">
      <w:pPr>
        <w:pStyle w:val="Card"/>
      </w:pPr>
      <w:proofErr w:type="gramStart"/>
      <w:r>
        <w:t>those</w:t>
      </w:r>
      <w:proofErr w:type="gramEnd"/>
      <w:r>
        <w:t xml:space="preserve"> of its allies and provides a better future for the Syrian people. </w:t>
      </w:r>
    </w:p>
    <w:p w:rsidR="00922AF8" w:rsidRDefault="00922AF8" w:rsidP="00922AF8"/>
    <w:p w:rsidR="00922AF8" w:rsidRPr="00A8206B" w:rsidRDefault="00922AF8" w:rsidP="00922AF8">
      <w:pPr>
        <w:rPr>
          <w:rStyle w:val="StyleStyleBold12pt"/>
        </w:rPr>
      </w:pPr>
      <w:r w:rsidRPr="00A8206B">
        <w:rPr>
          <w:rStyle w:val="StyleStyleBold12pt"/>
        </w:rPr>
        <w:t>Nuclear terrorism results in all-out nuclear war and extinction</w:t>
      </w:r>
    </w:p>
    <w:p w:rsidR="00922AF8" w:rsidRPr="00A8206B" w:rsidRDefault="00922AF8" w:rsidP="00922AF8">
      <w:proofErr w:type="spellStart"/>
      <w:r w:rsidRPr="00A8206B">
        <w:rPr>
          <w:rStyle w:val="StyleStyleBold12pt"/>
        </w:rPr>
        <w:t>Ayson</w:t>
      </w:r>
      <w:proofErr w:type="spellEnd"/>
      <w:r w:rsidRPr="00A8206B">
        <w:rPr>
          <w:rStyle w:val="StyleStyleBold12pt"/>
        </w:rPr>
        <w:t>, 10</w:t>
      </w:r>
      <w:r w:rsidRPr="00A8206B">
        <w:rPr>
          <w:b/>
        </w:rPr>
        <w:t xml:space="preserve"> – </w:t>
      </w:r>
      <w:r w:rsidRPr="00A8206B">
        <w:t>Director, Centre for Strategic Studies, Victoria University of Wellington (Robert, “After a Terrorist Nuclear Attack: Envisaging Catalytic Effects,” Studies in Conflict and Terrorism, Volume 33, Issue 7, pp. 571-593, 6/21, http://dl2af5jf3e.search.serialssolutions.com.proxy.lib.umich.edu/?sid=sersol%3ARefinerQuery&amp;citationsubmit=Look+Up&amp;url_ver=Z39.88-2004&amp;l=DL2AF5JF3E&amp;rfr_id=info%3Asid%2Fsersol%3ARefinerQuery&amp;SS_LibHash=DL2AF5JF3E&amp;SS_ReferentFormat=JournalFormat&amp;rft_id=info%3Adoi%2F10.1080%2F1057610X.2010.483756&amp;rft.genre=article&amp;SS_doi=10.1080%2F1057610X.2010.483756&amp;rft_val_fmt=info%3Aofi%</w:t>
      </w:r>
      <w:r>
        <w:t>2Ffmt%3Akev%3Amtx%3Ajournal</w:t>
      </w:r>
    </w:p>
    <w:p w:rsidR="00975088" w:rsidRDefault="00922AF8" w:rsidP="00922AF8">
      <w:pPr>
        <w:pStyle w:val="card0"/>
        <w:rPr>
          <w:rStyle w:val="StyleBoldUnderline"/>
        </w:rPr>
      </w:pPr>
      <w:r w:rsidRPr="00A8206B">
        <w:t>But these two nuclear worlds—</w:t>
      </w:r>
      <w:r w:rsidRPr="00A8206B">
        <w:rPr>
          <w:rStyle w:val="StyleBoldUnderline"/>
        </w:rPr>
        <w:t xml:space="preserve">a non-state actor nuclear attack and a </w:t>
      </w:r>
    </w:p>
    <w:p w:rsidR="00975088" w:rsidRDefault="00975088" w:rsidP="00922AF8">
      <w:pPr>
        <w:pStyle w:val="card0"/>
        <w:rPr>
          <w:rStyle w:val="StyleBoldUnderline"/>
        </w:rPr>
      </w:pPr>
      <w:r>
        <w:rPr>
          <w:rStyle w:val="StyleBoldUnderline"/>
        </w:rPr>
        <w:t>AND</w:t>
      </w:r>
    </w:p>
    <w:p w:rsidR="00922AF8" w:rsidRPr="00922AF8" w:rsidRDefault="00922AF8" w:rsidP="00922AF8">
      <w:pPr>
        <w:pStyle w:val="card0"/>
        <w:rPr>
          <w:bCs/>
          <w:sz w:val="20"/>
          <w:u w:val="single"/>
        </w:rPr>
      </w:pPr>
      <w:proofErr w:type="gramStart"/>
      <w:r w:rsidRPr="00A8206B">
        <w:t>be</w:t>
      </w:r>
      <w:proofErr w:type="gramEnd"/>
      <w:r w:rsidRPr="00A8206B">
        <w:t xml:space="preserve"> admitted that </w:t>
      </w:r>
      <w:r w:rsidRPr="00331060">
        <w:rPr>
          <w:rStyle w:val="StyleBoldUnderline"/>
          <w:highlight w:val="green"/>
        </w:rPr>
        <w:t>any preemption would</w:t>
      </w:r>
      <w:r w:rsidRPr="00331060">
        <w:rPr>
          <w:highlight w:val="green"/>
        </w:rPr>
        <w:t xml:space="preserve"> </w:t>
      </w:r>
      <w:r w:rsidRPr="00A8206B">
        <w:t xml:space="preserve">probably still </w:t>
      </w:r>
      <w:r w:rsidRPr="00331060">
        <w:rPr>
          <w:rStyle w:val="StyleBoldUnderline"/>
          <w:highlight w:val="green"/>
        </w:rPr>
        <w:t>meet with a devastating</w:t>
      </w:r>
      <w:r w:rsidRPr="00A8206B">
        <w:rPr>
          <w:rStyle w:val="StyleBoldUnderline"/>
        </w:rPr>
        <w:t xml:space="preserve"> </w:t>
      </w:r>
      <w:r w:rsidRPr="00331060">
        <w:rPr>
          <w:rStyle w:val="StyleBoldUnderline"/>
          <w:highlight w:val="green"/>
        </w:rPr>
        <w:t>response.</w:t>
      </w:r>
    </w:p>
    <w:p w:rsidR="0043750C" w:rsidRPr="00A50D34" w:rsidRDefault="0043750C" w:rsidP="0043750C">
      <w:pPr>
        <w:rPr>
          <w:rStyle w:val="StyleStyleBold12pt"/>
          <w:u w:val="single"/>
        </w:rPr>
      </w:pPr>
      <w:r>
        <w:rPr>
          <w:rStyle w:val="StyleStyleBold12pt"/>
        </w:rPr>
        <w:t>US presence in the Middle East is inevitable now because of US oil interests</w:t>
      </w:r>
    </w:p>
    <w:p w:rsidR="0043750C" w:rsidRPr="00A50D34" w:rsidRDefault="0043750C" w:rsidP="0043750C">
      <w:proofErr w:type="spellStart"/>
      <w:r w:rsidRPr="00A50D34">
        <w:rPr>
          <w:rStyle w:val="StyleStyleBold12pt"/>
        </w:rPr>
        <w:t>Krcmaric</w:t>
      </w:r>
      <w:proofErr w:type="spellEnd"/>
      <w:r w:rsidRPr="00A50D34">
        <w:rPr>
          <w:rStyle w:val="StyleStyleBold12pt"/>
        </w:rPr>
        <w:t>, ’12</w:t>
      </w:r>
      <w:r>
        <w:t xml:space="preserve"> [06/20/12, </w:t>
      </w:r>
      <w:r w:rsidRPr="00A50D34">
        <w:t xml:space="preserve">Daniel </w:t>
      </w:r>
      <w:proofErr w:type="spellStart"/>
      <w:r>
        <w:t>Krcmaric</w:t>
      </w:r>
      <w:proofErr w:type="spellEnd"/>
      <w:r>
        <w:t xml:space="preserve"> is a </w:t>
      </w:r>
      <w:r w:rsidRPr="00A50D34">
        <w:t>fellow at NSF National Science Foundation Graduate Fellow and a Ph.D. candidate in Political Science at Duke University, “Looking Ahead: America’s Role in the Middle East,” Global Trends 2030, online: http://gt2030.com/2012/06/20/looking-ahead-americas-role-in-the-middle-east/</w:t>
      </w:r>
      <w:r>
        <w:t>]</w:t>
      </w:r>
    </w:p>
    <w:p w:rsidR="00975088" w:rsidRDefault="0043750C" w:rsidP="0043750C">
      <w:pPr>
        <w:pStyle w:val="CardText"/>
        <w:rPr>
          <w:rStyle w:val="StyleBoldUnderline"/>
        </w:rPr>
      </w:pPr>
      <w:r w:rsidRPr="000532DA">
        <w:rPr>
          <w:rStyle w:val="StyleBoldUnderline"/>
        </w:rPr>
        <w:t>As the United States winds down its involvement</w:t>
      </w:r>
      <w:r>
        <w:t xml:space="preserve"> in Iraq and Afghanistan </w:t>
      </w:r>
      <w:r w:rsidRPr="000532DA">
        <w:rPr>
          <w:rStyle w:val="StyleBoldUnderline"/>
        </w:rPr>
        <w:t xml:space="preserve">and implements a </w:t>
      </w:r>
    </w:p>
    <w:p w:rsidR="00975088" w:rsidRDefault="00975088" w:rsidP="0043750C">
      <w:pPr>
        <w:pStyle w:val="CardText"/>
        <w:rPr>
          <w:rStyle w:val="StyleBoldUnderline"/>
        </w:rPr>
      </w:pPr>
      <w:r>
        <w:rPr>
          <w:rStyle w:val="StyleBoldUnderline"/>
        </w:rPr>
        <w:t>AND</w:t>
      </w:r>
    </w:p>
    <w:p w:rsidR="0043750C" w:rsidRPr="00A50D34" w:rsidRDefault="0043750C" w:rsidP="0043750C">
      <w:pPr>
        <w:pStyle w:val="CardText"/>
        <w:rPr>
          <w:rStyle w:val="StyleBoldUnderline"/>
        </w:rPr>
      </w:pPr>
      <w:proofErr w:type="gramStart"/>
      <w:r w:rsidRPr="00F83825">
        <w:rPr>
          <w:rStyle w:val="StyleBoldUnderline"/>
          <w:highlight w:val="yellow"/>
        </w:rPr>
        <w:t>the</w:t>
      </w:r>
      <w:proofErr w:type="gramEnd"/>
      <w:r w:rsidRPr="00F83825">
        <w:rPr>
          <w:rStyle w:val="StyleBoldUnderline"/>
          <w:highlight w:val="yellow"/>
        </w:rPr>
        <w:t xml:space="preserve"> U.S. and China will </w:t>
      </w:r>
      <w:r w:rsidRPr="00F83825">
        <w:rPr>
          <w:rStyle w:val="Emphasis"/>
          <w:highlight w:val="yellow"/>
        </w:rPr>
        <w:t>occur in the Middle East</w:t>
      </w:r>
      <w:r w:rsidRPr="00F83825">
        <w:rPr>
          <w:rStyle w:val="StyleBoldUnderline"/>
          <w:highlight w:val="yellow"/>
        </w:rPr>
        <w:t>.</w:t>
      </w:r>
    </w:p>
    <w:p w:rsidR="0043750C" w:rsidRDefault="0043750C" w:rsidP="0043750C"/>
    <w:p w:rsidR="000222D3" w:rsidRDefault="000222D3" w:rsidP="000222D3">
      <w:pPr>
        <w:rPr>
          <w:rStyle w:val="StyleStyleBold12pt"/>
        </w:rPr>
      </w:pPr>
      <w:r>
        <w:rPr>
          <w:rStyle w:val="StyleStyleBold12pt"/>
        </w:rPr>
        <w:t>Embargo limits status quo drilling. Plan involves the US – unlocking large-scale Cuban production.</w:t>
      </w:r>
    </w:p>
    <w:p w:rsidR="000222D3" w:rsidRPr="0075157B" w:rsidRDefault="000222D3" w:rsidP="000222D3">
      <w:r>
        <w:rPr>
          <w:rStyle w:val="StyleStyleBold12pt"/>
        </w:rPr>
        <w:t xml:space="preserve">Padgett ‘8 </w:t>
      </w:r>
      <w:r w:rsidRPr="0075157B">
        <w:t>[October 23rd, 2008, Tim, TIME, covering Latin America, Miami &amp; Latin America bureau chief, reporting on the hemisphere from Tallahassee to Tierra del Fuego. He has chronicled Mexico’s democratization and drug war as well as the rise of Latin leaders like Lula and Hugo Chavez, “How Cuba’s Oil Find Could Change the US Embargo” Time Magazine, internally quoting Jonathan Benjamin-Alvarado, a Cuba oil analyst at t</w:t>
      </w:r>
      <w:r>
        <w:t xml:space="preserve">he University of Nebraska-Omaha, </w:t>
      </w:r>
      <w:r w:rsidRPr="0075157B">
        <w:t>http://www.tim</w:t>
      </w:r>
      <w:r>
        <w:t>e.com/time/world/article/0,8599,</w:t>
      </w:r>
      <w:r w:rsidRPr="0075157B">
        <w:t xml:space="preserve">1853252,00.html#ixzz13Li5cosN] </w:t>
      </w:r>
    </w:p>
    <w:p w:rsidR="00975088" w:rsidRDefault="000222D3" w:rsidP="000222D3">
      <w:pPr>
        <w:pStyle w:val="Card"/>
      </w:pPr>
      <w:r>
        <w:rPr>
          <w:rStyle w:val="StyleBoldUnderline"/>
        </w:rPr>
        <w:t>The Spanish energy company</w:t>
      </w:r>
      <w:r>
        <w:t xml:space="preserve"> </w:t>
      </w:r>
      <w:proofErr w:type="spellStart"/>
      <w:r w:rsidRPr="00190019">
        <w:rPr>
          <w:rStyle w:val="StyleBoldUnderline"/>
          <w:highlight w:val="green"/>
        </w:rPr>
        <w:t>Repsol</w:t>
      </w:r>
      <w:proofErr w:type="spellEnd"/>
      <w:r>
        <w:t xml:space="preserve">-YPF has entered into a production-sharing agreement </w:t>
      </w:r>
    </w:p>
    <w:p w:rsidR="00975088" w:rsidRDefault="00975088" w:rsidP="000222D3">
      <w:pPr>
        <w:pStyle w:val="Card"/>
      </w:pPr>
      <w:r>
        <w:t>AND</w:t>
      </w:r>
    </w:p>
    <w:p w:rsidR="000222D3" w:rsidRDefault="000222D3" w:rsidP="000222D3">
      <w:pPr>
        <w:pStyle w:val="Card"/>
        <w:rPr>
          <w:rStyle w:val="Emphasis"/>
        </w:rPr>
      </w:pPr>
      <w:proofErr w:type="gramStart"/>
      <w:r w:rsidRPr="00190019">
        <w:rPr>
          <w:rStyle w:val="Emphasis"/>
          <w:highlight w:val="green"/>
        </w:rPr>
        <w:t>able</w:t>
      </w:r>
      <w:proofErr w:type="gramEnd"/>
      <w:r w:rsidRPr="00190019">
        <w:rPr>
          <w:rStyle w:val="Emphasis"/>
          <w:highlight w:val="green"/>
        </w:rPr>
        <w:t xml:space="preserve"> to do it to the extent the C</w:t>
      </w:r>
      <w:bookmarkStart w:id="0" w:name="_GoBack"/>
      <w:bookmarkEnd w:id="0"/>
      <w:r w:rsidRPr="00190019">
        <w:rPr>
          <w:rStyle w:val="Emphasis"/>
          <w:highlight w:val="green"/>
        </w:rPr>
        <w:t>ubans need are the Americans."</w:t>
      </w:r>
    </w:p>
    <w:p w:rsidR="000222D3" w:rsidRPr="00875A60" w:rsidRDefault="000222D3" w:rsidP="0043750C">
      <w:pPr>
        <w:rPr>
          <w:rStyle w:val="StyleStyleBold12pt"/>
        </w:rPr>
      </w:pPr>
    </w:p>
    <w:p w:rsidR="0043750C" w:rsidRPr="00C2472C" w:rsidRDefault="0043750C" w:rsidP="0043750C">
      <w:pPr>
        <w:rPr>
          <w:rStyle w:val="StyleStyleBold12pt"/>
        </w:rPr>
      </w:pPr>
      <w:r w:rsidRPr="00C2472C">
        <w:rPr>
          <w:rStyle w:val="StyleStyleBold12pt"/>
        </w:rPr>
        <w:t>Middle East isolationism leads to instability and foreign competition</w:t>
      </w:r>
    </w:p>
    <w:p w:rsidR="0043750C" w:rsidRPr="00C2472C" w:rsidRDefault="0043750C" w:rsidP="0043750C">
      <w:proofErr w:type="spellStart"/>
      <w:r w:rsidRPr="00C2472C">
        <w:rPr>
          <w:rStyle w:val="StyleStyleBold12pt"/>
        </w:rPr>
        <w:t>Kagan</w:t>
      </w:r>
      <w:proofErr w:type="spellEnd"/>
      <w:r w:rsidRPr="00C2472C">
        <w:rPr>
          <w:rStyle w:val="StyleStyleBold12pt"/>
        </w:rPr>
        <w:t>, ’07</w:t>
      </w:r>
      <w:r w:rsidRPr="00C2472C">
        <w:t xml:space="preserve"> [07/17/2007, Robert </w:t>
      </w:r>
      <w:proofErr w:type="spellStart"/>
      <w:r w:rsidRPr="00C2472C">
        <w:t>Kagan</w:t>
      </w:r>
      <w:proofErr w:type="spellEnd"/>
      <w:r w:rsidRPr="00C2472C">
        <w:t xml:space="preserve"> was senior associate at the Carnegie Endowment for International Peace and senior transatlantic fellow at the German Marshall Fund, “End of Dreams, Return of History” http://www.hoover.org/publications/policy-review/article/6136]</w:t>
      </w:r>
    </w:p>
    <w:p w:rsidR="00975088" w:rsidRDefault="0043750C" w:rsidP="0043750C">
      <w:pPr>
        <w:pStyle w:val="CardText"/>
        <w:rPr>
          <w:rStyle w:val="StyleBoldUnderline"/>
        </w:rPr>
      </w:pPr>
      <w:r w:rsidRPr="00C2472C">
        <w:rPr>
          <w:rStyle w:val="StyleBoldUnderline"/>
        </w:rPr>
        <w:lastRenderedPageBreak/>
        <w:t xml:space="preserve">It is also optimistic to imagine that a retrenchment of the American position in the </w:t>
      </w:r>
    </w:p>
    <w:p w:rsidR="00975088" w:rsidRDefault="00975088" w:rsidP="0043750C">
      <w:pPr>
        <w:pStyle w:val="CardText"/>
        <w:rPr>
          <w:rStyle w:val="StyleBoldUnderline"/>
        </w:rPr>
      </w:pPr>
      <w:r>
        <w:rPr>
          <w:rStyle w:val="StyleBoldUnderline"/>
        </w:rPr>
        <w:t>AND</w:t>
      </w:r>
    </w:p>
    <w:p w:rsidR="0043750C" w:rsidRPr="00C2472C" w:rsidRDefault="0043750C" w:rsidP="0043750C">
      <w:pPr>
        <w:pStyle w:val="CardText"/>
        <w:rPr>
          <w:rStyle w:val="StyleBoldUnderline"/>
        </w:rPr>
      </w:pPr>
      <w:proofErr w:type="gramStart"/>
      <w:r w:rsidRPr="00C2472C">
        <w:rPr>
          <w:rStyle w:val="StyleBoldUnderline"/>
        </w:rPr>
        <w:t>a</w:t>
      </w:r>
      <w:proofErr w:type="gramEnd"/>
      <w:r w:rsidRPr="00C2472C">
        <w:rPr>
          <w:rStyle w:val="StyleBoldUnderline"/>
        </w:rPr>
        <w:t xml:space="preserve"> retraction of American influence and global involvement will provide an easier path.</w:t>
      </w:r>
    </w:p>
    <w:p w:rsidR="0043750C" w:rsidRDefault="0043750C" w:rsidP="0043750C"/>
    <w:p w:rsidR="0043750C" w:rsidRPr="00C2472C" w:rsidRDefault="0043750C" w:rsidP="0043750C">
      <w:r w:rsidRPr="00C2472C">
        <w:rPr>
          <w:rStyle w:val="StyleStyleBold12pt"/>
        </w:rPr>
        <w:t xml:space="preserve">That outweighs—Middle East is an </w:t>
      </w:r>
      <w:r w:rsidRPr="00C2472C">
        <w:rPr>
          <w:rStyle w:val="StyleStyleBold12pt"/>
          <w:u w:val="single"/>
        </w:rPr>
        <w:t>unparalleled</w:t>
      </w:r>
      <w:r w:rsidRPr="00C2472C">
        <w:t xml:space="preserve"> </w:t>
      </w:r>
      <w:r w:rsidRPr="00C2472C">
        <w:rPr>
          <w:rStyle w:val="StyleStyleBold12pt"/>
        </w:rPr>
        <w:t>security risk</w:t>
      </w:r>
    </w:p>
    <w:p w:rsidR="0043750C" w:rsidRPr="00C2472C" w:rsidRDefault="0043750C" w:rsidP="0043750C">
      <w:proofErr w:type="spellStart"/>
      <w:r w:rsidRPr="00C2472C">
        <w:rPr>
          <w:rStyle w:val="StyleStyleBold12pt"/>
        </w:rPr>
        <w:t>Primakov</w:t>
      </w:r>
      <w:proofErr w:type="spellEnd"/>
      <w:r w:rsidRPr="00C2472C">
        <w:rPr>
          <w:rStyle w:val="StyleStyleBold12pt"/>
        </w:rPr>
        <w:t>, ‘09</w:t>
      </w:r>
      <w:r w:rsidRPr="00C2472C">
        <w:t xml:space="preserve"> [July/September, 2009 </w:t>
      </w:r>
      <w:proofErr w:type="spellStart"/>
      <w:r w:rsidRPr="00C2472C">
        <w:t>Yevgeny</w:t>
      </w:r>
      <w:proofErr w:type="spellEnd"/>
      <w:r w:rsidRPr="00C2472C">
        <w:t xml:space="preserve"> </w:t>
      </w:r>
      <w:proofErr w:type="spellStart"/>
      <w:r w:rsidRPr="00C2472C">
        <w:t>Primakov</w:t>
      </w:r>
      <w:proofErr w:type="spellEnd"/>
      <w:r w:rsidRPr="00C2472C">
        <w:t xml:space="preserve"> is the President of the Chamber of Commerce and Industry – Russian Federation, Member – Russian Academy of Science, “The Middle East Problem in the Context of International Relations”, Russia in Global Affairs, </w:t>
      </w:r>
      <w:hyperlink r:id="rId12" w:history="1">
        <w:r w:rsidRPr="00C2472C">
          <w:rPr>
            <w:rStyle w:val="Hyperlink"/>
          </w:rPr>
          <w:t>http://eng.globalaffairs.ru/number/n_13593</w:t>
        </w:r>
      </w:hyperlink>
      <w:r w:rsidRPr="00C2472C">
        <w:t>]</w:t>
      </w:r>
    </w:p>
    <w:p w:rsidR="00975088" w:rsidRDefault="0043750C" w:rsidP="0043750C">
      <w:pPr>
        <w:pStyle w:val="CardText"/>
      </w:pPr>
      <w:r w:rsidRPr="00C2472C">
        <w:rPr>
          <w:rStyle w:val="StyleBoldUnderline"/>
        </w:rPr>
        <w:t xml:space="preserve">The </w:t>
      </w:r>
      <w:r w:rsidRPr="00F83825">
        <w:rPr>
          <w:rStyle w:val="StyleBoldUnderline"/>
          <w:highlight w:val="yellow"/>
        </w:rPr>
        <w:t>Middle East conflict is unparalleled in terms of its potential for spreading globally</w:t>
      </w:r>
      <w:r w:rsidRPr="00C2472C">
        <w:rPr>
          <w:rStyle w:val="StyleBoldUnderline"/>
        </w:rPr>
        <w:t>.</w:t>
      </w:r>
      <w:r w:rsidRPr="00C2472C">
        <w:t xml:space="preserve"> </w:t>
      </w:r>
    </w:p>
    <w:p w:rsidR="00975088" w:rsidRDefault="00975088" w:rsidP="0043750C">
      <w:pPr>
        <w:pStyle w:val="CardText"/>
      </w:pPr>
      <w:r>
        <w:t>AND</w:t>
      </w:r>
    </w:p>
    <w:p w:rsidR="0043750C" w:rsidRPr="00C2472C" w:rsidRDefault="0043750C" w:rsidP="0043750C">
      <w:pPr>
        <w:pStyle w:val="CardText"/>
      </w:pPr>
      <w:proofErr w:type="gramStart"/>
      <w:r w:rsidRPr="00C2472C">
        <w:rPr>
          <w:rStyle w:val="StyleBoldUnderline"/>
        </w:rPr>
        <w:t>seems</w:t>
      </w:r>
      <w:proofErr w:type="gramEnd"/>
      <w:r w:rsidRPr="00C2472C">
        <w:rPr>
          <w:rStyle w:val="StyleBoldUnderline"/>
        </w:rPr>
        <w:t xml:space="preserve"> that President Obama’s position does not completely rule out such a possibility</w:t>
      </w:r>
      <w:r w:rsidRPr="00C2472C">
        <w:t>.</w:t>
      </w:r>
    </w:p>
    <w:p w:rsidR="0043750C" w:rsidRDefault="0043750C" w:rsidP="0043750C"/>
    <w:p w:rsidR="0043750C" w:rsidRPr="00C2472C" w:rsidRDefault="0043750C" w:rsidP="0043750C">
      <w:pPr>
        <w:rPr>
          <w:rStyle w:val="StyleStyleBold12pt"/>
        </w:rPr>
      </w:pPr>
      <w:r w:rsidRPr="00C2472C">
        <w:rPr>
          <w:rStyle w:val="StyleStyleBold12pt"/>
        </w:rPr>
        <w:t xml:space="preserve">Independently, Saudi Arabia will </w:t>
      </w:r>
      <w:r w:rsidRPr="00C2472C">
        <w:rPr>
          <w:rStyle w:val="StyleStyleBold12pt"/>
          <w:u w:val="single"/>
        </w:rPr>
        <w:t>flood</w:t>
      </w:r>
      <w:r w:rsidRPr="00C2472C">
        <w:rPr>
          <w:rStyle w:val="StyleStyleBold12pt"/>
        </w:rPr>
        <w:t xml:space="preserve"> the market</w:t>
      </w:r>
    </w:p>
    <w:p w:rsidR="0043750C" w:rsidRPr="00C2472C" w:rsidRDefault="0043750C" w:rsidP="0043750C">
      <w:r w:rsidRPr="00C2472C">
        <w:rPr>
          <w:rStyle w:val="StyleStyleBold12pt"/>
        </w:rPr>
        <w:t>Morse and Richards, ‘02</w:t>
      </w:r>
      <w:r w:rsidRPr="00C2472C">
        <w:t xml:space="preserve"> [March/April 2002, Edward L. Morse is Executive Adviser at Hess Energy Trading Company and was Deputy Assistant Secretary of State for International Energy Policy in 1979-81. James Richard is a portfolio manager at Firebird Management, an investment fund active in eastern Europe, Russia, and Central Asia, “The Battle for Energy Dominance”, Foreign Affairs]</w:t>
      </w:r>
    </w:p>
    <w:p w:rsidR="00975088" w:rsidRDefault="0043750C" w:rsidP="0043750C">
      <w:pPr>
        <w:pStyle w:val="CardText"/>
        <w:rPr>
          <w:rStyle w:val="StyleBoldUnderline"/>
          <w:highlight w:val="yellow"/>
        </w:rPr>
      </w:pPr>
      <w:r w:rsidRPr="00C2472C">
        <w:t xml:space="preserve">A simple fact explains this conclusion: </w:t>
      </w:r>
      <w:r w:rsidRPr="00D332F0">
        <w:rPr>
          <w:rStyle w:val="StyleBoldUnderline"/>
          <w:highlight w:val="yellow"/>
        </w:rPr>
        <w:t>63 percent of the world's</w:t>
      </w:r>
      <w:r w:rsidRPr="00C2472C">
        <w:rPr>
          <w:rStyle w:val="StyleBoldUnderline"/>
        </w:rPr>
        <w:t xml:space="preserve"> proven </w:t>
      </w:r>
      <w:r w:rsidRPr="00D332F0">
        <w:rPr>
          <w:rStyle w:val="StyleBoldUnderline"/>
          <w:highlight w:val="yellow"/>
        </w:rPr>
        <w:t xml:space="preserve">oil reserves </w:t>
      </w:r>
    </w:p>
    <w:p w:rsidR="00975088" w:rsidRDefault="00975088" w:rsidP="0043750C">
      <w:pPr>
        <w:pStyle w:val="CardText"/>
        <w:rPr>
          <w:rStyle w:val="StyleBoldUnderline"/>
          <w:highlight w:val="yellow"/>
        </w:rPr>
      </w:pPr>
      <w:r>
        <w:rPr>
          <w:rStyle w:val="StyleBoldUnderline"/>
          <w:highlight w:val="yellow"/>
        </w:rPr>
        <w:t>AND</w:t>
      </w:r>
    </w:p>
    <w:p w:rsidR="0043750C" w:rsidRPr="0043750C" w:rsidRDefault="0043750C" w:rsidP="0043750C">
      <w:pPr>
        <w:pStyle w:val="CardText"/>
        <w:rPr>
          <w:bCs/>
          <w:sz w:val="20"/>
          <w:u w:val="single"/>
        </w:rPr>
      </w:pPr>
      <w:proofErr w:type="gramStart"/>
      <w:r w:rsidRPr="00C2472C">
        <w:rPr>
          <w:rStyle w:val="StyleBoldUnderline"/>
        </w:rPr>
        <w:t>lost</w:t>
      </w:r>
      <w:proofErr w:type="gramEnd"/>
      <w:r w:rsidRPr="00C2472C">
        <w:rPr>
          <w:rStyle w:val="StyleBoldUnderline"/>
        </w:rPr>
        <w:t xml:space="preserve"> in the preceding four years, mainly to non-OPEC countries.</w:t>
      </w:r>
    </w:p>
    <w:p w:rsidR="000222D3" w:rsidRPr="007561B8" w:rsidRDefault="000222D3" w:rsidP="000222D3">
      <w:pPr>
        <w:rPr>
          <w:rStyle w:val="StyleStyleBold12pt"/>
        </w:rPr>
      </w:pPr>
      <w:r w:rsidRPr="007561B8">
        <w:rPr>
          <w:rStyle w:val="StyleStyleBold12pt"/>
        </w:rPr>
        <w:t>No Latin American instability --- political institutions check</w:t>
      </w:r>
    </w:p>
    <w:p w:rsidR="000222D3" w:rsidRPr="007561B8" w:rsidRDefault="000222D3" w:rsidP="000222D3">
      <w:proofErr w:type="spellStart"/>
      <w:r w:rsidRPr="007561B8">
        <w:rPr>
          <w:rStyle w:val="StyleStyleBold12pt"/>
        </w:rPr>
        <w:t>Coll</w:t>
      </w:r>
      <w:proofErr w:type="spellEnd"/>
      <w:r w:rsidRPr="007561B8">
        <w:rPr>
          <w:rStyle w:val="StyleStyleBold12pt"/>
        </w:rPr>
        <w:t xml:space="preserve"> 12</w:t>
      </w:r>
      <w:r w:rsidRPr="007561B8">
        <w:t xml:space="preserve"> (Alberto R., Professor of International Law – DePaul College of Law, Former Chairman of the Strategic Research Department – U.S. Naval War College, Former Dean – Center for Naval Warfare Studies, Former Principal Deputy Assistant Secretary of Defense, “The Real Latin American Revolution”, Chicago Council on Global Affairs, 5-17, http://2012summits.org/commentaries/detail/coll_2)</w:t>
      </w:r>
    </w:p>
    <w:p w:rsidR="00975088" w:rsidRDefault="000222D3" w:rsidP="000222D3">
      <w:pPr>
        <w:pStyle w:val="card0"/>
        <w:rPr>
          <w:rStyle w:val="StyleBoldUnderline"/>
          <w:rFonts w:eastAsia="Calibri"/>
          <w:highlight w:val="yellow"/>
        </w:rPr>
      </w:pPr>
      <w:r>
        <w:rPr>
          <w:rFonts w:eastAsia="Calibri"/>
        </w:rPr>
        <w:t xml:space="preserve">With the G8 gathering in Camp David and the NATO summit in Chicago, </w:t>
      </w:r>
      <w:r w:rsidRPr="007561B8">
        <w:rPr>
          <w:rStyle w:val="StyleBoldUnderline"/>
          <w:rFonts w:eastAsia="Calibri"/>
          <w:highlight w:val="yellow"/>
        </w:rPr>
        <w:t xml:space="preserve">it </w:t>
      </w:r>
    </w:p>
    <w:p w:rsidR="00975088" w:rsidRDefault="00975088" w:rsidP="000222D3">
      <w:pPr>
        <w:pStyle w:val="card0"/>
        <w:rPr>
          <w:rStyle w:val="StyleBoldUnderline"/>
          <w:rFonts w:eastAsia="Calibri"/>
          <w:highlight w:val="yellow"/>
        </w:rPr>
      </w:pPr>
      <w:r>
        <w:rPr>
          <w:rStyle w:val="StyleBoldUnderline"/>
          <w:rFonts w:eastAsia="Calibri"/>
          <w:highlight w:val="yellow"/>
        </w:rPr>
        <w:t>AND</w:t>
      </w:r>
    </w:p>
    <w:p w:rsidR="000222D3" w:rsidRDefault="000222D3" w:rsidP="000222D3">
      <w:pPr>
        <w:pStyle w:val="card0"/>
        <w:rPr>
          <w:rFonts w:eastAsia="Calibri"/>
        </w:rPr>
      </w:pPr>
      <w:r>
        <w:rPr>
          <w:rFonts w:eastAsia="Calibri"/>
        </w:rPr>
        <w:t xml:space="preserve">1985. </w:t>
      </w:r>
      <w:proofErr w:type="gramStart"/>
      <w:r>
        <w:rPr>
          <w:rFonts w:eastAsia="Calibri"/>
        </w:rPr>
        <w:t>In</w:t>
      </w:r>
      <w:proofErr w:type="gramEnd"/>
      <w:r>
        <w:rPr>
          <w:rFonts w:eastAsia="Calibri"/>
        </w:rPr>
        <w:t xml:space="preserve"> the past decade there was </w:t>
      </w:r>
      <w:r w:rsidRPr="007561B8">
        <w:rPr>
          <w:rFonts w:eastAsia="Calibri"/>
        </w:rPr>
        <w:t>only one (in Honduras).</w:t>
      </w:r>
    </w:p>
    <w:p w:rsidR="000222D3" w:rsidRDefault="000222D3" w:rsidP="000222D3"/>
    <w:p w:rsidR="000222D3" w:rsidRPr="007561B8" w:rsidRDefault="000222D3" w:rsidP="000222D3">
      <w:pPr>
        <w:rPr>
          <w:rStyle w:val="StyleStyleBold12pt"/>
        </w:rPr>
      </w:pPr>
      <w:r w:rsidRPr="007561B8">
        <w:rPr>
          <w:rStyle w:val="StyleStyleBold12pt"/>
        </w:rPr>
        <w:t xml:space="preserve">Latin America impacts are empirically denied </w:t>
      </w:r>
    </w:p>
    <w:p w:rsidR="000222D3" w:rsidRPr="007561B8" w:rsidRDefault="000222D3" w:rsidP="000222D3">
      <w:proofErr w:type="spellStart"/>
      <w:r w:rsidRPr="007561B8">
        <w:rPr>
          <w:rStyle w:val="StyleStyleBold12pt"/>
        </w:rPr>
        <w:t>Hartzell</w:t>
      </w:r>
      <w:proofErr w:type="spellEnd"/>
      <w:r w:rsidRPr="007561B8">
        <w:rPr>
          <w:rStyle w:val="StyleStyleBold12pt"/>
        </w:rPr>
        <w:t xml:space="preserve"> 2K</w:t>
      </w:r>
      <w:r w:rsidRPr="007561B8">
        <w:t xml:space="preserve"> (Caroline A., 4/1/2000, Middle Atlantic Council of Latin American Studies Latin American Essays, “Latin America's civil wars: conflict resolution and institutional change.” http://www.accessmylibrary.com/coms2/summary_0286-28765765_ITM)</w:t>
      </w:r>
    </w:p>
    <w:p w:rsidR="00975088" w:rsidRDefault="000222D3" w:rsidP="000222D3">
      <w:pPr>
        <w:pStyle w:val="card0"/>
        <w:rPr>
          <w:sz w:val="20"/>
          <w:highlight w:val="cyan"/>
          <w:u w:val="single"/>
        </w:rPr>
      </w:pPr>
      <w:r w:rsidRPr="007561B8">
        <w:rPr>
          <w:sz w:val="20"/>
          <w:highlight w:val="cyan"/>
          <w:u w:val="single"/>
        </w:rPr>
        <w:t>Latin America has been the site of fourteen</w:t>
      </w:r>
      <w:r w:rsidRPr="007561B8">
        <w:rPr>
          <w:sz w:val="20"/>
          <w:u w:val="single"/>
        </w:rPr>
        <w:t xml:space="preserve"> civil </w:t>
      </w:r>
      <w:r w:rsidRPr="007561B8">
        <w:rPr>
          <w:sz w:val="20"/>
          <w:highlight w:val="cyan"/>
          <w:u w:val="single"/>
        </w:rPr>
        <w:t>wars</w:t>
      </w:r>
      <w:r w:rsidRPr="007561B8">
        <w:t xml:space="preserve"> during the </w:t>
      </w:r>
      <w:r w:rsidRPr="007561B8">
        <w:rPr>
          <w:sz w:val="20"/>
          <w:highlight w:val="cyan"/>
          <w:u w:val="single"/>
        </w:rPr>
        <w:t xml:space="preserve">post-World </w:t>
      </w:r>
    </w:p>
    <w:p w:rsidR="00975088" w:rsidRDefault="00975088" w:rsidP="000222D3">
      <w:pPr>
        <w:pStyle w:val="card0"/>
        <w:rPr>
          <w:sz w:val="20"/>
          <w:highlight w:val="cyan"/>
          <w:u w:val="single"/>
        </w:rPr>
      </w:pPr>
      <w:r>
        <w:rPr>
          <w:sz w:val="20"/>
          <w:highlight w:val="cyan"/>
          <w:u w:val="single"/>
        </w:rPr>
        <w:t>AND</w:t>
      </w:r>
    </w:p>
    <w:p w:rsidR="000222D3" w:rsidRPr="007561B8" w:rsidRDefault="000222D3" w:rsidP="000222D3">
      <w:pPr>
        <w:pStyle w:val="card0"/>
      </w:pPr>
      <w:proofErr w:type="gramStart"/>
      <w:r w:rsidRPr="007561B8">
        <w:t>are</w:t>
      </w:r>
      <w:proofErr w:type="gramEnd"/>
      <w:r w:rsidRPr="007561B8">
        <w:t xml:space="preserve"> the factors that are responsible for shaping post-war institutional change?</w:t>
      </w:r>
    </w:p>
    <w:p w:rsidR="000222D3" w:rsidRDefault="000222D3" w:rsidP="000222D3"/>
    <w:p w:rsidR="000222D3" w:rsidRPr="003A32C1" w:rsidRDefault="000222D3" w:rsidP="000222D3">
      <w:pPr>
        <w:rPr>
          <w:rStyle w:val="StyleStyleBold12pt"/>
        </w:rPr>
      </w:pPr>
      <w:r w:rsidRPr="003A32C1">
        <w:rPr>
          <w:rStyle w:val="StyleStyleBold12pt"/>
        </w:rPr>
        <w:t xml:space="preserve">Technical barriers make bio-terror impossible – our </w:t>
      </w:r>
      <w:proofErr w:type="spellStart"/>
      <w:proofErr w:type="gramStart"/>
      <w:r w:rsidRPr="003A32C1">
        <w:rPr>
          <w:rStyle w:val="StyleStyleBold12pt"/>
        </w:rPr>
        <w:t>ev</w:t>
      </w:r>
      <w:proofErr w:type="spellEnd"/>
      <w:proofErr w:type="gramEnd"/>
      <w:r w:rsidRPr="003A32C1">
        <w:rPr>
          <w:rStyle w:val="StyleStyleBold12pt"/>
        </w:rPr>
        <w:t xml:space="preserve"> cites 5 specific obstacles.</w:t>
      </w:r>
    </w:p>
    <w:p w:rsidR="000222D3" w:rsidRPr="003A32C1" w:rsidRDefault="000222D3" w:rsidP="000222D3">
      <w:r w:rsidRPr="003A32C1">
        <w:rPr>
          <w:rStyle w:val="StyleStyleBold12pt"/>
          <w:rFonts w:eastAsia="Times New Roman"/>
        </w:rPr>
        <w:t>National Journal ’05</w:t>
      </w:r>
      <w:r w:rsidRPr="003A32C1">
        <w:t xml:space="preserve"> (April 23rd – lexis)</w:t>
      </w:r>
    </w:p>
    <w:p w:rsidR="00975088" w:rsidRDefault="000222D3" w:rsidP="000222D3">
      <w:pPr>
        <w:pStyle w:val="card0"/>
        <w:rPr>
          <w:rStyle w:val="underline"/>
          <w:sz w:val="20"/>
        </w:rPr>
      </w:pPr>
      <w:r w:rsidRPr="008B6654">
        <w:t xml:space="preserve">Technical </w:t>
      </w:r>
      <w:proofErr w:type="gramStart"/>
      <w:r w:rsidRPr="008B6654">
        <w:t>Challenges  On</w:t>
      </w:r>
      <w:proofErr w:type="gramEnd"/>
      <w:r w:rsidRPr="008B6654">
        <w:t xml:space="preserve"> the other hand, critics argue that </w:t>
      </w:r>
      <w:r w:rsidRPr="003A32C1">
        <w:rPr>
          <w:rStyle w:val="underline"/>
          <w:sz w:val="20"/>
        </w:rPr>
        <w:t xml:space="preserve">some </w:t>
      </w:r>
      <w:r w:rsidRPr="00640FEE">
        <w:rPr>
          <w:rStyle w:val="underline"/>
          <w:sz w:val="20"/>
          <w:highlight w:val="green"/>
        </w:rPr>
        <w:t>experts have oversimplified the</w:t>
      </w:r>
      <w:r w:rsidRPr="003A32C1">
        <w:rPr>
          <w:rStyle w:val="underline"/>
          <w:sz w:val="20"/>
        </w:rPr>
        <w:t xml:space="preserve"> </w:t>
      </w:r>
    </w:p>
    <w:p w:rsidR="00975088" w:rsidRDefault="00975088" w:rsidP="000222D3">
      <w:pPr>
        <w:pStyle w:val="card0"/>
        <w:rPr>
          <w:rStyle w:val="underline"/>
          <w:sz w:val="20"/>
        </w:rPr>
      </w:pPr>
      <w:r>
        <w:rPr>
          <w:rStyle w:val="underline"/>
          <w:sz w:val="20"/>
        </w:rPr>
        <w:t>AND</w:t>
      </w:r>
    </w:p>
    <w:p w:rsidR="000222D3" w:rsidRDefault="000222D3" w:rsidP="000222D3">
      <w:pPr>
        <w:pStyle w:val="card0"/>
        <w:rPr>
          <w:szCs w:val="24"/>
        </w:rPr>
      </w:pPr>
      <w:proofErr w:type="gramStart"/>
      <w:r w:rsidRPr="008B6654">
        <w:rPr>
          <w:szCs w:val="24"/>
        </w:rPr>
        <w:t>in</w:t>
      </w:r>
      <w:proofErr w:type="gramEnd"/>
      <w:r w:rsidRPr="008B6654">
        <w:rPr>
          <w:szCs w:val="24"/>
        </w:rPr>
        <w:t xml:space="preserve"> international security at the Center for Strategic and International Studies in Washington)</w:t>
      </w:r>
    </w:p>
    <w:p w:rsidR="000222D3" w:rsidRDefault="000222D3" w:rsidP="000222D3">
      <w:pPr>
        <w:pStyle w:val="card0"/>
        <w:rPr>
          <w:szCs w:val="24"/>
        </w:rPr>
      </w:pPr>
    </w:p>
    <w:p w:rsidR="000222D3" w:rsidRPr="00855030" w:rsidRDefault="000222D3" w:rsidP="000222D3">
      <w:pPr>
        <w:rPr>
          <w:rStyle w:val="StyleStyleBold12pt"/>
        </w:rPr>
      </w:pPr>
      <w:r w:rsidRPr="00855030">
        <w:rPr>
          <w:rStyle w:val="StyleStyleBold12pt"/>
        </w:rPr>
        <w:t>No extinction - history proves</w:t>
      </w:r>
    </w:p>
    <w:p w:rsidR="000222D3" w:rsidRPr="009A5AF2" w:rsidRDefault="000222D3" w:rsidP="000222D3">
      <w:r w:rsidRPr="00855030">
        <w:rPr>
          <w:rStyle w:val="StyleStyleBold12pt"/>
        </w:rPr>
        <w:t>Easterbrook 3</w:t>
      </w:r>
      <w:r w:rsidRPr="009A5AF2">
        <w:t xml:space="preserve"> (Gregg, Senior Fellow – New Republic, “We’re All </w:t>
      </w:r>
      <w:proofErr w:type="spellStart"/>
      <w:r w:rsidRPr="009A5AF2">
        <w:t>Gonna</w:t>
      </w:r>
      <w:proofErr w:type="spellEnd"/>
      <w:r w:rsidRPr="009A5AF2">
        <w:t xml:space="preserve"> Die!</w:t>
      </w:r>
      <w:proofErr w:type="gramStart"/>
      <w:r w:rsidRPr="009A5AF2">
        <w:t>”,</w:t>
      </w:r>
      <w:proofErr w:type="gramEnd"/>
      <w:r w:rsidRPr="009A5AF2">
        <w:t xml:space="preserve"> Wired Magazine, July, http://www.wired.com/wired/archive/11.07/doomsday.html?pg=1&amp;topic=&amp;topic_set=)</w:t>
      </w:r>
    </w:p>
    <w:p w:rsidR="00975088" w:rsidRDefault="000222D3" w:rsidP="000222D3">
      <w:pPr>
        <w:pStyle w:val="cardtext0"/>
        <w:rPr>
          <w:highlight w:val="yellow"/>
          <w:u w:val="single"/>
        </w:rPr>
      </w:pPr>
      <w:r w:rsidRPr="00D26A43">
        <w:t xml:space="preserve">3. Germ </w:t>
      </w:r>
      <w:proofErr w:type="spellStart"/>
      <w:r w:rsidRPr="00D26A43">
        <w:t>warfare</w:t>
      </w:r>
      <w:proofErr w:type="gramStart"/>
      <w:r w:rsidRPr="00D26A43">
        <w:t>!Like</w:t>
      </w:r>
      <w:proofErr w:type="spellEnd"/>
      <w:proofErr w:type="gramEnd"/>
      <w:r w:rsidRPr="00D26A43">
        <w:t xml:space="preserve"> chemical agents, </w:t>
      </w:r>
      <w:r w:rsidRPr="00A85A90">
        <w:rPr>
          <w:highlight w:val="yellow"/>
          <w:u w:val="single"/>
        </w:rPr>
        <w:t>bio</w:t>
      </w:r>
      <w:r w:rsidRPr="00A85A90">
        <w:rPr>
          <w:u w:val="single"/>
        </w:rPr>
        <w:t xml:space="preserve">logical </w:t>
      </w:r>
      <w:r w:rsidRPr="00A85A90">
        <w:rPr>
          <w:highlight w:val="yellow"/>
          <w:u w:val="single"/>
        </w:rPr>
        <w:t xml:space="preserve">weapons have never lived up </w:t>
      </w:r>
    </w:p>
    <w:p w:rsidR="00975088" w:rsidRDefault="00975088" w:rsidP="000222D3">
      <w:pPr>
        <w:pStyle w:val="cardtext0"/>
        <w:rPr>
          <w:highlight w:val="yellow"/>
          <w:u w:val="single"/>
        </w:rPr>
      </w:pPr>
      <w:r>
        <w:rPr>
          <w:highlight w:val="yellow"/>
          <w:u w:val="single"/>
        </w:rPr>
        <w:t>AND</w:t>
      </w:r>
    </w:p>
    <w:p w:rsidR="000222D3" w:rsidRPr="00A85A90" w:rsidRDefault="000222D3" w:rsidP="000222D3">
      <w:pPr>
        <w:pStyle w:val="cardtext0"/>
        <w:rPr>
          <w:highlight w:val="yellow"/>
          <w:u w:val="single"/>
        </w:rPr>
      </w:pPr>
      <w:proofErr w:type="spellStart"/>
      <w:proofErr w:type="gramStart"/>
      <w:r w:rsidRPr="00A85A90">
        <w:rPr>
          <w:highlight w:val="yellow"/>
          <w:u w:val="single"/>
        </w:rPr>
        <w:t>out</w:t>
      </w:r>
      <w:proofErr w:type="spellEnd"/>
      <w:proofErr w:type="gramEnd"/>
      <w:r w:rsidRPr="00A85A90">
        <w:rPr>
          <w:highlight w:val="yellow"/>
          <w:u w:val="single"/>
        </w:rPr>
        <w:t xml:space="preserve"> humanity before, and it seems unlikely to happen in the future.</w:t>
      </w:r>
    </w:p>
    <w:p w:rsidR="000222D3" w:rsidRDefault="000222D3" w:rsidP="000222D3"/>
    <w:p w:rsidR="000222D3" w:rsidRDefault="000222D3" w:rsidP="000222D3"/>
    <w:p w:rsidR="000222D3" w:rsidRPr="00F02F63" w:rsidRDefault="000222D3" w:rsidP="000222D3">
      <w:pPr>
        <w:rPr>
          <w:b/>
        </w:rPr>
      </w:pPr>
      <w:r w:rsidRPr="00F02F63">
        <w:rPr>
          <w:b/>
        </w:rPr>
        <w:t>Zero risk of Korean conflict</w:t>
      </w:r>
    </w:p>
    <w:p w:rsidR="000222D3" w:rsidRPr="00F02F63" w:rsidRDefault="000222D3" w:rsidP="000222D3">
      <w:pPr>
        <w:rPr>
          <w:sz w:val="16"/>
          <w:szCs w:val="16"/>
        </w:rPr>
      </w:pPr>
      <w:r w:rsidRPr="00F02F63">
        <w:rPr>
          <w:rStyle w:val="StyleStyleBold12pt"/>
        </w:rPr>
        <w:t>Rowland ’10</w:t>
      </w:r>
      <w:r w:rsidRPr="00F02F63">
        <w:rPr>
          <w:sz w:val="16"/>
          <w:szCs w:val="16"/>
        </w:rPr>
        <w:t xml:space="preserve"> (Ashley Rowland, Stars and Stripes, “Despite threats, war not likely in Korea, experts say,” </w:t>
      </w:r>
      <w:hyperlink r:id="rId13" w:history="1">
        <w:r w:rsidRPr="00F02F63">
          <w:rPr>
            <w:rStyle w:val="Hyperlink"/>
            <w:sz w:val="16"/>
            <w:szCs w:val="16"/>
          </w:rPr>
          <w:t>http://www.stripes.com/news/despite-threats-war-not-likely-in-korea-experts-say-1.127344?localLinksEnabled=false</w:t>
        </w:r>
      </w:hyperlink>
      <w:r w:rsidRPr="00F02F63">
        <w:rPr>
          <w:sz w:val="16"/>
          <w:szCs w:val="16"/>
        </w:rPr>
        <w:t>, December 3, 2010)</w:t>
      </w:r>
    </w:p>
    <w:p w:rsidR="000222D3" w:rsidRPr="00F02F63" w:rsidRDefault="000222D3" w:rsidP="000222D3"/>
    <w:p w:rsidR="00975088" w:rsidRDefault="000222D3" w:rsidP="000222D3">
      <w:pPr>
        <w:rPr>
          <w:rStyle w:val="StyleBoldUnderline"/>
          <w:highlight w:val="green"/>
        </w:rPr>
      </w:pPr>
      <w:r w:rsidRPr="00F02F63">
        <w:rPr>
          <w:rStyle w:val="StyleBoldUnderline"/>
        </w:rPr>
        <w:t>Despite</w:t>
      </w:r>
      <w:r w:rsidRPr="00F02F63">
        <w:rPr>
          <w:sz w:val="16"/>
        </w:rPr>
        <w:t xml:space="preserve"> increasingly </w:t>
      </w:r>
      <w:r w:rsidRPr="00F02F63">
        <w:rPr>
          <w:rStyle w:val="StyleBoldUnderline"/>
        </w:rPr>
        <w:t>belligerent threats</w:t>
      </w:r>
      <w:r w:rsidRPr="00F02F63">
        <w:rPr>
          <w:sz w:val="16"/>
        </w:rPr>
        <w:t xml:space="preserve"> to respond swiftly and strongly to military attacks, </w:t>
      </w:r>
      <w:r w:rsidRPr="00F02F63">
        <w:rPr>
          <w:rStyle w:val="StyleBoldUnderline"/>
        </w:rPr>
        <w:t xml:space="preserve">analysts say </w:t>
      </w:r>
    </w:p>
    <w:p w:rsidR="00975088" w:rsidRDefault="00975088" w:rsidP="000222D3">
      <w:pPr>
        <w:rPr>
          <w:rStyle w:val="StyleBoldUnderline"/>
          <w:highlight w:val="green"/>
        </w:rPr>
      </w:pPr>
      <w:r>
        <w:rPr>
          <w:rStyle w:val="StyleBoldUnderline"/>
          <w:highlight w:val="green"/>
        </w:rPr>
        <w:t>AND</w:t>
      </w:r>
    </w:p>
    <w:p w:rsidR="000222D3" w:rsidRDefault="000222D3" w:rsidP="000222D3">
      <w:pPr>
        <w:rPr>
          <w:sz w:val="16"/>
        </w:rPr>
      </w:pPr>
      <w:proofErr w:type="gramStart"/>
      <w:r w:rsidRPr="00F02F63">
        <w:rPr>
          <w:rStyle w:val="StyleBoldUnderline"/>
          <w:highlight w:val="green"/>
        </w:rPr>
        <w:t>to</w:t>
      </w:r>
      <w:proofErr w:type="gramEnd"/>
      <w:r w:rsidRPr="00F02F63">
        <w:rPr>
          <w:rStyle w:val="StyleBoldUnderline"/>
          <w:highlight w:val="green"/>
        </w:rPr>
        <w:t xml:space="preserve"> be hit</w:t>
      </w:r>
      <w:r w:rsidRPr="00F02F63">
        <w:rPr>
          <w:rStyle w:val="StyleBoldUnderline"/>
        </w:rPr>
        <w:t xml:space="preserve"> in a full-scale fight </w:t>
      </w:r>
      <w:r w:rsidRPr="00F02F63">
        <w:rPr>
          <w:rStyle w:val="StyleBoldUnderline"/>
          <w:highlight w:val="green"/>
        </w:rPr>
        <w:t>would be the elites</w:t>
      </w:r>
      <w:r w:rsidRPr="00F02F63">
        <w:rPr>
          <w:sz w:val="16"/>
          <w:highlight w:val="green"/>
        </w:rPr>
        <w:t>.</w:t>
      </w:r>
    </w:p>
    <w:p w:rsidR="000222D3" w:rsidRDefault="000222D3" w:rsidP="000222D3">
      <w:pPr>
        <w:rPr>
          <w:sz w:val="16"/>
        </w:rPr>
      </w:pPr>
    </w:p>
    <w:p w:rsidR="000222D3" w:rsidRDefault="000222D3" w:rsidP="000222D3">
      <w:pPr>
        <w:rPr>
          <w:sz w:val="16"/>
        </w:rPr>
      </w:pPr>
    </w:p>
    <w:p w:rsidR="000222D3" w:rsidRPr="00F02F63" w:rsidRDefault="000222D3" w:rsidP="000222D3">
      <w:pPr>
        <w:rPr>
          <w:rFonts w:eastAsia="Times New Roman"/>
          <w:b/>
          <w:szCs w:val="20"/>
          <w:lang w:bidi="en-US"/>
        </w:rPr>
      </w:pPr>
      <w:r w:rsidRPr="00F02F63">
        <w:rPr>
          <w:rFonts w:eastAsia="Times New Roman"/>
          <w:b/>
          <w:szCs w:val="20"/>
          <w:lang w:bidi="en-US"/>
        </w:rPr>
        <w:t>Past 50 years disproves escalation</w:t>
      </w:r>
    </w:p>
    <w:p w:rsidR="000222D3" w:rsidRPr="00F02F63" w:rsidRDefault="000222D3" w:rsidP="000222D3">
      <w:pPr>
        <w:rPr>
          <w:rFonts w:eastAsia="Calibri"/>
          <w:sz w:val="16"/>
        </w:rPr>
      </w:pPr>
      <w:r w:rsidRPr="00F02F63">
        <w:rPr>
          <w:rFonts w:eastAsia="Calibri"/>
          <w:b/>
        </w:rPr>
        <w:t>White 10</w:t>
      </w:r>
      <w:r w:rsidRPr="00F02F63">
        <w:rPr>
          <w:rFonts w:eastAsia="Calibri"/>
          <w:sz w:val="16"/>
        </w:rPr>
        <w:t xml:space="preserve"> – Master’s in journalism from Columbia and IR degree from the London School of Economics, editor for Business Insider and formerly wrote for MSNBC (3/26, Gregory, Business Insider, “The Long, Long History Of False Starts Of War Between South And North Korea”, http://www.businessinsider.com/were-calling-it-this-is-not-the-start-the-restart-of-the-korean-war-2010-3)</w:t>
      </w:r>
    </w:p>
    <w:p w:rsidR="00975088" w:rsidRDefault="000222D3" w:rsidP="000222D3">
      <w:pPr>
        <w:ind w:right="288"/>
        <w:rPr>
          <w:rFonts w:eastAsia="Times New Roman"/>
          <w:sz w:val="16"/>
          <w:szCs w:val="20"/>
          <w:lang w:bidi="en-US"/>
        </w:rPr>
      </w:pPr>
      <w:r w:rsidRPr="00F02F63">
        <w:rPr>
          <w:rFonts w:eastAsia="Times New Roman"/>
          <w:szCs w:val="20"/>
          <w:highlight w:val="green"/>
          <w:u w:val="single"/>
          <w:lang w:bidi="en-US"/>
        </w:rPr>
        <w:t>History suggests</w:t>
      </w:r>
      <w:r w:rsidRPr="00F02F63">
        <w:rPr>
          <w:rFonts w:eastAsia="Times New Roman"/>
          <w:szCs w:val="20"/>
          <w:u w:val="single"/>
          <w:lang w:bidi="en-US"/>
        </w:rPr>
        <w:t xml:space="preserve"> that this sinking of a </w:t>
      </w:r>
      <w:r w:rsidRPr="00F02F63">
        <w:rPr>
          <w:rFonts w:eastAsia="Times New Roman"/>
          <w:szCs w:val="20"/>
          <w:highlight w:val="green"/>
          <w:u w:val="single"/>
          <w:lang w:bidi="en-US"/>
        </w:rPr>
        <w:t>South</w:t>
      </w:r>
      <w:r w:rsidRPr="00F02F63">
        <w:rPr>
          <w:rFonts w:eastAsia="Times New Roman"/>
          <w:szCs w:val="20"/>
          <w:u w:val="single"/>
          <w:lang w:bidi="en-US"/>
        </w:rPr>
        <w:t xml:space="preserve"> </w:t>
      </w:r>
      <w:r w:rsidRPr="00F02F63">
        <w:rPr>
          <w:rFonts w:eastAsia="Times New Roman"/>
          <w:szCs w:val="20"/>
          <w:highlight w:val="green"/>
          <w:u w:val="single"/>
          <w:lang w:bidi="en-US"/>
        </w:rPr>
        <w:t>Korea</w:t>
      </w:r>
      <w:r w:rsidRPr="00F02F63">
        <w:rPr>
          <w:rFonts w:eastAsia="Times New Roman"/>
          <w:szCs w:val="20"/>
          <w:u w:val="single"/>
          <w:lang w:bidi="en-US"/>
        </w:rPr>
        <w:t>n naval vessel</w:t>
      </w:r>
      <w:r w:rsidRPr="00F02F63">
        <w:rPr>
          <w:rFonts w:eastAsia="Times New Roman"/>
          <w:sz w:val="16"/>
          <w:szCs w:val="20"/>
          <w:lang w:bidi="en-US"/>
        </w:rPr>
        <w:t xml:space="preserve"> off the coast of </w:t>
      </w:r>
    </w:p>
    <w:p w:rsidR="00975088" w:rsidRDefault="00975088" w:rsidP="000222D3">
      <w:pPr>
        <w:ind w:right="288"/>
        <w:rPr>
          <w:rFonts w:eastAsia="Times New Roman"/>
          <w:sz w:val="16"/>
          <w:szCs w:val="20"/>
          <w:lang w:bidi="en-US"/>
        </w:rPr>
      </w:pPr>
      <w:r>
        <w:rPr>
          <w:rFonts w:eastAsia="Times New Roman"/>
          <w:sz w:val="16"/>
          <w:szCs w:val="20"/>
          <w:lang w:bidi="en-US"/>
        </w:rPr>
        <w:t>AND</w:t>
      </w:r>
    </w:p>
    <w:p w:rsidR="000222D3" w:rsidRPr="00F02F63" w:rsidRDefault="000222D3" w:rsidP="000222D3">
      <w:pPr>
        <w:ind w:right="288"/>
        <w:rPr>
          <w:rFonts w:eastAsia="Times New Roman"/>
          <w:szCs w:val="20"/>
          <w:u w:val="single"/>
          <w:lang w:bidi="en-US"/>
        </w:rPr>
      </w:pPr>
      <w:proofErr w:type="gramStart"/>
      <w:r w:rsidRPr="00F02F63">
        <w:rPr>
          <w:rFonts w:eastAsia="Times New Roman"/>
          <w:sz w:val="16"/>
          <w:szCs w:val="20"/>
          <w:lang w:bidi="en-US"/>
        </w:rPr>
        <w:t>no</w:t>
      </w:r>
      <w:proofErr w:type="gramEnd"/>
      <w:r w:rsidRPr="00F02F63">
        <w:rPr>
          <w:rFonts w:eastAsia="Times New Roman"/>
          <w:sz w:val="16"/>
          <w:szCs w:val="20"/>
          <w:lang w:bidi="en-US"/>
        </w:rPr>
        <w:t xml:space="preserve"> sail zone. </w:t>
      </w:r>
      <w:r w:rsidRPr="00F02F63">
        <w:rPr>
          <w:rFonts w:eastAsia="Times New Roman"/>
          <w:szCs w:val="20"/>
          <w:highlight w:val="green"/>
          <w:u w:val="single"/>
          <w:lang w:bidi="en-US"/>
        </w:rPr>
        <w:t>This time won't be different. Little will happen.</w:t>
      </w:r>
      <w:r w:rsidRPr="00F02F63">
        <w:rPr>
          <w:rFonts w:eastAsia="Times New Roman"/>
          <w:szCs w:val="20"/>
          <w:u w:val="single"/>
          <w:lang w:bidi="en-US"/>
        </w:rPr>
        <w:t xml:space="preserve"> </w:t>
      </w:r>
    </w:p>
    <w:p w:rsidR="000222D3" w:rsidRDefault="000222D3" w:rsidP="000222D3"/>
    <w:p w:rsidR="000222D3" w:rsidRPr="00F02F63" w:rsidRDefault="000222D3" w:rsidP="000222D3">
      <w:pPr>
        <w:rPr>
          <w:rFonts w:eastAsia="Times New Roman"/>
          <w:b/>
        </w:rPr>
      </w:pPr>
      <w:r w:rsidRPr="00F02F63">
        <w:rPr>
          <w:rFonts w:eastAsia="Times New Roman"/>
          <w:b/>
        </w:rPr>
        <w:t xml:space="preserve">Africa won’t escalate </w:t>
      </w:r>
    </w:p>
    <w:p w:rsidR="000222D3" w:rsidRPr="00F02F63" w:rsidRDefault="000222D3" w:rsidP="000222D3">
      <w:pPr>
        <w:rPr>
          <w:rFonts w:eastAsia="Times New Roman"/>
          <w:sz w:val="16"/>
        </w:rPr>
      </w:pPr>
      <w:r w:rsidRPr="00F02F63">
        <w:rPr>
          <w:rFonts w:eastAsia="Times New Roman"/>
          <w:b/>
        </w:rPr>
        <w:t>Barrett 5</w:t>
      </w:r>
      <w:r w:rsidRPr="00F02F63">
        <w:rPr>
          <w:rFonts w:eastAsia="Times New Roman"/>
          <w:sz w:val="16"/>
        </w:rPr>
        <w:t xml:space="preserve"> [Robert, MA in Conflict Analysis and Management, Jun 1, “Understanding the Challenges of African Democratization through Conflict Analysis,” http://papers.ssrn.com/sol3/papers.cfm?abstract_id=726162]</w:t>
      </w:r>
    </w:p>
    <w:p w:rsidR="000222D3" w:rsidRPr="00F02F63" w:rsidRDefault="000222D3" w:rsidP="000222D3">
      <w:pPr>
        <w:rPr>
          <w:rFonts w:eastAsia="Times New Roman"/>
          <w:sz w:val="16"/>
        </w:rPr>
      </w:pPr>
    </w:p>
    <w:p w:rsidR="00975088" w:rsidRDefault="000222D3" w:rsidP="000222D3">
      <w:pPr>
        <w:rPr>
          <w:sz w:val="16"/>
        </w:rPr>
      </w:pPr>
      <w:r w:rsidRPr="00F02F63">
        <w:rPr>
          <w:sz w:val="16"/>
        </w:rPr>
        <w:t xml:space="preserve">This is a problem, as Western nations may be increasingly wary of intervening in </w:t>
      </w:r>
    </w:p>
    <w:p w:rsidR="00975088" w:rsidRDefault="00975088" w:rsidP="000222D3">
      <w:pPr>
        <w:rPr>
          <w:sz w:val="16"/>
        </w:rPr>
      </w:pPr>
      <w:r>
        <w:rPr>
          <w:sz w:val="16"/>
        </w:rPr>
        <w:t>AND</w:t>
      </w:r>
    </w:p>
    <w:p w:rsidR="000222D3" w:rsidRPr="00F02F63" w:rsidRDefault="000222D3" w:rsidP="000222D3">
      <w:pPr>
        <w:rPr>
          <w:rFonts w:eastAsia="Times New Roman"/>
          <w:u w:val="single"/>
        </w:rPr>
      </w:pPr>
      <w:r w:rsidRPr="00F02F63">
        <w:rPr>
          <w:rFonts w:eastAsia="Times New Roman"/>
          <w:highlight w:val="green"/>
          <w:u w:val="single"/>
        </w:rPr>
        <w:t xml:space="preserve">– </w:t>
      </w:r>
      <w:proofErr w:type="gramStart"/>
      <w:r w:rsidRPr="00F02F63">
        <w:rPr>
          <w:rFonts w:eastAsia="Times New Roman"/>
          <w:highlight w:val="green"/>
          <w:u w:val="single"/>
        </w:rPr>
        <w:t>especially</w:t>
      </w:r>
      <w:proofErr w:type="gramEnd"/>
      <w:r w:rsidRPr="00F02F63">
        <w:rPr>
          <w:rFonts w:eastAsia="Times New Roman"/>
          <w:highlight w:val="green"/>
          <w:u w:val="single"/>
        </w:rPr>
        <w:t xml:space="preserve"> those conflicts in which the intervening nation has very little interest.</w:t>
      </w:r>
    </w:p>
    <w:p w:rsidR="000222D3" w:rsidRDefault="000222D3" w:rsidP="000222D3">
      <w:pPr>
        <w:rPr>
          <w:rFonts w:eastAsia="Times New Roman"/>
          <w:b/>
          <w:u w:val="single"/>
        </w:rPr>
      </w:pPr>
    </w:p>
    <w:p w:rsidR="000222D3" w:rsidRPr="00F02F63" w:rsidRDefault="000222D3" w:rsidP="000222D3">
      <w:pPr>
        <w:rPr>
          <w:rFonts w:eastAsia="Times New Roman"/>
          <w:b/>
          <w:u w:val="single"/>
        </w:rPr>
      </w:pPr>
    </w:p>
    <w:p w:rsidR="000222D3" w:rsidRPr="00F02F63" w:rsidRDefault="000222D3" w:rsidP="000222D3">
      <w:pPr>
        <w:rPr>
          <w:rFonts w:eastAsia="Calibri"/>
          <w:b/>
        </w:rPr>
      </w:pPr>
      <w:r w:rsidRPr="00F02F63">
        <w:rPr>
          <w:rFonts w:eastAsia="Calibri"/>
          <w:b/>
        </w:rPr>
        <w:t>No draw-in</w:t>
      </w:r>
    </w:p>
    <w:p w:rsidR="000222D3" w:rsidRPr="00F02F63" w:rsidRDefault="000222D3" w:rsidP="000222D3">
      <w:pPr>
        <w:rPr>
          <w:rFonts w:eastAsia="Calibri"/>
          <w:sz w:val="16"/>
        </w:rPr>
      </w:pPr>
      <w:proofErr w:type="spellStart"/>
      <w:r w:rsidRPr="00F02F63">
        <w:rPr>
          <w:rFonts w:eastAsia="Calibri"/>
          <w:b/>
        </w:rPr>
        <w:t>Taire</w:t>
      </w:r>
      <w:proofErr w:type="spellEnd"/>
      <w:r w:rsidRPr="00F02F63">
        <w:rPr>
          <w:rFonts w:eastAsia="Calibri"/>
          <w:b/>
        </w:rPr>
        <w:t xml:space="preserve"> ‘4</w:t>
      </w:r>
      <w:r w:rsidRPr="00F02F63">
        <w:rPr>
          <w:rFonts w:eastAsia="Calibri"/>
          <w:sz w:val="16"/>
        </w:rPr>
        <w:t xml:space="preserve"> (</w:t>
      </w:r>
      <w:proofErr w:type="spellStart"/>
      <w:r w:rsidRPr="00F02F63">
        <w:rPr>
          <w:rFonts w:eastAsia="Calibri"/>
          <w:sz w:val="16"/>
        </w:rPr>
        <w:t>Morenike</w:t>
      </w:r>
      <w:proofErr w:type="spellEnd"/>
      <w:r w:rsidRPr="00F02F63">
        <w:rPr>
          <w:rFonts w:eastAsia="Calibri"/>
          <w:sz w:val="16"/>
        </w:rPr>
        <w:t>, Vanguard (Nigeria), Global News Wire – Asia Africa Intelligence Wire, 4-9-2004)</w:t>
      </w:r>
    </w:p>
    <w:p w:rsidR="000222D3" w:rsidRPr="00F02F63" w:rsidRDefault="000222D3" w:rsidP="000222D3">
      <w:pPr>
        <w:rPr>
          <w:rFonts w:eastAsia="Calibri"/>
          <w:sz w:val="16"/>
        </w:rPr>
      </w:pPr>
    </w:p>
    <w:p w:rsidR="00975088" w:rsidRDefault="000222D3" w:rsidP="000222D3">
      <w:pPr>
        <w:rPr>
          <w:rFonts w:eastAsia="Calibri"/>
          <w:sz w:val="16"/>
        </w:rPr>
      </w:pPr>
      <w:r w:rsidRPr="00F02F63">
        <w:rPr>
          <w:rFonts w:eastAsia="Calibri"/>
          <w:sz w:val="16"/>
        </w:rPr>
        <w:t>Defining our role may not have to be as difficult as it might first seem</w:t>
      </w:r>
    </w:p>
    <w:p w:rsidR="00975088" w:rsidRDefault="00975088" w:rsidP="000222D3">
      <w:pPr>
        <w:rPr>
          <w:rFonts w:eastAsia="Calibri"/>
          <w:sz w:val="16"/>
        </w:rPr>
      </w:pPr>
      <w:r>
        <w:rPr>
          <w:rFonts w:eastAsia="Calibri"/>
          <w:sz w:val="16"/>
        </w:rPr>
        <w:t>AND</w:t>
      </w:r>
    </w:p>
    <w:p w:rsidR="000222D3" w:rsidRPr="00F02F63" w:rsidRDefault="000222D3" w:rsidP="000222D3">
      <w:pPr>
        <w:rPr>
          <w:rFonts w:eastAsia="Calibri"/>
          <w:sz w:val="16"/>
        </w:rPr>
      </w:pPr>
      <w:proofErr w:type="gramStart"/>
      <w:r w:rsidRPr="00F02F63">
        <w:rPr>
          <w:rFonts w:eastAsia="Calibri"/>
          <w:sz w:val="16"/>
        </w:rPr>
        <w:t>of</w:t>
      </w:r>
      <w:proofErr w:type="gramEnd"/>
      <w:r w:rsidRPr="00F02F63">
        <w:rPr>
          <w:rFonts w:eastAsia="Calibri"/>
          <w:sz w:val="16"/>
        </w:rPr>
        <w:t xml:space="preserve"> others. We can no longer be calm, cool and collected.</w:t>
      </w:r>
    </w:p>
    <w:p w:rsidR="000222D3" w:rsidRDefault="000222D3" w:rsidP="000222D3"/>
    <w:p w:rsidR="000222D3" w:rsidRPr="001353F5" w:rsidRDefault="000222D3" w:rsidP="000222D3">
      <w:pPr>
        <w:rPr>
          <w:rStyle w:val="StyleStyleBold12pt"/>
        </w:rPr>
      </w:pPr>
      <w:r w:rsidRPr="001353F5">
        <w:rPr>
          <w:rStyle w:val="StyleStyleBold12pt"/>
        </w:rPr>
        <w:t>No risk of Asian war</w:t>
      </w:r>
    </w:p>
    <w:p w:rsidR="000222D3" w:rsidRPr="001353F5" w:rsidRDefault="000222D3" w:rsidP="000222D3">
      <w:pPr>
        <w:rPr>
          <w:b/>
          <w:bCs/>
          <w:sz w:val="24"/>
        </w:rPr>
      </w:pPr>
      <w:r w:rsidRPr="004C32CE">
        <w:rPr>
          <w:rStyle w:val="StyleStyleBold12pt"/>
        </w:rPr>
        <w:t xml:space="preserve">Moss </w:t>
      </w:r>
      <w:r>
        <w:rPr>
          <w:rStyle w:val="StyleStyleBold12pt"/>
        </w:rPr>
        <w:t>’</w:t>
      </w:r>
      <w:r w:rsidRPr="004C32CE">
        <w:rPr>
          <w:rStyle w:val="StyleStyleBold12pt"/>
        </w:rPr>
        <w:t>13</w:t>
      </w:r>
      <w:r>
        <w:rPr>
          <w:rStyle w:val="StyleStyleBold12pt"/>
        </w:rPr>
        <w:t xml:space="preserve"> </w:t>
      </w:r>
      <w:r w:rsidRPr="004C32CE">
        <w:t>(</w:t>
      </w:r>
      <w:proofErr w:type="spellStart"/>
      <w:r w:rsidRPr="004C32CE">
        <w:t>Trefor</w:t>
      </w:r>
      <w:proofErr w:type="spellEnd"/>
      <w:r w:rsidRPr="004C32CE">
        <w:t xml:space="preserve"> Moss is an independent journalist based in Hong Kong. He covers Asian politics, </w:t>
      </w:r>
      <w:proofErr w:type="spellStart"/>
      <w:r w:rsidRPr="004C32CE">
        <w:t>defence</w:t>
      </w:r>
      <w:proofErr w:type="spellEnd"/>
      <w:r w:rsidRPr="004C32CE">
        <w:t xml:space="preserve"> and security, and was Asia-Pacific Editor at Jane’s </w:t>
      </w:r>
      <w:proofErr w:type="spellStart"/>
      <w:r w:rsidRPr="004C32CE">
        <w:t>Defence</w:t>
      </w:r>
      <w:proofErr w:type="spellEnd"/>
      <w:r w:rsidRPr="004C32CE">
        <w:t xml:space="preserve"> Weekly until 2009. “7 Reasons China and </w:t>
      </w:r>
      <w:proofErr w:type="gramStart"/>
      <w:r w:rsidRPr="004C32CE">
        <w:t>Japan Won’t Go To</w:t>
      </w:r>
      <w:proofErr w:type="gramEnd"/>
      <w:r w:rsidRPr="004C32CE">
        <w:t xml:space="preserve"> War” http://thediplomat.com/2013/02/10/7-reasons-china-and-japan-wont-go-to-war/?all=true) </w:t>
      </w:r>
    </w:p>
    <w:p w:rsidR="00975088" w:rsidRDefault="000222D3" w:rsidP="000222D3">
      <w:pPr>
        <w:pStyle w:val="card0"/>
      </w:pPr>
      <w:r w:rsidRPr="004C32CE">
        <w:t>Rather than attempting to soothe the tensions that built between Beijing and Tokyo in 2012</w:t>
      </w:r>
    </w:p>
    <w:p w:rsidR="00975088" w:rsidRDefault="00975088" w:rsidP="000222D3">
      <w:pPr>
        <w:pStyle w:val="card0"/>
      </w:pPr>
      <w:r>
        <w:t>AND</w:t>
      </w:r>
    </w:p>
    <w:p w:rsidR="000222D3" w:rsidRPr="000222D3" w:rsidRDefault="000222D3" w:rsidP="000222D3">
      <w:pPr>
        <w:pStyle w:val="card0"/>
        <w:rPr>
          <w:bCs/>
          <w:sz w:val="20"/>
          <w:u w:val="single"/>
        </w:rPr>
      </w:pPr>
      <w:proofErr w:type="gramStart"/>
      <w:r w:rsidRPr="004C32CE">
        <w:rPr>
          <w:rStyle w:val="StyleBoldUnderline"/>
        </w:rPr>
        <w:t>in</w:t>
      </w:r>
      <w:proofErr w:type="gramEnd"/>
      <w:r w:rsidRPr="004C32CE">
        <w:rPr>
          <w:rStyle w:val="StyleBoldUnderline"/>
        </w:rPr>
        <w:t xml:space="preserve"> Kashmir, or along the Thai-Cambodian border – have demonstrated.</w:t>
      </w:r>
    </w:p>
    <w:p w:rsidR="000222D3" w:rsidRPr="008C0767" w:rsidRDefault="000222D3" w:rsidP="000222D3">
      <w:pPr>
        <w:rPr>
          <w:rStyle w:val="StyleStyleBold12pt"/>
        </w:rPr>
      </w:pPr>
      <w:r w:rsidRPr="008C0767">
        <w:rPr>
          <w:rStyle w:val="StyleStyleBold12pt"/>
        </w:rPr>
        <w:t>No China War</w:t>
      </w:r>
    </w:p>
    <w:p w:rsidR="000222D3" w:rsidRPr="008C0767" w:rsidRDefault="000222D3" w:rsidP="000222D3">
      <w:pPr>
        <w:rPr>
          <w:rStyle w:val="StyleStyleBold12pt"/>
        </w:rPr>
      </w:pPr>
      <w:r w:rsidRPr="008C0767">
        <w:rPr>
          <w:rStyle w:val="StyleStyleBold12pt"/>
        </w:rPr>
        <w:t>A. Conventional Forces and Nuke Primacy</w:t>
      </w:r>
    </w:p>
    <w:p w:rsidR="000222D3" w:rsidRPr="008C0767" w:rsidRDefault="000222D3" w:rsidP="000222D3">
      <w:pPr>
        <w:pStyle w:val="Style8pt"/>
        <w:ind w:left="0"/>
      </w:pPr>
      <w:proofErr w:type="spellStart"/>
      <w:r w:rsidRPr="008C0767">
        <w:rPr>
          <w:rStyle w:val="StyleStyleBold12pt"/>
        </w:rPr>
        <w:t>Lieber</w:t>
      </w:r>
      <w:proofErr w:type="spellEnd"/>
      <w:r w:rsidRPr="008C0767">
        <w:rPr>
          <w:rStyle w:val="StyleStyleBold12pt"/>
        </w:rPr>
        <w:t xml:space="preserve"> and Press, ’07</w:t>
      </w:r>
      <w:r w:rsidRPr="008C0767">
        <w:t xml:space="preserve"> [</w:t>
      </w:r>
      <w:proofErr w:type="spellStart"/>
      <w:r w:rsidRPr="008C0767">
        <w:t>Keir</w:t>
      </w:r>
      <w:proofErr w:type="spellEnd"/>
      <w:r w:rsidRPr="008C0767">
        <w:t xml:space="preserve"> A., Associate professor in the Security Studies Program at Georgetown University's Edmund A. Walsh School of Foreign Service, and Daryl G., Associate Professor of Government at Dartmouth College and Coordinator of the War and Peace Studies Program at the John Sloan Dickey Center for International Understanding, “Superiority Complex,” The Atlantic Online, July/August, http://www.dartmouth.edu/~dpress/docs/Press_Superiority_Complex_ATL.pdf]</w:t>
      </w:r>
    </w:p>
    <w:p w:rsidR="00975088" w:rsidRDefault="000222D3" w:rsidP="000222D3">
      <w:pPr>
        <w:pStyle w:val="Style8pt"/>
      </w:pPr>
      <w:r w:rsidRPr="008C0767">
        <w:t xml:space="preserve">The most plausible flash point for a serious U.S.-China conflict is </w:t>
      </w:r>
    </w:p>
    <w:p w:rsidR="00975088" w:rsidRDefault="00975088" w:rsidP="000222D3">
      <w:pPr>
        <w:pStyle w:val="Style8pt"/>
      </w:pPr>
      <w:r>
        <w:t>AND</w:t>
      </w:r>
    </w:p>
    <w:p w:rsidR="000222D3" w:rsidRPr="008C0767" w:rsidRDefault="000222D3" w:rsidP="000222D3">
      <w:pPr>
        <w:pStyle w:val="Style8pt"/>
      </w:pPr>
      <w:proofErr w:type="gramStart"/>
      <w:r w:rsidRPr="008C0767">
        <w:t>he</w:t>
      </w:r>
      <w:proofErr w:type="gramEnd"/>
      <w:r w:rsidRPr="008C0767">
        <w:t xml:space="preserve"> or she would reap the benefits of the past decade’s counterforce upgrades. </w:t>
      </w:r>
    </w:p>
    <w:p w:rsidR="000222D3" w:rsidRPr="008C0767" w:rsidRDefault="000222D3" w:rsidP="000222D3">
      <w:pPr>
        <w:rPr>
          <w:rStyle w:val="StyleStyleBold12pt"/>
        </w:rPr>
      </w:pPr>
    </w:p>
    <w:p w:rsidR="000222D3" w:rsidRPr="008C0767" w:rsidRDefault="000222D3" w:rsidP="000222D3">
      <w:pPr>
        <w:rPr>
          <w:rStyle w:val="StyleStyleBold12pt"/>
        </w:rPr>
      </w:pPr>
      <w:r w:rsidRPr="008C0767">
        <w:rPr>
          <w:rStyle w:val="StyleStyleBold12pt"/>
        </w:rPr>
        <w:t>B. Economic interdependence</w:t>
      </w:r>
    </w:p>
    <w:p w:rsidR="000222D3" w:rsidRPr="008C0767" w:rsidRDefault="000222D3" w:rsidP="000222D3">
      <w:r w:rsidRPr="008C0767">
        <w:rPr>
          <w:rStyle w:val="StyleStyleBold12pt"/>
        </w:rPr>
        <w:t>Perry &amp; Scowcroft, ’09</w:t>
      </w:r>
      <w:r w:rsidRPr="008C0767">
        <w:t xml:space="preserve"> *Professor at Stanford University, **Resident Trustee of the Forum for International Policy [William &amp; Brent, 2009, “US Nuclear Weapons Policy,” Council on Foreign Relations]</w:t>
      </w:r>
    </w:p>
    <w:p w:rsidR="00975088" w:rsidRDefault="000222D3" w:rsidP="000222D3">
      <w:pPr>
        <w:pStyle w:val="Style8pt"/>
        <w:rPr>
          <w:rStyle w:val="StyleBoldUnderline"/>
        </w:rPr>
      </w:pPr>
      <w:r w:rsidRPr="008C0767">
        <w:rPr>
          <w:rStyle w:val="StyleBoldUnderline"/>
          <w:highlight w:val="yellow"/>
        </w:rPr>
        <w:t xml:space="preserve">Economic interdependence provides an incentive to avoid </w:t>
      </w:r>
      <w:r w:rsidRPr="008C0767">
        <w:t>military</w:t>
      </w:r>
      <w:r w:rsidRPr="008C0767">
        <w:rPr>
          <w:rStyle w:val="StyleStyleBold12pt"/>
        </w:rPr>
        <w:t xml:space="preserve"> </w:t>
      </w:r>
      <w:r w:rsidRPr="008C0767">
        <w:t>conflict</w:t>
      </w:r>
      <w:r w:rsidRPr="008C0767">
        <w:rPr>
          <w:rStyle w:val="StyleStyleBold12pt"/>
        </w:rPr>
        <w:t xml:space="preserve"> </w:t>
      </w:r>
      <w:r w:rsidRPr="008C0767">
        <w:t xml:space="preserve">and </w:t>
      </w:r>
      <w:r w:rsidRPr="008C0767">
        <w:rPr>
          <w:rStyle w:val="StyleBoldUnderline"/>
          <w:highlight w:val="yellow"/>
        </w:rPr>
        <w:t>nuclear confrontation</w:t>
      </w:r>
      <w:r w:rsidRPr="008C0767">
        <w:rPr>
          <w:rStyle w:val="StyleBoldUnderline"/>
          <w:highlight w:val="green"/>
        </w:rPr>
        <w:t>.</w:t>
      </w:r>
      <w:r w:rsidRPr="008C0767">
        <w:rPr>
          <w:rStyle w:val="StyleBoldUnderline"/>
        </w:rPr>
        <w:t xml:space="preserve"> Although the </w:t>
      </w:r>
    </w:p>
    <w:p w:rsidR="00975088" w:rsidRDefault="00975088" w:rsidP="000222D3">
      <w:pPr>
        <w:pStyle w:val="Style8pt"/>
        <w:rPr>
          <w:rStyle w:val="StyleBoldUnderline"/>
        </w:rPr>
      </w:pPr>
      <w:r>
        <w:rPr>
          <w:rStyle w:val="StyleBoldUnderline"/>
        </w:rPr>
        <w:t>AND</w:t>
      </w:r>
    </w:p>
    <w:p w:rsidR="000222D3" w:rsidRPr="00895D38" w:rsidRDefault="000222D3" w:rsidP="000222D3">
      <w:pPr>
        <w:pStyle w:val="Style8pt"/>
        <w:rPr>
          <w:bCs/>
          <w:sz w:val="20"/>
          <w:u w:val="single"/>
        </w:rPr>
      </w:pPr>
      <w:r w:rsidRPr="008C0767">
        <w:rPr>
          <w:rStyle w:val="StyleBoldUnderline"/>
        </w:rPr>
        <w:t xml:space="preserve">Beijing-Washington </w:t>
      </w:r>
      <w:r w:rsidRPr="008C0767">
        <w:rPr>
          <w:rStyle w:val="StyleBoldUnderline"/>
          <w:highlight w:val="green"/>
        </w:rPr>
        <w:t>relationship points toward</w:t>
      </w:r>
      <w:r w:rsidRPr="008C0767">
        <w:rPr>
          <w:rStyle w:val="StyleBoldUnderline"/>
        </w:rPr>
        <w:t xml:space="preserve"> potentially promising </w:t>
      </w:r>
      <w:r w:rsidRPr="008C0767">
        <w:rPr>
          <w:rStyle w:val="StyleBoldUnderline"/>
          <w:highlight w:val="green"/>
        </w:rPr>
        <w:t>dialogues on</w:t>
      </w:r>
      <w:r w:rsidRPr="008C0767">
        <w:rPr>
          <w:rStyle w:val="StyleBoldUnderline"/>
        </w:rPr>
        <w:t xml:space="preserve"> larger </w:t>
      </w:r>
      <w:r w:rsidRPr="008C0767">
        <w:rPr>
          <w:rStyle w:val="StyleBoldUnderline"/>
          <w:highlight w:val="green"/>
        </w:rPr>
        <w:t>strategic issues</w:t>
      </w:r>
      <w:r w:rsidRPr="008C0767">
        <w:rPr>
          <w:rStyle w:val="StyleBoldUnderline"/>
          <w:highlight w:val="yellow"/>
        </w:rPr>
        <w:t>.</w:t>
      </w:r>
    </w:p>
    <w:p w:rsidR="000222D3" w:rsidRDefault="000222D3" w:rsidP="000222D3"/>
    <w:p w:rsidR="000222D3" w:rsidRPr="00B34AC8" w:rsidRDefault="000222D3" w:rsidP="000222D3">
      <w:pPr>
        <w:rPr>
          <w:rStyle w:val="StyleStyleBold12pt"/>
        </w:rPr>
      </w:pPr>
      <w:r w:rsidRPr="00B34AC8">
        <w:rPr>
          <w:rStyle w:val="StyleStyleBold12pt"/>
        </w:rPr>
        <w:t>Resource wars don’t happen</w:t>
      </w:r>
    </w:p>
    <w:p w:rsidR="000222D3" w:rsidRPr="00B34AC8" w:rsidRDefault="000222D3" w:rsidP="000222D3">
      <w:r w:rsidRPr="00B34AC8">
        <w:rPr>
          <w:rStyle w:val="StyleStyleBold12pt"/>
        </w:rPr>
        <w:lastRenderedPageBreak/>
        <w:t>Victor, professor of law, 7</w:t>
      </w:r>
      <w:r w:rsidRPr="00B34AC8">
        <w:t xml:space="preserve"> – professor of law at Stanford Law School (David G., director of the Program on Energy and Sustainable Development, 11/12/07, “What Resource Wars?” http://www.nationalinterest.org/Article.aspx?id=16020)</w:t>
      </w:r>
    </w:p>
    <w:p w:rsidR="000222D3" w:rsidRPr="00B34AC8" w:rsidRDefault="000222D3" w:rsidP="000222D3"/>
    <w:p w:rsidR="00975088" w:rsidRDefault="000222D3" w:rsidP="000222D3">
      <w:pPr>
        <w:pStyle w:val="CardText"/>
        <w:rPr>
          <w:rStyle w:val="StyleBoldUnderline"/>
          <w:highlight w:val="green"/>
        </w:rPr>
      </w:pPr>
      <w:r w:rsidRPr="00D11AD8">
        <w:rPr>
          <w:rStyle w:val="StyleBoldUnderline"/>
        </w:rPr>
        <w:t xml:space="preserve">Rising energy prices and mounting concerns about environmental </w:t>
      </w:r>
      <w:r w:rsidRPr="00DB6019">
        <w:rPr>
          <w:rStyle w:val="StyleBoldUnderline"/>
          <w:highlight w:val="green"/>
        </w:rPr>
        <w:t>depletion</w:t>
      </w:r>
      <w:r w:rsidRPr="00D11AD8">
        <w:rPr>
          <w:rStyle w:val="StyleBoldUnderline"/>
        </w:rPr>
        <w:t xml:space="preserve"> have </w:t>
      </w:r>
      <w:r w:rsidRPr="00DB6019">
        <w:rPr>
          <w:rStyle w:val="StyleBoldUnderline"/>
          <w:highlight w:val="green"/>
        </w:rPr>
        <w:t xml:space="preserve">animated fears that the world </w:t>
      </w:r>
    </w:p>
    <w:p w:rsidR="00975088" w:rsidRDefault="00975088" w:rsidP="000222D3">
      <w:pPr>
        <w:pStyle w:val="CardText"/>
        <w:rPr>
          <w:rStyle w:val="StyleBoldUnderline"/>
          <w:highlight w:val="green"/>
        </w:rPr>
      </w:pPr>
      <w:r>
        <w:rPr>
          <w:rStyle w:val="StyleBoldUnderline"/>
          <w:highlight w:val="green"/>
        </w:rPr>
        <w:t>AND</w:t>
      </w:r>
    </w:p>
    <w:p w:rsidR="000222D3" w:rsidRDefault="000222D3" w:rsidP="000222D3">
      <w:pPr>
        <w:pStyle w:val="CardText"/>
        <w:rPr>
          <w:rStyle w:val="StyleBoldUnderline"/>
        </w:rPr>
      </w:pPr>
      <w:proofErr w:type="gramStart"/>
      <w:r w:rsidRPr="00DB6019">
        <w:rPr>
          <w:rStyle w:val="StyleBoldUnderline"/>
          <w:highlight w:val="green"/>
        </w:rPr>
        <w:t>the</w:t>
      </w:r>
      <w:proofErr w:type="gramEnd"/>
      <w:r w:rsidRPr="00D11AD8">
        <w:rPr>
          <w:rStyle w:val="StyleBoldUnderline"/>
        </w:rPr>
        <w:t xml:space="preserve"> weak </w:t>
      </w:r>
      <w:r w:rsidRPr="00DB6019">
        <w:rPr>
          <w:rStyle w:val="StyleBoldUnderline"/>
          <w:highlight w:val="green"/>
        </w:rPr>
        <w:t>link isn’t a dearth in resources but</w:t>
      </w:r>
      <w:r w:rsidRPr="00D11AD8">
        <w:rPr>
          <w:rStyle w:val="StyleBoldUnderline"/>
        </w:rPr>
        <w:t xml:space="preserve"> a dearth </w:t>
      </w:r>
      <w:r w:rsidRPr="00DB6019">
        <w:rPr>
          <w:rStyle w:val="StyleBoldUnderline"/>
          <w:highlight w:val="green"/>
        </w:rPr>
        <w:t>in governance.</w:t>
      </w:r>
    </w:p>
    <w:p w:rsidR="000222D3" w:rsidRDefault="000222D3" w:rsidP="000222D3"/>
    <w:p w:rsidR="000222D3" w:rsidRPr="00DA2BC7" w:rsidRDefault="000222D3" w:rsidP="000222D3">
      <w:r w:rsidRPr="00DA2BC7">
        <w:t>US-China war won’t escalate</w:t>
      </w:r>
    </w:p>
    <w:p w:rsidR="000222D3" w:rsidRDefault="000222D3" w:rsidP="000222D3">
      <w:pPr>
        <w:rPr>
          <w:sz w:val="12"/>
        </w:rPr>
      </w:pPr>
    </w:p>
    <w:p w:rsidR="000222D3" w:rsidRPr="00D17E78" w:rsidRDefault="000222D3" w:rsidP="000222D3">
      <w:pPr>
        <w:rPr>
          <w:rStyle w:val="StyleStyleBold12pt"/>
        </w:rPr>
      </w:pPr>
      <w:r w:rsidRPr="00D17E78">
        <w:rPr>
          <w:rStyle w:val="StyleStyleBold12pt"/>
        </w:rPr>
        <w:t>Dobbins ‘12</w:t>
      </w:r>
    </w:p>
    <w:p w:rsidR="000222D3" w:rsidRPr="00D17E78" w:rsidRDefault="000222D3" w:rsidP="000222D3">
      <w:pPr>
        <w:rPr>
          <w:sz w:val="16"/>
          <w:szCs w:val="16"/>
        </w:rPr>
      </w:pPr>
      <w:r w:rsidRPr="00D17E78">
        <w:rPr>
          <w:sz w:val="16"/>
          <w:szCs w:val="16"/>
        </w:rPr>
        <w:t>James Dobbins, directs the International Security and Defense Policy Center at the RAND Corporation, previously served as American Ambassador to the European Community and Assistant Secretary of State, August/September 2012, “War with China,” Survival, Vol. 54, No. 4, p. 7-24</w:t>
      </w:r>
    </w:p>
    <w:p w:rsidR="00975088" w:rsidRDefault="000222D3" w:rsidP="000222D3">
      <w:pPr>
        <w:rPr>
          <w:rStyle w:val="StyleBoldUnderline"/>
          <w:highlight w:val="yellow"/>
        </w:rPr>
      </w:pPr>
      <w:r w:rsidRPr="00DA2BC7">
        <w:rPr>
          <w:sz w:val="12"/>
        </w:rPr>
        <w:t xml:space="preserve">It is important to begin any such analysis by </w:t>
      </w:r>
      <w:proofErr w:type="spellStart"/>
      <w:r w:rsidRPr="00DA2BC7">
        <w:rPr>
          <w:sz w:val="12"/>
        </w:rPr>
        <w:t>recognising</w:t>
      </w:r>
      <w:proofErr w:type="spellEnd"/>
      <w:r w:rsidRPr="00DA2BC7">
        <w:rPr>
          <w:sz w:val="12"/>
        </w:rPr>
        <w:t xml:space="preserve"> that </w:t>
      </w:r>
      <w:r w:rsidRPr="006E362D">
        <w:rPr>
          <w:rStyle w:val="StyleBoldUnderline"/>
          <w:highlight w:val="yellow"/>
        </w:rPr>
        <w:t xml:space="preserve">China is seeking neither </w:t>
      </w:r>
    </w:p>
    <w:p w:rsidR="00975088" w:rsidRDefault="00975088" w:rsidP="000222D3">
      <w:pPr>
        <w:rPr>
          <w:rStyle w:val="StyleBoldUnderline"/>
          <w:highlight w:val="yellow"/>
        </w:rPr>
      </w:pPr>
      <w:r>
        <w:rPr>
          <w:rStyle w:val="StyleBoldUnderline"/>
          <w:highlight w:val="yellow"/>
        </w:rPr>
        <w:t>AND</w:t>
      </w:r>
    </w:p>
    <w:p w:rsidR="000222D3" w:rsidRPr="00DA2BC7" w:rsidRDefault="000222D3" w:rsidP="000222D3">
      <w:pPr>
        <w:rPr>
          <w:sz w:val="12"/>
        </w:rPr>
      </w:pPr>
      <w:proofErr w:type="gramStart"/>
      <w:r w:rsidRPr="00DA2BC7">
        <w:rPr>
          <w:sz w:val="12"/>
        </w:rPr>
        <w:t>to</w:t>
      </w:r>
      <w:proofErr w:type="gramEnd"/>
      <w:r w:rsidRPr="00DA2BC7">
        <w:rPr>
          <w:sz w:val="12"/>
        </w:rPr>
        <w:t xml:space="preserve"> deter </w:t>
      </w:r>
      <w:proofErr w:type="spellStart"/>
      <w:r w:rsidRPr="00DA2BC7">
        <w:rPr>
          <w:sz w:val="12"/>
        </w:rPr>
        <w:t>behaviour</w:t>
      </w:r>
      <w:proofErr w:type="spellEnd"/>
      <w:r w:rsidRPr="00DA2BC7">
        <w:rPr>
          <w:sz w:val="12"/>
        </w:rPr>
        <w:t xml:space="preserve"> that could lead to such a clash throughout this period.</w:t>
      </w:r>
    </w:p>
    <w:p w:rsidR="000222D3" w:rsidRDefault="000222D3" w:rsidP="000222D3"/>
    <w:p w:rsidR="000222D3" w:rsidRPr="00CB6F80" w:rsidRDefault="000222D3" w:rsidP="000222D3">
      <w:pPr>
        <w:pStyle w:val="Card"/>
        <w:rPr>
          <w:u w:val="single"/>
        </w:rPr>
      </w:pPr>
      <w:r>
        <w:t xml:space="preserve">1. </w:t>
      </w:r>
      <w:r w:rsidRPr="00B91230">
        <w:t>No consensus over warming</w:t>
      </w:r>
      <w:r>
        <w:t xml:space="preserve"> </w:t>
      </w:r>
      <w:r w:rsidRPr="00B91230">
        <w:t xml:space="preserve">— </w:t>
      </w:r>
      <w:proofErr w:type="gramStart"/>
      <w:r>
        <w:t>reject</w:t>
      </w:r>
      <w:proofErr w:type="gramEnd"/>
      <w:r>
        <w:t xml:space="preserve"> their </w:t>
      </w:r>
      <w:r>
        <w:rPr>
          <w:u w:val="single"/>
        </w:rPr>
        <w:t>evidence</w:t>
      </w:r>
      <w:r>
        <w:t xml:space="preserve"> which relies on the idea </w:t>
      </w:r>
      <w:r>
        <w:rPr>
          <w:u w:val="single"/>
        </w:rPr>
        <w:t>on face</w:t>
      </w:r>
    </w:p>
    <w:p w:rsidR="000222D3" w:rsidRPr="00B91230" w:rsidRDefault="000222D3" w:rsidP="000222D3">
      <w:proofErr w:type="spellStart"/>
      <w:proofErr w:type="gramStart"/>
      <w:r w:rsidRPr="00B91230">
        <w:rPr>
          <w:rStyle w:val="cite"/>
        </w:rPr>
        <w:t>Lindzen</w:t>
      </w:r>
      <w:proofErr w:type="spellEnd"/>
      <w:r w:rsidRPr="00B91230">
        <w:t xml:space="preserve">, </w:t>
      </w:r>
      <w:r w:rsidRPr="00B91230">
        <w:rPr>
          <w:rStyle w:val="cite"/>
        </w:rPr>
        <w:t>Professor of Meteorology at MIT, 2008</w:t>
      </w:r>
      <w:r w:rsidRPr="00B91230">
        <w:t xml:space="preserve"> (Richard.</w:t>
      </w:r>
      <w:proofErr w:type="gramEnd"/>
      <w:r w:rsidRPr="00B91230">
        <w:t xml:space="preserve"> Global Warming: Looking Beyond Kyoto. </w:t>
      </w:r>
      <w:proofErr w:type="gramStart"/>
      <w:r w:rsidRPr="00B91230">
        <w:t>Edited by Ernesto Zedillo.</w:t>
      </w:r>
      <w:proofErr w:type="gramEnd"/>
      <w:r w:rsidRPr="00B91230">
        <w:t xml:space="preserve"> “Is the global warming alarm founded on fact?” Page 29-32)</w:t>
      </w:r>
    </w:p>
    <w:p w:rsidR="00975088" w:rsidRDefault="000222D3" w:rsidP="000222D3">
      <w:pPr>
        <w:pStyle w:val="card0"/>
      </w:pPr>
      <w:r w:rsidRPr="00725815">
        <w:rPr>
          <w:rStyle w:val="underline"/>
          <w:highlight w:val="green"/>
        </w:rPr>
        <w:t xml:space="preserve">The public discourse on </w:t>
      </w:r>
      <w:r w:rsidRPr="00291C7E">
        <w:rPr>
          <w:rStyle w:val="underline"/>
          <w:highlight w:val="yellow"/>
        </w:rPr>
        <w:t xml:space="preserve">global </w:t>
      </w:r>
      <w:r w:rsidRPr="00725815">
        <w:rPr>
          <w:rStyle w:val="underline"/>
          <w:highlight w:val="green"/>
        </w:rPr>
        <w:t>warming</w:t>
      </w:r>
      <w:r w:rsidRPr="00B91230">
        <w:rPr>
          <w:rStyle w:val="underline"/>
        </w:rPr>
        <w:t xml:space="preserve"> </w:t>
      </w:r>
      <w:r w:rsidRPr="00725815">
        <w:rPr>
          <w:rStyle w:val="underline"/>
          <w:highlight w:val="green"/>
        </w:rPr>
        <w:t>has</w:t>
      </w:r>
      <w:r w:rsidRPr="00B91230">
        <w:t xml:space="preserve"> little in common with the standards of scientific </w:t>
      </w:r>
    </w:p>
    <w:p w:rsidR="00975088" w:rsidRDefault="00975088" w:rsidP="000222D3">
      <w:pPr>
        <w:pStyle w:val="card0"/>
      </w:pPr>
      <w:r>
        <w:t>AND</w:t>
      </w:r>
    </w:p>
    <w:p w:rsidR="000222D3" w:rsidRPr="00B91230" w:rsidRDefault="000222D3" w:rsidP="000222D3">
      <w:pPr>
        <w:pStyle w:val="card0"/>
        <w:rPr>
          <w:rStyle w:val="underline"/>
        </w:rPr>
      </w:pPr>
      <w:proofErr w:type="gramStart"/>
      <w:r w:rsidRPr="00291C7E">
        <w:rPr>
          <w:rStyle w:val="underline"/>
          <w:highlight w:val="yellow"/>
        </w:rPr>
        <w:t>-purpose bureaucrats, and advocates whose livelihood is tied to climate alarmism.</w:t>
      </w:r>
      <w:proofErr w:type="gramEnd"/>
    </w:p>
    <w:p w:rsidR="000222D3" w:rsidRDefault="000222D3" w:rsidP="000222D3">
      <w:pPr>
        <w:pStyle w:val="Card"/>
      </w:pPr>
    </w:p>
    <w:p w:rsidR="000222D3" w:rsidRPr="00B91230" w:rsidRDefault="000222D3" w:rsidP="000222D3">
      <w:pPr>
        <w:pStyle w:val="Card"/>
      </w:pPr>
      <w:r>
        <w:t xml:space="preserve">2. </w:t>
      </w:r>
      <w:r w:rsidRPr="00B91230">
        <w:t>No impact – empirics</w:t>
      </w:r>
    </w:p>
    <w:p w:rsidR="000222D3" w:rsidRPr="00B91230" w:rsidRDefault="000222D3" w:rsidP="000222D3">
      <w:pPr>
        <w:rPr>
          <w:szCs w:val="16"/>
        </w:rPr>
      </w:pPr>
      <w:r w:rsidRPr="00B91230">
        <w:rPr>
          <w:rStyle w:val="cite"/>
        </w:rPr>
        <w:t xml:space="preserve">Willis, </w:t>
      </w:r>
      <w:proofErr w:type="gramStart"/>
      <w:r w:rsidRPr="00B91230">
        <w:rPr>
          <w:rStyle w:val="cite"/>
        </w:rPr>
        <w:t>et</w:t>
      </w:r>
      <w:proofErr w:type="gramEnd"/>
      <w:r w:rsidRPr="00B91230">
        <w:rPr>
          <w:rStyle w:val="cite"/>
        </w:rPr>
        <w:t xml:space="preserve">. </w:t>
      </w:r>
      <w:proofErr w:type="gramStart"/>
      <w:r w:rsidRPr="00B91230">
        <w:rPr>
          <w:rStyle w:val="cite"/>
        </w:rPr>
        <w:t>al</w:t>
      </w:r>
      <w:proofErr w:type="gramEnd"/>
      <w:r w:rsidRPr="00B91230">
        <w:rPr>
          <w:rStyle w:val="cite"/>
        </w:rPr>
        <w:t>, ‘10</w:t>
      </w:r>
      <w:r w:rsidRPr="00B91230">
        <w:t xml:space="preserve"> </w:t>
      </w:r>
      <w:r w:rsidRPr="00B91230">
        <w:rPr>
          <w:szCs w:val="16"/>
        </w:rPr>
        <w:t xml:space="preserve">[Kathy J. Willis, Keith D. Bennett, </w:t>
      </w:r>
      <w:proofErr w:type="spellStart"/>
      <w:r w:rsidRPr="00B91230">
        <w:rPr>
          <w:szCs w:val="16"/>
        </w:rPr>
        <w:t>Shonil</w:t>
      </w:r>
      <w:proofErr w:type="spellEnd"/>
      <w:r w:rsidRPr="00B91230">
        <w:rPr>
          <w:szCs w:val="16"/>
        </w:rPr>
        <w:t xml:space="preserve"> A. </w:t>
      </w:r>
      <w:proofErr w:type="spellStart"/>
      <w:r w:rsidRPr="00B91230">
        <w:rPr>
          <w:szCs w:val="16"/>
        </w:rPr>
        <w:t>Bhagwat</w:t>
      </w:r>
      <w:proofErr w:type="spellEnd"/>
      <w:r w:rsidRPr="00B91230">
        <w:rPr>
          <w:szCs w:val="16"/>
        </w:rPr>
        <w:t xml:space="preserve"> &amp; H. John B. Birks (2010): 4 °C and beyond: what did this mean for biodiversity in the past?, Systematics and Biodiversity, 8:1, 3-9, </w:t>
      </w:r>
      <w:hyperlink r:id="rId14" w:history="1">
        <w:r w:rsidRPr="00B91230">
          <w:rPr>
            <w:rStyle w:val="Hyperlink"/>
            <w:szCs w:val="16"/>
          </w:rPr>
          <w:t>http://www.tandfonline.com/doi/pdf/10.1080/14772000903495833</w:t>
        </w:r>
      </w:hyperlink>
    </w:p>
    <w:p w:rsidR="000222D3" w:rsidRPr="00B91230" w:rsidRDefault="000222D3" w:rsidP="000222D3"/>
    <w:p w:rsidR="00975088" w:rsidRDefault="000222D3" w:rsidP="000222D3">
      <w:pPr>
        <w:pStyle w:val="card0"/>
      </w:pPr>
      <w:r w:rsidRPr="00BC4A0F">
        <w:rPr>
          <w:rStyle w:val="underline"/>
          <w:highlight w:val="green"/>
        </w:rPr>
        <w:t>The most recent climate models and fossil evidence</w:t>
      </w:r>
      <w:r w:rsidRPr="00B91230">
        <w:rPr>
          <w:rStyle w:val="underline"/>
        </w:rPr>
        <w:t xml:space="preserve"> for the early Eocene Climatic Optimum</w:t>
      </w:r>
      <w:r w:rsidRPr="00B91230">
        <w:t xml:space="preserve"> (</w:t>
      </w:r>
    </w:p>
    <w:p w:rsidR="00975088" w:rsidRDefault="00975088" w:rsidP="000222D3">
      <w:pPr>
        <w:pStyle w:val="card0"/>
      </w:pPr>
      <w:r>
        <w:t>AND</w:t>
      </w:r>
    </w:p>
    <w:p w:rsidR="000222D3" w:rsidRDefault="000222D3" w:rsidP="000222D3">
      <w:pPr>
        <w:pStyle w:val="card0"/>
      </w:pPr>
      <w:proofErr w:type="gramStart"/>
      <w:r w:rsidRPr="00B91230">
        <w:t>subtle</w:t>
      </w:r>
      <w:proofErr w:type="gramEnd"/>
      <w:r w:rsidRPr="00B91230">
        <w:t xml:space="preserve"> changes in plant–animal interactions (Harrington &amp; Jaramillo, 2007).] </w:t>
      </w:r>
    </w:p>
    <w:p w:rsidR="000222D3" w:rsidRDefault="000222D3" w:rsidP="000222D3"/>
    <w:p w:rsidR="000222D3" w:rsidRDefault="000222D3" w:rsidP="000222D3">
      <w:pPr>
        <w:rPr>
          <w:rStyle w:val="cite"/>
        </w:rPr>
      </w:pPr>
      <w:r>
        <w:rPr>
          <w:rStyle w:val="cite"/>
        </w:rPr>
        <w:t>3. TURN</w:t>
      </w:r>
      <w:r w:rsidRPr="00B91230">
        <w:rPr>
          <w:rStyle w:val="cite"/>
        </w:rPr>
        <w:t xml:space="preserve"> –</w:t>
      </w:r>
      <w:r>
        <w:rPr>
          <w:rStyle w:val="cite"/>
        </w:rPr>
        <w:t xml:space="preserve"> WATER VAPOR</w:t>
      </w:r>
    </w:p>
    <w:p w:rsidR="000222D3" w:rsidRPr="00B91230" w:rsidRDefault="000222D3" w:rsidP="000222D3">
      <w:pPr>
        <w:rPr>
          <w:rStyle w:val="cite"/>
        </w:rPr>
      </w:pPr>
      <w:r>
        <w:rPr>
          <w:rStyle w:val="cite"/>
        </w:rPr>
        <w:t xml:space="preserve">Increased </w:t>
      </w:r>
      <w:r w:rsidRPr="00B91230">
        <w:rPr>
          <w:rStyle w:val="cite"/>
        </w:rPr>
        <w:t>carbon emissions is key to check high altitude water vapor, which outweighs – prefer our evidence – their authors falsify data and their models don’t evaluate water vapor</w:t>
      </w:r>
    </w:p>
    <w:p w:rsidR="000222D3" w:rsidRPr="00B91230" w:rsidRDefault="000222D3" w:rsidP="000222D3">
      <w:pPr>
        <w:rPr>
          <w:szCs w:val="16"/>
        </w:rPr>
      </w:pPr>
      <w:r w:rsidRPr="00B91230">
        <w:rPr>
          <w:rStyle w:val="cite"/>
        </w:rPr>
        <w:t>Andrews, ’10</w:t>
      </w:r>
      <w:r w:rsidRPr="00B91230">
        <w:t xml:space="preserve"> </w:t>
      </w:r>
      <w:r w:rsidRPr="00B91230">
        <w:rPr>
          <w:szCs w:val="16"/>
        </w:rPr>
        <w:t xml:space="preserve">[January 29, 2010, </w:t>
      </w:r>
      <w:r w:rsidRPr="00B91230">
        <w:rPr>
          <w:color w:val="000000"/>
          <w:szCs w:val="16"/>
        </w:rPr>
        <w:t>Michael Andrews</w:t>
      </w:r>
      <w:r w:rsidRPr="00B91230">
        <w:rPr>
          <w:szCs w:val="16"/>
        </w:rPr>
        <w:t>, “Dropping Water Vapor Levels are Naturally Negating Carbon's Warming Effects”, http://www.dailytech.com/Dropping+Water+Vapor+Levels+are+Naturally+Negating+Carbons+Warming+Effects+/article17553.htm </w:t>
      </w:r>
    </w:p>
    <w:p w:rsidR="000222D3" w:rsidRPr="00B91230" w:rsidRDefault="000222D3" w:rsidP="000222D3">
      <w:pPr>
        <w:pStyle w:val="card0"/>
        <w:ind w:left="0"/>
      </w:pPr>
    </w:p>
    <w:p w:rsidR="000222D3" w:rsidRPr="00B91230" w:rsidRDefault="000222D3" w:rsidP="000222D3">
      <w:pPr>
        <w:pStyle w:val="card0"/>
        <w:ind w:left="0"/>
        <w:rPr>
          <w:szCs w:val="16"/>
        </w:rPr>
      </w:pPr>
      <w:r w:rsidRPr="00B91230">
        <w:t xml:space="preserve">***Note – he is citing a peer-reviewed study by </w:t>
      </w:r>
      <w:r w:rsidRPr="00B91230">
        <w:rPr>
          <w:szCs w:val="16"/>
        </w:rPr>
        <w:t xml:space="preserve">Susan Solomon , Karen H. </w:t>
      </w:r>
      <w:proofErr w:type="spellStart"/>
      <w:r w:rsidRPr="00B91230">
        <w:rPr>
          <w:szCs w:val="16"/>
        </w:rPr>
        <w:t>Rosenlof</w:t>
      </w:r>
      <w:proofErr w:type="spellEnd"/>
      <w:r w:rsidRPr="00B91230">
        <w:rPr>
          <w:szCs w:val="16"/>
        </w:rPr>
        <w:t xml:space="preserve"> and Robert W. </w:t>
      </w:r>
      <w:proofErr w:type="spellStart"/>
      <w:r w:rsidRPr="00B91230">
        <w:rPr>
          <w:szCs w:val="16"/>
        </w:rPr>
        <w:t>Portmann</w:t>
      </w:r>
      <w:proofErr w:type="spellEnd"/>
      <w:r w:rsidRPr="00B91230">
        <w:rPr>
          <w:szCs w:val="16"/>
        </w:rPr>
        <w:t>, John S. Daniel, Sean M. Davis, Todd J. Sanford –research scientists for the </w:t>
      </w:r>
      <w:hyperlink r:id="rId15" w:tooltip="National Oceanic and Atmospheric Administration" w:history="1">
        <w:r w:rsidRPr="00B91230">
          <w:rPr>
            <w:szCs w:val="16"/>
          </w:rPr>
          <w:t>National Oceanic and Atmospheric Administration</w:t>
        </w:r>
      </w:hyperlink>
      <w:r w:rsidRPr="00B91230">
        <w:rPr>
          <w:szCs w:val="16"/>
        </w:rPr>
        <w:t>, </w:t>
      </w:r>
      <w:proofErr w:type="spellStart"/>
      <w:r w:rsidRPr="00B91230">
        <w:rPr>
          <w:szCs w:val="16"/>
        </w:rPr>
        <w:t>Gian</w:t>
      </w:r>
      <w:proofErr w:type="spellEnd"/>
      <w:r w:rsidRPr="00B91230">
        <w:rPr>
          <w:szCs w:val="16"/>
        </w:rPr>
        <w:t xml:space="preserve">-Kasper </w:t>
      </w:r>
      <w:proofErr w:type="spellStart"/>
      <w:r w:rsidRPr="00B91230">
        <w:rPr>
          <w:szCs w:val="16"/>
        </w:rPr>
        <w:t>Plattner</w:t>
      </w:r>
      <w:proofErr w:type="spellEnd"/>
      <w:r w:rsidRPr="00B91230">
        <w:rPr>
          <w:szCs w:val="16"/>
        </w:rPr>
        <w:t xml:space="preserve"> – works at Climate and Environmental Physics, Physics Institute, University of Bern, </w:t>
      </w:r>
      <w:proofErr w:type="spellStart"/>
      <w:r w:rsidRPr="00B91230">
        <w:rPr>
          <w:szCs w:val="16"/>
        </w:rPr>
        <w:t>Sidlerstrasse</w:t>
      </w:r>
      <w:proofErr w:type="spellEnd"/>
      <w:r w:rsidRPr="00B91230">
        <w:rPr>
          <w:szCs w:val="16"/>
        </w:rPr>
        <w:t xml:space="preserve"> 5, 3012 Bern, Switzerland</w:t>
      </w:r>
    </w:p>
    <w:p w:rsidR="00975088" w:rsidRDefault="000222D3" w:rsidP="000222D3">
      <w:pPr>
        <w:pStyle w:val="card0"/>
        <w:rPr>
          <w:rStyle w:val="underline"/>
          <w:highlight w:val="green"/>
        </w:rPr>
      </w:pPr>
      <w:r w:rsidRPr="00B91230">
        <w:t xml:space="preserve">Recently </w:t>
      </w:r>
      <w:r w:rsidRPr="00FD0CEC">
        <w:rPr>
          <w:rStyle w:val="underline"/>
          <w:highlight w:val="green"/>
        </w:rPr>
        <w:t>there has been a rash of incidents</w:t>
      </w:r>
      <w:r w:rsidRPr="00B91230">
        <w:rPr>
          <w:rStyle w:val="underline"/>
        </w:rPr>
        <w:t xml:space="preserve"> </w:t>
      </w:r>
      <w:r w:rsidRPr="00FD0CEC">
        <w:rPr>
          <w:rStyle w:val="underline"/>
          <w:highlight w:val="green"/>
        </w:rPr>
        <w:t>in which climate alarmists have been</w:t>
      </w:r>
      <w:r w:rsidRPr="00B91230">
        <w:rPr>
          <w:rStyle w:val="underline"/>
        </w:rPr>
        <w:t xml:space="preserve"> embarrassingly </w:t>
      </w:r>
    </w:p>
    <w:p w:rsidR="00975088" w:rsidRDefault="00975088" w:rsidP="000222D3">
      <w:pPr>
        <w:pStyle w:val="card0"/>
        <w:rPr>
          <w:rStyle w:val="underline"/>
          <w:highlight w:val="green"/>
        </w:rPr>
      </w:pPr>
      <w:r>
        <w:rPr>
          <w:rStyle w:val="underline"/>
          <w:highlight w:val="green"/>
        </w:rPr>
        <w:t>AND</w:t>
      </w:r>
    </w:p>
    <w:p w:rsidR="000222D3" w:rsidRDefault="000222D3" w:rsidP="000222D3">
      <w:pPr>
        <w:pStyle w:val="card0"/>
        <w:rPr>
          <w:rStyle w:val="underline"/>
        </w:rPr>
      </w:pPr>
      <w:proofErr w:type="gramStart"/>
      <w:r w:rsidRPr="00B91230">
        <w:rPr>
          <w:rStyle w:val="underline"/>
        </w:rPr>
        <w:t>of</w:t>
      </w:r>
      <w:proofErr w:type="gramEnd"/>
      <w:r w:rsidRPr="00B91230">
        <w:rPr>
          <w:rStyle w:val="underline"/>
        </w:rPr>
        <w:t xml:space="preserve"> the model based research used to predict warming is likely badly flawed.</w:t>
      </w:r>
    </w:p>
    <w:p w:rsidR="000222D3" w:rsidRDefault="000222D3" w:rsidP="000222D3"/>
    <w:p w:rsidR="000222D3" w:rsidRDefault="000222D3" w:rsidP="000222D3">
      <w:pPr>
        <w:rPr>
          <w:rStyle w:val="cite"/>
        </w:rPr>
      </w:pPr>
      <w:r>
        <w:rPr>
          <w:rStyle w:val="cite"/>
        </w:rPr>
        <w:t>7. TURN – FERTILIZATION</w:t>
      </w:r>
    </w:p>
    <w:p w:rsidR="000222D3" w:rsidRPr="00B91230" w:rsidRDefault="000222D3" w:rsidP="000222D3">
      <w:pPr>
        <w:rPr>
          <w:rStyle w:val="cite"/>
          <w:i/>
        </w:rPr>
      </w:pPr>
      <w:r>
        <w:rPr>
          <w:rStyle w:val="cite"/>
        </w:rPr>
        <w:t xml:space="preserve">A. </w:t>
      </w:r>
      <w:r w:rsidRPr="00B91230">
        <w:rPr>
          <w:rStyle w:val="cite"/>
        </w:rPr>
        <w:t xml:space="preserve">CO2 is key to avert a global agricultural crisis and collapse of the biosphere resulting from global species extinction – outweighs the uncertain effects of warming </w:t>
      </w:r>
    </w:p>
    <w:p w:rsidR="000222D3" w:rsidRPr="00B91230" w:rsidRDefault="000222D3" w:rsidP="000222D3">
      <w:proofErr w:type="spellStart"/>
      <w:r w:rsidRPr="00B91230">
        <w:rPr>
          <w:rStyle w:val="cite"/>
        </w:rPr>
        <w:t>Idso</w:t>
      </w:r>
      <w:proofErr w:type="spellEnd"/>
      <w:r w:rsidRPr="00B91230">
        <w:rPr>
          <w:rStyle w:val="cite"/>
        </w:rPr>
        <w:t xml:space="preserve">, </w:t>
      </w:r>
      <w:proofErr w:type="gramStart"/>
      <w:r w:rsidRPr="00B91230">
        <w:rPr>
          <w:rStyle w:val="cite"/>
        </w:rPr>
        <w:t>et</w:t>
      </w:r>
      <w:proofErr w:type="gramEnd"/>
      <w:r w:rsidRPr="00B91230">
        <w:rPr>
          <w:rStyle w:val="cite"/>
        </w:rPr>
        <w:t xml:space="preserve">. al, ’02 </w:t>
      </w:r>
      <w:r w:rsidRPr="00B91230">
        <w:rPr>
          <w:szCs w:val="16"/>
        </w:rPr>
        <w:t xml:space="preserve">[Sherwood PhD and </w:t>
      </w:r>
      <w:proofErr w:type="spellStart"/>
      <w:r w:rsidRPr="00B91230">
        <w:rPr>
          <w:szCs w:val="16"/>
        </w:rPr>
        <w:t>fmr</w:t>
      </w:r>
      <w:proofErr w:type="spellEnd"/>
      <w:r w:rsidRPr="00B91230">
        <w:rPr>
          <w:szCs w:val="16"/>
        </w:rPr>
        <w:t xml:space="preserve"> research physicist for the </w:t>
      </w:r>
      <w:proofErr w:type="spellStart"/>
      <w:r w:rsidRPr="00B91230">
        <w:rPr>
          <w:szCs w:val="16"/>
        </w:rPr>
        <w:t>Dept</w:t>
      </w:r>
      <w:proofErr w:type="spellEnd"/>
      <w:r w:rsidRPr="00B91230">
        <w:rPr>
          <w:szCs w:val="16"/>
        </w:rPr>
        <w:t xml:space="preserve"> of Ag, Keith PhD Botany, Craig PhD Geography, “Feeding Humanity to Help Save Natural Ecosystems: The Role of the Rising Atmospheric CO2 Concentration”, CO2 Science, Volume 5, Number 36: 4 September 2002</w:t>
      </w:r>
    </w:p>
    <w:p w:rsidR="00975088" w:rsidRDefault="000222D3" w:rsidP="000222D3">
      <w:pPr>
        <w:pStyle w:val="card0"/>
      </w:pPr>
      <w:r w:rsidRPr="00B91230">
        <w:rPr>
          <w:rStyle w:val="underline"/>
        </w:rPr>
        <w:t>How much land can ten billion people spare for nature</w:t>
      </w:r>
      <w:r w:rsidRPr="00B91230">
        <w:t xml:space="preserve">? This provocative question was </w:t>
      </w:r>
    </w:p>
    <w:p w:rsidR="00975088" w:rsidRDefault="00975088" w:rsidP="000222D3">
      <w:pPr>
        <w:pStyle w:val="card0"/>
      </w:pPr>
      <w:r>
        <w:lastRenderedPageBreak/>
        <w:t>AND</w:t>
      </w:r>
    </w:p>
    <w:p w:rsidR="000222D3" w:rsidRPr="00B91230" w:rsidRDefault="000222D3" w:rsidP="000222D3">
      <w:pPr>
        <w:pStyle w:val="card0"/>
      </w:pPr>
      <w:r w:rsidRPr="00B91230">
        <w:t xml:space="preserve">Any policies that stand in the way of that objective are truly obscene. </w:t>
      </w:r>
    </w:p>
    <w:p w:rsidR="000222D3" w:rsidRPr="00B91230" w:rsidRDefault="000222D3" w:rsidP="000222D3">
      <w:pPr>
        <w:pStyle w:val="Card"/>
      </w:pPr>
    </w:p>
    <w:p w:rsidR="000222D3" w:rsidRPr="00B91230" w:rsidRDefault="000222D3" w:rsidP="000222D3">
      <w:pPr>
        <w:pStyle w:val="Card"/>
      </w:pPr>
      <w:r>
        <w:t xml:space="preserve">B. </w:t>
      </w:r>
      <w:r w:rsidRPr="00B91230">
        <w:t xml:space="preserve">That outweighs – </w:t>
      </w:r>
      <w:r>
        <w:t>comparatively bigger risk</w:t>
      </w:r>
    </w:p>
    <w:p w:rsidR="000222D3" w:rsidRPr="00B91230" w:rsidRDefault="000222D3" w:rsidP="000222D3">
      <w:proofErr w:type="spellStart"/>
      <w:r w:rsidRPr="00B91230">
        <w:rPr>
          <w:rStyle w:val="cite"/>
        </w:rPr>
        <w:t>Idso</w:t>
      </w:r>
      <w:proofErr w:type="spellEnd"/>
      <w:r w:rsidRPr="00B91230">
        <w:rPr>
          <w:rStyle w:val="cite"/>
        </w:rPr>
        <w:t xml:space="preserve"> and </w:t>
      </w:r>
      <w:proofErr w:type="spellStart"/>
      <w:r w:rsidRPr="00B91230">
        <w:rPr>
          <w:rStyle w:val="cite"/>
        </w:rPr>
        <w:t>Idso</w:t>
      </w:r>
      <w:proofErr w:type="spellEnd"/>
      <w:r w:rsidRPr="00B91230">
        <w:rPr>
          <w:rStyle w:val="cite"/>
        </w:rPr>
        <w:t xml:space="preserve">, ’02 </w:t>
      </w:r>
      <w:r w:rsidRPr="00B91230">
        <w:rPr>
          <w:szCs w:val="16"/>
        </w:rPr>
        <w:t>[Keith PhD Botany, Craig PhD Geography, “Two Crises of Unbelievable Magnitude: Can We Prevent One Without Exacerbating the Other?</w:t>
      </w:r>
      <w:proofErr w:type="gramStart"/>
      <w:r w:rsidRPr="00B91230">
        <w:rPr>
          <w:szCs w:val="16"/>
        </w:rPr>
        <w:t>”,</w:t>
      </w:r>
      <w:proofErr w:type="gramEnd"/>
      <w:r w:rsidRPr="00B91230">
        <w:rPr>
          <w:szCs w:val="16"/>
        </w:rPr>
        <w:t xml:space="preserve"> CO2 Science, Volume 4, Number 24: 13 June 2001</w:t>
      </w:r>
    </w:p>
    <w:p w:rsidR="000222D3" w:rsidRPr="00B91230" w:rsidRDefault="000222D3" w:rsidP="000222D3"/>
    <w:p w:rsidR="00975088" w:rsidRDefault="000222D3" w:rsidP="000222D3">
      <w:pPr>
        <w:pStyle w:val="card0"/>
        <w:rPr>
          <w:rStyle w:val="underline"/>
          <w:highlight w:val="yellow"/>
        </w:rPr>
      </w:pPr>
      <w:r w:rsidRPr="00B91230">
        <w:t>Two potentially devastating environmental crises loom ominously on the horizon.</w:t>
      </w:r>
      <w:r>
        <w:rPr>
          <w:rStyle w:val="underline"/>
        </w:rPr>
        <w:t xml:space="preserve"> </w:t>
      </w:r>
      <w:r w:rsidRPr="00B91230">
        <w:t xml:space="preserve">One is catastrophic global </w:t>
      </w:r>
    </w:p>
    <w:p w:rsidR="00975088" w:rsidRDefault="00975088" w:rsidP="000222D3">
      <w:pPr>
        <w:pStyle w:val="card0"/>
        <w:rPr>
          <w:rStyle w:val="underline"/>
          <w:highlight w:val="yellow"/>
        </w:rPr>
      </w:pPr>
      <w:r>
        <w:rPr>
          <w:rStyle w:val="underline"/>
          <w:highlight w:val="yellow"/>
        </w:rPr>
        <w:t>AND</w:t>
      </w:r>
    </w:p>
    <w:p w:rsidR="000222D3" w:rsidRDefault="000222D3" w:rsidP="000222D3">
      <w:pPr>
        <w:pStyle w:val="card0"/>
        <w:rPr>
          <w:shd w:val="clear" w:color="auto" w:fill="FFFFFF"/>
        </w:rPr>
      </w:pPr>
      <w:proofErr w:type="gramStart"/>
      <w:r w:rsidRPr="0069799D">
        <w:rPr>
          <w:rStyle w:val="underline"/>
          <w:highlight w:val="yellow"/>
        </w:rPr>
        <w:t>the</w:t>
      </w:r>
      <w:proofErr w:type="gramEnd"/>
      <w:r w:rsidRPr="0069799D">
        <w:rPr>
          <w:rStyle w:val="underline"/>
          <w:highlight w:val="yellow"/>
        </w:rPr>
        <w:t xml:space="preserve"> foreseeable future</w:t>
      </w:r>
      <w:r w:rsidRPr="00B91230">
        <w:rPr>
          <w:rStyle w:val="underline"/>
        </w:rPr>
        <w:t xml:space="preserve"> is anywhere near as certain as the looming agricultural crisis.</w:t>
      </w:r>
    </w:p>
    <w:p w:rsidR="000222D3" w:rsidRPr="000222D3" w:rsidRDefault="000222D3" w:rsidP="000222D3">
      <w:pPr>
        <w:pStyle w:val="card0"/>
        <w:rPr>
          <w:sz w:val="20"/>
          <w:u w:val="single"/>
        </w:rPr>
      </w:pPr>
    </w:p>
    <w:sectPr w:rsidR="000222D3" w:rsidRPr="00022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D4D" w:rsidRDefault="00D87D4D" w:rsidP="005F5576">
      <w:r>
        <w:separator/>
      </w:r>
    </w:p>
  </w:endnote>
  <w:endnote w:type="continuationSeparator" w:id="0">
    <w:p w:rsidR="00D87D4D" w:rsidRDefault="00D87D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D4D" w:rsidRDefault="00D87D4D" w:rsidP="005F5576">
      <w:r>
        <w:separator/>
      </w:r>
    </w:p>
  </w:footnote>
  <w:footnote w:type="continuationSeparator" w:id="0">
    <w:p w:rsidR="00D87D4D" w:rsidRDefault="00D87D4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7110D"/>
    <w:multiLevelType w:val="hybridMultilevel"/>
    <w:tmpl w:val="BCD84D24"/>
    <w:lvl w:ilvl="0" w:tplc="1FE02304">
      <w:start w:val="3"/>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AF8"/>
    <w:rsid w:val="000022F2"/>
    <w:rsid w:val="0000459F"/>
    <w:rsid w:val="00004EB4"/>
    <w:rsid w:val="0002196C"/>
    <w:rsid w:val="00021F29"/>
    <w:rsid w:val="000222D3"/>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F7572"/>
    <w:rsid w:val="0020006E"/>
    <w:rsid w:val="002009AE"/>
    <w:rsid w:val="002101DA"/>
    <w:rsid w:val="00217499"/>
    <w:rsid w:val="002401EF"/>
    <w:rsid w:val="0024023F"/>
    <w:rsid w:val="00240C4E"/>
    <w:rsid w:val="00243DC0"/>
    <w:rsid w:val="00250E16"/>
    <w:rsid w:val="00257696"/>
    <w:rsid w:val="0026382E"/>
    <w:rsid w:val="00272786"/>
    <w:rsid w:val="00287AB7"/>
    <w:rsid w:val="00292B5D"/>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50C"/>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2AF8"/>
    <w:rsid w:val="00924C08"/>
    <w:rsid w:val="00927D88"/>
    <w:rsid w:val="00930D1F"/>
    <w:rsid w:val="00935127"/>
    <w:rsid w:val="0094025E"/>
    <w:rsid w:val="0094256C"/>
    <w:rsid w:val="0095111D"/>
    <w:rsid w:val="00953F11"/>
    <w:rsid w:val="009706C1"/>
    <w:rsid w:val="00975088"/>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7D4D"/>
    <w:rsid w:val="00D94CA3"/>
    <w:rsid w:val="00D96595"/>
    <w:rsid w:val="00DA018C"/>
    <w:rsid w:val="00DA3C9D"/>
    <w:rsid w:val="00DB0F7E"/>
    <w:rsid w:val="00DB5489"/>
    <w:rsid w:val="00DB6C98"/>
    <w:rsid w:val="00DC701C"/>
    <w:rsid w:val="00DD459C"/>
    <w:rsid w:val="00DD7F91"/>
    <w:rsid w:val="00DE53F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B4261"/>
    <w:rsid w:val="00FB43B1"/>
    <w:rsid w:val="00FB650E"/>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2,Intense Emphasis111,ci,Style,c,Intense Emphasis1111,Intense Emphasis3,Intense Emphasis4,Bold Cite Char,Citation Char Char Char,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1,Tags,Debate Text,No Spacing11,No Spacing21,No Spacing4,No Spacing12,No Spacing111111,Medium Grid 21,No Spacing5,No Spacing31,No Spacing22,tag,No Spacing111,No Spacing1111,No Spacing11111,No Spacing3,tags,No Spacing2,Read stuff,CD - Cite"/>
    <w:basedOn w:val="Normal"/>
    <w:link w:val="CardChar"/>
    <w:qFormat/>
    <w:rsid w:val="005C35FF"/>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5C35FF"/>
    <w:rPr>
      <w:rFonts w:ascii="Times New Roman" w:hAnsi="Times New Roman" w:cs="Times New Roman"/>
      <w:sz w:val="16"/>
    </w:rPr>
  </w:style>
  <w:style w:type="paragraph" w:customStyle="1" w:styleId="card0">
    <w:name w:val="card"/>
    <w:basedOn w:val="Normal"/>
    <w:link w:val="cardChar0"/>
    <w:qFormat/>
    <w:rsid w:val="00922AF8"/>
    <w:pPr>
      <w:ind w:left="288" w:right="288"/>
    </w:pPr>
    <w:rPr>
      <w:rFonts w:eastAsia="Times New Roman"/>
      <w:kern w:val="32"/>
      <w:sz w:val="16"/>
      <w:szCs w:val="20"/>
    </w:rPr>
  </w:style>
  <w:style w:type="character" w:customStyle="1" w:styleId="cardChar0">
    <w:name w:val="card Char"/>
    <w:basedOn w:val="DefaultParagraphFont"/>
    <w:link w:val="card0"/>
    <w:rsid w:val="00922AF8"/>
    <w:rPr>
      <w:rFonts w:ascii="Times New Roman" w:eastAsia="Times New Roman" w:hAnsi="Times New Roman" w:cs="Times New Roman"/>
      <w:kern w:val="32"/>
      <w:sz w:val="16"/>
      <w:szCs w:val="20"/>
    </w:rPr>
  </w:style>
  <w:style w:type="paragraph" w:styleId="ListParagraph">
    <w:name w:val="List Paragraph"/>
    <w:basedOn w:val="Normal"/>
    <w:uiPriority w:val="34"/>
    <w:rsid w:val="0043750C"/>
    <w:pPr>
      <w:ind w:left="720"/>
      <w:contextualSpacing/>
    </w:pPr>
  </w:style>
  <w:style w:type="paragraph" w:customStyle="1" w:styleId="CardText">
    <w:name w:val="CardText"/>
    <w:basedOn w:val="Normal"/>
    <w:next w:val="Normal"/>
    <w:link w:val="CardTextChar"/>
    <w:qFormat/>
    <w:rsid w:val="0043750C"/>
    <w:pPr>
      <w:ind w:left="288" w:right="288"/>
    </w:pPr>
    <w:rPr>
      <w:rFonts w:eastAsia="Times New Roman"/>
      <w:sz w:val="16"/>
      <w:szCs w:val="20"/>
    </w:rPr>
  </w:style>
  <w:style w:type="character" w:customStyle="1" w:styleId="CardTextChar">
    <w:name w:val="CardText Char"/>
    <w:basedOn w:val="DefaultParagraphFont"/>
    <w:link w:val="CardText"/>
    <w:rsid w:val="0043750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0222D3"/>
    <w:rPr>
      <w:u w:val="single"/>
    </w:rPr>
  </w:style>
  <w:style w:type="paragraph" w:customStyle="1" w:styleId="textbold">
    <w:name w:val="text bold"/>
    <w:basedOn w:val="Normal"/>
    <w:link w:val="underline"/>
    <w:qFormat/>
    <w:rsid w:val="000222D3"/>
    <w:pPr>
      <w:ind w:left="720"/>
      <w:jc w:val="both"/>
    </w:pPr>
    <w:rPr>
      <w:rFonts w:asciiTheme="minorHAnsi" w:hAnsiTheme="minorHAnsi" w:cstheme="minorBidi"/>
      <w:sz w:val="22"/>
      <w:u w:val="single"/>
    </w:rPr>
  </w:style>
  <w:style w:type="paragraph" w:customStyle="1" w:styleId="cardtext0">
    <w:name w:val="card text"/>
    <w:basedOn w:val="Normal"/>
    <w:link w:val="cardtextChar0"/>
    <w:qFormat/>
    <w:rsid w:val="000222D3"/>
    <w:pPr>
      <w:ind w:left="288" w:right="288"/>
    </w:pPr>
    <w:rPr>
      <w:rFonts w:cs="Calibri"/>
    </w:rPr>
  </w:style>
  <w:style w:type="character" w:customStyle="1" w:styleId="cardtextChar0">
    <w:name w:val="card text Char"/>
    <w:basedOn w:val="DefaultParagraphFont"/>
    <w:link w:val="cardtext0"/>
    <w:rsid w:val="000222D3"/>
    <w:rPr>
      <w:rFonts w:ascii="Times New Roman" w:hAnsi="Times New Roman" w:cs="Calibri"/>
      <w:sz w:val="20"/>
    </w:rPr>
  </w:style>
  <w:style w:type="paragraph" w:customStyle="1" w:styleId="Style8pt">
    <w:name w:val="Style 8 pt"/>
    <w:basedOn w:val="Normal"/>
    <w:link w:val="Style8ptChar"/>
    <w:qFormat/>
    <w:rsid w:val="000222D3"/>
    <w:pPr>
      <w:ind w:left="288" w:right="288"/>
    </w:pPr>
    <w:rPr>
      <w:sz w:val="16"/>
    </w:rPr>
  </w:style>
  <w:style w:type="character" w:customStyle="1" w:styleId="Style8ptChar">
    <w:name w:val="Style 8 pt Char"/>
    <w:basedOn w:val="DefaultParagraphFont"/>
    <w:link w:val="Style8pt"/>
    <w:rsid w:val="000222D3"/>
    <w:rPr>
      <w:rFonts w:ascii="Times New Roman" w:hAnsi="Times New Roman" w:cs="Times New Roman"/>
      <w:sz w:val="16"/>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 Char Char Char1,cites Char Char"/>
    <w:basedOn w:val="DefaultParagraphFont"/>
    <w:qFormat/>
    <w:rsid w:val="000222D3"/>
    <w:rPr>
      <w:rFonts w:ascii="Times New Roman" w:hAnsi="Times New Roman"/>
      <w:b/>
      <w:sz w:val="24"/>
    </w:rPr>
  </w:style>
  <w:style w:type="character" w:customStyle="1" w:styleId="Emphasis2">
    <w:name w:val="Emphasis2"/>
    <w:basedOn w:val="DefaultParagraphFont"/>
    <w:rsid w:val="000222D3"/>
    <w:rPr>
      <w:rFonts w:ascii="Times New Roman" w:hAnsi="Times New Roman"/>
      <w:b/>
      <w:i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Intense Emphasis11,Intense Emphasis2,Intense Emphasis111,ci,Style,c,Intense Emphasis1111,Intense Emphasis3,Intense Emphasis4,Bold Cite Char,Citation Char Char Char,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1,Tags,Debate Text,No Spacing11,No Spacing21,No Spacing4,No Spacing12,No Spacing111111,Medium Grid 21,No Spacing5,No Spacing31,No Spacing22,tag,No Spacing111,No Spacing1111,No Spacing11111,No Spacing3,tags,No Spacing2,Read stuff,CD - Cite"/>
    <w:basedOn w:val="Normal"/>
    <w:link w:val="CardChar"/>
    <w:qFormat/>
    <w:rsid w:val="005C35FF"/>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rsid w:val="005C35FF"/>
    <w:rPr>
      <w:rFonts w:ascii="Times New Roman" w:hAnsi="Times New Roman" w:cs="Times New Roman"/>
      <w:sz w:val="16"/>
    </w:rPr>
  </w:style>
  <w:style w:type="paragraph" w:customStyle="1" w:styleId="card0">
    <w:name w:val="card"/>
    <w:basedOn w:val="Normal"/>
    <w:link w:val="cardChar0"/>
    <w:qFormat/>
    <w:rsid w:val="00922AF8"/>
    <w:pPr>
      <w:ind w:left="288" w:right="288"/>
    </w:pPr>
    <w:rPr>
      <w:rFonts w:eastAsia="Times New Roman"/>
      <w:kern w:val="32"/>
      <w:sz w:val="16"/>
      <w:szCs w:val="20"/>
    </w:rPr>
  </w:style>
  <w:style w:type="character" w:customStyle="1" w:styleId="cardChar0">
    <w:name w:val="card Char"/>
    <w:basedOn w:val="DefaultParagraphFont"/>
    <w:link w:val="card0"/>
    <w:rsid w:val="00922AF8"/>
    <w:rPr>
      <w:rFonts w:ascii="Times New Roman" w:eastAsia="Times New Roman" w:hAnsi="Times New Roman" w:cs="Times New Roman"/>
      <w:kern w:val="32"/>
      <w:sz w:val="16"/>
      <w:szCs w:val="20"/>
    </w:rPr>
  </w:style>
  <w:style w:type="paragraph" w:styleId="ListParagraph">
    <w:name w:val="List Paragraph"/>
    <w:basedOn w:val="Normal"/>
    <w:uiPriority w:val="34"/>
    <w:rsid w:val="0043750C"/>
    <w:pPr>
      <w:ind w:left="720"/>
      <w:contextualSpacing/>
    </w:pPr>
  </w:style>
  <w:style w:type="paragraph" w:customStyle="1" w:styleId="CardText">
    <w:name w:val="CardText"/>
    <w:basedOn w:val="Normal"/>
    <w:next w:val="Normal"/>
    <w:link w:val="CardTextChar"/>
    <w:qFormat/>
    <w:rsid w:val="0043750C"/>
    <w:pPr>
      <w:ind w:left="288" w:right="288"/>
    </w:pPr>
    <w:rPr>
      <w:rFonts w:eastAsia="Times New Roman"/>
      <w:sz w:val="16"/>
      <w:szCs w:val="20"/>
    </w:rPr>
  </w:style>
  <w:style w:type="character" w:customStyle="1" w:styleId="CardTextChar">
    <w:name w:val="CardText Char"/>
    <w:basedOn w:val="DefaultParagraphFont"/>
    <w:link w:val="CardText"/>
    <w:rsid w:val="0043750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0222D3"/>
    <w:rPr>
      <w:u w:val="single"/>
    </w:rPr>
  </w:style>
  <w:style w:type="paragraph" w:customStyle="1" w:styleId="textbold">
    <w:name w:val="text bold"/>
    <w:basedOn w:val="Normal"/>
    <w:link w:val="underline"/>
    <w:qFormat/>
    <w:rsid w:val="000222D3"/>
    <w:pPr>
      <w:ind w:left="720"/>
      <w:jc w:val="both"/>
    </w:pPr>
    <w:rPr>
      <w:rFonts w:asciiTheme="minorHAnsi" w:hAnsiTheme="minorHAnsi" w:cstheme="minorBidi"/>
      <w:sz w:val="22"/>
      <w:u w:val="single"/>
    </w:rPr>
  </w:style>
  <w:style w:type="paragraph" w:customStyle="1" w:styleId="cardtext0">
    <w:name w:val="card text"/>
    <w:basedOn w:val="Normal"/>
    <w:link w:val="cardtextChar0"/>
    <w:qFormat/>
    <w:rsid w:val="000222D3"/>
    <w:pPr>
      <w:ind w:left="288" w:right="288"/>
    </w:pPr>
    <w:rPr>
      <w:rFonts w:cs="Calibri"/>
    </w:rPr>
  </w:style>
  <w:style w:type="character" w:customStyle="1" w:styleId="cardtextChar0">
    <w:name w:val="card text Char"/>
    <w:basedOn w:val="DefaultParagraphFont"/>
    <w:link w:val="cardtext0"/>
    <w:rsid w:val="000222D3"/>
    <w:rPr>
      <w:rFonts w:ascii="Times New Roman" w:hAnsi="Times New Roman" w:cs="Calibri"/>
      <w:sz w:val="20"/>
    </w:rPr>
  </w:style>
  <w:style w:type="paragraph" w:customStyle="1" w:styleId="Style8pt">
    <w:name w:val="Style 8 pt"/>
    <w:basedOn w:val="Normal"/>
    <w:link w:val="Style8ptChar"/>
    <w:qFormat/>
    <w:rsid w:val="000222D3"/>
    <w:pPr>
      <w:ind w:left="288" w:right="288"/>
    </w:pPr>
    <w:rPr>
      <w:sz w:val="16"/>
    </w:rPr>
  </w:style>
  <w:style w:type="character" w:customStyle="1" w:styleId="Style8ptChar">
    <w:name w:val="Style 8 pt Char"/>
    <w:basedOn w:val="DefaultParagraphFont"/>
    <w:link w:val="Style8pt"/>
    <w:rsid w:val="000222D3"/>
    <w:rPr>
      <w:rFonts w:ascii="Times New Roman" w:hAnsi="Times New Roman" w:cs="Times New Roman"/>
      <w:sz w:val="16"/>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 Char Char Char1,cites Char Char"/>
    <w:basedOn w:val="DefaultParagraphFont"/>
    <w:qFormat/>
    <w:rsid w:val="000222D3"/>
    <w:rPr>
      <w:rFonts w:ascii="Times New Roman" w:hAnsi="Times New Roman"/>
      <w:b/>
      <w:sz w:val="24"/>
    </w:rPr>
  </w:style>
  <w:style w:type="character" w:customStyle="1" w:styleId="Emphasis2">
    <w:name w:val="Emphasis2"/>
    <w:basedOn w:val="DefaultParagraphFont"/>
    <w:rsid w:val="000222D3"/>
    <w:rPr>
      <w:rFonts w:ascii="Times New Roman" w:hAnsi="Times New Roman"/>
      <w:b/>
      <w:i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ripes.com/news/despite-threats-war-not-likely-in-korea-experts-say-1.127344?localLinksEnabled=fal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g.globalaffairs.ru/number/n_1359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hill.com/blogs/e2-wire/e2-wire/307769-white-house-cannot-support-house-us-mexico-drilling-bill" TargetMode="External"/><Relationship Id="rId5" Type="http://schemas.openxmlformats.org/officeDocument/2006/relationships/styles" Target="styles.xml"/><Relationship Id="rId15" Type="http://schemas.openxmlformats.org/officeDocument/2006/relationships/hyperlink" Target="http://en.wikipedia.org/wiki/National_Oceanic_and_Atmospheric_Administration"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andfonline.com/doi/pdf/10.1080/147720009034958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dc:creator>
  <cp:lastModifiedBy>Daniel</cp:lastModifiedBy>
  <cp:revision>4</cp:revision>
  <dcterms:created xsi:type="dcterms:W3CDTF">2013-10-08T00:00:00Z</dcterms:created>
  <dcterms:modified xsi:type="dcterms:W3CDTF">2013-10-08T00:01:00Z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