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81C" w:rsidRDefault="0037481C" w:rsidP="0037481C">
      <w:pPr>
        <w:pStyle w:val="Heading1"/>
      </w:pPr>
      <w:r>
        <w:t>1NC</w:t>
      </w:r>
    </w:p>
    <w:p w:rsidR="0037481C" w:rsidRPr="004F089B" w:rsidRDefault="0037481C" w:rsidP="0037481C">
      <w:pPr>
        <w:pStyle w:val="Heading2"/>
      </w:pPr>
      <w:r>
        <w:lastRenderedPageBreak/>
        <w:t>Counteradvocacy</w:t>
      </w:r>
    </w:p>
    <w:p w:rsidR="0037481C" w:rsidRDefault="0037481C" w:rsidP="0037481C">
      <w:pPr>
        <w:rPr>
          <w:rStyle w:val="StyleStyleBold12pt"/>
        </w:rPr>
      </w:pPr>
      <w:r w:rsidRPr="006D0690">
        <w:rPr>
          <w:rStyle w:val="StyleStyleBold12pt"/>
        </w:rPr>
        <w:t>When I joined debate, I was told that I would become a better speaker – I would use improve my English skills to communicate with others and ECONOMICALLY ENGAGE wit</w:t>
      </w:r>
      <w:r>
        <w:rPr>
          <w:rStyle w:val="StyleStyleBold12pt"/>
        </w:rPr>
        <w:t>h them. It’s ESOL all over again</w:t>
      </w:r>
    </w:p>
    <w:p w:rsidR="0037481C" w:rsidRPr="006D0690" w:rsidRDefault="0037481C" w:rsidP="0037481C">
      <w:pPr>
        <w:rPr>
          <w:rStyle w:val="StyleStyleBold12pt"/>
        </w:rPr>
      </w:pPr>
    </w:p>
    <w:p w:rsidR="0037481C" w:rsidRDefault="0037481C" w:rsidP="0037481C">
      <w:pPr>
        <w:rPr>
          <w:rStyle w:val="StyleStyleBold12pt"/>
        </w:rPr>
      </w:pPr>
      <w:r>
        <w:rPr>
          <w:rStyle w:val="StyleStyleBold12pt"/>
        </w:rPr>
        <w:t>I started out small going 3-3 at tournaments with no one recognizing me to being Centennial KK, the team who people look up to</w:t>
      </w:r>
      <w:r w:rsidRPr="006D0690">
        <w:rPr>
          <w:rStyle w:val="StyleStyleBold12pt"/>
        </w:rPr>
        <w:t xml:space="preserve">. </w:t>
      </w:r>
    </w:p>
    <w:p w:rsidR="0037481C" w:rsidRPr="006D0690" w:rsidRDefault="0037481C" w:rsidP="0037481C">
      <w:pPr>
        <w:rPr>
          <w:rStyle w:val="StyleStyleBold12pt"/>
        </w:rPr>
      </w:pPr>
    </w:p>
    <w:p w:rsidR="0037481C" w:rsidRPr="006D0690" w:rsidRDefault="0037481C" w:rsidP="0037481C">
      <w:pPr>
        <w:rPr>
          <w:rStyle w:val="StyleStyleBold12pt"/>
        </w:rPr>
      </w:pPr>
      <w:r w:rsidRPr="006D0690">
        <w:rPr>
          <w:rStyle w:val="StyleStyleBold12pt"/>
        </w:rPr>
        <w:t>You do not know who the Koo brothers are, you only know Centennial KK, a team people point to and say “Oh look at those Koreans, learning to debate so well and working hard to win tournaments.”</w:t>
      </w:r>
    </w:p>
    <w:p w:rsidR="0037481C" w:rsidRPr="006D0690" w:rsidRDefault="0037481C" w:rsidP="0037481C">
      <w:pPr>
        <w:rPr>
          <w:rStyle w:val="StyleStyleBold12pt"/>
        </w:rPr>
      </w:pPr>
    </w:p>
    <w:p w:rsidR="0037481C" w:rsidRPr="006D0690" w:rsidRDefault="0037481C" w:rsidP="0037481C">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37481C" w:rsidRPr="006D0690" w:rsidRDefault="0037481C" w:rsidP="0037481C">
      <w:pPr>
        <w:rPr>
          <w:rStyle w:val="StyleStyleBold12pt"/>
        </w:rPr>
      </w:pPr>
    </w:p>
    <w:p w:rsidR="0037481C" w:rsidRDefault="0037481C" w:rsidP="0037481C">
      <w:pPr>
        <w:rPr>
          <w:rStyle w:val="StyleStyleBold12pt"/>
        </w:rPr>
      </w:pPr>
      <w:r w:rsidRPr="006D0690">
        <w:rPr>
          <w:rStyle w:val="StyleStyleBold12pt"/>
        </w:rPr>
        <w:t>This year I choose to engage through who I AM, through my experiences with a diverse team, Daryl Burch, and exposure to non-traditional arguments.</w:t>
      </w:r>
    </w:p>
    <w:p w:rsidR="0037481C" w:rsidRDefault="0037481C" w:rsidP="0037481C">
      <w:pPr>
        <w:rPr>
          <w:rStyle w:val="StyleStyleBold12pt"/>
        </w:rPr>
      </w:pPr>
    </w:p>
    <w:p w:rsidR="0037481C" w:rsidRDefault="0037481C" w:rsidP="0037481C">
      <w:pPr>
        <w:rPr>
          <w:rStyle w:val="StyleStyleBold12pt"/>
        </w:rPr>
      </w:pPr>
      <w:r w:rsidRPr="00926237">
        <w:rPr>
          <w:rStyle w:val="StyleStyleBold12pt"/>
        </w:rPr>
        <w:t>Michael and I embrace the narrative of the yellow body as a counter-methodology to expose the myth of the model minority through a process of conscientization</w:t>
      </w:r>
    </w:p>
    <w:p w:rsidR="0037481C" w:rsidRPr="00926237" w:rsidRDefault="0037481C" w:rsidP="0037481C"/>
    <w:p w:rsidR="0037481C" w:rsidRPr="00764067" w:rsidRDefault="0037481C" w:rsidP="0037481C">
      <w:pPr>
        <w:rPr>
          <w:rStyle w:val="StyleStyleBold12pt"/>
        </w:rPr>
      </w:pPr>
      <w:r w:rsidRPr="00764067">
        <w:rPr>
          <w:rStyle w:val="StyleStyleBold12pt"/>
        </w:rPr>
        <w:t>Our counter-methodology is a better to liberate oppressed groups</w:t>
      </w:r>
    </w:p>
    <w:p w:rsidR="0037481C" w:rsidRDefault="0037481C" w:rsidP="0037481C"/>
    <w:p w:rsidR="0037481C" w:rsidRPr="00764067" w:rsidRDefault="0037481C" w:rsidP="0037481C">
      <w:pPr>
        <w:rPr>
          <w:rStyle w:val="StyleStyleBold12pt"/>
        </w:rPr>
      </w:pPr>
      <w:r w:rsidRPr="00764067">
        <w:rPr>
          <w:rStyle w:val="StyleStyleBold12pt"/>
        </w:rPr>
        <w:t xml:space="preserve">First – they are wrong – racism has moved beyond society and biological roots and </w:t>
      </w:r>
      <w:r>
        <w:rPr>
          <w:rStyle w:val="StyleStyleBold12pt"/>
        </w:rPr>
        <w:t>is now rooted within differentialist racism – a neo-racism targeted against immigrants – challenging this racism is critical to spurring more effective movements against racism</w:t>
      </w:r>
    </w:p>
    <w:p w:rsidR="0037481C" w:rsidRPr="003835C4" w:rsidRDefault="0037481C" w:rsidP="0037481C">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37481C" w:rsidRDefault="0037481C" w:rsidP="0037481C">
      <w:r w:rsidRPr="0037481C">
        <w:t xml:space="preserve">We can now turn our attention to ‘neo-racism’. What seems to </w:t>
      </w:r>
    </w:p>
    <w:p w:rsidR="0037481C" w:rsidRDefault="0037481C" w:rsidP="0037481C">
      <w:r>
        <w:t>AND</w:t>
      </w:r>
    </w:p>
    <w:p w:rsidR="0037481C" w:rsidRPr="0037481C" w:rsidRDefault="0037481C" w:rsidP="0037481C">
      <w:r w:rsidRPr="0037481C">
        <w:t>is what P.A. Taguieff has rightly called a differentialist racism.</w:t>
      </w:r>
    </w:p>
    <w:p w:rsidR="0037481C" w:rsidRDefault="0037481C" w:rsidP="0037481C"/>
    <w:p w:rsidR="0037481C" w:rsidRPr="009D2190" w:rsidRDefault="0037481C" w:rsidP="0037481C">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37481C" w:rsidRPr="009D2190" w:rsidRDefault="0037481C" w:rsidP="0037481C">
      <w:pPr>
        <w:rPr>
          <w:rStyle w:val="StyleStyleBold12pt"/>
        </w:rPr>
      </w:pPr>
    </w:p>
    <w:p w:rsidR="0037481C" w:rsidRPr="009D2190" w:rsidRDefault="0037481C" w:rsidP="0037481C">
      <w:pPr>
        <w:rPr>
          <w:rStyle w:val="StyleStyleBold12pt"/>
        </w:rPr>
      </w:pPr>
      <w:r w:rsidRPr="009D2190">
        <w:rPr>
          <w:rStyle w:val="StyleStyleBold12pt"/>
        </w:rPr>
        <w:t xml:space="preserve">There are 3 impacts </w:t>
      </w:r>
    </w:p>
    <w:p w:rsidR="0037481C" w:rsidRPr="009D2190" w:rsidRDefault="0037481C" w:rsidP="0037481C">
      <w:pPr>
        <w:rPr>
          <w:rStyle w:val="StyleStyleBold12pt"/>
        </w:rPr>
      </w:pPr>
      <w:r w:rsidRPr="009D2190">
        <w:rPr>
          <w:rStyle w:val="StyleStyleBold12pt"/>
        </w:rPr>
        <w:t>1. The oppression of Asian Americans continues</w:t>
      </w:r>
    </w:p>
    <w:p w:rsidR="0037481C" w:rsidRPr="009D2190" w:rsidRDefault="0037481C" w:rsidP="0037481C">
      <w:pPr>
        <w:rPr>
          <w:rStyle w:val="StyleStyleBold12pt"/>
        </w:rPr>
      </w:pPr>
      <w:r w:rsidRPr="009D2190">
        <w:rPr>
          <w:rStyle w:val="StyleStyleBold12pt"/>
        </w:rPr>
        <w:t>2. The Asian body is used to justify the oppression of other minorities</w:t>
      </w:r>
    </w:p>
    <w:p w:rsidR="0037481C" w:rsidRPr="009D2190" w:rsidRDefault="0037481C" w:rsidP="0037481C">
      <w:pPr>
        <w:rPr>
          <w:rStyle w:val="StyleStyleBold12pt"/>
        </w:rPr>
      </w:pPr>
      <w:r w:rsidRPr="009D2190">
        <w:rPr>
          <w:rStyle w:val="StyleStyleBold12pt"/>
        </w:rPr>
        <w:t>3. Resentment and tensions are created between minority groups</w:t>
      </w:r>
    </w:p>
    <w:p w:rsidR="0037481C" w:rsidRDefault="0037481C" w:rsidP="0037481C">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7481C" w:rsidRDefault="0037481C" w:rsidP="0037481C">
      <w:r w:rsidRPr="0037481C">
        <w:t xml:space="preserve">B. The Model Minority Myth This history of discrimination and violence, as well </w:t>
      </w:r>
    </w:p>
    <w:p w:rsidR="0037481C" w:rsidRDefault="0037481C" w:rsidP="0037481C">
      <w:r>
        <w:t>AND</w:t>
      </w:r>
    </w:p>
    <w:p w:rsidR="0037481C" w:rsidRPr="0037481C" w:rsidRDefault="0037481C" w:rsidP="0037481C">
      <w:r w:rsidRPr="0037481C">
        <w:t>Americans while simultaneously legitimizing the oppression of other racial minorities and poor whites.</w:t>
      </w:r>
    </w:p>
    <w:p w:rsidR="0037481C" w:rsidRDefault="0037481C" w:rsidP="0037481C">
      <w:pPr>
        <w:rPr>
          <w:rStyle w:val="StyleStyleBold12pt"/>
        </w:rPr>
      </w:pPr>
    </w:p>
    <w:p w:rsidR="0037481C" w:rsidRPr="00583708" w:rsidRDefault="0037481C" w:rsidP="0037481C">
      <w:pPr>
        <w:rPr>
          <w:rStyle w:val="StyleStyleBold12pt"/>
        </w:rPr>
      </w:pPr>
      <w:r>
        <w:rPr>
          <w:rStyle w:val="StyleStyleBold12pt"/>
        </w:rPr>
        <w:t>And our performance solves – conscientization – a process to name our world and understand forces of oppression – results in real world change</w:t>
      </w:r>
    </w:p>
    <w:p w:rsidR="0037481C" w:rsidRPr="00583708" w:rsidRDefault="0037481C" w:rsidP="0037481C">
      <w:r w:rsidRPr="00583708">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37481C" w:rsidRPr="00583708" w:rsidRDefault="0037481C" w:rsidP="0037481C">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Among Asian Americans; JOURNAL OF ASIAN AMERICAN STUDIES (JAAS), February, Volume 10, No. 1; p. 64</w:t>
      </w:r>
      <w:r>
        <w:t>]</w:t>
      </w:r>
    </w:p>
    <w:p w:rsidR="0037481C" w:rsidRDefault="0037481C" w:rsidP="0037481C">
      <w:r w:rsidRPr="0037481C">
        <w:t>Conscientization for these respondents meant being able to “name their world.” That is</w:t>
      </w:r>
    </w:p>
    <w:p w:rsidR="0037481C" w:rsidRDefault="0037481C" w:rsidP="0037481C">
      <w:r>
        <w:t>AND</w:t>
      </w:r>
    </w:p>
    <w:p w:rsidR="0037481C" w:rsidRPr="0037481C" w:rsidRDefault="0037481C" w:rsidP="0037481C">
      <w:r w:rsidRPr="0037481C">
        <w:t>world.  Naming the world was an important step toward actively changing it.</w:t>
      </w:r>
    </w:p>
    <w:p w:rsidR="0037481C" w:rsidRDefault="0037481C" w:rsidP="0037481C"/>
    <w:p w:rsidR="0037481C" w:rsidRPr="003835C4" w:rsidRDefault="0037481C" w:rsidP="0037481C">
      <w:pPr>
        <w:rPr>
          <w:rStyle w:val="StyleStyleBold12pt"/>
        </w:rPr>
      </w:pPr>
      <w:r>
        <w:rPr>
          <w:rStyle w:val="StyleStyleBold12pt"/>
        </w:rPr>
        <w:t>This racism has perpetuated the myth of the minority – the myth of the model minority is the process by which the right points to the success of certain Asians to use as ammunitions against other groups; that their poverty must be explained by their own values – this strategically ignores the policing of SOUTHEAST Asian immigrants</w:t>
      </w:r>
    </w:p>
    <w:p w:rsidR="0037481C" w:rsidRPr="00843CB9" w:rsidRDefault="0037481C" w:rsidP="0037481C">
      <w:r w:rsidRPr="00AE34E0">
        <w:rPr>
          <w:rStyle w:val="StyleStyleBold12pt"/>
        </w:rPr>
        <w:t>Thrupkaew ‘2</w:t>
      </w:r>
      <w:r w:rsidRPr="00AE34E0">
        <w:t xml:space="preserve"> Prospect </w:t>
      </w:r>
      <w:r w:rsidRPr="00843CB9">
        <w:t xml:space="preserve">Senior Correspondent 2k2 Noy-; The Myth of the Model Minority; THE AMERICAN PROSPECT; April 7; </w:t>
      </w:r>
      <w:hyperlink r:id="rId10" w:history="1">
        <w:r w:rsidRPr="00843CB9">
          <w:rPr>
            <w:rStyle w:val="Hyperlink"/>
          </w:rPr>
          <w:t>http://www.prospect.org/cs/articles?article=the_myth_of_the_model_minority</w:t>
        </w:r>
      </w:hyperlink>
    </w:p>
    <w:p w:rsidR="0037481C" w:rsidRDefault="0037481C" w:rsidP="0037481C">
      <w:r w:rsidRPr="0037481C">
        <w:t xml:space="preserve">The model-minority myth has persisted in large part because political conservatives are so </w:t>
      </w:r>
    </w:p>
    <w:p w:rsidR="0037481C" w:rsidRDefault="0037481C" w:rsidP="0037481C">
      <w:r>
        <w:t>AND</w:t>
      </w:r>
    </w:p>
    <w:p w:rsidR="0037481C" w:rsidRPr="0037481C" w:rsidRDefault="0037481C" w:rsidP="0037481C">
      <w:r w:rsidRPr="0037481C">
        <w:t xml:space="preserve">, so people don't know the specific needs and contributions of our communities."  </w:t>
      </w:r>
    </w:p>
    <w:p w:rsidR="0037481C" w:rsidRDefault="0037481C" w:rsidP="0037481C"/>
    <w:p w:rsidR="0037481C" w:rsidRPr="003835C4" w:rsidRDefault="0037481C" w:rsidP="0037481C">
      <w:pPr>
        <w:rPr>
          <w:b/>
          <w:bCs/>
          <w:sz w:val="24"/>
        </w:rPr>
      </w:pPr>
      <w:r>
        <w:rPr>
          <w:rStyle w:val="StyleStyleBold12pt"/>
        </w:rPr>
        <w:t>The impact is collateral damage – the failure to expose the racism against SouthEast Asians makes it invisible to society and perpetuates their suffering</w:t>
      </w:r>
      <w:r w:rsidRPr="003835C4">
        <w:rPr>
          <w:rStyle w:val="StyleStyleBold12pt"/>
        </w:rPr>
        <w:t xml:space="preserve"> </w:t>
      </w:r>
    </w:p>
    <w:p w:rsidR="0037481C" w:rsidRPr="003835C4" w:rsidRDefault="0037481C" w:rsidP="0037481C">
      <w:r w:rsidRPr="003835C4">
        <w:rPr>
          <w:rStyle w:val="StyleStyleBold12pt"/>
        </w:rPr>
        <w:t xml:space="preserve">Tang 2k </w:t>
      </w:r>
      <w:r w:rsidRPr="003835C4">
        <w:t>TANG Assistant Professor in the Department of African American Studies and the Asian American Studies Program at the University of Illinois at Chicago 2000 Eric-; COLLATERAL DAMAGE: Southeast Asian Poverty in the United States; SOCIAL TEXT 62; Vol. 18, No. 1, Spring; p.58-59.</w:t>
      </w:r>
    </w:p>
    <w:p w:rsidR="0037481C" w:rsidRDefault="0037481C" w:rsidP="0037481C">
      <w:r w:rsidRPr="0037481C">
        <w:t xml:space="preserve">Following my discussion of the formation of an immigrant culture of poverty, I discuss </w:t>
      </w:r>
    </w:p>
    <w:p w:rsidR="0037481C" w:rsidRDefault="0037481C" w:rsidP="0037481C">
      <w:r>
        <w:t>AND</w:t>
      </w:r>
    </w:p>
    <w:p w:rsidR="0037481C" w:rsidRPr="0037481C" w:rsidRDefault="0037481C" w:rsidP="0037481C">
      <w:r w:rsidRPr="0037481C">
        <w:t>fully exposed-reveals that there is no such thing as the unintended.</w:t>
      </w:r>
    </w:p>
    <w:p w:rsidR="0037481C" w:rsidRDefault="0037481C" w:rsidP="0037481C"/>
    <w:p w:rsidR="0037481C" w:rsidRDefault="0037481C" w:rsidP="0037481C">
      <w:pPr>
        <w:pStyle w:val="Heading2"/>
      </w:pPr>
      <w:r>
        <w:lastRenderedPageBreak/>
        <w:t>Case</w:t>
      </w:r>
    </w:p>
    <w:p w:rsidR="0037481C" w:rsidRDefault="0037481C" w:rsidP="0037481C">
      <w:r w:rsidRPr="00A66D76">
        <w:rPr>
          <w:rStyle w:val="StyleStyleBold12pt"/>
        </w:rPr>
        <w:t>DA – Black White Binary – the affirmative operates within the framework of anti-blackness within civil society – this causes racial scapegoating that undermines anti-racism coalitions – the counter advocacy solves because it takes a prior interrogation of racism of Asians that prop up the black white binary</w:t>
      </w:r>
    </w:p>
    <w:p w:rsidR="0037481C" w:rsidRPr="003835C4" w:rsidRDefault="0037481C" w:rsidP="0037481C">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37481C" w:rsidRDefault="0037481C" w:rsidP="0037481C">
      <w:r w:rsidRPr="0037481C">
        <w:t xml:space="preserve">Ultimately, however, the exclusive deployment of a binary black/white paradigm artificially </w:t>
      </w:r>
    </w:p>
    <w:p w:rsidR="0037481C" w:rsidRDefault="0037481C" w:rsidP="0037481C">
      <w:r>
        <w:t>AND</w:t>
      </w:r>
    </w:p>
    <w:p w:rsidR="0037481C" w:rsidRPr="0037481C" w:rsidRDefault="0037481C" w:rsidP="0037481C">
      <w:r w:rsidRPr="0037481C">
        <w:t>that disparages blacks' assertions of racial injustice by deploying model minority constructs. n111</w:t>
      </w:r>
    </w:p>
    <w:p w:rsidR="0037481C" w:rsidRDefault="0037481C" w:rsidP="0037481C"/>
    <w:p w:rsidR="0037481C" w:rsidRPr="00F20866" w:rsidRDefault="0037481C" w:rsidP="0037481C">
      <w:pPr>
        <w:rPr>
          <w:rStyle w:val="StyleStyleBold12pt"/>
        </w:rPr>
      </w:pPr>
      <w:r w:rsidRPr="00F20866">
        <w:rPr>
          <w:rStyle w:val="StyleStyleBold12pt"/>
        </w:rPr>
        <w:t xml:space="preserve">The black white binary ignores the tensions that exist between Koreans and African Americans. Omissions allow nativistic racism to continue </w:t>
      </w:r>
    </w:p>
    <w:p w:rsidR="0037481C" w:rsidRPr="00514984" w:rsidRDefault="0037481C" w:rsidP="0037481C">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7481C" w:rsidRDefault="0037481C" w:rsidP="0037481C">
      <w:r w:rsidRPr="0037481C">
        <w:t xml:space="preserve">2. Critical Race Scholarship Critical race scholarship presents only a problem of coverage for </w:t>
      </w:r>
    </w:p>
    <w:p w:rsidR="0037481C" w:rsidRDefault="0037481C" w:rsidP="0037481C">
      <w:r>
        <w:t>AND</w:t>
      </w:r>
    </w:p>
    <w:p w:rsidR="0037481C" w:rsidRPr="0037481C" w:rsidRDefault="0037481C" w:rsidP="0037481C">
      <w:r w:rsidRPr="0037481C">
        <w:t>way, a space must be created for its use in legal discourse.</w:t>
      </w:r>
    </w:p>
    <w:p w:rsidR="0037481C" w:rsidRPr="00F20866" w:rsidRDefault="0037481C" w:rsidP="0037481C"/>
    <w:p w:rsidR="0037481C" w:rsidRPr="00FB67AA" w:rsidRDefault="0037481C" w:rsidP="0037481C">
      <w:pPr>
        <w:rPr>
          <w:rStyle w:val="StyleStyleBold12pt"/>
        </w:rPr>
      </w:pPr>
      <w:r w:rsidRPr="00FB67AA">
        <w:rPr>
          <w:rStyle w:val="StyleStyleBold12pt"/>
        </w:rPr>
        <w:t>The Narratives of Asian Americans are unique and different. Dominant groups concede that blacks are oppressed while the plights of Asians go under the radar</w:t>
      </w:r>
    </w:p>
    <w:p w:rsidR="0037481C" w:rsidRPr="00F20866" w:rsidRDefault="0037481C" w:rsidP="0037481C">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37481C" w:rsidRDefault="0037481C" w:rsidP="0037481C">
      <w:r w:rsidRPr="0037481C">
        <w:t xml:space="preserve">B. Resistance to Narrative Although more scholars are beginning to use personal narrative, </w:t>
      </w:r>
    </w:p>
    <w:p w:rsidR="0037481C" w:rsidRDefault="0037481C" w:rsidP="0037481C">
      <w:r>
        <w:t>AND</w:t>
      </w:r>
    </w:p>
    <w:p w:rsidR="0037481C" w:rsidRPr="0037481C" w:rsidRDefault="0037481C" w:rsidP="0037481C">
      <w:r w:rsidRPr="0037481C">
        <w:t>of knowledge largely determines what counts as knowledge and what counts as evidence.</w:t>
      </w:r>
    </w:p>
    <w:p w:rsidR="0037481C" w:rsidRDefault="0037481C" w:rsidP="0037481C">
      <w:pPr>
        <w:pStyle w:val="Card"/>
        <w:rPr>
          <w:rStyle w:val="StyleBoldUnderline"/>
        </w:rPr>
      </w:pPr>
    </w:p>
    <w:p w:rsidR="0037481C" w:rsidRDefault="0037481C" w:rsidP="0037481C">
      <w:pPr>
        <w:rPr>
          <w:rStyle w:val="StyleStyleBold12pt"/>
        </w:rPr>
      </w:pPr>
      <w:r>
        <w:rPr>
          <w:rStyle w:val="StyleStyleBold12pt"/>
        </w:rPr>
        <w:t>T</w:t>
      </w:r>
      <w:r w:rsidRPr="007A07D8">
        <w:rPr>
          <w:rStyle w:val="StyleStyleBold12pt"/>
        </w:rPr>
        <w:t>hey strategically switched their song from Holy Grail to Where is the Love to avoid the Justin Timberlake is racist turns we have been reading</w:t>
      </w:r>
      <w:r>
        <w:rPr>
          <w:rStyle w:val="StyleStyleBold12pt"/>
        </w:rPr>
        <w:t xml:space="preserve"> – this is an independent voting issue because this strategic choice invokes the logic of white supremacy and they should be punished for their previous advocacy and performance, otherwise it creates an inconsistent form of advocacy</w:t>
      </w:r>
    </w:p>
    <w:p w:rsidR="0037481C" w:rsidRPr="007A07D8" w:rsidRDefault="0037481C" w:rsidP="0037481C">
      <w:pPr>
        <w:rPr>
          <w:rStyle w:val="StyleStyleBold12pt"/>
        </w:rPr>
      </w:pPr>
      <w:r>
        <w:rPr>
          <w:rStyle w:val="StyleStyleBold12pt"/>
        </w:rPr>
        <w:br/>
        <w:t>But we get to have our cake and eat it too – ACORN is stupid and replaced Justin  Timberlake with ANOTHER SONG that has JUSTIN TIMBERLAKE – he sings the chorus of where is the love</w:t>
      </w:r>
      <w:r w:rsidRPr="007A07D8">
        <w:rPr>
          <w:rStyle w:val="StyleStyleBold12pt"/>
        </w:rPr>
        <w:t>….LOLOLOLOLOLOLOLOLOLOLOL</w:t>
      </w:r>
    </w:p>
    <w:p w:rsidR="0037481C" w:rsidRDefault="0037481C" w:rsidP="0037481C">
      <w:pPr>
        <w:rPr>
          <w:rStyle w:val="StyleBoldUnderline"/>
        </w:rPr>
      </w:pPr>
    </w:p>
    <w:p w:rsidR="0037481C" w:rsidRPr="0000685B" w:rsidRDefault="0037481C" w:rsidP="0037481C">
      <w:pPr>
        <w:pStyle w:val="NoSpacing"/>
        <w:rPr>
          <w:rFonts w:ascii="Verdana" w:hAnsi="Verdana"/>
          <w:b/>
          <w:sz w:val="21"/>
          <w:szCs w:val="21"/>
        </w:rPr>
      </w:pPr>
      <w:r w:rsidRPr="0000685B">
        <w:rPr>
          <w:rFonts w:ascii="Verdana" w:hAnsi="Verdana"/>
          <w:b/>
          <w:sz w:val="21"/>
          <w:szCs w:val="21"/>
        </w:rPr>
        <w:t>THE AFFIRMATIVE’S CHOICE OF JUSTIN TIMBERLAKE SHOULD BE REJECTED</w:t>
      </w:r>
    </w:p>
    <w:p w:rsidR="0037481C" w:rsidRDefault="0037481C" w:rsidP="0037481C">
      <w:pPr>
        <w:pStyle w:val="NoSpacing"/>
        <w:rPr>
          <w:rFonts w:ascii="Verdana" w:hAnsi="Verdana"/>
          <w:b/>
          <w:sz w:val="24"/>
          <w:szCs w:val="24"/>
        </w:rPr>
      </w:pPr>
      <w:r>
        <w:rPr>
          <w:rFonts w:ascii="Verdana" w:hAnsi="Verdana"/>
          <w:b/>
          <w:sz w:val="24"/>
          <w:szCs w:val="24"/>
        </w:rPr>
        <w:t xml:space="preserve">DRAYTON </w:t>
      </w:r>
      <w:r>
        <w:rPr>
          <w:rFonts w:ascii="Verdana" w:hAnsi="Verdana"/>
          <w:b/>
          <w:sz w:val="16"/>
          <w:szCs w:val="16"/>
        </w:rPr>
        <w:t>freelance writer, graduate of The New School (NYC)</w:t>
      </w:r>
      <w:r>
        <w:rPr>
          <w:rFonts w:ascii="Verdana" w:hAnsi="Verdana"/>
          <w:b/>
          <w:sz w:val="24"/>
          <w:szCs w:val="24"/>
        </w:rPr>
        <w:t xml:space="preserve">   2k13</w:t>
      </w:r>
    </w:p>
    <w:p w:rsidR="0037481C" w:rsidRDefault="0037481C" w:rsidP="0037481C">
      <w:pPr>
        <w:pStyle w:val="NoSpacing"/>
        <w:rPr>
          <w:rFonts w:ascii="Verdana" w:hAnsi="Verdana"/>
          <w:sz w:val="16"/>
          <w:szCs w:val="16"/>
        </w:rPr>
      </w:pPr>
      <w:r>
        <w:rPr>
          <w:rFonts w:ascii="Verdana" w:hAnsi="Verdana"/>
          <w:sz w:val="16"/>
          <w:szCs w:val="16"/>
        </w:rPr>
        <w:t>Tiffanie-; “OPINION:  Are White Singers Taking over R&amp;B”; VIBE online; August 26;</w:t>
      </w:r>
    </w:p>
    <w:p w:rsidR="0037481C" w:rsidRPr="00EB132A" w:rsidRDefault="0037481C" w:rsidP="0037481C">
      <w:pPr>
        <w:pStyle w:val="NoSpacing"/>
        <w:rPr>
          <w:rFonts w:ascii="Verdana" w:hAnsi="Verdana"/>
          <w:sz w:val="16"/>
          <w:szCs w:val="16"/>
        </w:rPr>
      </w:pPr>
      <w:hyperlink r:id="rId11" w:history="1">
        <w:r>
          <w:rPr>
            <w:rStyle w:val="Hyperlink"/>
          </w:rPr>
          <w:t>http://www.vibe.com/article/opinion-are-white-singers-taking-over-rb</w:t>
        </w:r>
      </w:hyperlink>
    </w:p>
    <w:p w:rsidR="0037481C" w:rsidRDefault="0037481C" w:rsidP="0037481C">
      <w:r w:rsidRPr="0037481C">
        <w:t xml:space="preserve">After two decades of music industry dominance, R&amp;B/soul music disappeared </w:t>
      </w:r>
    </w:p>
    <w:p w:rsidR="0037481C" w:rsidRDefault="0037481C" w:rsidP="0037481C">
      <w:r>
        <w:t>AND</w:t>
      </w:r>
    </w:p>
    <w:p w:rsidR="0037481C" w:rsidRPr="0037481C" w:rsidRDefault="0037481C" w:rsidP="0037481C">
      <w:r w:rsidRPr="0037481C">
        <w:t>black singers do not have the skin color necessary to shine as brightly.</w:t>
      </w:r>
    </w:p>
    <w:p w:rsidR="0037481C" w:rsidRPr="00FB67AA" w:rsidRDefault="0037481C" w:rsidP="0037481C">
      <w:pPr>
        <w:pStyle w:val="Card"/>
        <w:rPr>
          <w:rStyle w:val="StyleBoldUnderline"/>
        </w:rPr>
      </w:pPr>
    </w:p>
    <w:p w:rsidR="0037481C" w:rsidRDefault="0037481C" w:rsidP="0037481C"/>
    <w:p w:rsidR="0037481C" w:rsidRDefault="0037481C" w:rsidP="0037481C">
      <w:pPr>
        <w:pStyle w:val="NoSpacing"/>
        <w:rPr>
          <w:rFonts w:ascii="Verdana" w:hAnsi="Verdana"/>
          <w:b/>
          <w:sz w:val="24"/>
          <w:szCs w:val="24"/>
        </w:rPr>
      </w:pPr>
      <w:r>
        <w:rPr>
          <w:rFonts w:ascii="Verdana" w:hAnsi="Verdana"/>
          <w:b/>
          <w:sz w:val="24"/>
          <w:szCs w:val="24"/>
        </w:rPr>
        <w:lastRenderedPageBreak/>
        <w:t>TURN:  USE OF TIMBERLAKE MARGINALIZES BLACK VOICES</w:t>
      </w:r>
    </w:p>
    <w:p w:rsidR="0037481C" w:rsidRPr="00C71480" w:rsidRDefault="0037481C" w:rsidP="0037481C">
      <w:pPr>
        <w:pStyle w:val="NoSpacing"/>
        <w:rPr>
          <w:rFonts w:ascii="Verdana" w:hAnsi="Verdana"/>
          <w:b/>
          <w:sz w:val="24"/>
          <w:szCs w:val="24"/>
        </w:rPr>
      </w:pPr>
    </w:p>
    <w:p w:rsidR="0037481C" w:rsidRDefault="0037481C" w:rsidP="0037481C">
      <w:r w:rsidRPr="0037481C">
        <w:t xml:space="preserve">Timberlake is not WELL RECEIVED with PREDOMINANTLY Black audiences after a series of incidences that </w:t>
      </w:r>
    </w:p>
    <w:p w:rsidR="0037481C" w:rsidRDefault="0037481C" w:rsidP="0037481C">
      <w:r>
        <w:t>AND</w:t>
      </w:r>
    </w:p>
    <w:p w:rsidR="0037481C" w:rsidRPr="0037481C" w:rsidRDefault="0037481C" w:rsidP="0037481C">
      <w:r w:rsidRPr="0037481C">
        <w:t>his comeback  a voice that Acorn renders INVISIBLE only feeding their own criticism.</w:t>
      </w:r>
    </w:p>
    <w:p w:rsidR="0037481C" w:rsidRPr="0000685B" w:rsidRDefault="0037481C" w:rsidP="0037481C">
      <w:pPr>
        <w:pStyle w:val="NoSpacing"/>
        <w:rPr>
          <w:rFonts w:ascii="Verdana" w:hAnsi="Verdana"/>
          <w:sz w:val="24"/>
          <w:szCs w:val="24"/>
        </w:rPr>
      </w:pPr>
    </w:p>
    <w:p w:rsidR="0037481C" w:rsidRDefault="0037481C" w:rsidP="0037481C">
      <w:pPr>
        <w:pStyle w:val="NoSpacing"/>
        <w:rPr>
          <w:rFonts w:ascii="Verdana" w:hAnsi="Verdana"/>
          <w:b/>
          <w:sz w:val="24"/>
          <w:szCs w:val="24"/>
        </w:rPr>
      </w:pPr>
      <w:r>
        <w:rPr>
          <w:rFonts w:ascii="Verdana" w:hAnsi="Verdana"/>
          <w:b/>
          <w:sz w:val="24"/>
          <w:szCs w:val="24"/>
        </w:rPr>
        <w:t xml:space="preserve">GOFF </w:t>
      </w:r>
      <w:r>
        <w:rPr>
          <w:rFonts w:ascii="Verdana" w:hAnsi="Verdana"/>
          <w:b/>
          <w:sz w:val="16"/>
          <w:szCs w:val="16"/>
        </w:rPr>
        <w:t xml:space="preserve">The Root’s political correspondent </w:t>
      </w:r>
      <w:r>
        <w:rPr>
          <w:rFonts w:ascii="Verdana" w:hAnsi="Verdana"/>
          <w:b/>
          <w:sz w:val="24"/>
          <w:szCs w:val="24"/>
        </w:rPr>
        <w:t>2k13</w:t>
      </w:r>
    </w:p>
    <w:p w:rsidR="0037481C" w:rsidRDefault="0037481C" w:rsidP="0037481C">
      <w:pPr>
        <w:pStyle w:val="NoSpacing"/>
        <w:rPr>
          <w:rFonts w:ascii="Verdana" w:hAnsi="Verdana"/>
          <w:sz w:val="16"/>
          <w:szCs w:val="16"/>
        </w:rPr>
      </w:pPr>
      <w:r>
        <w:rPr>
          <w:rFonts w:ascii="Verdana" w:hAnsi="Verdana"/>
          <w:sz w:val="16"/>
          <w:szCs w:val="16"/>
        </w:rPr>
        <w:t>Keli-; “Have Blacks forgiven Justin Timberlake”; March 18; THE TRISTATE DEFENDER online;</w:t>
      </w:r>
    </w:p>
    <w:p w:rsidR="0037481C" w:rsidRDefault="0037481C" w:rsidP="0037481C">
      <w:pPr>
        <w:pStyle w:val="NoSpacing"/>
        <w:rPr>
          <w:sz w:val="16"/>
          <w:szCs w:val="16"/>
        </w:rPr>
      </w:pPr>
      <w:hyperlink r:id="rId12" w:history="1">
        <w:r w:rsidRPr="00F76167">
          <w:rPr>
            <w:rStyle w:val="Hyperlink"/>
            <w:sz w:val="16"/>
            <w:szCs w:val="16"/>
          </w:rPr>
          <w:t>http://www.tsdmemphis.com/index.php/entertainment/10882-have-african-americans-forgiven-justin-timberlake</w:t>
        </w:r>
      </w:hyperlink>
    </w:p>
    <w:p w:rsidR="0037481C" w:rsidRDefault="0037481C" w:rsidP="0037481C">
      <w:r w:rsidRPr="0037481C">
        <w:t xml:space="preserve">With his appearance on "Saturday Night Live" last weekend, Justin Timberlake joined </w:t>
      </w:r>
    </w:p>
    <w:p w:rsidR="0037481C" w:rsidRDefault="0037481C" w:rsidP="0037481C">
      <w:r>
        <w:t>AND</w:t>
      </w:r>
    </w:p>
    <w:p w:rsidR="0037481C" w:rsidRPr="0037481C" w:rsidRDefault="0037481C" w:rsidP="0037481C">
      <w:r w:rsidRPr="0037481C">
        <w:t>duet and hope that she's forgiven him more quickly than her fans have.</w:t>
      </w:r>
    </w:p>
    <w:p w:rsidR="0037481C" w:rsidRDefault="0037481C" w:rsidP="0037481C">
      <w:pPr>
        <w:pStyle w:val="NoSpacing"/>
      </w:pPr>
    </w:p>
    <w:p w:rsidR="0037481C" w:rsidRDefault="0037481C" w:rsidP="0037481C">
      <w:pPr>
        <w:pStyle w:val="NoSpacing"/>
      </w:pPr>
    </w:p>
    <w:p w:rsidR="0037481C" w:rsidRDefault="0037481C" w:rsidP="0037481C">
      <w:pPr>
        <w:pStyle w:val="NoSpacing"/>
      </w:pPr>
    </w:p>
    <w:p w:rsidR="0037481C" w:rsidRDefault="0037481C" w:rsidP="0037481C">
      <w:pPr>
        <w:pStyle w:val="NoSpacing"/>
        <w:rPr>
          <w:rFonts w:ascii="Verdana" w:hAnsi="Verdana"/>
          <w:b/>
          <w:sz w:val="24"/>
          <w:szCs w:val="24"/>
        </w:rPr>
      </w:pPr>
      <w:r>
        <w:rPr>
          <w:rFonts w:ascii="Verdana" w:hAnsi="Verdana"/>
          <w:b/>
          <w:sz w:val="24"/>
          <w:szCs w:val="24"/>
        </w:rPr>
        <w:t>TURN:  THEY COULD NOT HAVE PICKED A WORSE ARTIST</w:t>
      </w:r>
    </w:p>
    <w:p w:rsidR="0037481C" w:rsidRPr="00C71480" w:rsidRDefault="0037481C" w:rsidP="0037481C">
      <w:pPr>
        <w:pStyle w:val="NoSpacing"/>
        <w:rPr>
          <w:rFonts w:ascii="Verdana" w:hAnsi="Verdana"/>
          <w:b/>
          <w:sz w:val="24"/>
          <w:szCs w:val="24"/>
        </w:rPr>
      </w:pPr>
    </w:p>
    <w:p w:rsidR="0037481C" w:rsidRDefault="0037481C" w:rsidP="0037481C">
      <w:pPr>
        <w:pStyle w:val="NoSpacing"/>
        <w:rPr>
          <w:rFonts w:ascii="Verdana" w:hAnsi="Verdana"/>
          <w:sz w:val="24"/>
          <w:szCs w:val="24"/>
        </w:rPr>
      </w:pPr>
      <w:r>
        <w:rPr>
          <w:rFonts w:ascii="Verdana" w:hAnsi="Verdana"/>
          <w:sz w:val="24"/>
          <w:szCs w:val="24"/>
        </w:rPr>
        <w:t>Timberlake EMBODIES the historical MISTRUST that exists between white performers and Black listeners.  White artists who can ASSUME the position of Black masculinity to sell a commodified package to the targeted oppressed audience because Blacks will SHOW LOVE.  Timberlake’s whiteness acts as an ENTRYWAY into popular culture and a BUFFER against criticism.  An artistic freedom that is only allowed to white performers.</w:t>
      </w:r>
    </w:p>
    <w:p w:rsidR="0037481C" w:rsidRPr="00C71480" w:rsidRDefault="0037481C" w:rsidP="0037481C">
      <w:pPr>
        <w:pStyle w:val="NoSpacing"/>
        <w:rPr>
          <w:rFonts w:ascii="Verdana" w:hAnsi="Verdana"/>
          <w:sz w:val="24"/>
          <w:szCs w:val="24"/>
        </w:rPr>
      </w:pPr>
    </w:p>
    <w:p w:rsidR="0037481C" w:rsidRDefault="0037481C" w:rsidP="0037481C">
      <w:pPr>
        <w:pStyle w:val="NoSpacing"/>
        <w:rPr>
          <w:rFonts w:ascii="Verdana" w:hAnsi="Verdana"/>
          <w:b/>
          <w:sz w:val="24"/>
          <w:szCs w:val="24"/>
        </w:rPr>
      </w:pPr>
      <w:r>
        <w:rPr>
          <w:rFonts w:ascii="Verdana" w:hAnsi="Verdana"/>
          <w:b/>
          <w:sz w:val="24"/>
          <w:szCs w:val="24"/>
        </w:rPr>
        <w:t xml:space="preserve">KING </w:t>
      </w:r>
      <w:r>
        <w:rPr>
          <w:rFonts w:ascii="Verdana" w:hAnsi="Verdana"/>
          <w:b/>
          <w:sz w:val="16"/>
          <w:szCs w:val="16"/>
        </w:rPr>
        <w:t xml:space="preserve">news editor @ COLORLINES.com </w:t>
      </w:r>
      <w:r>
        <w:rPr>
          <w:rFonts w:ascii="Verdana" w:hAnsi="Verdana"/>
          <w:b/>
          <w:sz w:val="24"/>
          <w:szCs w:val="24"/>
        </w:rPr>
        <w:t>2k13</w:t>
      </w:r>
    </w:p>
    <w:p w:rsidR="0037481C" w:rsidRDefault="0037481C" w:rsidP="0037481C">
      <w:pPr>
        <w:pStyle w:val="NoSpacing"/>
        <w:rPr>
          <w:rFonts w:ascii="Verdana" w:hAnsi="Verdana"/>
          <w:sz w:val="16"/>
          <w:szCs w:val="16"/>
        </w:rPr>
      </w:pPr>
      <w:r>
        <w:rPr>
          <w:rFonts w:ascii="Verdana" w:hAnsi="Verdana"/>
          <w:sz w:val="16"/>
          <w:szCs w:val="16"/>
        </w:rPr>
        <w:t>Jamilah-; “The Trouble with Justin Timberlake’s Appropriation of Black Music”; March 22;</w:t>
      </w:r>
    </w:p>
    <w:p w:rsidR="0037481C" w:rsidRPr="00B06A12" w:rsidRDefault="0037481C" w:rsidP="0037481C">
      <w:pPr>
        <w:pStyle w:val="NoSpacing"/>
        <w:rPr>
          <w:rFonts w:ascii="Verdana" w:hAnsi="Verdana"/>
          <w:sz w:val="18"/>
          <w:szCs w:val="18"/>
        </w:rPr>
      </w:pPr>
      <w:hyperlink r:id="rId13" w:history="1">
        <w:r w:rsidRPr="00B06A12">
          <w:rPr>
            <w:rStyle w:val="Hyperlink"/>
            <w:sz w:val="18"/>
            <w:szCs w:val="18"/>
          </w:rPr>
          <w:t>http://colorlines.com/archives/2013/03/the_trouble_with_justin_timberlakes_appropriation_of_black_music.html</w:t>
        </w:r>
      </w:hyperlink>
    </w:p>
    <w:p w:rsidR="0037481C" w:rsidRDefault="0037481C" w:rsidP="0037481C">
      <w:r w:rsidRPr="0037481C">
        <w:t xml:space="preserve">I have a confession to make: I really like Justin Timberlake. And I </w:t>
      </w:r>
    </w:p>
    <w:p w:rsidR="0037481C" w:rsidRDefault="0037481C" w:rsidP="0037481C">
      <w:r>
        <w:t>AND</w:t>
      </w:r>
    </w:p>
    <w:p w:rsidR="0037481C" w:rsidRPr="0037481C" w:rsidRDefault="0037481C" w:rsidP="0037481C">
      <w:r w:rsidRPr="0037481C">
        <w:t>least acknowledging all of the experiences that have gone into making it possible.</w:t>
      </w:r>
    </w:p>
    <w:p w:rsidR="0037481C" w:rsidRDefault="0037481C" w:rsidP="0037481C">
      <w:pPr>
        <w:pStyle w:val="NoSpacing"/>
      </w:pPr>
    </w:p>
    <w:p w:rsidR="0037481C" w:rsidRDefault="0037481C" w:rsidP="0037481C">
      <w:pPr>
        <w:pStyle w:val="NoSpacing"/>
      </w:pPr>
    </w:p>
    <w:p w:rsidR="0037481C" w:rsidRDefault="0037481C" w:rsidP="0037481C">
      <w:pPr>
        <w:pStyle w:val="NoSpacing"/>
        <w:rPr>
          <w:rFonts w:ascii="Verdana" w:hAnsi="Verdana"/>
          <w:b/>
          <w:sz w:val="21"/>
          <w:szCs w:val="21"/>
        </w:rPr>
      </w:pPr>
      <w:r>
        <w:rPr>
          <w:rFonts w:ascii="Verdana" w:hAnsi="Verdana"/>
          <w:b/>
          <w:sz w:val="24"/>
          <w:szCs w:val="24"/>
        </w:rPr>
        <w:t xml:space="preserve">TURN:  </w:t>
      </w:r>
      <w:r w:rsidRPr="007B0064">
        <w:rPr>
          <w:rFonts w:ascii="Verdana" w:hAnsi="Verdana"/>
          <w:b/>
          <w:sz w:val="21"/>
          <w:szCs w:val="21"/>
        </w:rPr>
        <w:t>THE USE OF JUSTIN TIMBERLAKE RENDERS BLACK VOICES OBSOLETE</w:t>
      </w:r>
    </w:p>
    <w:p w:rsidR="0037481C" w:rsidRPr="007B0064" w:rsidRDefault="0037481C" w:rsidP="0037481C">
      <w:pPr>
        <w:pStyle w:val="NoSpacing"/>
        <w:rPr>
          <w:rFonts w:ascii="Verdana" w:hAnsi="Verdana"/>
          <w:b/>
          <w:sz w:val="24"/>
          <w:szCs w:val="24"/>
        </w:rPr>
      </w:pPr>
    </w:p>
    <w:p w:rsidR="0037481C" w:rsidRDefault="0037481C" w:rsidP="0037481C">
      <w:r w:rsidRPr="0037481C">
        <w:t xml:space="preserve">The MINSTREL ELEMENTS of the VMA’s reveals the contrast between BLACK and white bodies that </w:t>
      </w:r>
    </w:p>
    <w:p w:rsidR="0037481C" w:rsidRDefault="0037481C" w:rsidP="0037481C">
      <w:r>
        <w:t>AND</w:t>
      </w:r>
    </w:p>
    <w:p w:rsidR="0037481C" w:rsidRPr="0037481C" w:rsidRDefault="0037481C" w:rsidP="0037481C">
      <w:r w:rsidRPr="0037481C">
        <w:t>rendered BLACK/BLACK artists OBSOLETE.  And this is the love shown???</w:t>
      </w:r>
    </w:p>
    <w:p w:rsidR="0037481C" w:rsidRPr="00374BF9" w:rsidRDefault="0037481C" w:rsidP="0037481C">
      <w:pPr>
        <w:pStyle w:val="NoSpacing"/>
        <w:rPr>
          <w:rFonts w:ascii="Verdana" w:hAnsi="Verdana"/>
          <w:sz w:val="24"/>
          <w:szCs w:val="24"/>
        </w:rPr>
      </w:pPr>
    </w:p>
    <w:p w:rsidR="0037481C" w:rsidRDefault="0037481C" w:rsidP="0037481C">
      <w:pPr>
        <w:pStyle w:val="NoSpacing"/>
        <w:rPr>
          <w:rFonts w:ascii="Verdana" w:hAnsi="Verdana"/>
          <w:b/>
          <w:sz w:val="24"/>
          <w:szCs w:val="24"/>
        </w:rPr>
      </w:pPr>
      <w:r>
        <w:rPr>
          <w:rFonts w:ascii="Verdana" w:hAnsi="Verdana"/>
          <w:b/>
          <w:sz w:val="24"/>
          <w:szCs w:val="24"/>
        </w:rPr>
        <w:t>COHEN</w:t>
      </w:r>
      <w:r>
        <w:rPr>
          <w:rFonts w:ascii="Verdana" w:hAnsi="Verdana"/>
          <w:b/>
          <w:sz w:val="16"/>
          <w:szCs w:val="16"/>
        </w:rPr>
        <w:t xml:space="preserve"> staffwriter THYBLACKMAN.com  </w:t>
      </w:r>
      <w:r>
        <w:rPr>
          <w:rFonts w:ascii="Verdana" w:hAnsi="Verdana"/>
          <w:b/>
          <w:sz w:val="24"/>
          <w:szCs w:val="24"/>
        </w:rPr>
        <w:t>2k13</w:t>
      </w:r>
    </w:p>
    <w:p w:rsidR="0037481C" w:rsidRDefault="0037481C" w:rsidP="0037481C">
      <w:pPr>
        <w:pStyle w:val="NoSpacing"/>
        <w:rPr>
          <w:rFonts w:ascii="Verdana" w:hAnsi="Verdana"/>
          <w:sz w:val="16"/>
          <w:szCs w:val="16"/>
        </w:rPr>
      </w:pPr>
      <w:r>
        <w:rPr>
          <w:rFonts w:ascii="Verdana" w:hAnsi="Verdana"/>
          <w:sz w:val="16"/>
          <w:szCs w:val="16"/>
        </w:rPr>
        <w:t>Daniel-;“Justin Timberlake, Miley Cyrus, and the rest.  Why has Black Culture become whitewashed?”; August 28,</w:t>
      </w:r>
    </w:p>
    <w:p w:rsidR="0037481C" w:rsidRPr="007E671B" w:rsidRDefault="0037481C" w:rsidP="0037481C">
      <w:pPr>
        <w:pStyle w:val="NoSpacing"/>
        <w:rPr>
          <w:rFonts w:ascii="Verdana" w:hAnsi="Verdana"/>
          <w:sz w:val="18"/>
          <w:szCs w:val="18"/>
        </w:rPr>
      </w:pPr>
      <w:hyperlink r:id="rId14" w:history="1">
        <w:r w:rsidRPr="007E671B">
          <w:rPr>
            <w:rStyle w:val="Hyperlink"/>
            <w:sz w:val="18"/>
            <w:szCs w:val="18"/>
          </w:rPr>
          <w:t>http://thyblackman.com/2013/08/28/justin-timberlake-miley-cyrus-and-the-rest-why-has-black-culture-become-whitewashed/</w:t>
        </w:r>
      </w:hyperlink>
    </w:p>
    <w:p w:rsidR="0037481C" w:rsidRDefault="0037481C" w:rsidP="0037481C">
      <w:r w:rsidRPr="0037481C">
        <w:t xml:space="preserve">(ThyBlackMan.com) No, I didn’t watch the VMA’s, and judging </w:t>
      </w:r>
    </w:p>
    <w:p w:rsidR="0037481C" w:rsidRDefault="0037481C" w:rsidP="0037481C">
      <w:r>
        <w:t>AND</w:t>
      </w:r>
    </w:p>
    <w:p w:rsidR="0037481C" w:rsidRPr="0037481C" w:rsidRDefault="0037481C" w:rsidP="0037481C">
      <w:r w:rsidRPr="0037481C">
        <w:t>, and quite frankly, pretty sad.” And that is the truth.</w:t>
      </w:r>
    </w:p>
    <w:p w:rsidR="0037481C" w:rsidRDefault="0037481C" w:rsidP="0037481C">
      <w:pPr>
        <w:pStyle w:val="Heading1"/>
      </w:pPr>
      <w:r>
        <w:lastRenderedPageBreak/>
        <w:t>Justin Timberlake bad</w:t>
      </w:r>
    </w:p>
    <w:p w:rsidR="0037481C" w:rsidRDefault="0037481C" w:rsidP="0037481C">
      <w:pPr>
        <w:pStyle w:val="Heading2"/>
      </w:pPr>
      <w:r>
        <w:lastRenderedPageBreak/>
        <w:t>Fail</w:t>
      </w:r>
    </w:p>
    <w:p w:rsidR="0037481C" w:rsidRDefault="0037481C" w:rsidP="0037481C"/>
    <w:p w:rsidR="0037481C" w:rsidRDefault="0037481C" w:rsidP="0037481C">
      <w:pPr>
        <w:pStyle w:val="NoSpacing"/>
        <w:rPr>
          <w:rFonts w:ascii="Verdana" w:hAnsi="Verdana"/>
          <w:b/>
          <w:sz w:val="24"/>
          <w:szCs w:val="24"/>
        </w:rPr>
      </w:pPr>
      <w:r>
        <w:rPr>
          <w:rFonts w:ascii="Verdana" w:hAnsi="Verdana"/>
          <w:b/>
          <w:sz w:val="24"/>
          <w:szCs w:val="24"/>
        </w:rPr>
        <w:t>THE 1AC SONG CHOICE IS ANTITHETICAL TO LOVE OF BLACKNESS</w:t>
      </w:r>
    </w:p>
    <w:p w:rsidR="0037481C" w:rsidRPr="00131792" w:rsidRDefault="0037481C" w:rsidP="0037481C">
      <w:pPr>
        <w:pStyle w:val="NoSpacing"/>
        <w:rPr>
          <w:rFonts w:ascii="Verdana" w:hAnsi="Verdana"/>
          <w:b/>
          <w:sz w:val="24"/>
          <w:szCs w:val="24"/>
        </w:rPr>
      </w:pPr>
    </w:p>
    <w:p w:rsidR="0037481C" w:rsidRDefault="0037481C" w:rsidP="0037481C">
      <w:r w:rsidRPr="0037481C">
        <w:t xml:space="preserve">Their choice of showing timberlake some love in the 1AC is typical of the way </w:t>
      </w:r>
    </w:p>
    <w:p w:rsidR="0037481C" w:rsidRDefault="0037481C" w:rsidP="0037481C">
      <w:r>
        <w:t>AND</w:t>
      </w:r>
    </w:p>
    <w:p w:rsidR="0037481C" w:rsidRPr="0037481C" w:rsidRDefault="0037481C" w:rsidP="0037481C">
      <w:r w:rsidRPr="0037481C">
        <w:t>guitars are left out in the cold.   But yet we SHOW LOVE?</w:t>
      </w:r>
    </w:p>
    <w:p w:rsidR="0037481C" w:rsidRPr="0083775D" w:rsidRDefault="0037481C" w:rsidP="0037481C">
      <w:pPr>
        <w:pStyle w:val="NoSpacing"/>
        <w:rPr>
          <w:rFonts w:ascii="Verdana" w:hAnsi="Verdana"/>
          <w:sz w:val="24"/>
          <w:szCs w:val="24"/>
        </w:rPr>
      </w:pPr>
      <w:r>
        <w:rPr>
          <w:rFonts w:ascii="Verdana" w:hAnsi="Verdana"/>
          <w:sz w:val="24"/>
          <w:szCs w:val="24"/>
        </w:rPr>
        <w:t xml:space="preserve"> </w:t>
      </w:r>
    </w:p>
    <w:p w:rsidR="0037481C" w:rsidRPr="00823C54" w:rsidRDefault="0037481C" w:rsidP="0037481C">
      <w:pPr>
        <w:pStyle w:val="NoSpacing"/>
        <w:rPr>
          <w:rFonts w:ascii="Verdana" w:hAnsi="Verdana"/>
          <w:b/>
          <w:sz w:val="24"/>
          <w:szCs w:val="24"/>
        </w:rPr>
      </w:pPr>
      <w:r>
        <w:rPr>
          <w:rFonts w:ascii="Verdana" w:hAnsi="Verdana"/>
          <w:b/>
          <w:sz w:val="24"/>
          <w:szCs w:val="24"/>
        </w:rPr>
        <w:t xml:space="preserve">WILLIAMS </w:t>
      </w:r>
      <w:r>
        <w:rPr>
          <w:rFonts w:ascii="Verdana" w:hAnsi="Verdana"/>
          <w:b/>
          <w:sz w:val="16"/>
          <w:szCs w:val="16"/>
        </w:rPr>
        <w:t xml:space="preserve">Freelance Journalist and Screenwriter </w:t>
      </w:r>
      <w:r>
        <w:rPr>
          <w:rFonts w:ascii="Verdana" w:hAnsi="Verdana"/>
          <w:b/>
          <w:sz w:val="24"/>
          <w:szCs w:val="24"/>
        </w:rPr>
        <w:t>2k13</w:t>
      </w:r>
    </w:p>
    <w:p w:rsidR="0037481C" w:rsidRPr="00823C54" w:rsidRDefault="0037481C" w:rsidP="0037481C">
      <w:pPr>
        <w:pStyle w:val="NoSpacing"/>
        <w:rPr>
          <w:rFonts w:ascii="Arial Narrow" w:hAnsi="Arial Narrow"/>
          <w:sz w:val="16"/>
          <w:szCs w:val="16"/>
        </w:rPr>
      </w:pPr>
      <w:r w:rsidRPr="00823C54">
        <w:rPr>
          <w:rFonts w:ascii="Arial Narrow" w:hAnsi="Arial Narrow"/>
          <w:sz w:val="16"/>
          <w:szCs w:val="16"/>
        </w:rPr>
        <w:t>Stereo-; “From Justin Timberlake to Macklemore:  White ‘urban’ artists have it easier than Black rockers”;</w:t>
      </w:r>
      <w:r>
        <w:rPr>
          <w:rFonts w:ascii="Arial Narrow" w:hAnsi="Arial Narrow"/>
          <w:sz w:val="16"/>
          <w:szCs w:val="16"/>
        </w:rPr>
        <w:t xml:space="preserve"> </w:t>
      </w:r>
      <w:r w:rsidRPr="00823C54">
        <w:rPr>
          <w:rFonts w:ascii="Arial Narrow" w:hAnsi="Arial Narrow"/>
          <w:sz w:val="16"/>
          <w:szCs w:val="16"/>
        </w:rPr>
        <w:t>February 26, ROLLINGOUT.com;</w:t>
      </w:r>
    </w:p>
    <w:p w:rsidR="0037481C" w:rsidRPr="00823C54" w:rsidRDefault="0037481C" w:rsidP="0037481C">
      <w:pPr>
        <w:pStyle w:val="NoSpacing"/>
        <w:rPr>
          <w:sz w:val="18"/>
          <w:szCs w:val="18"/>
        </w:rPr>
      </w:pPr>
      <w:hyperlink r:id="rId15" w:history="1">
        <w:r w:rsidRPr="00823C54">
          <w:rPr>
            <w:rStyle w:val="Hyperlink"/>
            <w:sz w:val="18"/>
            <w:szCs w:val="18"/>
          </w:rPr>
          <w:t>http://rollingout.com/music/from-justin-timberlake-to-macklemore-white-urban-artists-have-it-easier-than-black-rockers/</w:t>
        </w:r>
      </w:hyperlink>
    </w:p>
    <w:p w:rsidR="0037481C" w:rsidRDefault="0037481C" w:rsidP="0037481C">
      <w:r w:rsidRPr="0037481C">
        <w:t>It was confirmed this week that singer-songwriter </w:t>
      </w:r>
      <w:hyperlink r:id="rId16" w:history="1">
        <w:r w:rsidRPr="0037481C">
          <w:rPr>
            <w:rStyle w:val="Hyperlink"/>
          </w:rPr>
          <w:t>Justin Timberlake</w:t>
        </w:r>
      </w:hyperlink>
      <w:r w:rsidRPr="0037481C">
        <w:t> is launching a co</w:t>
      </w:r>
    </w:p>
    <w:p w:rsidR="0037481C" w:rsidRDefault="0037481C" w:rsidP="0037481C">
      <w:r>
        <w:t>AND</w:t>
      </w:r>
    </w:p>
    <w:p w:rsidR="0037481C" w:rsidRPr="0037481C" w:rsidRDefault="0037481C" w:rsidP="0037481C">
      <w:bookmarkStart w:id="0" w:name="_GoBack"/>
      <w:bookmarkEnd w:id="0"/>
      <w:r w:rsidRPr="0037481C">
        <w:t>action. While black folks with guitars get left out in the cold.</w:t>
      </w:r>
    </w:p>
    <w:p w:rsidR="0037481C" w:rsidRPr="00CC0B3B" w:rsidRDefault="0037481C" w:rsidP="0037481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4E" w:rsidRDefault="002E6E4E" w:rsidP="005F5576">
      <w:r>
        <w:separator/>
      </w:r>
    </w:p>
  </w:endnote>
  <w:endnote w:type="continuationSeparator" w:id="0">
    <w:p w:rsidR="002E6E4E" w:rsidRDefault="002E6E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4E" w:rsidRDefault="002E6E4E" w:rsidP="005F5576">
      <w:r>
        <w:separator/>
      </w:r>
    </w:p>
  </w:footnote>
  <w:footnote w:type="continuationSeparator" w:id="0">
    <w:p w:rsidR="002E6E4E" w:rsidRDefault="002E6E4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81C"/>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E6E4E"/>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481C"/>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2109"/>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Cards + Font: 12 pt Char,Title Char,ci,c,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paragraph" w:styleId="NoSpacing">
    <w:name w:val="No Spacing"/>
    <w:uiPriority w:val="1"/>
    <w:qFormat/>
    <w:rsid w:val="0037481C"/>
    <w:pPr>
      <w:spacing w:after="0" w:line="240" w:lineRule="auto"/>
    </w:pPr>
  </w:style>
  <w:style w:type="character" w:customStyle="1" w:styleId="apple-converted-space">
    <w:name w:val="apple-converted-space"/>
    <w:basedOn w:val="DefaultParagraphFont"/>
    <w:rsid w:val="0037481C"/>
  </w:style>
  <w:style w:type="character" w:styleId="Strong">
    <w:name w:val="Strong"/>
    <w:basedOn w:val="DefaultParagraphFont"/>
    <w:uiPriority w:val="22"/>
    <w:qFormat/>
    <w:rsid w:val="003748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
    <w:basedOn w:val="DefaultParagraphFont"/>
    <w:uiPriority w:val="20"/>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Normal + 18 pt,Style,Intense Emphasis1,Intense Emphasis11,Intense Emphasis2,HHeading 3 + 12 pt,Cards + Font: 12 pt Char,Title Char,ci,c,Intense Emphasis111,Intense Emphasis1111,Bo"/>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Tags,No Spacing1,No Spacing11,Debate Text,Read stuff,No Spacing4,No Spacing41,No Spacing5,No Spacing31,No Spacing6,No Spacing7,CD - Cite,Dont use,Tag and Cite,No Spacing112,No Spacing21,No Spacing12,No Spacing111111,Medium Grid 21,No Spacing22"/>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No Spacing Char1,Read stuff Char,No Spacing111 Char,tags Char,No Spacing2 Char,No Spacing1111 Char,Tags Char"/>
    <w:basedOn w:val="DefaultParagraphFont"/>
    <w:link w:val="Card"/>
    <w:qFormat/>
    <w:rsid w:val="0013404D"/>
    <w:rPr>
      <w:rFonts w:ascii="Times New Roman" w:hAnsi="Times New Roman" w:cs="Times New Roman"/>
      <w:sz w:val="16"/>
    </w:rPr>
  </w:style>
  <w:style w:type="paragraph" w:styleId="NoSpacing">
    <w:name w:val="No Spacing"/>
    <w:uiPriority w:val="1"/>
    <w:qFormat/>
    <w:rsid w:val="0037481C"/>
    <w:pPr>
      <w:spacing w:after="0" w:line="240" w:lineRule="auto"/>
    </w:pPr>
  </w:style>
  <w:style w:type="character" w:customStyle="1" w:styleId="apple-converted-space">
    <w:name w:val="apple-converted-space"/>
    <w:basedOn w:val="DefaultParagraphFont"/>
    <w:rsid w:val="0037481C"/>
  </w:style>
  <w:style w:type="character" w:styleId="Strong">
    <w:name w:val="Strong"/>
    <w:basedOn w:val="DefaultParagraphFont"/>
    <w:uiPriority w:val="22"/>
    <w:qFormat/>
    <w:rsid w:val="0037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olorlines.com/archives/2013/03/the_trouble_with_justin_timberlakes_appropriation_of_black_music.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sdmemphis.com/index.php/entertainment/10882-have-african-americans-forgiven-justin-timberlak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rollingout.com/videos/justin-timberlake-feat-jay-z-suit-ti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ibe.com/article/opinion-are-white-singers-taking-over-rb" TargetMode="External"/><Relationship Id="rId5" Type="http://schemas.microsoft.com/office/2007/relationships/stylesWithEffects" Target="stylesWithEffects.xml"/><Relationship Id="rId15" Type="http://schemas.openxmlformats.org/officeDocument/2006/relationships/hyperlink" Target="http://rollingout.com/music/from-justin-timberlake-to-macklemore-white-urban-artists-have-it-easier-than-black-rockers/" TargetMode="Externa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yblackman.com/2013/08/28/justin-timberlake-miley-cyrus-and-the-rest-why-has-black-culture-become-whitewash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2013-11-11T21:53:00Z</dcterms:created>
  <dcterms:modified xsi:type="dcterms:W3CDTF">2013-11-11T21:53:00Z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