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A52" w:rsidRPr="00F13A52" w:rsidRDefault="00F13A52" w:rsidP="00F13A52">
      <w:pPr>
        <w:pStyle w:val="Heading1"/>
      </w:pPr>
      <w:r w:rsidRPr="00F13A52">
        <w:t>1NC</w:t>
      </w:r>
    </w:p>
    <w:p w:rsidR="00F13A52" w:rsidRPr="00F13A52" w:rsidRDefault="00F13A52" w:rsidP="00F13A52">
      <w:pPr>
        <w:pStyle w:val="Heading2"/>
      </w:pPr>
      <w:r w:rsidRPr="00F13A52">
        <w:lastRenderedPageBreak/>
        <w:t>Debt Ceiling DA</w:t>
      </w:r>
    </w:p>
    <w:p w:rsidR="00F13A52" w:rsidRPr="00F13A52" w:rsidRDefault="00F13A52" w:rsidP="00F13A52">
      <w:pPr>
        <w:rPr>
          <w:rStyle w:val="StyleStyleBold12pt"/>
        </w:rPr>
      </w:pPr>
      <w:r w:rsidRPr="00F13A52">
        <w:rPr>
          <w:rStyle w:val="StyleStyleBold12pt"/>
        </w:rPr>
        <w:t xml:space="preserve">Debt ceiling will be raised without confrontation but lawmakers can shift </w:t>
      </w:r>
    </w:p>
    <w:p w:rsidR="00F13A52" w:rsidRPr="00F13A52" w:rsidRDefault="00F13A52" w:rsidP="00F13A52">
      <w:proofErr w:type="spellStart"/>
      <w:r w:rsidRPr="00F13A52">
        <w:rPr>
          <w:rStyle w:val="StyleStyleBold12pt"/>
        </w:rPr>
        <w:t>Espo</w:t>
      </w:r>
      <w:proofErr w:type="spellEnd"/>
      <w:r w:rsidRPr="00F13A52">
        <w:rPr>
          <w:rStyle w:val="StyleStyleBold12pt"/>
        </w:rPr>
        <w:t xml:space="preserve"> 9-18 </w:t>
      </w:r>
      <w:r w:rsidRPr="00F13A52">
        <w:t xml:space="preserve">[09/18/2013. </w:t>
      </w:r>
      <w:proofErr w:type="gramStart"/>
      <w:r w:rsidRPr="00F13A52">
        <w:t>DAVID ESPO AP Special Correspondent.</w:t>
      </w:r>
      <w:proofErr w:type="gramEnd"/>
      <w:r w:rsidRPr="00F13A52">
        <w:t xml:space="preserve"> “Dodge default, defund </w:t>
      </w:r>
      <w:proofErr w:type="spellStart"/>
      <w:r w:rsidRPr="00F13A52">
        <w:t>Obamacare</w:t>
      </w:r>
      <w:proofErr w:type="spellEnd"/>
      <w:r w:rsidRPr="00F13A52">
        <w:t>, GOP leaders say.” http://www.denverpost.com/breakingnews/ci_24119843/ap-sources-revised-gop-attack-obamacare]</w:t>
      </w:r>
    </w:p>
    <w:p w:rsidR="00F13A52" w:rsidRPr="00F13A52" w:rsidRDefault="00F13A52" w:rsidP="00F13A52">
      <w:r w:rsidRPr="00F13A52">
        <w:t xml:space="preserve">The RSC claims a membership of 175 members, about three-quarters of the </w:t>
      </w:r>
    </w:p>
    <w:p w:rsidR="00F13A52" w:rsidRPr="00F13A52" w:rsidRDefault="00F13A52" w:rsidP="00F13A52">
      <w:r w:rsidRPr="00F13A52">
        <w:t>AND</w:t>
      </w:r>
    </w:p>
    <w:p w:rsidR="00F13A52" w:rsidRPr="00F13A52" w:rsidRDefault="00F13A52" w:rsidP="00F13A52">
      <w:proofErr w:type="gramStart"/>
      <w:r w:rsidRPr="00F13A52">
        <w:t>estimated</w:t>
      </w:r>
      <w:proofErr w:type="gramEnd"/>
      <w:r w:rsidRPr="00F13A52">
        <w:t xml:space="preserve"> that without action by Congress, that default will arrive in mid-</w:t>
      </w:r>
    </w:p>
    <w:p w:rsidR="00F13A52" w:rsidRPr="00F13A52" w:rsidRDefault="00F13A52" w:rsidP="00F13A52"/>
    <w:p w:rsidR="00F13A52" w:rsidRPr="00F13A52" w:rsidRDefault="00F13A52" w:rsidP="00F13A52">
      <w:pPr>
        <w:rPr>
          <w:rStyle w:val="StyleStyleBold12pt"/>
        </w:rPr>
      </w:pPr>
      <w:r w:rsidRPr="00F13A52">
        <w:rPr>
          <w:rStyle w:val="StyleStyleBold12pt"/>
        </w:rPr>
        <w:t>Drains capital – backlash and hostage taking on unrelated priority legislation is empirically proven, likely in future and specifically true for Rubio – Cuba policy is totally unique – this is the best link card you will ever read</w:t>
      </w:r>
    </w:p>
    <w:p w:rsidR="00F13A52" w:rsidRPr="00F13A52" w:rsidRDefault="00F13A52" w:rsidP="00F13A52">
      <w:pPr>
        <w:rPr>
          <w:rFonts w:eastAsia="Calibri"/>
        </w:rPr>
      </w:pPr>
      <w:proofErr w:type="spellStart"/>
      <w:r w:rsidRPr="00F13A52">
        <w:rPr>
          <w:rStyle w:val="StyleStyleBold12pt"/>
        </w:rPr>
        <w:t>LeoGrande</w:t>
      </w:r>
      <w:proofErr w:type="spellEnd"/>
      <w:r w:rsidRPr="00F13A52">
        <w:rPr>
          <w:rStyle w:val="StyleStyleBold12pt"/>
        </w:rPr>
        <w:t xml:space="preserve"> 12 </w:t>
      </w:r>
      <w:r w:rsidRPr="00F13A52">
        <w:rPr>
          <w:rFonts w:eastAsia="Calibri"/>
          <w:bCs/>
        </w:rPr>
        <w:t xml:space="preserve">– </w:t>
      </w:r>
      <w:r w:rsidRPr="00F13A52">
        <w:rPr>
          <w:rFonts w:eastAsia="Calibri"/>
        </w:rPr>
        <w:t xml:space="preserve">William M. </w:t>
      </w:r>
      <w:proofErr w:type="spellStart"/>
      <w:r w:rsidRPr="00F13A52">
        <w:rPr>
          <w:rFonts w:eastAsia="Calibri"/>
        </w:rPr>
        <w:t>LeoGrande</w:t>
      </w:r>
      <w:proofErr w:type="spellEnd"/>
      <w:r w:rsidRPr="00F13A52">
        <w:rPr>
          <w:rFonts w:eastAsia="Calibri"/>
        </w:rPr>
        <w:t xml:space="preserve"> School of Public Affairs American University, Professor of Government and a specialist in Latin American politics and U.S. foreign policy toward Latin America, Professor </w:t>
      </w:r>
      <w:proofErr w:type="spellStart"/>
      <w:r w:rsidRPr="00F13A52">
        <w:rPr>
          <w:rFonts w:eastAsia="Calibri"/>
        </w:rPr>
        <w:t>LeoGrande</w:t>
      </w:r>
      <w:proofErr w:type="spellEnd"/>
      <w:r w:rsidRPr="00F13A52">
        <w:rPr>
          <w:rFonts w:eastAsia="Calibri"/>
        </w:rPr>
        <w:t xml:space="preserve"> has been a frequent adviser to government and private sector agencies, 12/18/12, http://www.american.edu/clals/upload/LeoGrande-Fresh-Start.pdf</w:t>
      </w:r>
    </w:p>
    <w:p w:rsidR="00F13A52" w:rsidRPr="00F13A52" w:rsidRDefault="00F13A52" w:rsidP="00F13A52">
      <w:r w:rsidRPr="00F13A52">
        <w:t>The Second Obama Administration Where in the executive branch will control over Cuba policy lie</w:t>
      </w:r>
    </w:p>
    <w:p w:rsidR="00F13A52" w:rsidRPr="00F13A52" w:rsidRDefault="00F13A52" w:rsidP="00F13A52">
      <w:r w:rsidRPr="00F13A52">
        <w:t>AND</w:t>
      </w:r>
    </w:p>
    <w:p w:rsidR="00F13A52" w:rsidRPr="00F13A52" w:rsidRDefault="00F13A52" w:rsidP="00F13A52">
      <w:proofErr w:type="gramStart"/>
      <w:r w:rsidRPr="00F13A52">
        <w:t>rarely</w:t>
      </w:r>
      <w:proofErr w:type="gramEnd"/>
      <w:r w:rsidRPr="00F13A52">
        <w:t xml:space="preserve"> happen unless the urgency of the problem forces policymakers to take action.</w:t>
      </w:r>
    </w:p>
    <w:p w:rsidR="00F13A52" w:rsidRPr="00F13A52" w:rsidRDefault="00F13A52" w:rsidP="00F13A52"/>
    <w:p w:rsidR="00F13A52" w:rsidRPr="00F13A52" w:rsidRDefault="00F13A52" w:rsidP="00F13A52">
      <w:pPr>
        <w:rPr>
          <w:rStyle w:val="StyleStyleBold12pt"/>
        </w:rPr>
      </w:pPr>
      <w:r w:rsidRPr="00F13A52">
        <w:rPr>
          <w:rStyle w:val="StyleStyleBold12pt"/>
        </w:rPr>
        <w:t>Obama’s key</w:t>
      </w:r>
    </w:p>
    <w:p w:rsidR="00F13A52" w:rsidRPr="00F13A52" w:rsidRDefault="00F13A52" w:rsidP="00F13A52">
      <w:r w:rsidRPr="00F13A52">
        <w:rPr>
          <w:rStyle w:val="StyleStyleBold12pt"/>
        </w:rPr>
        <w:t>Moore 9-10</w:t>
      </w:r>
      <w:r w:rsidRPr="00F13A52">
        <w:t xml:space="preserve"> [September 10, 2013. Heidi Moore is Guardian’s US Finance and Economics Editor. “Syria: the great distraction; Obama is focused on a conflict abroad, but the fight he should be gearing up for is with Congress on America's economic security.” </w:t>
      </w:r>
      <w:hyperlink r:id="rId10" w:history="1">
        <w:r w:rsidRPr="00F13A52">
          <w:rPr>
            <w:rStyle w:val="Hyperlink"/>
          </w:rPr>
          <w:t>http://www.theguardian.com/commentisfree/2013/sep/10/obama-syria-what-about-sequester]</w:t>
        </w:r>
      </w:hyperlink>
    </w:p>
    <w:p w:rsidR="00F13A52" w:rsidRPr="00F13A52" w:rsidRDefault="00F13A52" w:rsidP="00F13A52">
      <w:r w:rsidRPr="00F13A52">
        <w:t xml:space="preserve">Before President Obama speaks to the nation about Syria tonight, take a look at </w:t>
      </w:r>
    </w:p>
    <w:p w:rsidR="00F13A52" w:rsidRPr="00F13A52" w:rsidRDefault="00F13A52" w:rsidP="00F13A52">
      <w:r w:rsidRPr="00F13A52">
        <w:t>AND</w:t>
      </w:r>
    </w:p>
    <w:p w:rsidR="00F13A52" w:rsidRPr="00F13A52" w:rsidRDefault="00F13A52" w:rsidP="00F13A52">
      <w:proofErr w:type="gramStart"/>
      <w:r w:rsidRPr="00F13A52">
        <w:t>better</w:t>
      </w:r>
      <w:proofErr w:type="gramEnd"/>
      <w:r w:rsidRPr="00F13A52">
        <w:t>. As it is, he should now judge his actions better.</w:t>
      </w:r>
    </w:p>
    <w:p w:rsidR="00F13A52" w:rsidRPr="00F13A52" w:rsidRDefault="00F13A52" w:rsidP="00F13A52"/>
    <w:p w:rsidR="00F13A52" w:rsidRPr="00F13A52" w:rsidRDefault="00F13A52" w:rsidP="00F13A52">
      <w:pPr>
        <w:rPr>
          <w:rStyle w:val="StyleStyleBold12pt"/>
        </w:rPr>
      </w:pPr>
      <w:r w:rsidRPr="00F13A52">
        <w:rPr>
          <w:rStyle w:val="StyleStyleBold12pt"/>
        </w:rPr>
        <w:t>That staves off economic collapse</w:t>
      </w:r>
    </w:p>
    <w:p w:rsidR="00F13A52" w:rsidRPr="00F13A52" w:rsidRDefault="00F13A52" w:rsidP="00F13A52">
      <w:r w:rsidRPr="00F13A52">
        <w:rPr>
          <w:rStyle w:val="StyleStyleBold12pt"/>
        </w:rPr>
        <w:t>Davidson 9-10</w:t>
      </w:r>
      <w:r w:rsidRPr="00F13A52">
        <w:t xml:space="preserve"> [September 10, 2013. Adam Davidson is the co-founder of NPR’s Planet Money. 9/10/2013, “Our Debt to Society.” </w:t>
      </w:r>
      <w:hyperlink r:id="rId11" w:history="1">
        <w:r w:rsidRPr="00F13A52">
          <w:rPr>
            <w:rStyle w:val="Hyperlink"/>
          </w:rPr>
          <w:t>http://www.nytimes.com/2013/09/15/magazine/our-debt-to-society.html?pagewanted=all&amp;_r=0]</w:t>
        </w:r>
      </w:hyperlink>
    </w:p>
    <w:p w:rsidR="00F13A52" w:rsidRPr="00F13A52" w:rsidRDefault="00F13A52" w:rsidP="00F13A52">
      <w:r w:rsidRPr="00F13A52">
        <w:t xml:space="preserve">This is the definition of a deficit, and it illustrates why the government needs </w:t>
      </w:r>
    </w:p>
    <w:p w:rsidR="00F13A52" w:rsidRPr="00F13A52" w:rsidRDefault="00F13A52" w:rsidP="00F13A52">
      <w:r w:rsidRPr="00F13A52">
        <w:t>AND</w:t>
      </w:r>
    </w:p>
    <w:p w:rsidR="00F13A52" w:rsidRPr="00F13A52" w:rsidRDefault="00F13A52" w:rsidP="00F13A52">
      <w:proofErr w:type="gramStart"/>
      <w:r w:rsidRPr="00F13A52">
        <w:t>free</w:t>
      </w:r>
      <w:proofErr w:type="gramEnd"/>
      <w:r w:rsidRPr="00F13A52">
        <w:t xml:space="preserve"> asset more risky, the entire global economy becomes riskier and costlier.</w:t>
      </w:r>
    </w:p>
    <w:p w:rsidR="00F13A52" w:rsidRPr="00F13A52" w:rsidRDefault="00F13A52" w:rsidP="00F13A52"/>
    <w:p w:rsidR="00F13A52" w:rsidRPr="00F13A52" w:rsidRDefault="00F13A52" w:rsidP="00F13A52">
      <w:pPr>
        <w:rPr>
          <w:rStyle w:val="StyleStyleBold12pt"/>
        </w:rPr>
      </w:pPr>
      <w:r w:rsidRPr="00F13A52">
        <w:rPr>
          <w:rStyle w:val="StyleStyleBold12pt"/>
        </w:rPr>
        <w:t>Global economic decline leads to miscalculation and crisis escalation—escalates</w:t>
      </w:r>
    </w:p>
    <w:p w:rsidR="00F13A52" w:rsidRPr="00F13A52" w:rsidRDefault="00F13A52" w:rsidP="00F13A52">
      <w:r w:rsidRPr="00F13A52">
        <w:rPr>
          <w:rStyle w:val="StyleStyleBold12pt"/>
        </w:rPr>
        <w:t>Harris and Burrows, ‘09</w:t>
      </w:r>
      <w:r w:rsidRPr="00F13A52">
        <w:t xml:space="preserve"> [Mathew, PhD European History at Cambridge, counselor in the National Intelligence Council (NIC) and Jennifer, member of the NIC’s Long Range Analysis Unit “Revisiting the Future: Geopolitical Effects of the Financial Crisis” </w:t>
      </w:r>
      <w:hyperlink r:id="rId12" w:history="1">
        <w:r w:rsidRPr="00F13A52">
          <w:t>http://www.ciaonet.org/journals/twq/v32i2/f_0016178_13952.pdf</w:t>
        </w:r>
      </w:hyperlink>
      <w:r w:rsidRPr="00F13A52">
        <w:t>]</w:t>
      </w:r>
    </w:p>
    <w:p w:rsidR="00F13A52" w:rsidRPr="00F13A52" w:rsidRDefault="00F13A52" w:rsidP="00F13A52">
      <w:r w:rsidRPr="00F13A52">
        <w:t xml:space="preserve">Increased Potential for Global Conflict Of course, the report encompasses more than economics and </w:t>
      </w:r>
    </w:p>
    <w:p w:rsidR="00F13A52" w:rsidRPr="00F13A52" w:rsidRDefault="00F13A52" w:rsidP="00F13A52">
      <w:r w:rsidRPr="00F13A52">
        <w:t>AND</w:t>
      </w:r>
    </w:p>
    <w:p w:rsidR="00F13A52" w:rsidRPr="00F13A52" w:rsidRDefault="00F13A52" w:rsidP="00F13A52">
      <w:proofErr w:type="gramStart"/>
      <w:r w:rsidRPr="00F13A52">
        <w:t>within</w:t>
      </w:r>
      <w:proofErr w:type="gramEnd"/>
      <w:r w:rsidRPr="00F13A52">
        <w:t xml:space="preserve"> and between states in a more dog-eat-dog world.</w:t>
      </w:r>
    </w:p>
    <w:p w:rsidR="00F13A52" w:rsidRPr="00F13A52" w:rsidRDefault="00F13A52" w:rsidP="00F13A52">
      <w:pPr>
        <w:pStyle w:val="Heading2"/>
      </w:pPr>
      <w:r w:rsidRPr="00F13A52">
        <w:lastRenderedPageBreak/>
        <w:t>T QPQ</w:t>
      </w:r>
    </w:p>
    <w:p w:rsidR="00F13A52" w:rsidRPr="00F13A52" w:rsidRDefault="00F13A52" w:rsidP="00F13A52">
      <w:pPr>
        <w:rPr>
          <w:rStyle w:val="StyleStyleBold12pt"/>
        </w:rPr>
      </w:pPr>
      <w:r w:rsidRPr="00F13A52">
        <w:rPr>
          <w:rStyle w:val="StyleStyleBold12pt"/>
        </w:rPr>
        <w:t>Interpretation – economic engagement must be conditional</w:t>
      </w:r>
    </w:p>
    <w:p w:rsidR="00F13A52" w:rsidRPr="00F13A52" w:rsidRDefault="00F13A52" w:rsidP="00F13A52">
      <w:r w:rsidRPr="00F13A52">
        <w:rPr>
          <w:rStyle w:val="StyleStyleBold12pt"/>
        </w:rPr>
        <w:t>Shinn 96</w:t>
      </w:r>
      <w:r w:rsidRPr="00F13A52">
        <w:t xml:space="preserve"> [James Shinn, C.V. Starr Senior Fellow for Asia at the CFR in New York City and director of the council’s multi-year Asia Project, worked on economic affairs in the East Asia Bureau of the US </w:t>
      </w:r>
      <w:proofErr w:type="spellStart"/>
      <w:r w:rsidRPr="00F13A52">
        <w:t>Dept</w:t>
      </w:r>
      <w:proofErr w:type="spellEnd"/>
      <w:r w:rsidRPr="00F13A52">
        <w:t xml:space="preserve"> of State, “Weaving the Net: Conditional Engagement with China,” pp. 9 and 11, </w:t>
      </w:r>
      <w:proofErr w:type="spellStart"/>
      <w:r w:rsidRPr="00F13A52">
        <w:t>google</w:t>
      </w:r>
      <w:proofErr w:type="spellEnd"/>
      <w:r w:rsidRPr="00F13A52">
        <w:t xml:space="preserve"> books]</w:t>
      </w:r>
    </w:p>
    <w:p w:rsidR="00F13A52" w:rsidRPr="00F13A52" w:rsidRDefault="00F13A52" w:rsidP="00F13A52">
      <w:pPr>
        <w:pStyle w:val="Card"/>
      </w:pPr>
      <w:r w:rsidRPr="00F13A52">
        <w:t xml:space="preserve">In sum, </w:t>
      </w:r>
      <w:r w:rsidRPr="00F13A52">
        <w:rPr>
          <w:rStyle w:val="StyleBoldUnderline"/>
        </w:rPr>
        <w:t xml:space="preserve">conditional engagement consists of a set of objectives, a strategy for attaining those objectives, and tactics </w:t>
      </w:r>
      <w:r w:rsidRPr="00F13A52">
        <w:t>(specific policies) for implementing that strategy.</w:t>
      </w:r>
    </w:p>
    <w:p w:rsidR="00F13A52" w:rsidRPr="00F13A52" w:rsidRDefault="00F13A52" w:rsidP="00F13A52">
      <w:pPr>
        <w:pStyle w:val="Card"/>
      </w:pPr>
      <w:r w:rsidRPr="00F13A52">
        <w:t>The objectives of conditional engagement are the ten principles, which were selected to preserve American vital interests in Asia while accommodating China’s emergence as a major power.</w:t>
      </w:r>
    </w:p>
    <w:p w:rsidR="00F13A52" w:rsidRPr="00F13A52" w:rsidRDefault="00F13A52" w:rsidP="00F13A52">
      <w:r w:rsidRPr="00F13A52">
        <w:t xml:space="preserve">The overall strategy of conditional engagement follows two parallel lines: economic engagement, to </w:t>
      </w:r>
    </w:p>
    <w:p w:rsidR="00F13A52" w:rsidRPr="00F13A52" w:rsidRDefault="00F13A52" w:rsidP="00F13A52">
      <w:r w:rsidRPr="00F13A52">
        <w:t>AND</w:t>
      </w:r>
    </w:p>
    <w:p w:rsidR="00F13A52" w:rsidRPr="00F13A52" w:rsidRDefault="00F13A52" w:rsidP="00F13A52">
      <w:r w:rsidRPr="00F13A52">
        <w:t>105, no. 3 (1990), pp. 383-88).</w:t>
      </w:r>
    </w:p>
    <w:p w:rsidR="00F13A52" w:rsidRPr="00F13A52" w:rsidRDefault="00F13A52" w:rsidP="00F13A52">
      <w:pPr>
        <w:pStyle w:val="Card"/>
      </w:pPr>
    </w:p>
    <w:p w:rsidR="00F13A52" w:rsidRPr="00F13A52" w:rsidRDefault="00F13A52" w:rsidP="00F13A52">
      <w:pPr>
        <w:rPr>
          <w:rStyle w:val="StyleStyleBold12pt"/>
        </w:rPr>
      </w:pPr>
      <w:r w:rsidRPr="00F13A52">
        <w:rPr>
          <w:rStyle w:val="StyleStyleBold12pt"/>
        </w:rPr>
        <w:t xml:space="preserve">Violation – the </w:t>
      </w:r>
      <w:proofErr w:type="spellStart"/>
      <w:r w:rsidRPr="00F13A52">
        <w:rPr>
          <w:rStyle w:val="StyleStyleBold12pt"/>
        </w:rPr>
        <w:t>aff</w:t>
      </w:r>
      <w:proofErr w:type="spellEnd"/>
      <w:r w:rsidRPr="00F13A52">
        <w:rPr>
          <w:rStyle w:val="StyleStyleBold12pt"/>
        </w:rPr>
        <w:t xml:space="preserve"> is a unilateral removal of restrictions– not a quid pro quo offer</w:t>
      </w:r>
    </w:p>
    <w:p w:rsidR="00F13A52" w:rsidRPr="00F13A52" w:rsidRDefault="00F13A52" w:rsidP="00F13A52"/>
    <w:p w:rsidR="00F13A52" w:rsidRPr="00F13A52" w:rsidRDefault="00F13A52" w:rsidP="00F13A52">
      <w:pPr>
        <w:rPr>
          <w:b/>
          <w:bCs/>
          <w:sz w:val="24"/>
        </w:rPr>
      </w:pPr>
      <w:r w:rsidRPr="00F13A52">
        <w:rPr>
          <w:rStyle w:val="StyleStyleBold12pt"/>
        </w:rPr>
        <w:t xml:space="preserve">Vote negative – quid pro quo gives competition for conditions </w:t>
      </w:r>
      <w:proofErr w:type="spellStart"/>
      <w:r w:rsidRPr="00F13A52">
        <w:rPr>
          <w:rStyle w:val="StyleStyleBold12pt"/>
        </w:rPr>
        <w:t>cp</w:t>
      </w:r>
      <w:proofErr w:type="spellEnd"/>
      <w:r w:rsidRPr="00F13A52">
        <w:rPr>
          <w:rStyle w:val="StyleStyleBold12pt"/>
        </w:rPr>
        <w:t xml:space="preserve"> and say no arguments. Key to fight back against </w:t>
      </w:r>
      <w:proofErr w:type="spellStart"/>
      <w:r w:rsidRPr="00F13A52">
        <w:rPr>
          <w:rStyle w:val="StyleStyleBold12pt"/>
        </w:rPr>
        <w:t>aff</w:t>
      </w:r>
      <w:proofErr w:type="spellEnd"/>
      <w:r w:rsidRPr="00F13A52">
        <w:rPr>
          <w:rStyle w:val="StyleStyleBold12pt"/>
        </w:rPr>
        <w:t xml:space="preserve"> bias</w:t>
      </w:r>
    </w:p>
    <w:p w:rsidR="00F13A52" w:rsidRPr="00F13A52" w:rsidRDefault="00F13A52" w:rsidP="00F13A52"/>
    <w:p w:rsidR="00F13A52" w:rsidRPr="00F13A52" w:rsidRDefault="00F13A52" w:rsidP="00F13A52">
      <w:pPr>
        <w:pStyle w:val="Heading2"/>
      </w:pPr>
      <w:r w:rsidRPr="00F13A52">
        <w:lastRenderedPageBreak/>
        <w:t>Race K</w:t>
      </w:r>
    </w:p>
    <w:p w:rsidR="00F13A52" w:rsidRPr="00F13A52" w:rsidRDefault="00F13A52" w:rsidP="00F13A52">
      <w:r w:rsidRPr="00F13A52">
        <w:t xml:space="preserve">We are SHATTERED, fragments of slavery, striving for a lost union and continually </w:t>
      </w:r>
    </w:p>
    <w:p w:rsidR="00F13A52" w:rsidRPr="00F13A52" w:rsidRDefault="00F13A52" w:rsidP="00F13A52">
      <w:r w:rsidRPr="00F13A52">
        <w:t>AND</w:t>
      </w:r>
    </w:p>
    <w:p w:rsidR="00F13A52" w:rsidRPr="00F13A52" w:rsidRDefault="00F13A52" w:rsidP="00F13A52">
      <w:proofErr w:type="gramStart"/>
      <w:r w:rsidRPr="00F13A52">
        <w:t>and</w:t>
      </w:r>
      <w:proofErr w:type="gramEnd"/>
      <w:r w:rsidRPr="00F13A52">
        <w:t xml:space="preserve"> ARE one and the same the continuity of DEATH and DEATH only.</w:t>
      </w:r>
    </w:p>
    <w:p w:rsidR="00F13A52" w:rsidRPr="00F13A52" w:rsidRDefault="00F13A52" w:rsidP="00F13A52">
      <w:r w:rsidRPr="00F13A52">
        <w:rPr>
          <w:rStyle w:val="StyleStyleBold12pt"/>
        </w:rPr>
        <w:t>Farley, ’10</w:t>
      </w:r>
      <w:r w:rsidRPr="00F13A52">
        <w:t xml:space="preserve"> [2010, James Campbell Farley is a Matthews Distinguished Professor of Jurisprudence Albany Law School, Anthony Paul Farley, “SHATTERED:  Afterword for Defining Race, A Joint Symposium of The Albany Law Review and the Albany Journal of Science and Technology”; Albany Law Review</w:t>
      </w:r>
      <w:proofErr w:type="gramStart"/>
      <w:r w:rsidRPr="00F13A52">
        <w:t>,,</w:t>
      </w:r>
      <w:proofErr w:type="gramEnd"/>
      <w:r w:rsidRPr="00F13A52">
        <w:t xml:space="preserve"> Vo. 72:1053]</w:t>
      </w:r>
    </w:p>
    <w:p w:rsidR="00F13A52" w:rsidRPr="00F13A52" w:rsidRDefault="00F13A52" w:rsidP="00F13A52">
      <w:r w:rsidRPr="00F13A52">
        <w:t xml:space="preserve">What happened shattered whatever it was that we once </w:t>
      </w:r>
      <w:proofErr w:type="gramStart"/>
      <w:r w:rsidRPr="00F13A52">
        <w:t>were.</w:t>
      </w:r>
      <w:proofErr w:type="gramEnd"/>
      <w:r w:rsidRPr="00F13A52">
        <w:t xml:space="preserve"> Slavery happened. We </w:t>
      </w:r>
    </w:p>
    <w:p w:rsidR="00F13A52" w:rsidRPr="00F13A52" w:rsidRDefault="00F13A52" w:rsidP="00F13A52">
      <w:r w:rsidRPr="00F13A52">
        <w:t>AND</w:t>
      </w:r>
    </w:p>
    <w:p w:rsidR="00F13A52" w:rsidRPr="00F13A52" w:rsidRDefault="00F13A52" w:rsidP="00F13A52">
      <w:proofErr w:type="gramStart"/>
      <w:r w:rsidRPr="00F13A52">
        <w:t>death</w:t>
      </w:r>
      <w:proofErr w:type="gramEnd"/>
      <w:r w:rsidRPr="00F13A52">
        <w:t>, and that continually. She comes in colors, like November.</w:t>
      </w:r>
    </w:p>
    <w:p w:rsidR="00F13A52" w:rsidRPr="00F13A52" w:rsidRDefault="00F13A52" w:rsidP="00F13A52">
      <w:pPr>
        <w:pStyle w:val="NoSpacing"/>
        <w:rPr>
          <w:sz w:val="16"/>
          <w:szCs w:val="16"/>
        </w:rPr>
      </w:pPr>
    </w:p>
    <w:p w:rsidR="00F13A52" w:rsidRPr="00F13A52" w:rsidRDefault="00F13A52" w:rsidP="00F13A52">
      <w:pPr>
        <w:rPr>
          <w:rStyle w:val="StyleStyleBold12pt"/>
        </w:rPr>
      </w:pPr>
      <w:r w:rsidRPr="00F13A52">
        <w:rPr>
          <w:rStyle w:val="StyleStyleBold12pt"/>
        </w:rPr>
        <w:t>The affirmative rhetorical silence on whiteness is an active stance that allows white privilege to thrive by masking its existence and treating is as an assumed norm.</w:t>
      </w:r>
    </w:p>
    <w:p w:rsidR="00F13A52" w:rsidRPr="00F13A52" w:rsidRDefault="00F13A52" w:rsidP="00F13A52">
      <w:pPr>
        <w:rPr>
          <w:rStyle w:val="StyleStyleBold12pt"/>
        </w:rPr>
      </w:pPr>
      <w:proofErr w:type="gramStart"/>
      <w:r w:rsidRPr="00F13A52">
        <w:t xml:space="preserve">DR. </w:t>
      </w:r>
      <w:r w:rsidRPr="00F13A52">
        <w:rPr>
          <w:rStyle w:val="StyleStyleBold12pt"/>
        </w:rPr>
        <w:t>CRENSHAW</w:t>
      </w:r>
      <w:r w:rsidRPr="00F13A52">
        <w:t xml:space="preserve"> Prof of Speech </w:t>
      </w:r>
      <w:proofErr w:type="spellStart"/>
      <w:r w:rsidRPr="00F13A52">
        <w:t>Comm</w:t>
      </w:r>
      <w:proofErr w:type="spellEnd"/>
      <w:r w:rsidRPr="00F13A52">
        <w:t xml:space="preserve"> @ Univ. Ala.</w:t>
      </w:r>
      <w:proofErr w:type="gramEnd"/>
      <w:r w:rsidRPr="00F13A52">
        <w:t xml:space="preserve">  </w:t>
      </w:r>
      <w:r w:rsidRPr="00F13A52">
        <w:rPr>
          <w:rStyle w:val="StyleStyleBold12pt"/>
        </w:rPr>
        <w:t>1997</w:t>
      </w:r>
    </w:p>
    <w:p w:rsidR="00F13A52" w:rsidRPr="00F13A52" w:rsidRDefault="00F13A52" w:rsidP="00F13A52">
      <w:pPr>
        <w:rPr>
          <w:rStyle w:val="StyleBoldUnderline"/>
        </w:rPr>
      </w:pPr>
      <w:r w:rsidRPr="00F13A52">
        <w:rPr>
          <w:sz w:val="16"/>
          <w:szCs w:val="16"/>
        </w:rPr>
        <w:t>Carrie-PhD. USC; former director of debate @ Univ. of Ala.; WESTERN JOURNAL OF COMMUNICATION</w:t>
      </w:r>
    </w:p>
    <w:p w:rsidR="00F13A52" w:rsidRPr="00F13A52" w:rsidRDefault="00F13A52" w:rsidP="00F13A52">
      <w:r w:rsidRPr="00F13A52">
        <w:t xml:space="preserve">This analysis of Helms’ opening argument illustrates how the ideology of white privilege operates through </w:t>
      </w:r>
    </w:p>
    <w:p w:rsidR="00F13A52" w:rsidRPr="00F13A52" w:rsidRDefault="00F13A52" w:rsidP="00F13A52">
      <w:r w:rsidRPr="00F13A52">
        <w:t>AND</w:t>
      </w:r>
    </w:p>
    <w:p w:rsidR="00F13A52" w:rsidRPr="00F13A52" w:rsidRDefault="00F13A52" w:rsidP="00F13A52">
      <w:proofErr w:type="gramStart"/>
      <w:r w:rsidRPr="00F13A52">
        <w:t>of</w:t>
      </w:r>
      <w:proofErr w:type="gramEnd"/>
      <w:r w:rsidRPr="00F13A52">
        <w:t xml:space="preserve"> whiteness like Helms’ protect material white privilege because they mask its existence.</w:t>
      </w:r>
    </w:p>
    <w:p w:rsidR="00F13A52" w:rsidRPr="00F13A52" w:rsidRDefault="00F13A52" w:rsidP="00F13A52">
      <w:pPr>
        <w:pStyle w:val="NoSpacing"/>
        <w:rPr>
          <w:sz w:val="16"/>
          <w:szCs w:val="16"/>
        </w:rPr>
      </w:pPr>
    </w:p>
    <w:p w:rsidR="00F13A52" w:rsidRPr="00F13A52" w:rsidRDefault="00F13A52" w:rsidP="00F13A52">
      <w:pPr>
        <w:rPr>
          <w:rStyle w:val="StyleStyleBold12pt"/>
        </w:rPr>
      </w:pPr>
      <w:r w:rsidRPr="00F13A52">
        <w:rPr>
          <w:rStyle w:val="StyleStyleBold12pt"/>
        </w:rPr>
        <w:t>The 1AC is the perfection of slavery</w:t>
      </w:r>
    </w:p>
    <w:p w:rsidR="00F13A52" w:rsidRPr="00F13A52" w:rsidRDefault="00F13A52" w:rsidP="00F13A52">
      <w:r w:rsidRPr="00F13A52">
        <w:rPr>
          <w:rStyle w:val="StyleStyleBold12pt"/>
        </w:rPr>
        <w:t>Farley 5</w:t>
      </w:r>
      <w:r w:rsidRPr="00F13A52">
        <w:t xml:space="preserve"> [Boston College (Anthony, “Perfecting Slavery”, </w:t>
      </w:r>
      <w:hyperlink r:id="rId13" w:history="1">
        <w:r w:rsidRPr="00F13A52">
          <w:rPr>
            <w:rStyle w:val="Hyperlink"/>
          </w:rPr>
          <w:t>http://lawdigitalcommons.bc.edu/cgi/viewcontent.cgi?article=1028&amp;context=lsfp</w:t>
        </w:r>
      </w:hyperlink>
      <w:r w:rsidRPr="00F13A52">
        <w:t>)]</w:t>
      </w:r>
    </w:p>
    <w:p w:rsidR="00F13A52" w:rsidRPr="00F13A52" w:rsidRDefault="00F13A52" w:rsidP="00F13A52">
      <w:r w:rsidRPr="00F13A52">
        <w:t xml:space="preserve">Slavery is with us still. We are haunted by slavery. We are animated </w:t>
      </w:r>
    </w:p>
    <w:p w:rsidR="00F13A52" w:rsidRPr="00F13A52" w:rsidRDefault="00F13A52" w:rsidP="00F13A52">
      <w:r w:rsidRPr="00F13A52">
        <w:t>AND</w:t>
      </w:r>
    </w:p>
    <w:p w:rsidR="00F13A52" w:rsidRPr="00F13A52" w:rsidRDefault="00F13A52" w:rsidP="00F13A52">
      <w:proofErr w:type="gramStart"/>
      <w:r w:rsidRPr="00F13A52">
        <w:t>beyond</w:t>
      </w:r>
      <w:proofErr w:type="gramEnd"/>
      <w:r w:rsidRPr="00F13A52">
        <w:t xml:space="preserve"> the veil, beyond death; hence, the end of forever.  </w:t>
      </w:r>
    </w:p>
    <w:p w:rsidR="00F13A52" w:rsidRPr="00F13A52" w:rsidRDefault="00F13A52" w:rsidP="00F13A52">
      <w:pPr>
        <w:pStyle w:val="NoSpacing"/>
        <w:rPr>
          <w:sz w:val="16"/>
          <w:szCs w:val="16"/>
        </w:rPr>
      </w:pPr>
    </w:p>
    <w:p w:rsidR="00F13A52" w:rsidRPr="00F13A52" w:rsidRDefault="00F13A52" w:rsidP="00F13A52">
      <w:pPr>
        <w:pStyle w:val="NoSpacing"/>
        <w:rPr>
          <w:rStyle w:val="StyleStyleBold12pt"/>
        </w:rPr>
      </w:pPr>
      <w:r w:rsidRPr="00F13A52">
        <w:rPr>
          <w:rStyle w:val="StyleStyleBold12pt"/>
        </w:rPr>
        <w:t>IT’S THE ALTERNATIVE AT ALL COSTS/BY ANY MEANS NECESSARY</w:t>
      </w:r>
    </w:p>
    <w:p w:rsidR="00F13A52" w:rsidRPr="00F13A52" w:rsidRDefault="00F13A52" w:rsidP="00F13A52">
      <w:r w:rsidRPr="00F13A52">
        <w:t>SEEING as citizens of the undiscovered country is an invitation to another better world, memory out of repetition is making life out of death and it is possible to work through the repetitions, work through the TRAUMA of the original accumulation and even if there is a PRICE to be paid for such knowing, WHAT OF IT?  We have an entire world to win and NOTHING to lose</w:t>
      </w:r>
    </w:p>
    <w:p w:rsidR="00F13A52" w:rsidRPr="00F13A52" w:rsidRDefault="00F13A52" w:rsidP="00F13A52">
      <w:r w:rsidRPr="00F13A52">
        <w:rPr>
          <w:rStyle w:val="StyleStyleBold12pt"/>
        </w:rPr>
        <w:t>Farley, ’10</w:t>
      </w:r>
      <w:r w:rsidRPr="00F13A52">
        <w:t xml:space="preserve"> [2010, James Campbell Farley is a Matthews Distinguished Professor of Jurisprudence Albany Law School, Anthony Paul Farley, “SHATTERED:  Afterword for Defining Race, A Joint Symposium of The Albany Law Review and the Albany Journal of Science and Technology”; Albany Law Review</w:t>
      </w:r>
      <w:proofErr w:type="gramStart"/>
      <w:r w:rsidRPr="00F13A52">
        <w:t>,,</w:t>
      </w:r>
      <w:proofErr w:type="gramEnd"/>
      <w:r w:rsidRPr="00F13A52">
        <w:t xml:space="preserve"> Vo. 72:1053]</w:t>
      </w:r>
    </w:p>
    <w:p w:rsidR="00F13A52" w:rsidRPr="00F13A52" w:rsidRDefault="00F13A52" w:rsidP="00F13A52">
      <w:r w:rsidRPr="00F13A52">
        <w:t>We are citizens of the undiscovered country. It is a country we must leave</w:t>
      </w:r>
    </w:p>
    <w:p w:rsidR="00F13A52" w:rsidRPr="00F13A52" w:rsidRDefault="00F13A52" w:rsidP="00F13A52">
      <w:r w:rsidRPr="00F13A52">
        <w:t>AND</w:t>
      </w:r>
    </w:p>
    <w:p w:rsidR="00F13A52" w:rsidRPr="00F13A52" w:rsidRDefault="00F13A52" w:rsidP="00F13A52">
      <w:r w:rsidRPr="00F13A52">
        <w:t xml:space="preserve">, nothing to lose but scattered </w:t>
      </w:r>
      <w:proofErr w:type="gramStart"/>
      <w:r w:rsidRPr="00F13A52">
        <w:t>leaves,</w:t>
      </w:r>
      <w:proofErr w:type="gramEnd"/>
      <w:r w:rsidRPr="00F13A52">
        <w:t xml:space="preserve"> and it is only November.</w:t>
      </w:r>
    </w:p>
    <w:p w:rsidR="00F13A52" w:rsidRPr="00F13A52" w:rsidRDefault="00F13A52" w:rsidP="00F13A52"/>
    <w:p w:rsidR="00F13A52" w:rsidRPr="00F13A52" w:rsidRDefault="00F13A52" w:rsidP="00F13A52">
      <w:pPr>
        <w:rPr>
          <w:rStyle w:val="StyleStyleBold12pt"/>
        </w:rPr>
      </w:pPr>
      <w:r w:rsidRPr="00F13A52">
        <w:rPr>
          <w:rStyle w:val="StyleStyleBold12pt"/>
        </w:rPr>
        <w:t>Racism must be rejected in EVERY INSTANCE without surcease. It justifies atrocities, creates another and is truly the CAPITAL SIN.</w:t>
      </w:r>
    </w:p>
    <w:p w:rsidR="00F13A52" w:rsidRPr="00F13A52" w:rsidRDefault="00F13A52" w:rsidP="00F13A52">
      <w:proofErr w:type="gramStart"/>
      <w:r w:rsidRPr="00F13A52">
        <w:rPr>
          <w:rStyle w:val="StyleStyleBold12pt"/>
        </w:rPr>
        <w:t xml:space="preserve">MEMMI  </w:t>
      </w:r>
      <w:r w:rsidRPr="00F13A52">
        <w:t>Professor</w:t>
      </w:r>
      <w:proofErr w:type="gramEnd"/>
      <w:r w:rsidRPr="00F13A52">
        <w:t xml:space="preserve"> Emeritus of Sociology @ </w:t>
      </w:r>
      <w:proofErr w:type="spellStart"/>
      <w:r w:rsidRPr="00F13A52">
        <w:t>Unv</w:t>
      </w:r>
      <w:proofErr w:type="spellEnd"/>
      <w:r w:rsidRPr="00F13A52">
        <w:t xml:space="preserve">. Of Paris </w:t>
      </w:r>
      <w:r w:rsidRPr="00F13A52">
        <w:rPr>
          <w:rStyle w:val="StyleStyleBold12pt"/>
        </w:rPr>
        <w:t>2000</w:t>
      </w:r>
      <w:r w:rsidRPr="00F13A52">
        <w:t xml:space="preserve">, Albert-; RACISM, translated by Steve </w:t>
      </w:r>
      <w:proofErr w:type="spellStart"/>
      <w:r w:rsidRPr="00F13A52">
        <w:t>Martinot</w:t>
      </w:r>
      <w:proofErr w:type="spellEnd"/>
      <w:r w:rsidRPr="00F13A52">
        <w:t>, pp.163-165</w:t>
      </w:r>
    </w:p>
    <w:p w:rsidR="00F13A52" w:rsidRPr="00F13A52" w:rsidRDefault="00F13A52" w:rsidP="00F13A52">
      <w:r w:rsidRPr="00F13A52">
        <w:t>The struggle against racism will be long, difficult, without intermission, without remission</w:t>
      </w:r>
    </w:p>
    <w:p w:rsidR="00F13A52" w:rsidRPr="00F13A52" w:rsidRDefault="00F13A52" w:rsidP="00F13A52">
      <w:r w:rsidRPr="00F13A52">
        <w:t>AND</w:t>
      </w:r>
    </w:p>
    <w:p w:rsidR="00F13A52" w:rsidRPr="00F13A52" w:rsidRDefault="00F13A52" w:rsidP="00F13A52">
      <w:r w:rsidRPr="00F13A52">
        <w:t>.  True, it is a wager, but the stakes are irresistible.</w:t>
      </w:r>
    </w:p>
    <w:p w:rsidR="00F13A52" w:rsidRPr="00F13A52" w:rsidRDefault="00F13A52" w:rsidP="00F13A52">
      <w:pPr>
        <w:pStyle w:val="Heading2"/>
      </w:pPr>
      <w:r w:rsidRPr="00F13A52">
        <w:lastRenderedPageBreak/>
        <w:t>QPQ CP</w:t>
      </w:r>
    </w:p>
    <w:p w:rsidR="00F13A52" w:rsidRPr="00F13A52" w:rsidRDefault="00F13A52" w:rsidP="00F13A52">
      <w:pPr>
        <w:rPr>
          <w:rStyle w:val="StyleStyleBold12pt"/>
        </w:rPr>
      </w:pPr>
      <w:r w:rsidRPr="00F13A52">
        <w:rPr>
          <w:rStyle w:val="StyleStyleBold12pt"/>
        </w:rPr>
        <w:t>The United States Federal Government should offer Cuba the option to export Cuban sugarcane ethanol to the US if and only if expropriated property in Cuba is paid and a transaction fee with Cuba is set up for a settlement fund</w:t>
      </w:r>
    </w:p>
    <w:p w:rsidR="00F13A52" w:rsidRPr="00F13A52" w:rsidRDefault="00F13A52" w:rsidP="00F13A52"/>
    <w:p w:rsidR="00F13A52" w:rsidRPr="00F13A52" w:rsidRDefault="00F13A52" w:rsidP="00F13A52">
      <w:pPr>
        <w:rPr>
          <w:rStyle w:val="StyleStyleBold12pt"/>
        </w:rPr>
      </w:pPr>
      <w:r w:rsidRPr="00F13A52">
        <w:rPr>
          <w:rStyle w:val="StyleStyleBold12pt"/>
        </w:rPr>
        <w:t xml:space="preserve">Counterplan solves Cuba agrees and doesn’t link to politics </w:t>
      </w:r>
    </w:p>
    <w:p w:rsidR="00F13A52" w:rsidRPr="00F13A52" w:rsidRDefault="00F13A52" w:rsidP="00F13A52">
      <w:proofErr w:type="spellStart"/>
      <w:proofErr w:type="gramStart"/>
      <w:r w:rsidRPr="00F13A52">
        <w:rPr>
          <w:rStyle w:val="StyleStyleBold12pt"/>
        </w:rPr>
        <w:t>Tomargo</w:t>
      </w:r>
      <w:proofErr w:type="spellEnd"/>
      <w:r w:rsidRPr="00F13A52">
        <w:rPr>
          <w:rStyle w:val="StyleStyleBold12pt"/>
        </w:rPr>
        <w:t xml:space="preserve"> ’12</w:t>
      </w:r>
      <w:r w:rsidRPr="00F13A52">
        <w:t>.</w:t>
      </w:r>
      <w:proofErr w:type="gramEnd"/>
      <w:r w:rsidRPr="00F13A52">
        <w:rPr>
          <w:szCs w:val="20"/>
        </w:rPr>
        <w:t xml:space="preserve"> Mauricio J. </w:t>
      </w:r>
      <w:proofErr w:type="spellStart"/>
      <w:r w:rsidRPr="00F13A52">
        <w:rPr>
          <w:szCs w:val="20"/>
        </w:rPr>
        <w:t>Tomargo</w:t>
      </w:r>
      <w:proofErr w:type="spellEnd"/>
      <w:r w:rsidRPr="00F13A52">
        <w:rPr>
          <w:szCs w:val="20"/>
        </w:rPr>
        <w:t xml:space="preserve">, 14th Chairman of the Foreign Claims Settlement Commission, recognized authority on international law with particular expertise in international claims law and claims against foreign sovereigns, such as Iraq Claims, Cuba Claims, and </w:t>
      </w:r>
      <w:proofErr w:type="spellStart"/>
      <w:r w:rsidRPr="00F13A52">
        <w:rPr>
          <w:szCs w:val="20"/>
        </w:rPr>
        <w:t>Lybia</w:t>
      </w:r>
      <w:proofErr w:type="spellEnd"/>
      <w:r w:rsidRPr="00F13A52">
        <w:rPr>
          <w:szCs w:val="20"/>
        </w:rPr>
        <w:t xml:space="preserve"> Claims, “A Process to Begin Settling American Certified Claims Against Cuba,” 2/28/12 http://www.pobletetamargo.com/the-pt-law-blog/international-claims/settle-american-claims-against-cuba</w:t>
      </w:r>
    </w:p>
    <w:p w:rsidR="00F13A52" w:rsidRPr="00F13A52" w:rsidRDefault="00F13A52" w:rsidP="00F13A52">
      <w:r w:rsidRPr="00F13A52">
        <w:t xml:space="preserve">The current commerce and travel being transacted between Cuba and the United States should be </w:t>
      </w:r>
    </w:p>
    <w:p w:rsidR="00F13A52" w:rsidRPr="00F13A52" w:rsidRDefault="00F13A52" w:rsidP="00F13A52">
      <w:r w:rsidRPr="00F13A52">
        <w:t>AND</w:t>
      </w:r>
    </w:p>
    <w:p w:rsidR="00F13A52" w:rsidRPr="00F13A52" w:rsidRDefault="00F13A52" w:rsidP="00F13A52">
      <w:proofErr w:type="gramStart"/>
      <w:r w:rsidRPr="00F13A52">
        <w:t>half</w:t>
      </w:r>
      <w:proofErr w:type="gramEnd"/>
      <w:r w:rsidRPr="00F13A52">
        <w:t xml:space="preserve"> a century sets a new and untenable precedent for future claims programs.</w:t>
      </w:r>
    </w:p>
    <w:p w:rsidR="00F13A52" w:rsidRPr="00F13A52" w:rsidRDefault="00F13A52" w:rsidP="00F13A52"/>
    <w:p w:rsidR="00F13A52" w:rsidRPr="00F13A52" w:rsidRDefault="00F13A52" w:rsidP="00F13A52">
      <w:pPr>
        <w:rPr>
          <w:rStyle w:val="StyleStyleBold12pt"/>
        </w:rPr>
      </w:pPr>
      <w:r w:rsidRPr="00F13A52">
        <w:rPr>
          <w:rStyle w:val="StyleStyleBold12pt"/>
        </w:rPr>
        <w:t>Engaging Cuba before resolving claims leads to global expropriations</w:t>
      </w:r>
    </w:p>
    <w:p w:rsidR="00F13A52" w:rsidRPr="00F13A52" w:rsidRDefault="00F13A52" w:rsidP="00F13A52">
      <w:r w:rsidRPr="00F13A52">
        <w:rPr>
          <w:rStyle w:val="StyleStyleBold12pt"/>
        </w:rPr>
        <w:t>Joint Corporate Committee on Cuban Claims ’06</w:t>
      </w:r>
      <w:r w:rsidRPr="00F13A52">
        <w:rPr>
          <w:szCs w:val="20"/>
        </w:rPr>
        <w:t xml:space="preserve"> </w:t>
      </w:r>
      <w:proofErr w:type="gramStart"/>
      <w:r w:rsidRPr="00F13A52">
        <w:rPr>
          <w:szCs w:val="20"/>
        </w:rPr>
        <w:t>A</w:t>
      </w:r>
      <w:proofErr w:type="gramEnd"/>
      <w:r w:rsidRPr="00F13A52">
        <w:rPr>
          <w:szCs w:val="20"/>
        </w:rPr>
        <w:t xml:space="preserve"> resource for information pertaining to certified Cuban claims. 2006. </w:t>
      </w:r>
    </w:p>
    <w:p w:rsidR="00F13A52" w:rsidRPr="00F13A52" w:rsidRDefault="00F13A52" w:rsidP="00F13A52">
      <w:r w:rsidRPr="00F13A52">
        <w:rPr>
          <w:szCs w:val="20"/>
        </w:rPr>
        <w:t>http://web.archive.org/web/20060814030423/http://www.certifiedcubanclaims.org/faqs.htm</w:t>
      </w:r>
    </w:p>
    <w:p w:rsidR="00F13A52" w:rsidRPr="00F13A52" w:rsidRDefault="00F13A52" w:rsidP="00F13A52">
      <w:pPr>
        <w:pStyle w:val="Card"/>
      </w:pPr>
      <w:r w:rsidRPr="00F13A52">
        <w:t xml:space="preserve">Q. Why is it in the interest of the U.S. Government to insist upon a settlement of claims before trade and diplomatic relations are restored? A. </w:t>
      </w:r>
      <w:r w:rsidRPr="00F13A52">
        <w:rPr>
          <w:rStyle w:val="StyleBoldUnderline"/>
        </w:rPr>
        <w:t xml:space="preserve">If the United States resumes trade and diplomatic relations </w:t>
      </w:r>
      <w:r w:rsidRPr="00F13A52">
        <w:rPr>
          <w:rStyle w:val="Emphasis"/>
        </w:rPr>
        <w:t>without first resolving the claims issue</w:t>
      </w:r>
      <w:r w:rsidRPr="00F13A52">
        <w:rPr>
          <w:rStyle w:val="StyleBoldUnderline"/>
        </w:rPr>
        <w:t xml:space="preserve">, this might lead to future unlawful confiscations of American properties without compensation. Our government </w:t>
      </w:r>
      <w:r w:rsidRPr="00F13A52">
        <w:rPr>
          <w:rStyle w:val="Emphasis"/>
        </w:rPr>
        <w:t>should not be sending a signal to other foreign nations</w:t>
      </w:r>
      <w:r w:rsidRPr="00F13A52">
        <w:rPr>
          <w:rStyle w:val="StyleBoldUnderline"/>
        </w:rPr>
        <w:t xml:space="preserve"> that unlawful seizures of property can occur without consequence</w:t>
      </w:r>
      <w:r w:rsidRPr="00F13A52">
        <w:t>.</w:t>
      </w:r>
    </w:p>
    <w:p w:rsidR="00F13A52" w:rsidRPr="00F13A52" w:rsidRDefault="00F13A52" w:rsidP="00F13A52"/>
    <w:p w:rsidR="00F13A52" w:rsidRPr="00F13A52" w:rsidRDefault="00F13A52" w:rsidP="00F13A52">
      <w:pPr>
        <w:pStyle w:val="Heading2"/>
      </w:pPr>
      <w:r w:rsidRPr="00F13A52">
        <w:lastRenderedPageBreak/>
        <w:t>Cuban Economy Defense</w:t>
      </w:r>
    </w:p>
    <w:p w:rsidR="00F13A52" w:rsidRPr="00F13A52" w:rsidRDefault="00F13A52" w:rsidP="00F13A52">
      <w:pPr>
        <w:rPr>
          <w:rStyle w:val="StyleStyleBold12pt"/>
        </w:rPr>
      </w:pPr>
      <w:r w:rsidRPr="00F13A52">
        <w:rPr>
          <w:rStyle w:val="StyleStyleBold12pt"/>
        </w:rPr>
        <w:t xml:space="preserve">The Cuban economy is resilient </w:t>
      </w:r>
    </w:p>
    <w:p w:rsidR="00F13A52" w:rsidRPr="00F13A52" w:rsidRDefault="00F13A52" w:rsidP="00F13A52">
      <w:r w:rsidRPr="00F13A52">
        <w:rPr>
          <w:rStyle w:val="StyleStyleBold12pt"/>
        </w:rPr>
        <w:t>AP ’12</w:t>
      </w:r>
      <w:r w:rsidRPr="00F13A52">
        <w:t xml:space="preserve"> [12/26/12, </w:t>
      </w:r>
      <w:proofErr w:type="gramStart"/>
      <w:r w:rsidRPr="00F13A52">
        <w:t>The</w:t>
      </w:r>
      <w:proofErr w:type="gramEnd"/>
      <w:r w:rsidRPr="00F13A52">
        <w:t xml:space="preserve"> Associated Press. “Chavez's cancer a concern to Cuba; dependent on trade, oil, though more insulated than in past,” http://www.foxnews.com/world/2012/12/26/chavez-cancer-concern-to-cuba-dependent-on-trade-oil-though-more-insulated-than/]</w:t>
      </w:r>
    </w:p>
    <w:p w:rsidR="00F13A52" w:rsidRPr="00F13A52" w:rsidRDefault="00F13A52" w:rsidP="00F13A52">
      <w:r w:rsidRPr="00F13A52">
        <w:t xml:space="preserve">Cubans who were tuned in to the nightly soap opera on a recent Saturday received </w:t>
      </w:r>
    </w:p>
    <w:p w:rsidR="00F13A52" w:rsidRPr="00F13A52" w:rsidRDefault="00F13A52" w:rsidP="00F13A52">
      <w:r w:rsidRPr="00F13A52">
        <w:t>AND</w:t>
      </w:r>
    </w:p>
    <w:p w:rsidR="00F13A52" w:rsidRPr="00F13A52" w:rsidRDefault="00F13A52" w:rsidP="00F13A52">
      <w:proofErr w:type="gramStart"/>
      <w:r w:rsidRPr="00F13A52">
        <w:t>to</w:t>
      </w:r>
      <w:proofErr w:type="gramEnd"/>
      <w:r w:rsidRPr="00F13A52">
        <w:t xml:space="preserve"> Chinese and Vietnamese leaders earlier this year to help cement Asian relationships.</w:t>
      </w:r>
    </w:p>
    <w:p w:rsidR="00F13A52" w:rsidRPr="00F13A52" w:rsidRDefault="00F13A52" w:rsidP="00F13A52"/>
    <w:p w:rsidR="00F13A52" w:rsidRPr="00F13A52" w:rsidRDefault="00F13A52" w:rsidP="00F13A52">
      <w:pPr>
        <w:pStyle w:val="Heading2"/>
      </w:pPr>
      <w:r w:rsidRPr="00F13A52">
        <w:lastRenderedPageBreak/>
        <w:t>Indo Pak War Defense</w:t>
      </w:r>
    </w:p>
    <w:p w:rsidR="00F13A52" w:rsidRPr="00F13A52" w:rsidRDefault="00F13A52" w:rsidP="00F13A52">
      <w:pPr>
        <w:rPr>
          <w:rStyle w:val="StyleStyleBold12pt"/>
        </w:rPr>
      </w:pPr>
      <w:r w:rsidRPr="00F13A52">
        <w:rPr>
          <w:rStyle w:val="StyleStyleBold12pt"/>
        </w:rPr>
        <w:t>Alarmist, no Indian Pakistan war</w:t>
      </w:r>
    </w:p>
    <w:p w:rsidR="00F13A52" w:rsidRPr="00F13A52" w:rsidRDefault="00F13A52" w:rsidP="00F13A52">
      <w:pPr>
        <w:rPr>
          <w:rStyle w:val="StyleStyleBold12pt"/>
        </w:rPr>
      </w:pPr>
      <w:proofErr w:type="spellStart"/>
      <w:r w:rsidRPr="00F13A52">
        <w:rPr>
          <w:rStyle w:val="StyleStyleBold12pt"/>
        </w:rPr>
        <w:t>Sarwar</w:t>
      </w:r>
      <w:proofErr w:type="spellEnd"/>
      <w:r w:rsidRPr="00F13A52">
        <w:rPr>
          <w:rStyle w:val="StyleStyleBold12pt"/>
        </w:rPr>
        <w:t xml:space="preserve"> ‘12 </w:t>
      </w:r>
      <w:r w:rsidRPr="00F13A52">
        <w:t>(</w:t>
      </w:r>
      <w:proofErr w:type="spellStart"/>
      <w:r w:rsidRPr="00F13A52">
        <w:t>Beena</w:t>
      </w:r>
      <w:proofErr w:type="spellEnd"/>
      <w:r w:rsidRPr="00F13A52">
        <w:t xml:space="preserve"> </w:t>
      </w:r>
      <w:proofErr w:type="spellStart"/>
      <w:r w:rsidRPr="00F13A52">
        <w:t>Sarwar</w:t>
      </w:r>
      <w:proofErr w:type="spellEnd"/>
      <w:r w:rsidRPr="00F13A52">
        <w:t xml:space="preserve">, International </w:t>
      </w:r>
      <w:proofErr w:type="gramStart"/>
      <w:r w:rsidRPr="00F13A52">
        <w:t>The</w:t>
      </w:r>
      <w:proofErr w:type="gramEnd"/>
      <w:r w:rsidRPr="00F13A52">
        <w:t xml:space="preserve"> News, April 23, 2012, “All for peace”, http://www.thenews.com.pk/Todays-News-14-104612-All-for-peace)</w:t>
      </w:r>
    </w:p>
    <w:p w:rsidR="00F13A52" w:rsidRPr="00F13A52" w:rsidRDefault="00F13A52" w:rsidP="00F13A52">
      <w:r w:rsidRPr="00F13A52">
        <w:t xml:space="preserve">“Trade for peace” is the new catchphrase defining the emerging relationship between India </w:t>
      </w:r>
    </w:p>
    <w:p w:rsidR="00F13A52" w:rsidRPr="00F13A52" w:rsidRDefault="00F13A52" w:rsidP="00F13A52">
      <w:r w:rsidRPr="00F13A52">
        <w:t>AND</w:t>
      </w:r>
    </w:p>
    <w:p w:rsidR="00F13A52" w:rsidRPr="00F13A52" w:rsidRDefault="00F13A52" w:rsidP="00F13A52">
      <w:r w:rsidRPr="00F13A52">
        <w:t>. Countries that engage in mutual trade and investment don’t go to war.</w:t>
      </w:r>
    </w:p>
    <w:p w:rsidR="00F13A52" w:rsidRPr="00F13A52" w:rsidRDefault="00F13A52" w:rsidP="00F13A52"/>
    <w:p w:rsidR="00F13A52" w:rsidRPr="00F13A52" w:rsidRDefault="00F13A52" w:rsidP="00F13A52">
      <w:pPr>
        <w:pStyle w:val="Heading2"/>
      </w:pPr>
      <w:r w:rsidRPr="00F13A52">
        <w:lastRenderedPageBreak/>
        <w:t xml:space="preserve">Iran </w:t>
      </w:r>
      <w:proofErr w:type="spellStart"/>
      <w:r w:rsidRPr="00F13A52">
        <w:t>Prolif</w:t>
      </w:r>
      <w:proofErr w:type="spellEnd"/>
      <w:r w:rsidRPr="00F13A52">
        <w:t xml:space="preserve"> Defense</w:t>
      </w:r>
    </w:p>
    <w:p w:rsidR="00F13A52" w:rsidRPr="00F13A52" w:rsidRDefault="00F13A52" w:rsidP="00F13A52">
      <w:pPr>
        <w:rPr>
          <w:rStyle w:val="StyleStyleBold12pt"/>
        </w:rPr>
      </w:pPr>
      <w:r w:rsidRPr="00F13A52">
        <w:rPr>
          <w:rStyle w:val="StyleStyleBold12pt"/>
        </w:rPr>
        <w:t xml:space="preserve">Iran wont </w:t>
      </w:r>
      <w:proofErr w:type="spellStart"/>
      <w:r w:rsidRPr="00F13A52">
        <w:rPr>
          <w:rStyle w:val="StyleStyleBold12pt"/>
        </w:rPr>
        <w:t>prolif</w:t>
      </w:r>
      <w:proofErr w:type="spellEnd"/>
      <w:r w:rsidRPr="00F13A52">
        <w:rPr>
          <w:rStyle w:val="StyleStyleBold12pt"/>
        </w:rPr>
        <w:t xml:space="preserve"> and </w:t>
      </w:r>
      <w:proofErr w:type="spellStart"/>
      <w:r w:rsidRPr="00F13A52">
        <w:rPr>
          <w:rStyle w:val="StyleStyleBold12pt"/>
        </w:rPr>
        <w:t>wont</w:t>
      </w:r>
      <w:proofErr w:type="spellEnd"/>
      <w:r w:rsidRPr="00F13A52">
        <w:rPr>
          <w:rStyle w:val="StyleStyleBold12pt"/>
        </w:rPr>
        <w:t xml:space="preserve"> have an effect</w:t>
      </w:r>
    </w:p>
    <w:p w:rsidR="00F13A52" w:rsidRPr="00F13A52" w:rsidRDefault="00F13A52" w:rsidP="00F13A52">
      <w:r w:rsidRPr="00F13A52">
        <w:t xml:space="preserve">Paul R. </w:t>
      </w:r>
      <w:r w:rsidRPr="00F13A52">
        <w:rPr>
          <w:rStyle w:val="StyleStyleBold12pt"/>
        </w:rPr>
        <w:t>Pillar 12</w:t>
      </w:r>
      <w:r w:rsidRPr="00F13A52">
        <w:t xml:space="preserve">, Visiting Professor and Director of the Security Studies Program in the Edmund A. Walsh School of Foreign Service at Georgetown University, served in the Central Intelligence Agency for 28 years, "We Can Live with a Nuclear Iran," March/April, The Washington Monthly, </w:t>
      </w:r>
      <w:hyperlink r:id="rId14" w:history="1">
        <w:r w:rsidRPr="00F13A52">
          <w:t>http://www.washingtonmonthly.com/magazine/marchapril_2012/features/we_can_live_with_a_nuclear_ira035772.php?page=all</w:t>
        </w:r>
      </w:hyperlink>
    </w:p>
    <w:p w:rsidR="00F13A52" w:rsidRPr="00F13A52" w:rsidRDefault="00F13A52" w:rsidP="00F13A52">
      <w:r w:rsidRPr="00F13A52">
        <w:t xml:space="preserve">Given the momentousness of such an endeavor and how much prominence the Iranian nuclear issue </w:t>
      </w:r>
    </w:p>
    <w:p w:rsidR="00F13A52" w:rsidRPr="00F13A52" w:rsidRDefault="00F13A52" w:rsidP="00F13A52">
      <w:r w:rsidRPr="00F13A52">
        <w:t>AND</w:t>
      </w:r>
    </w:p>
    <w:p w:rsidR="00F13A52" w:rsidRPr="00F13A52" w:rsidRDefault="00F13A52" w:rsidP="00F13A52">
      <w:proofErr w:type="gramStart"/>
      <w:r w:rsidRPr="00F13A52">
        <w:t>the</w:t>
      </w:r>
      <w:proofErr w:type="gramEnd"/>
      <w:r w:rsidRPr="00F13A52">
        <w:t xml:space="preserve"> notion that the Iranians’ God always pushes them toward violence and martyrdom.)</w:t>
      </w:r>
    </w:p>
    <w:p w:rsidR="00F13A52" w:rsidRPr="00F13A52" w:rsidRDefault="00F13A52" w:rsidP="00F13A52"/>
    <w:p w:rsidR="00F13A52" w:rsidRPr="00F13A52" w:rsidRDefault="00F13A52" w:rsidP="00F13A52"/>
    <w:p w:rsidR="00F13A52" w:rsidRPr="00F13A52" w:rsidRDefault="00F13A52" w:rsidP="00F13A52">
      <w:pPr>
        <w:pStyle w:val="Heading2"/>
      </w:pPr>
      <w:r w:rsidRPr="00F13A52">
        <w:lastRenderedPageBreak/>
        <w:t>Terror Defense</w:t>
      </w:r>
    </w:p>
    <w:p w:rsidR="00F13A52" w:rsidRPr="00F13A52" w:rsidRDefault="00F13A52" w:rsidP="00F13A52">
      <w:pPr>
        <w:rPr>
          <w:rStyle w:val="StyleStyleBold12pt"/>
        </w:rPr>
      </w:pPr>
      <w:r w:rsidRPr="00F13A52">
        <w:rPr>
          <w:rStyle w:val="StyleStyleBold12pt"/>
        </w:rPr>
        <w:t>Terrorist wont attack</w:t>
      </w:r>
    </w:p>
    <w:p w:rsidR="00F13A52" w:rsidRPr="00F13A52" w:rsidRDefault="00F13A52" w:rsidP="00F13A52">
      <w:r w:rsidRPr="00F13A52">
        <w:t xml:space="preserve">John </w:t>
      </w:r>
      <w:r w:rsidRPr="00F13A52">
        <w:rPr>
          <w:rStyle w:val="StyleStyleBold12pt"/>
        </w:rPr>
        <w:t>Mueller and</w:t>
      </w:r>
      <w:r w:rsidRPr="00F13A52">
        <w:t xml:space="preserve"> Mark G. </w:t>
      </w:r>
      <w:r w:rsidRPr="00F13A52">
        <w:rPr>
          <w:rStyle w:val="StyleStyleBold12pt"/>
        </w:rPr>
        <w:t>Stewart 12</w:t>
      </w:r>
      <w:r w:rsidRPr="00F13A52">
        <w:t xml:space="preserve">, Senior Research Scientist at the </w:t>
      </w:r>
      <w:proofErr w:type="spellStart"/>
      <w:r w:rsidRPr="00F13A52">
        <w:t>Mershon</w:t>
      </w:r>
      <w:proofErr w:type="spellEnd"/>
      <w:r w:rsidRPr="00F13A52">
        <w:t xml:space="preserve">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w:t>
      </w:r>
      <w:proofErr w:type="spellStart"/>
      <w:r w:rsidRPr="00F13A52">
        <w:t>jmueller</w:t>
      </w:r>
      <w:proofErr w:type="spellEnd"/>
      <w:r w:rsidRPr="00F13A52">
        <w:t>//absisfin.pdf</w:t>
      </w:r>
    </w:p>
    <w:p w:rsidR="00F13A52" w:rsidRPr="00F13A52" w:rsidRDefault="00F13A52" w:rsidP="00F13A52">
      <w:r w:rsidRPr="00F13A52">
        <w:t xml:space="preserve">In 2009, the U.S. Department of Homeland Security (DHS) </w:t>
      </w:r>
    </w:p>
    <w:p w:rsidR="00F13A52" w:rsidRPr="00F13A52" w:rsidRDefault="00F13A52" w:rsidP="00F13A52">
      <w:r w:rsidRPr="00F13A52">
        <w:t>AND</w:t>
      </w:r>
    </w:p>
    <w:p w:rsidR="00F13A52" w:rsidRPr="00F13A52" w:rsidRDefault="00F13A52" w:rsidP="00F13A52">
      <w:proofErr w:type="gramStart"/>
      <w:r w:rsidRPr="00F13A52">
        <w:t>took</w:t>
      </w:r>
      <w:proofErr w:type="gramEnd"/>
      <w:r w:rsidRPr="00F13A52">
        <w:t xml:space="preserve"> a tram going the wrong way and dynamited a mosque instead.15</w:t>
      </w:r>
    </w:p>
    <w:p w:rsidR="00F13A52" w:rsidRPr="00F13A52" w:rsidRDefault="00F13A52" w:rsidP="00F13A52"/>
    <w:p w:rsidR="00F13A52" w:rsidRPr="00F13A52" w:rsidRDefault="00F13A52" w:rsidP="00F13A52">
      <w:pPr>
        <w:rPr>
          <w:rStyle w:val="StyleStyleBold12pt"/>
        </w:rPr>
      </w:pPr>
      <w:r w:rsidRPr="00F13A52">
        <w:rPr>
          <w:rStyle w:val="StyleStyleBold12pt"/>
        </w:rPr>
        <w:t>Their authors have political and financial incentives to exaggerate the threat of terrorism</w:t>
      </w:r>
    </w:p>
    <w:p w:rsidR="00F13A52" w:rsidRPr="00F13A52" w:rsidRDefault="00F13A52" w:rsidP="00F13A52">
      <w:r w:rsidRPr="00F13A52">
        <w:rPr>
          <w:rStyle w:val="StyleBoldUnderline"/>
        </w:rPr>
        <w:t>Mueller</w:t>
      </w:r>
      <w:r w:rsidRPr="00F13A52">
        <w:t>, 200</w:t>
      </w:r>
      <w:r w:rsidRPr="00F13A52">
        <w:rPr>
          <w:rStyle w:val="StyleBoldUnderline"/>
        </w:rPr>
        <w:t>7</w:t>
      </w:r>
      <w:r w:rsidRPr="00F13A52">
        <w:t xml:space="preserve"> (John, Professor of political science at Ohio State University, “Fear Not: notes from a naysayer,” Bulletin of the Atomic Scientists, March/April)</w:t>
      </w:r>
    </w:p>
    <w:p w:rsidR="00F13A52" w:rsidRPr="00F13A52" w:rsidRDefault="00F13A52" w:rsidP="00F13A52"/>
    <w:p w:rsidR="00F13A52" w:rsidRPr="00F13A52" w:rsidRDefault="00F13A52" w:rsidP="00F13A52">
      <w:r w:rsidRPr="00F13A52">
        <w:t>The financial response to 9/11 has created a vast and often well-</w:t>
      </w:r>
    </w:p>
    <w:p w:rsidR="00F13A52" w:rsidRPr="00F13A52" w:rsidRDefault="00F13A52" w:rsidP="00F13A52">
      <w:r w:rsidRPr="00F13A52">
        <w:t>AND</w:t>
      </w:r>
    </w:p>
    <w:p w:rsidR="00F13A52" w:rsidRPr="00F13A52" w:rsidRDefault="00F13A52" w:rsidP="00F13A52">
      <w:proofErr w:type="gramStart"/>
      <w:r w:rsidRPr="00F13A52">
        <w:t>,000</w:t>
      </w:r>
      <w:proofErr w:type="gramEnd"/>
      <w:r w:rsidRPr="00F13A52">
        <w:t xml:space="preserve"> per year to $934,000 in one case.10 </w:t>
      </w:r>
    </w:p>
    <w:p w:rsidR="00F13A52" w:rsidRPr="00F13A52" w:rsidRDefault="00F13A52" w:rsidP="00F13A52"/>
    <w:p w:rsidR="00F13A52" w:rsidRPr="00F13A52" w:rsidRDefault="00F13A52" w:rsidP="00F13A52"/>
    <w:p w:rsidR="00F13A52" w:rsidRPr="00F13A52" w:rsidRDefault="00F13A52" w:rsidP="00F13A52">
      <w:pPr>
        <w:pStyle w:val="Heading2"/>
      </w:pPr>
      <w:r w:rsidRPr="00F13A52">
        <w:lastRenderedPageBreak/>
        <w:t>Resource Wars Defense</w:t>
      </w:r>
    </w:p>
    <w:p w:rsidR="00F13A52" w:rsidRPr="00F13A52" w:rsidRDefault="00F13A52" w:rsidP="00F13A52">
      <w:pPr>
        <w:rPr>
          <w:rStyle w:val="StyleStyleBold12pt"/>
        </w:rPr>
      </w:pPr>
      <w:r w:rsidRPr="00F13A52">
        <w:rPr>
          <w:rStyle w:val="StyleStyleBold12pt"/>
        </w:rPr>
        <w:t>No impact to resource wars –</w:t>
      </w:r>
    </w:p>
    <w:p w:rsidR="00F13A52" w:rsidRPr="00F13A52" w:rsidRDefault="00F13A52" w:rsidP="00F13A52">
      <w:r w:rsidRPr="00F13A52">
        <w:rPr>
          <w:rStyle w:val="StyleStyleBold12pt"/>
        </w:rPr>
        <w:t xml:space="preserve">Bennett and Nordstrom, 2K </w:t>
      </w:r>
      <w:r w:rsidRPr="00F13A52">
        <w:t xml:space="preserve">– department of political science at Penn State </w:t>
      </w:r>
      <w:r w:rsidRPr="00F13A52">
        <w:br/>
        <w:t xml:space="preserve">(D Scott and Timothy, The Journal of Conflict Resolution, 44:1, “Foreign policy substitutability and internal economic problems in enduring rivalries”, </w:t>
      </w:r>
      <w:proofErr w:type="spellStart"/>
      <w:r w:rsidRPr="00F13A52">
        <w:t>ProQuest</w:t>
      </w:r>
      <w:proofErr w:type="spellEnd"/>
      <w:r w:rsidRPr="00F13A52">
        <w:t>, WEA)</w:t>
      </w:r>
    </w:p>
    <w:p w:rsidR="00F13A52" w:rsidRPr="00F13A52" w:rsidRDefault="00F13A52" w:rsidP="00F13A52">
      <w:r w:rsidRPr="00F13A52">
        <w:t xml:space="preserve">Conflict settlement is also a distinct route to dealing with internal problems </w:t>
      </w:r>
      <w:proofErr w:type="gramStart"/>
      <w:r w:rsidRPr="00F13A52">
        <w:t>that leaders</w:t>
      </w:r>
      <w:proofErr w:type="gramEnd"/>
      <w:r w:rsidRPr="00F13A52">
        <w:t xml:space="preserve"> in </w:t>
      </w:r>
    </w:p>
    <w:p w:rsidR="00F13A52" w:rsidRPr="00F13A52" w:rsidRDefault="00F13A52" w:rsidP="00F13A52">
      <w:r w:rsidRPr="00F13A52">
        <w:t>AND</w:t>
      </w:r>
    </w:p>
    <w:p w:rsidR="00F13A52" w:rsidRPr="00F13A52" w:rsidRDefault="00F13A52" w:rsidP="00F13A52">
      <w:proofErr w:type="gramStart"/>
      <w:r w:rsidRPr="00F13A52">
        <w:t>of</w:t>
      </w:r>
      <w:proofErr w:type="gramEnd"/>
      <w:r w:rsidRPr="00F13A52">
        <w:t xml:space="preserve"> Soviet Socialist Republics could no longer compete economically with the United States.</w:t>
      </w:r>
    </w:p>
    <w:p w:rsidR="00F13A52" w:rsidRPr="00F13A52" w:rsidRDefault="00F13A52" w:rsidP="00F13A52">
      <w:pPr>
        <w:pStyle w:val="card0"/>
      </w:pPr>
    </w:p>
    <w:p w:rsidR="00F13A52" w:rsidRPr="00F13A52" w:rsidRDefault="00F13A52" w:rsidP="00F13A52">
      <w:pPr>
        <w:rPr>
          <w:rStyle w:val="StyleStyleBold12pt"/>
        </w:rPr>
      </w:pPr>
      <w:r w:rsidRPr="00F13A52">
        <w:rPr>
          <w:rStyle w:val="StyleStyleBold12pt"/>
        </w:rPr>
        <w:t xml:space="preserve">No risk of resource wars---historical evidence all concludes </w:t>
      </w:r>
      <w:proofErr w:type="spellStart"/>
      <w:r w:rsidRPr="00F13A52">
        <w:rPr>
          <w:rStyle w:val="StyleStyleBold12pt"/>
        </w:rPr>
        <w:t>neg</w:t>
      </w:r>
      <w:proofErr w:type="spellEnd"/>
      <w:r w:rsidRPr="00F13A52">
        <w:rPr>
          <w:rStyle w:val="StyleStyleBold12pt"/>
        </w:rPr>
        <w:t>---cooperation is way more likely and solves</w:t>
      </w:r>
    </w:p>
    <w:p w:rsidR="00F13A52" w:rsidRPr="00F13A52" w:rsidRDefault="00F13A52" w:rsidP="00F13A52">
      <w:proofErr w:type="spellStart"/>
      <w:r w:rsidRPr="00F13A52">
        <w:rPr>
          <w:rStyle w:val="StyleStyleBold12pt"/>
        </w:rPr>
        <w:t>Allouche</w:t>
      </w:r>
      <w:proofErr w:type="spellEnd"/>
      <w:r w:rsidRPr="00F13A52">
        <w:rPr>
          <w:rStyle w:val="StyleStyleBold12pt"/>
        </w:rPr>
        <w:t xml:space="preserve"> 11</w:t>
      </w:r>
      <w:r w:rsidRPr="00F13A52">
        <w:t xml:space="preserve"> [January 2011, Jeremy, Research Fellow at the Institute of Development Studies at the University of Sussex. "The sustainability and resilience of global water and food systems: Political analysis of the interplay between security, resource scarcity, political systems and global trade" Food Policy Volume 36, Supplement 1, Pages S3-S8]</w:t>
      </w:r>
    </w:p>
    <w:p w:rsidR="00F13A52" w:rsidRPr="00F13A52" w:rsidRDefault="00F13A52" w:rsidP="00F13A52">
      <w:pPr>
        <w:pStyle w:val="Card"/>
        <w:rPr>
          <w:lang w:eastAsia="zh-TW"/>
        </w:rPr>
      </w:pPr>
    </w:p>
    <w:p w:rsidR="00F13A52" w:rsidRPr="00F13A52" w:rsidRDefault="00F13A52" w:rsidP="00F13A52">
      <w:pPr>
        <w:pStyle w:val="Card"/>
        <w:rPr>
          <w:lang w:eastAsia="zh-TW"/>
        </w:rPr>
      </w:pPr>
      <w:r w:rsidRPr="00F13A52">
        <w:rPr>
          <w:lang w:eastAsia="zh-TW"/>
        </w:rPr>
        <w:t xml:space="preserve">Water/food </w:t>
      </w:r>
      <w:proofErr w:type="gramStart"/>
      <w:r w:rsidRPr="00F13A52">
        <w:rPr>
          <w:lang w:eastAsia="zh-TW"/>
        </w:rPr>
        <w:t>resources,</w:t>
      </w:r>
      <w:proofErr w:type="gramEnd"/>
      <w:r w:rsidRPr="00F13A52">
        <w:rPr>
          <w:lang w:eastAsia="zh-TW"/>
        </w:rPr>
        <w:t xml:space="preserve"> war and conflict</w:t>
      </w:r>
    </w:p>
    <w:p w:rsidR="00F13A52" w:rsidRPr="00F13A52" w:rsidRDefault="00F13A52" w:rsidP="00F13A52">
      <w:r w:rsidRPr="00F13A52">
        <w:t xml:space="preserve">The question of resource scarcity has led to many debates on whether scarcity (whether </w:t>
      </w:r>
    </w:p>
    <w:p w:rsidR="00F13A52" w:rsidRPr="00F13A52" w:rsidRDefault="00F13A52" w:rsidP="00F13A52">
      <w:r w:rsidRPr="00F13A52">
        <w:t>AND</w:t>
      </w:r>
    </w:p>
    <w:p w:rsidR="00F13A52" w:rsidRPr="00F13A52" w:rsidRDefault="00F13A52" w:rsidP="00F13A52">
      <w:proofErr w:type="gramStart"/>
      <w:r w:rsidRPr="00F13A52">
        <w:t>the</w:t>
      </w:r>
      <w:proofErr w:type="gramEnd"/>
      <w:r w:rsidRPr="00F13A52">
        <w:t xml:space="preserve"> last two centuries humankind has breached many resource barriers that seemed unchallengeable.</w:t>
      </w:r>
    </w:p>
    <w:p w:rsidR="00F13A52" w:rsidRPr="00F13A52" w:rsidRDefault="00F13A52" w:rsidP="00F13A52">
      <w:pPr>
        <w:pStyle w:val="Card"/>
        <w:rPr>
          <w:lang w:eastAsia="zh-TW"/>
        </w:rPr>
      </w:pPr>
      <w:r w:rsidRPr="00F13A52">
        <w:rPr>
          <w:lang w:eastAsia="zh-TW"/>
        </w:rPr>
        <w:t>Lessons from history: alarmist scenarios, resource wars and international relations</w:t>
      </w:r>
    </w:p>
    <w:p w:rsidR="00F13A52" w:rsidRPr="00F13A52" w:rsidRDefault="00F13A52" w:rsidP="00F13A52">
      <w:r w:rsidRPr="00F13A52">
        <w:t xml:space="preserve">In a so-called age of uncertainty, a number of alarmist scenarios have </w:t>
      </w:r>
    </w:p>
    <w:p w:rsidR="00F13A52" w:rsidRPr="00F13A52" w:rsidRDefault="00F13A52" w:rsidP="00F13A52">
      <w:r w:rsidRPr="00F13A52">
        <w:t>AND</w:t>
      </w:r>
    </w:p>
    <w:p w:rsidR="00F13A52" w:rsidRPr="00F13A52" w:rsidRDefault="00F13A52" w:rsidP="00F13A52">
      <w:proofErr w:type="gramStart"/>
      <w:r w:rsidRPr="00F13A52">
        <w:t>for</w:t>
      </w:r>
      <w:proofErr w:type="gramEnd"/>
      <w:r w:rsidRPr="00F13A52">
        <w:t xml:space="preserve"> raising water/food as key policy priorities at the international level.</w:t>
      </w:r>
    </w:p>
    <w:p w:rsidR="00F13A52" w:rsidRPr="00F13A52" w:rsidRDefault="00F13A52" w:rsidP="00F13A52">
      <w:r w:rsidRPr="00F13A52">
        <w:t xml:space="preserve">In the Middle East, presidents, prime ministers and foreign ministers have also used </w:t>
      </w:r>
    </w:p>
    <w:p w:rsidR="00F13A52" w:rsidRPr="00F13A52" w:rsidRDefault="00F13A52" w:rsidP="00F13A52">
      <w:r w:rsidRPr="00F13A52">
        <w:t>AND</w:t>
      </w:r>
    </w:p>
    <w:p w:rsidR="00F13A52" w:rsidRPr="00F13A52" w:rsidRDefault="00F13A52" w:rsidP="00F13A52">
      <w:proofErr w:type="gramStart"/>
      <w:r w:rsidRPr="00F13A52">
        <w:t>negotiated</w:t>
      </w:r>
      <w:proofErr w:type="gramEnd"/>
      <w:r w:rsidRPr="00F13A52">
        <w:t xml:space="preserve"> since 1945 ([FAO, 1978] and [FAO, 1984]).</w:t>
      </w:r>
    </w:p>
    <w:p w:rsidR="00F13A52" w:rsidRPr="00F13A52" w:rsidRDefault="00F13A52" w:rsidP="00F13A52">
      <w:r w:rsidRPr="00F13A52">
        <w:t xml:space="preserve">The fear around water wars have been driven by a Malthusian outlook which equates scarcity </w:t>
      </w:r>
    </w:p>
    <w:p w:rsidR="00F13A52" w:rsidRPr="00F13A52" w:rsidRDefault="00F13A52" w:rsidP="00F13A52">
      <w:r w:rsidRPr="00F13A52">
        <w:t>AND</w:t>
      </w:r>
    </w:p>
    <w:p w:rsidR="00F13A52" w:rsidRPr="00F13A52" w:rsidRDefault="00F13A52" w:rsidP="00F13A52">
      <w:proofErr w:type="gramStart"/>
      <w:r w:rsidRPr="00F13A52">
        <w:t>Dinar and Dinar, 2005] and [</w:t>
      </w:r>
      <w:proofErr w:type="spellStart"/>
      <w:r w:rsidRPr="00F13A52">
        <w:t>Brochmann</w:t>
      </w:r>
      <w:proofErr w:type="spellEnd"/>
      <w:r w:rsidRPr="00F13A52">
        <w:t xml:space="preserve"> and </w:t>
      </w:r>
      <w:proofErr w:type="spellStart"/>
      <w:r w:rsidRPr="00F13A52">
        <w:t>Gleditsch</w:t>
      </w:r>
      <w:proofErr w:type="spellEnd"/>
      <w:r w:rsidRPr="00F13A52">
        <w:t>, 2006]).</w:t>
      </w:r>
      <w:proofErr w:type="gramEnd"/>
    </w:p>
    <w:p w:rsidR="00F13A52" w:rsidRPr="00F13A52" w:rsidRDefault="00F13A52" w:rsidP="00F13A52">
      <w:pPr>
        <w:pStyle w:val="Card"/>
        <w:rPr>
          <w:rStyle w:val="StyleBoldUnderline"/>
        </w:rPr>
      </w:pPr>
      <w:r w:rsidRPr="00F13A52">
        <w:rPr>
          <w:rStyle w:val="StyleBoldUnderline"/>
        </w:rPr>
        <w:t xml:space="preserve">In terms of international relations, the threat of water wars due to increasing scarcity </w:t>
      </w:r>
      <w:r w:rsidRPr="00F13A52">
        <w:rPr>
          <w:rStyle w:val="Emphasis"/>
        </w:rPr>
        <w:t>does not make much sense in the light of the recent historical record</w:t>
      </w:r>
      <w:r w:rsidRPr="00F13A52">
        <w:rPr>
          <w:rStyle w:val="StyleBoldUnderline"/>
        </w:rPr>
        <w:t>. Overall, the water war rationale expects conflict to occur over water, and appears to suggest that violence is a viable means of securing national water supplies, an argument which is highly contestable.</w:t>
      </w:r>
    </w:p>
    <w:p w:rsidR="00F13A52" w:rsidRPr="00F13A52" w:rsidRDefault="00F13A52" w:rsidP="00F13A52">
      <w:r w:rsidRPr="00F13A52">
        <w:t xml:space="preserve">The debates over the likely impacts of climate change have again </w:t>
      </w:r>
      <w:proofErr w:type="spellStart"/>
      <w:r w:rsidRPr="00F13A52">
        <w:t>popularised</w:t>
      </w:r>
      <w:proofErr w:type="spellEnd"/>
      <w:r w:rsidRPr="00F13A52">
        <w:t xml:space="preserve"> the idea of </w:t>
      </w:r>
    </w:p>
    <w:p w:rsidR="00F13A52" w:rsidRPr="00F13A52" w:rsidRDefault="00F13A52" w:rsidP="00F13A52">
      <w:r w:rsidRPr="00F13A52">
        <w:t>AND</w:t>
      </w:r>
    </w:p>
    <w:p w:rsidR="00F13A52" w:rsidRPr="00F13A52" w:rsidRDefault="00F13A52" w:rsidP="00F13A52">
      <w:proofErr w:type="gramStart"/>
      <w:r w:rsidRPr="00F13A52">
        <w:t xml:space="preserve">Barnett and </w:t>
      </w:r>
      <w:proofErr w:type="spellStart"/>
      <w:r w:rsidRPr="00F13A52">
        <w:t>Adger</w:t>
      </w:r>
      <w:proofErr w:type="spellEnd"/>
      <w:r w:rsidRPr="00F13A52">
        <w:t>, 2007] and [</w:t>
      </w:r>
      <w:proofErr w:type="spellStart"/>
      <w:r w:rsidRPr="00F13A52">
        <w:t>Kevane</w:t>
      </w:r>
      <w:proofErr w:type="spellEnd"/>
      <w:r w:rsidRPr="00F13A52">
        <w:t xml:space="preserve"> and </w:t>
      </w:r>
      <w:bookmarkStart w:id="0" w:name="_GoBack"/>
      <w:bookmarkEnd w:id="0"/>
      <w:r w:rsidRPr="00F13A52">
        <w:t>Gray, 2008]).</w:t>
      </w:r>
      <w:proofErr w:type="gramEnd"/>
    </w:p>
    <w:p w:rsidR="00F13A52" w:rsidRPr="00F13A52" w:rsidRDefault="00F13A52" w:rsidP="00F13A52"/>
    <w:p w:rsidR="00F13A52" w:rsidRPr="00F13A52" w:rsidRDefault="00F13A52" w:rsidP="00F13A52">
      <w:pPr>
        <w:pStyle w:val="Heading2"/>
      </w:pPr>
      <w:r w:rsidRPr="00F13A52">
        <w:lastRenderedPageBreak/>
        <w:t>Food Defense</w:t>
      </w:r>
    </w:p>
    <w:p w:rsidR="00F13A52" w:rsidRPr="00F13A52" w:rsidRDefault="00F13A52" w:rsidP="00F13A52">
      <w:pPr>
        <w:rPr>
          <w:rStyle w:val="StyleStyleBold12pt"/>
        </w:rPr>
      </w:pPr>
      <w:r w:rsidRPr="00F13A52">
        <w:rPr>
          <w:rStyle w:val="StyleStyleBold12pt"/>
        </w:rPr>
        <w:t>New tech and adaption solve food shortages</w:t>
      </w:r>
    </w:p>
    <w:p w:rsidR="00F13A52" w:rsidRPr="00F13A52" w:rsidRDefault="00F13A52" w:rsidP="00F13A52">
      <w:r w:rsidRPr="00F13A52">
        <w:rPr>
          <w:rStyle w:val="StyleStyleBold12pt"/>
        </w:rPr>
        <w:t>Michaels 11</w:t>
      </w:r>
      <w:r w:rsidRPr="00F13A52">
        <w:t xml:space="preserve"> Patrick Michaels is senior fellow in environmental studies at the CATO Institute. </w:t>
      </w:r>
      <w:proofErr w:type="gramStart"/>
      <w:r w:rsidRPr="00F13A52">
        <w:t>" Global</w:t>
      </w:r>
      <w:proofErr w:type="gramEnd"/>
      <w:r w:rsidRPr="00F13A52">
        <w:t xml:space="preserve"> Warming and Global Food Security," June 30, CATO, http://www.cato.org/publications/commentary/global-warming-global-food-security</w:t>
      </w:r>
    </w:p>
    <w:p w:rsidR="00F13A52" w:rsidRPr="00F13A52" w:rsidRDefault="00F13A52" w:rsidP="00F13A52">
      <w:r w:rsidRPr="00F13A52">
        <w:t xml:space="preserve">While doing my dissertation I learned a few things about world crops. Serial adoption </w:t>
      </w:r>
    </w:p>
    <w:p w:rsidR="00F13A52" w:rsidRPr="00F13A52" w:rsidRDefault="00F13A52" w:rsidP="00F13A52">
      <w:r w:rsidRPr="00F13A52">
        <w:t>AND</w:t>
      </w:r>
    </w:p>
    <w:p w:rsidR="00F13A52" w:rsidRPr="00F13A52" w:rsidRDefault="00F13A52" w:rsidP="00F13A52">
      <w:proofErr w:type="gramStart"/>
      <w:r w:rsidRPr="00F13A52">
        <w:t>to</w:t>
      </w:r>
      <w:proofErr w:type="gramEnd"/>
      <w:r w:rsidRPr="00F13A52">
        <w:t xml:space="preserve"> 2010. And per capita grain production is rising, not falling. </w:t>
      </w:r>
    </w:p>
    <w:p w:rsidR="00F13A52" w:rsidRPr="00F13A52" w:rsidRDefault="00F13A52" w:rsidP="00F13A52"/>
    <w:p w:rsidR="00F13A52" w:rsidRPr="00F13A52" w:rsidRDefault="00F13A52" w:rsidP="00F13A52">
      <w:pPr>
        <w:rPr>
          <w:rStyle w:val="StyleStyleBold12pt"/>
        </w:rPr>
      </w:pPr>
      <w:r w:rsidRPr="00F13A52">
        <w:rPr>
          <w:rStyle w:val="StyleStyleBold12pt"/>
        </w:rPr>
        <w:t>Ag not collapsing—future predictive trends</w:t>
      </w:r>
    </w:p>
    <w:p w:rsidR="00F13A52" w:rsidRPr="00F13A52" w:rsidRDefault="00F13A52" w:rsidP="00F13A52">
      <w:r w:rsidRPr="00F13A52">
        <w:t>(</w:t>
      </w:r>
      <w:r w:rsidRPr="00F13A52">
        <w:rPr>
          <w:rStyle w:val="StyleStyleBold12pt"/>
        </w:rPr>
        <w:t>Taylor 12,</w:t>
      </w:r>
      <w:r w:rsidRPr="00F13A52">
        <w:t xml:space="preserve"> Timothy Taylor, Distinguished Lecturer by the Department of Economics at the University of Minnesota, Managing Editor of the Journal of Economic Perspectives, a quarterly academic journal produced at Macalester College and published by the American Economic Association, “Can Agricultural Productivity Keep Growing?”, CONVERSABLE ECONOMIST, 10/19/12, http://conversableeconomist.blogspot.com/2012/10/can-agricultural-productivity-keep.html)</w:t>
      </w:r>
    </w:p>
    <w:p w:rsidR="00F13A52" w:rsidRPr="00F13A52" w:rsidRDefault="00F13A52" w:rsidP="00F13A52">
      <w:r w:rsidRPr="00F13A52">
        <w:t xml:space="preserve">As the world population continues to climb toward a projected population of 9 billion or </w:t>
      </w:r>
    </w:p>
    <w:p w:rsidR="00F13A52" w:rsidRPr="00F13A52" w:rsidRDefault="00F13A52" w:rsidP="00F13A52">
      <w:r w:rsidRPr="00F13A52">
        <w:t>AND</w:t>
      </w:r>
    </w:p>
    <w:p w:rsidR="00F13A52" w:rsidRPr="00F13A52" w:rsidRDefault="00F13A52" w:rsidP="00F13A52">
      <w:r w:rsidRPr="00F13A52">
        <w:t>TFP accounted for three-fourths of the growth in global agricultural production."</w:t>
      </w:r>
    </w:p>
    <w:p w:rsidR="00F13A52" w:rsidRPr="00F13A52" w:rsidRDefault="00F13A52" w:rsidP="00F13A52"/>
    <w:p w:rsidR="00F13A52" w:rsidRPr="00F13A52" w:rsidRDefault="00F13A52" w:rsidP="00F13A52">
      <w:pPr>
        <w:pStyle w:val="Heading2"/>
      </w:pPr>
      <w:r w:rsidRPr="00F13A52">
        <w:lastRenderedPageBreak/>
        <w:t>Biodiversity Defense</w:t>
      </w:r>
    </w:p>
    <w:p w:rsidR="00F13A52" w:rsidRPr="00F13A52" w:rsidRDefault="00F13A52" w:rsidP="00F13A52">
      <w:pPr>
        <w:rPr>
          <w:rStyle w:val="StyleStyleBold12pt"/>
        </w:rPr>
      </w:pPr>
      <w:r w:rsidRPr="00F13A52">
        <w:rPr>
          <w:rStyle w:val="StyleStyleBold12pt"/>
        </w:rPr>
        <w:t xml:space="preserve">No impact to biodiversity </w:t>
      </w:r>
    </w:p>
    <w:p w:rsidR="00F13A52" w:rsidRPr="00F13A52" w:rsidRDefault="00F13A52" w:rsidP="00F13A52">
      <w:proofErr w:type="spellStart"/>
      <w:r w:rsidRPr="00F13A52">
        <w:rPr>
          <w:rStyle w:val="StyleStyleBold12pt"/>
        </w:rPr>
        <w:t>Sagoff</w:t>
      </w:r>
      <w:proofErr w:type="spellEnd"/>
      <w:r w:rsidRPr="00F13A52">
        <w:rPr>
          <w:rStyle w:val="StyleStyleBold12pt"/>
        </w:rPr>
        <w:t xml:space="preserve"> ‘97 </w:t>
      </w:r>
      <w:r w:rsidRPr="00F13A52">
        <w:t xml:space="preserve">[March 1997, Mark, Senior Research Scholar,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F13A52">
        <w:t>Wm</w:t>
      </w:r>
      <w:proofErr w:type="spellEnd"/>
      <w:r w:rsidRPr="00F13A52">
        <w:t xml:space="preserve"> and Mary L. Rev. 825, L/N]  </w:t>
      </w:r>
    </w:p>
    <w:p w:rsidR="00F13A52" w:rsidRPr="00F13A52" w:rsidRDefault="00F13A52" w:rsidP="00F13A52">
      <w:proofErr w:type="gramStart"/>
      <w:r w:rsidRPr="00F13A52">
        <w:t xml:space="preserve">Note – Colin </w:t>
      </w:r>
      <w:proofErr w:type="spellStart"/>
      <w:r w:rsidRPr="00F13A52">
        <w:t>Tudge</w:t>
      </w:r>
      <w:proofErr w:type="spellEnd"/>
      <w:r w:rsidRPr="00F13A52">
        <w:t xml:space="preserve"> - Research Fellow at the Centre for Philosophy at the London School of Economics.</w:t>
      </w:r>
      <w:proofErr w:type="gramEnd"/>
      <w:r w:rsidRPr="00F13A52">
        <w:t xml:space="preserve"> Former Zoological Society of London: Scientific Fellow and tons of other positions. PhD, Zoology at Cambridge. </w:t>
      </w:r>
    </w:p>
    <w:p w:rsidR="00F13A52" w:rsidRPr="00F13A52" w:rsidRDefault="00F13A52" w:rsidP="00F13A52">
      <w:r w:rsidRPr="00F13A52">
        <w:t xml:space="preserve">Simon Levin = </w:t>
      </w:r>
      <w:proofErr w:type="spellStart"/>
      <w:r w:rsidRPr="00F13A52">
        <w:t>Moffet</w:t>
      </w:r>
      <w:proofErr w:type="spellEnd"/>
      <w:r w:rsidRPr="00F13A52">
        <w:t xml:space="preserve"> Professor of Biology, Princeton. 2007 American Institute of Biological Sciences Distinguished Scientist Award 2008 </w:t>
      </w:r>
      <w:proofErr w:type="spellStart"/>
      <w:r w:rsidRPr="00F13A52">
        <w:t>Istituto</w:t>
      </w:r>
      <w:proofErr w:type="spellEnd"/>
      <w:r w:rsidRPr="00F13A52">
        <w:t xml:space="preserve"> Veneto di </w:t>
      </w:r>
      <w:proofErr w:type="spellStart"/>
      <w:r w:rsidRPr="00F13A52">
        <w:t>Scienze</w:t>
      </w:r>
      <w:proofErr w:type="spellEnd"/>
      <w:r w:rsidRPr="00F13A52">
        <w:t xml:space="preserve"> </w:t>
      </w:r>
      <w:proofErr w:type="spellStart"/>
      <w:r w:rsidRPr="00F13A52">
        <w:t>Lettere</w:t>
      </w:r>
      <w:proofErr w:type="spellEnd"/>
      <w:r w:rsidRPr="00F13A52">
        <w:t xml:space="preserve"> </w:t>
      </w:r>
      <w:proofErr w:type="spellStart"/>
      <w:proofErr w:type="gramStart"/>
      <w:r w:rsidRPr="00F13A52">
        <w:t>ed</w:t>
      </w:r>
      <w:proofErr w:type="spellEnd"/>
      <w:proofErr w:type="gramEnd"/>
      <w:r w:rsidRPr="00F13A52">
        <w:t xml:space="preserve"> </w:t>
      </w:r>
      <w:proofErr w:type="spellStart"/>
      <w:r w:rsidRPr="00F13A52">
        <w:t>Arti</w:t>
      </w:r>
      <w:proofErr w:type="spellEnd"/>
      <w:r w:rsidRPr="00F13A52">
        <w:t xml:space="preserve"> 2009 Honorary Doctorate of Science, Michigan State University 2010 Eminent Ecologist Award, Ecological Society of America 2010 </w:t>
      </w:r>
      <w:proofErr w:type="spellStart"/>
      <w:r w:rsidRPr="00F13A52">
        <w:t>Margalef</w:t>
      </w:r>
      <w:proofErr w:type="spellEnd"/>
      <w:r w:rsidRPr="00F13A52">
        <w:t xml:space="preserve"> Prize in Ecology, PhD </w:t>
      </w:r>
    </w:p>
    <w:p w:rsidR="00F13A52" w:rsidRPr="00F13A52" w:rsidRDefault="00F13A52" w:rsidP="00F13A52"/>
    <w:p w:rsidR="00F13A52" w:rsidRPr="00F13A52" w:rsidRDefault="00F13A52" w:rsidP="00F13A52">
      <w:r w:rsidRPr="00F13A52">
        <w:t xml:space="preserve">Although one may agree with ecologists such as Ehrlich and Raven that the earth stands </w:t>
      </w:r>
    </w:p>
    <w:p w:rsidR="00F13A52" w:rsidRPr="00F13A52" w:rsidRDefault="00F13A52" w:rsidP="00F13A52">
      <w:r w:rsidRPr="00F13A52">
        <w:t>AND</w:t>
      </w:r>
    </w:p>
    <w:p w:rsidR="00F13A52" w:rsidRPr="00F13A52" w:rsidRDefault="00F13A52" w:rsidP="00F13A52">
      <w:proofErr w:type="gramStart"/>
      <w:r w:rsidRPr="00F13A52">
        <w:t>sense</w:t>
      </w:r>
      <w:proofErr w:type="gramEnd"/>
      <w:r w:rsidRPr="00F13A52">
        <w:t>, good for mankind. The most valuable things are quite useless.</w:t>
      </w:r>
    </w:p>
    <w:p w:rsidR="00F13A52" w:rsidRPr="00F13A52" w:rsidRDefault="00F13A52" w:rsidP="00F13A52"/>
    <w:p w:rsidR="00F13A52" w:rsidRPr="00F13A52" w:rsidRDefault="00F13A52" w:rsidP="00F13A52">
      <w:pPr>
        <w:rPr>
          <w:rStyle w:val="StyleStyleBold12pt"/>
        </w:rPr>
      </w:pPr>
      <w:r w:rsidRPr="00F13A52">
        <w:rPr>
          <w:rStyle w:val="StyleStyleBold12pt"/>
        </w:rPr>
        <w:t>Humans are isolated from the environment by technology – no mass extinction in the past has been caused by species</w:t>
      </w:r>
    </w:p>
    <w:p w:rsidR="00F13A52" w:rsidRPr="00F13A52" w:rsidRDefault="00F13A52" w:rsidP="00F13A52">
      <w:r w:rsidRPr="00F13A52">
        <w:rPr>
          <w:rStyle w:val="StyleBoldUnderline"/>
        </w:rPr>
        <w:t>Powers</w:t>
      </w:r>
      <w:r w:rsidRPr="00F13A52">
        <w:t>, August 9, 200</w:t>
      </w:r>
      <w:r w:rsidRPr="00F13A52">
        <w:rPr>
          <w:rStyle w:val="StyleBoldUnderline"/>
        </w:rPr>
        <w:t>2</w:t>
      </w:r>
      <w:r w:rsidRPr="00F13A52">
        <w:t xml:space="preserve"> Lawrence W., Professor of Natural Sciences Oregon Institute of Technology “Humans, Alas, May Survive the Next Mass Extinction”</w:t>
      </w:r>
    </w:p>
    <w:p w:rsidR="00F13A52" w:rsidRPr="00F13A52" w:rsidRDefault="00F13A52" w:rsidP="00F13A52">
      <w:r w:rsidRPr="00F13A52">
        <w:br/>
        <w:t xml:space="preserve">Mass extinctions appear to result from major climatic changes or catastrophes, such as </w:t>
      </w:r>
    </w:p>
    <w:p w:rsidR="00F13A52" w:rsidRPr="00F13A52" w:rsidRDefault="00F13A52" w:rsidP="00F13A52">
      <w:r w:rsidRPr="00F13A52">
        <w:t>AND</w:t>
      </w:r>
    </w:p>
    <w:p w:rsidR="00F13A52" w:rsidRPr="00F13A52" w:rsidRDefault="00F13A52" w:rsidP="00F13A52">
      <w:proofErr w:type="gramStart"/>
      <w:r w:rsidRPr="00F13A52">
        <w:t>mourns</w:t>
      </w:r>
      <w:proofErr w:type="gramEnd"/>
      <w:r w:rsidRPr="00F13A52">
        <w:t xml:space="preserve"> we will no longer behold vanish before our distant descendants' eyes.</w:t>
      </w:r>
      <w:r w:rsidRPr="00F13A52">
        <w:br/>
      </w:r>
    </w:p>
    <w:p w:rsidR="00F13A52" w:rsidRPr="00F13A52" w:rsidRDefault="00F13A52" w:rsidP="00F13A52">
      <w:pPr>
        <w:pStyle w:val="Heading2"/>
      </w:pPr>
      <w:r w:rsidRPr="00F13A52">
        <w:lastRenderedPageBreak/>
        <w:t>Honeybees</w:t>
      </w:r>
    </w:p>
    <w:p w:rsidR="00F13A52" w:rsidRPr="00F13A52" w:rsidRDefault="00F13A52" w:rsidP="00F13A52">
      <w:pPr>
        <w:rPr>
          <w:rStyle w:val="StyleStyleBold12pt"/>
        </w:rPr>
      </w:pPr>
      <w:r w:rsidRPr="00F13A52">
        <w:rPr>
          <w:rStyle w:val="StyleStyleBold12pt"/>
        </w:rPr>
        <w:t>Honeybees are not responsible for pollinating most crops</w:t>
      </w:r>
      <w:r w:rsidRPr="00F13A52">
        <w:rPr>
          <w:rStyle w:val="StyleStyleBold12pt"/>
          <w:rFonts w:hint="eastAsia"/>
        </w:rPr>
        <w:t xml:space="preserve"> </w:t>
      </w:r>
      <w:r w:rsidRPr="00F13A52">
        <w:rPr>
          <w:rStyle w:val="StyleStyleBold12pt"/>
        </w:rPr>
        <w:t>–</w:t>
      </w:r>
      <w:r w:rsidRPr="00F13A52">
        <w:rPr>
          <w:rStyle w:val="StyleStyleBold12pt"/>
          <w:rFonts w:hint="eastAsia"/>
        </w:rPr>
        <w:t xml:space="preserve"> Prefer this evidence. It indicts their authors.</w:t>
      </w:r>
    </w:p>
    <w:p w:rsidR="00F13A52" w:rsidRPr="00F13A52" w:rsidRDefault="00F13A52" w:rsidP="00F13A52">
      <w:pPr>
        <w:pStyle w:val="card0"/>
        <w:ind w:left="0"/>
      </w:pPr>
      <w:r w:rsidRPr="00F13A52">
        <w:t xml:space="preserve">Noah </w:t>
      </w:r>
      <w:r w:rsidRPr="00F13A52">
        <w:rPr>
          <w:rStyle w:val="StyleStyleBold12pt"/>
        </w:rPr>
        <w:t>Lewis</w:t>
      </w:r>
      <w:r w:rsidRPr="00F13A52">
        <w:rPr>
          <w:rStyle w:val="StyleStyleBold12pt"/>
          <w:rFonts w:hint="eastAsia"/>
        </w:rPr>
        <w:t xml:space="preserve"> 04</w:t>
      </w:r>
      <w:r w:rsidRPr="00F13A52">
        <w:rPr>
          <w:rStyle w:val="StyleBoldUnderline"/>
        </w:rPr>
        <w:t>,</w:t>
      </w:r>
      <w:r w:rsidRPr="00F13A52">
        <w:rPr>
          <w:rStyle w:val="StyleBoldUnderline"/>
          <w:sz w:val="28"/>
        </w:rPr>
        <w:t xml:space="preserve"> </w:t>
      </w:r>
      <w:r w:rsidRPr="00F13A52">
        <w:t>co-head of Harvard Student Animal Legal Defense Fund, Harvard Law School, 2004</w:t>
      </w:r>
      <w:r w:rsidRPr="00F13A52">
        <w:rPr>
          <w:rFonts w:hint="eastAsia"/>
        </w:rPr>
        <w:t xml:space="preserve"> </w:t>
      </w:r>
      <w:r w:rsidRPr="00F13A52">
        <w:t>http://www.vegetus.org/honey/ecology.htm</w:t>
      </w:r>
    </w:p>
    <w:p w:rsidR="00F13A52" w:rsidRPr="00F13A52" w:rsidRDefault="00F13A52" w:rsidP="00F13A52">
      <w:pPr>
        <w:pStyle w:val="card0"/>
        <w:rPr>
          <w:lang w:eastAsia="ko-KR"/>
        </w:rPr>
      </w:pPr>
    </w:p>
    <w:p w:rsidR="00F13A52" w:rsidRPr="00F13A52" w:rsidRDefault="00F13A52" w:rsidP="00F13A52">
      <w:r w:rsidRPr="00F13A52">
        <w:t xml:space="preserve">Additionally, it is not as though foregoing honey will bring about an end to </w:t>
      </w:r>
    </w:p>
    <w:p w:rsidR="00F13A52" w:rsidRPr="00F13A52" w:rsidRDefault="00F13A52" w:rsidP="00F13A52">
      <w:r w:rsidRPr="00F13A52">
        <w:t>AND</w:t>
      </w:r>
    </w:p>
    <w:p w:rsidR="00F13A52" w:rsidRPr="00F13A52" w:rsidRDefault="00F13A52" w:rsidP="00F13A52">
      <w:proofErr w:type="gramStart"/>
      <w:r w:rsidRPr="00F13A52">
        <w:t>these</w:t>
      </w:r>
      <w:proofErr w:type="gramEnd"/>
      <w:r w:rsidRPr="00F13A52">
        <w:t xml:space="preserve"> crops, just that other insects could do a much better job. </w:t>
      </w:r>
    </w:p>
    <w:p w:rsidR="00F13A52" w:rsidRPr="00F13A52" w:rsidRDefault="00F13A52" w:rsidP="00F13A52"/>
    <w:p w:rsidR="00F13A52" w:rsidRPr="00F13A52" w:rsidRDefault="00F13A52" w:rsidP="00F13A52">
      <w:pPr>
        <w:pStyle w:val="Heading2"/>
      </w:pPr>
      <w:r w:rsidRPr="00F13A52">
        <w:lastRenderedPageBreak/>
        <w:t>Acid Defense</w:t>
      </w:r>
    </w:p>
    <w:p w:rsidR="00F13A52" w:rsidRPr="00F13A52" w:rsidRDefault="00F13A52" w:rsidP="00F13A52">
      <w:pPr>
        <w:rPr>
          <w:rStyle w:val="StyleStyleBold12pt"/>
        </w:rPr>
      </w:pPr>
      <w:r w:rsidRPr="00F13A52">
        <w:rPr>
          <w:rStyle w:val="StyleStyleBold12pt"/>
        </w:rPr>
        <w:t>No acid impact</w:t>
      </w:r>
    </w:p>
    <w:p w:rsidR="00F13A52" w:rsidRPr="00F13A52" w:rsidRDefault="00F13A52" w:rsidP="00F13A52">
      <w:r w:rsidRPr="00F13A52">
        <w:rPr>
          <w:rStyle w:val="StyleStyleBold12pt"/>
        </w:rPr>
        <w:t>Hofmann</w:t>
      </w:r>
      <w:r w:rsidRPr="00F13A52">
        <w:t xml:space="preserve">, Professor of Ecology, Evolution and Marine Biology – University of California Santa Barbara et al., </w:t>
      </w:r>
      <w:r w:rsidRPr="00F13A52">
        <w:rPr>
          <w:rStyle w:val="StyleStyleBold12pt"/>
        </w:rPr>
        <w:t>‘11</w:t>
      </w:r>
    </w:p>
    <w:p w:rsidR="00F13A52" w:rsidRPr="00F13A52" w:rsidRDefault="00F13A52" w:rsidP="00F13A52">
      <w:r w:rsidRPr="00F13A52">
        <w:t xml:space="preserve">(Gretchen E., “High-Frequency Dynamics of Ocean pH: A Multi-Ecosystem Comparison,” </w:t>
      </w:r>
      <w:proofErr w:type="spellStart"/>
      <w:r w:rsidRPr="00F13A52">
        <w:t>PLoS</w:t>
      </w:r>
      <w:proofErr w:type="spellEnd"/>
      <w:r w:rsidRPr="00F13A52">
        <w:t xml:space="preserve"> ONE Vol. 6, No. 12)</w:t>
      </w:r>
    </w:p>
    <w:p w:rsidR="00F13A52" w:rsidRPr="00F13A52" w:rsidRDefault="00F13A52" w:rsidP="00F13A52"/>
    <w:p w:rsidR="00F13A52" w:rsidRDefault="00F13A52" w:rsidP="00F13A52">
      <w:pPr>
        <w:pStyle w:val="Card"/>
      </w:pPr>
      <w:r w:rsidRPr="00F13A52">
        <w:t xml:space="preserve">Since the publication of two reports in 2005–2006 [1], [2], </w:t>
      </w:r>
    </w:p>
    <w:p w:rsidR="00F13A52" w:rsidRDefault="00F13A52" w:rsidP="00F13A52">
      <w:pPr>
        <w:pStyle w:val="Card"/>
      </w:pPr>
      <w:r>
        <w:t>AND</w:t>
      </w:r>
    </w:p>
    <w:p w:rsidR="00F13A52" w:rsidRPr="00F13A52" w:rsidRDefault="00F13A52" w:rsidP="00F13A52">
      <w:pPr>
        <w:pStyle w:val="Card"/>
      </w:pPr>
      <w:proofErr w:type="gramStart"/>
      <w:r w:rsidRPr="00F13A52">
        <w:t>variability</w:t>
      </w:r>
      <w:proofErr w:type="gramEnd"/>
      <w:r w:rsidRPr="00F13A52">
        <w:t xml:space="preserve"> in experiments and models aimed at understanding the impacts of acidification.</w:t>
      </w:r>
    </w:p>
    <w:p w:rsidR="00F13A52" w:rsidRPr="00F13A52" w:rsidRDefault="00F13A52" w:rsidP="00F13A52"/>
    <w:p w:rsidR="00F13A52" w:rsidRPr="00F13A52" w:rsidRDefault="00F13A52" w:rsidP="00F13A52">
      <w:pPr>
        <w:pStyle w:val="Heading2"/>
      </w:pPr>
      <w:r w:rsidRPr="00F13A52">
        <w:lastRenderedPageBreak/>
        <w:t>Water Vapor Turn</w:t>
      </w:r>
    </w:p>
    <w:p w:rsidR="00F13A52" w:rsidRPr="00F13A52" w:rsidRDefault="00F13A52" w:rsidP="00F13A52">
      <w:pPr>
        <w:rPr>
          <w:rStyle w:val="StyleStyleBold12pt"/>
        </w:rPr>
      </w:pPr>
      <w:r w:rsidRPr="00F13A52">
        <w:rPr>
          <w:rStyle w:val="StyleStyleBold12pt"/>
        </w:rPr>
        <w:t>Turn – increased carbon emissions is key to check high altitude water vapor, which outweighs – prefer our evidence – their authors falsify data and their models don’t evaluate water vapor</w:t>
      </w:r>
    </w:p>
    <w:p w:rsidR="00F13A52" w:rsidRPr="00F13A52" w:rsidRDefault="00F13A52" w:rsidP="00F13A52">
      <w:pPr>
        <w:rPr>
          <w:sz w:val="16"/>
          <w:szCs w:val="16"/>
        </w:rPr>
      </w:pPr>
      <w:r w:rsidRPr="00F13A52">
        <w:rPr>
          <w:rStyle w:val="StyleStyleBold12pt"/>
        </w:rPr>
        <w:t xml:space="preserve">Andrews, ’10 </w:t>
      </w:r>
      <w:r w:rsidRPr="00F13A52">
        <w:rPr>
          <w:sz w:val="16"/>
          <w:szCs w:val="16"/>
        </w:rPr>
        <w:t xml:space="preserve">[January 29, 2010, </w:t>
      </w:r>
      <w:r w:rsidRPr="00F13A52">
        <w:rPr>
          <w:color w:val="000000"/>
          <w:sz w:val="16"/>
          <w:szCs w:val="16"/>
        </w:rPr>
        <w:t>Michael Andrews</w:t>
      </w:r>
      <w:r w:rsidRPr="00F13A52">
        <w:rPr>
          <w:sz w:val="16"/>
          <w:szCs w:val="16"/>
        </w:rPr>
        <w:t>, “Dropping Water Vapor Levels are Naturally Negating Carbon's Warming Effects”, http://www.dailytech.com/Dropping+Water+Vapor+Levels+are+Naturally+Negating+Carbons+Warming+Effects+/article17553.htm </w:t>
      </w:r>
    </w:p>
    <w:p w:rsidR="00F13A52" w:rsidRPr="00F13A52" w:rsidRDefault="00F13A52" w:rsidP="00F13A52">
      <w:pPr>
        <w:pStyle w:val="card0"/>
        <w:ind w:left="0"/>
      </w:pPr>
    </w:p>
    <w:p w:rsidR="00F13A52" w:rsidRPr="00F13A52" w:rsidRDefault="00F13A52" w:rsidP="00F13A52">
      <w:pPr>
        <w:pStyle w:val="card0"/>
        <w:ind w:left="0"/>
        <w:rPr>
          <w:szCs w:val="16"/>
        </w:rPr>
      </w:pPr>
      <w:r w:rsidRPr="00F13A52">
        <w:t xml:space="preserve">***Note – he is citing a peer-reviewed study by </w:t>
      </w:r>
      <w:r w:rsidRPr="00F13A52">
        <w:rPr>
          <w:szCs w:val="16"/>
        </w:rPr>
        <w:t xml:space="preserve">Susan Solomon , Karen H. </w:t>
      </w:r>
      <w:proofErr w:type="spellStart"/>
      <w:r w:rsidRPr="00F13A52">
        <w:rPr>
          <w:szCs w:val="16"/>
        </w:rPr>
        <w:t>Rosenlof</w:t>
      </w:r>
      <w:proofErr w:type="spellEnd"/>
      <w:r w:rsidRPr="00F13A52">
        <w:rPr>
          <w:szCs w:val="16"/>
        </w:rPr>
        <w:t xml:space="preserve"> and Robert W. </w:t>
      </w:r>
      <w:proofErr w:type="spellStart"/>
      <w:r w:rsidRPr="00F13A52">
        <w:rPr>
          <w:szCs w:val="16"/>
        </w:rPr>
        <w:t>Portmann</w:t>
      </w:r>
      <w:proofErr w:type="spellEnd"/>
      <w:r w:rsidRPr="00F13A52">
        <w:rPr>
          <w:szCs w:val="16"/>
        </w:rPr>
        <w:t>, John S. Daniel, Sean M. Davis, Todd J. Sanford –research scientists for the </w:t>
      </w:r>
      <w:hyperlink r:id="rId15" w:tooltip="National Oceanic and Atmospheric Administration" w:history="1">
        <w:r w:rsidRPr="00F13A52">
          <w:rPr>
            <w:szCs w:val="16"/>
          </w:rPr>
          <w:t>National Oceanic and Atmospheric Administration</w:t>
        </w:r>
      </w:hyperlink>
      <w:r w:rsidRPr="00F13A52">
        <w:rPr>
          <w:szCs w:val="16"/>
        </w:rPr>
        <w:t>, </w:t>
      </w:r>
      <w:proofErr w:type="spellStart"/>
      <w:r w:rsidRPr="00F13A52">
        <w:rPr>
          <w:szCs w:val="16"/>
        </w:rPr>
        <w:t>Gian</w:t>
      </w:r>
      <w:proofErr w:type="spellEnd"/>
      <w:r w:rsidRPr="00F13A52">
        <w:rPr>
          <w:szCs w:val="16"/>
        </w:rPr>
        <w:t xml:space="preserve">-Kasper </w:t>
      </w:r>
      <w:proofErr w:type="spellStart"/>
      <w:r w:rsidRPr="00F13A52">
        <w:rPr>
          <w:szCs w:val="16"/>
        </w:rPr>
        <w:t>Plattner</w:t>
      </w:r>
      <w:proofErr w:type="spellEnd"/>
      <w:r w:rsidRPr="00F13A52">
        <w:rPr>
          <w:szCs w:val="16"/>
        </w:rPr>
        <w:t xml:space="preserve"> – works at Climate and Environmental Physics, Physics Institute, University of Bern, </w:t>
      </w:r>
      <w:proofErr w:type="spellStart"/>
      <w:r w:rsidRPr="00F13A52">
        <w:rPr>
          <w:szCs w:val="16"/>
        </w:rPr>
        <w:t>Sidlerstrasse</w:t>
      </w:r>
      <w:proofErr w:type="spellEnd"/>
      <w:r w:rsidRPr="00F13A52">
        <w:rPr>
          <w:szCs w:val="16"/>
        </w:rPr>
        <w:t xml:space="preserve"> 5, 3012 Bern, Switzerland</w:t>
      </w:r>
    </w:p>
    <w:p w:rsidR="00F13A52" w:rsidRPr="00F13A52" w:rsidRDefault="00F13A52" w:rsidP="00F13A52">
      <w:r w:rsidRPr="00F13A52">
        <w:t xml:space="preserve">Recently there has been a rash of incidents in which climate alarmists have been embarrassingly </w:t>
      </w:r>
    </w:p>
    <w:p w:rsidR="00F13A52" w:rsidRPr="00F13A52" w:rsidRDefault="00F13A52" w:rsidP="00F13A52">
      <w:r w:rsidRPr="00F13A52">
        <w:t>AND</w:t>
      </w:r>
    </w:p>
    <w:p w:rsidR="00F13A52" w:rsidRPr="00F13A52" w:rsidRDefault="00F13A52" w:rsidP="00F13A52">
      <w:proofErr w:type="gramStart"/>
      <w:r w:rsidRPr="00F13A52">
        <w:t>of</w:t>
      </w:r>
      <w:proofErr w:type="gramEnd"/>
      <w:r w:rsidRPr="00F13A52">
        <w:t xml:space="preserve"> the model based research used to predict warming is likely badly flawed.</w:t>
      </w:r>
    </w:p>
    <w:p w:rsidR="00F13A52" w:rsidRPr="00F13A52" w:rsidRDefault="00F13A52" w:rsidP="00F13A52"/>
    <w:p w:rsidR="00F13A52" w:rsidRPr="00F13A52" w:rsidRDefault="00F13A52" w:rsidP="00F13A52">
      <w:pPr>
        <w:pStyle w:val="Heading1"/>
      </w:pPr>
      <w:r w:rsidRPr="00F13A52">
        <w:lastRenderedPageBreak/>
        <w:t>Block and Beyond</w:t>
      </w:r>
    </w:p>
    <w:p w:rsidR="00F13A52" w:rsidRPr="00F13A52" w:rsidRDefault="00F13A52" w:rsidP="00F13A52">
      <w:pPr>
        <w:pStyle w:val="Heading2"/>
      </w:pPr>
      <w:r w:rsidRPr="00F13A52">
        <w:lastRenderedPageBreak/>
        <w:t>Framework</w:t>
      </w:r>
    </w:p>
    <w:p w:rsidR="00F13A52" w:rsidRPr="00F13A52" w:rsidRDefault="00F13A52" w:rsidP="00F13A52">
      <w:pPr>
        <w:rPr>
          <w:b/>
          <w:sz w:val="24"/>
        </w:rPr>
      </w:pPr>
      <w:r w:rsidRPr="00F13A52">
        <w:rPr>
          <w:b/>
          <w:sz w:val="24"/>
        </w:rPr>
        <w:t xml:space="preserve">Mainstream social science is structured by the entrenched, white-supremacists system which </w:t>
      </w:r>
      <w:r w:rsidRPr="00F13A52">
        <w:rPr>
          <w:b/>
          <w:sz w:val="24"/>
          <w:u w:val="single"/>
        </w:rPr>
        <w:t>ignores</w:t>
      </w:r>
      <w:r w:rsidRPr="00F13A52">
        <w:rPr>
          <w:b/>
          <w:sz w:val="24"/>
        </w:rPr>
        <w:t xml:space="preserve"> the issue of race—you should prefer our impact arguments</w:t>
      </w:r>
    </w:p>
    <w:p w:rsidR="00F13A52" w:rsidRPr="00F13A52" w:rsidRDefault="00F13A52" w:rsidP="00F13A52">
      <w:r w:rsidRPr="00F13A52">
        <w:rPr>
          <w:rStyle w:val="StyleStyleBold12pt"/>
        </w:rPr>
        <w:t>Shaw, ’04</w:t>
      </w:r>
      <w:r w:rsidRPr="00F13A52">
        <w:t xml:space="preserve"> [</w:t>
      </w:r>
      <w:r w:rsidRPr="00F13A52">
        <w:rPr>
          <w:rStyle w:val="cardChar0"/>
          <w:rFonts w:eastAsiaTheme="minorHAnsi"/>
        </w:rPr>
        <w:t>Katharine, Associate Professor of Urban Studies at Ohio State Using Feminist Critical Policy Analysis in the Realm of Higher Education: The Case of Welfare Reform as Gendered Educational Policy Source: The Journal of Higher Education, Vol. 75, No. 1, Special Issue: Questions of Research and Methodology, (Jan. - Feb., 2004), pp. 56-79]</w:t>
      </w:r>
    </w:p>
    <w:p w:rsidR="00F13A52" w:rsidRPr="00F13A52" w:rsidRDefault="00F13A52" w:rsidP="00F13A52">
      <w:r w:rsidRPr="00F13A52">
        <w:t xml:space="preserve">The methods and theoretical frameworks that dominate current policy analysis have been developed and implemented </w:t>
      </w:r>
    </w:p>
    <w:p w:rsidR="00F13A52" w:rsidRPr="00F13A52" w:rsidRDefault="00F13A52" w:rsidP="00F13A52">
      <w:r w:rsidRPr="00F13A52">
        <w:t>AND</w:t>
      </w:r>
    </w:p>
    <w:p w:rsidR="00F13A52" w:rsidRPr="00F13A52" w:rsidRDefault="00F13A52" w:rsidP="00F13A52">
      <w:proofErr w:type="gramStart"/>
      <w:r w:rsidRPr="00F13A52">
        <w:t>tied</w:t>
      </w:r>
      <w:proofErr w:type="gramEnd"/>
      <w:r w:rsidRPr="00F13A52">
        <w:t xml:space="preserve"> to prevailing relations of power" (1997a, p. 3). </w:t>
      </w:r>
    </w:p>
    <w:p w:rsidR="00F13A52" w:rsidRPr="00F13A52" w:rsidRDefault="00F13A52" w:rsidP="00F13A52">
      <w:pPr>
        <w:pStyle w:val="NoSpacing"/>
      </w:pPr>
    </w:p>
    <w:p w:rsidR="00F13A52" w:rsidRPr="00F13A52" w:rsidRDefault="00F13A52" w:rsidP="00F13A52"/>
    <w:p w:rsidR="00F13A52" w:rsidRPr="00F13A52" w:rsidRDefault="00F13A52" w:rsidP="00F13A52">
      <w:pPr>
        <w:rPr>
          <w:rStyle w:val="StyleStyleBold12pt"/>
        </w:rPr>
      </w:pPr>
      <w:r w:rsidRPr="00F13A52">
        <w:rPr>
          <w:rStyle w:val="StyleStyleBold12pt"/>
        </w:rPr>
        <w:t xml:space="preserve">It’s preferable—simulation is an academically bankrupt process and minimizes the agency of debaters—focusing on the scholarship we produce is </w:t>
      </w:r>
      <w:proofErr w:type="gramStart"/>
      <w:r w:rsidRPr="00F13A52">
        <w:rPr>
          <w:rStyle w:val="StyleStyleBold12pt"/>
        </w:rPr>
        <w:t>key</w:t>
      </w:r>
      <w:proofErr w:type="gramEnd"/>
      <w:r w:rsidRPr="00F13A52">
        <w:rPr>
          <w:rStyle w:val="StyleStyleBold12pt"/>
        </w:rPr>
        <w:t xml:space="preserve"> to better public deliberation</w:t>
      </w:r>
    </w:p>
    <w:p w:rsidR="00F13A52" w:rsidRPr="00F13A52" w:rsidRDefault="00F13A52" w:rsidP="00F13A52">
      <w:pPr>
        <w:rPr>
          <w:rFonts w:eastAsia="Times New Roman"/>
          <w:szCs w:val="20"/>
        </w:rPr>
      </w:pPr>
      <w:r w:rsidRPr="00F13A52">
        <w:rPr>
          <w:rStyle w:val="StyleStyleBold12pt"/>
        </w:rPr>
        <w:t xml:space="preserve">Mitchell and Suzuki, ‘04 </w:t>
      </w:r>
      <w:r w:rsidRPr="00F13A52">
        <w:t xml:space="preserve">[August, Gordon R. </w:t>
      </w:r>
      <w:proofErr w:type="spellStart"/>
      <w:r w:rsidRPr="00F13A52">
        <w:t>Univ</w:t>
      </w:r>
      <w:proofErr w:type="spellEnd"/>
      <w:r w:rsidRPr="00F13A52">
        <w:t xml:space="preserve"> of Pitt &amp; Takeshi- ; </w:t>
      </w:r>
      <w:proofErr w:type="spellStart"/>
      <w:r w:rsidRPr="00F13A52">
        <w:t>Tsuda</w:t>
      </w:r>
      <w:proofErr w:type="spellEnd"/>
      <w:r w:rsidRPr="00F13A52">
        <w:t xml:space="preserve"> College in </w:t>
      </w:r>
      <w:proofErr w:type="gramStart"/>
      <w:r w:rsidRPr="00F13A52">
        <w:t>Tokyo  “</w:t>
      </w:r>
      <w:proofErr w:type="gramEnd"/>
      <w:r w:rsidRPr="00F13A52">
        <w:t>Beyond the Daily Me:  Argumentation In an Age of Enclave Deliberation” ; Paper presented at the 2nd Tokyo Conference on Argumentation August 2-5; http://www.pitt.edu/~gordonm/JPubs/MitchellSuzuki3.rtf]</w:t>
      </w:r>
    </w:p>
    <w:p w:rsidR="00F13A52" w:rsidRPr="00F13A52" w:rsidRDefault="00F13A52" w:rsidP="00F13A52">
      <w:r w:rsidRPr="00F13A52">
        <w:t xml:space="preserve"> However, the political efficacy of competitive debating as a remedy for group polarization </w:t>
      </w:r>
    </w:p>
    <w:p w:rsidR="00F13A52" w:rsidRPr="00F13A52" w:rsidRDefault="00F13A52" w:rsidP="00F13A52">
      <w:r w:rsidRPr="00F13A52">
        <w:t>AND</w:t>
      </w:r>
    </w:p>
    <w:p w:rsidR="00F13A52" w:rsidRPr="00F13A52" w:rsidRDefault="00F13A52" w:rsidP="00F13A52">
      <w:proofErr w:type="gramStart"/>
      <w:r w:rsidRPr="00F13A52">
        <w:t>their</w:t>
      </w:r>
      <w:proofErr w:type="gramEnd"/>
      <w:r w:rsidRPr="00F13A52">
        <w:t xml:space="preserve"> ability to use argumentation skills to impact wider spheres of public deliberation.</w:t>
      </w:r>
    </w:p>
    <w:p w:rsidR="00F13A52" w:rsidRPr="00F13A52" w:rsidRDefault="00F13A52" w:rsidP="00F13A52">
      <w:pPr>
        <w:rPr>
          <w:rStyle w:val="StyleStyleBold12pt"/>
        </w:rPr>
      </w:pPr>
    </w:p>
    <w:p w:rsidR="00F13A52" w:rsidRPr="00F13A52" w:rsidRDefault="00F13A52" w:rsidP="00F13A52">
      <w:pPr>
        <w:rPr>
          <w:rStyle w:val="StyleStyleBold12pt"/>
        </w:rPr>
      </w:pPr>
      <w:r w:rsidRPr="00F13A52">
        <w:rPr>
          <w:rStyle w:val="StyleStyleBold12pt"/>
        </w:rPr>
        <w:t>Their framework arguments are a link—traditional political questions whitewash discussions of race</w:t>
      </w:r>
    </w:p>
    <w:p w:rsidR="00F13A52" w:rsidRPr="00F13A52" w:rsidRDefault="00F13A52" w:rsidP="00F13A52">
      <w:r w:rsidRPr="00F13A52">
        <w:rPr>
          <w:rStyle w:val="StyleStyleBold12pt"/>
        </w:rPr>
        <w:t>Mills ‘97</w:t>
      </w:r>
      <w:r w:rsidRPr="00F13A52">
        <w:rPr>
          <w:rFonts w:eastAsia="Times New Roman"/>
          <w:b/>
          <w:bCs/>
          <w:sz w:val="28"/>
        </w:rPr>
        <w:t xml:space="preserve"> </w:t>
      </w:r>
      <w:r w:rsidRPr="00F13A52">
        <w:t xml:space="preserve">[1997, Charles-; Associate Prof of Philosophy @ U Illinois, Chicago </w:t>
      </w:r>
      <w:proofErr w:type="gramStart"/>
      <w:r w:rsidRPr="00F13A52">
        <w:t>The</w:t>
      </w:r>
      <w:proofErr w:type="gramEnd"/>
      <w:r w:rsidRPr="00F13A52">
        <w:t xml:space="preserve"> Racial Contract; p. 1-3]</w:t>
      </w:r>
    </w:p>
    <w:p w:rsidR="00F13A52" w:rsidRPr="00F13A52" w:rsidRDefault="00F13A52" w:rsidP="00F13A52">
      <w:r w:rsidRPr="00F13A52">
        <w:t xml:space="preserve">White Supremacy is the unnamed political system that has made the modern world what it </w:t>
      </w:r>
    </w:p>
    <w:p w:rsidR="00F13A52" w:rsidRPr="00F13A52" w:rsidRDefault="00F13A52" w:rsidP="00F13A52">
      <w:r w:rsidRPr="00F13A52">
        <w:t>AND</w:t>
      </w:r>
    </w:p>
    <w:p w:rsidR="00F13A52" w:rsidRPr="00F13A52" w:rsidRDefault="00F13A52" w:rsidP="00F13A52">
      <w:proofErr w:type="gramStart"/>
      <w:r w:rsidRPr="00F13A52">
        <w:t>talk</w:t>
      </w:r>
      <w:proofErr w:type="gramEnd"/>
      <w:r w:rsidRPr="00F13A52">
        <w:t xml:space="preserve"> is, after all, the political lingua franca of our times.</w:t>
      </w:r>
    </w:p>
    <w:p w:rsidR="00F13A52" w:rsidRPr="00F13A52" w:rsidRDefault="00F13A52" w:rsidP="00F13A52"/>
    <w:p w:rsidR="00F13A52" w:rsidRPr="00F13A52" w:rsidRDefault="00F13A52" w:rsidP="00F13A52">
      <w:pPr>
        <w:pStyle w:val="Card"/>
      </w:pPr>
      <w:r w:rsidRPr="00F13A52">
        <w:t xml:space="preserve">You should view the impact debate from the lens of the </w:t>
      </w:r>
      <w:r w:rsidRPr="00F13A52">
        <w:rPr>
          <w:u w:val="single"/>
        </w:rPr>
        <w:t>dispossessed</w:t>
      </w:r>
      <w:r w:rsidRPr="00F13A52">
        <w:t xml:space="preserve">—conventional moral theory operates </w:t>
      </w:r>
      <w:proofErr w:type="spellStart"/>
      <w:r w:rsidRPr="00F13A52">
        <w:rPr>
          <w:u w:val="single"/>
        </w:rPr>
        <w:t>colorblindly</w:t>
      </w:r>
      <w:proofErr w:type="spellEnd"/>
      <w:r w:rsidRPr="00F13A52">
        <w:t xml:space="preserve">—we must value the interests of minorities equally, </w:t>
      </w:r>
      <w:r w:rsidRPr="00F13A52">
        <w:rPr>
          <w:u w:val="single"/>
        </w:rPr>
        <w:t>before</w:t>
      </w:r>
      <w:r w:rsidRPr="00F13A52">
        <w:t xml:space="preserve"> we make assessments on moral frameworks</w:t>
      </w:r>
    </w:p>
    <w:p w:rsidR="00F13A52" w:rsidRPr="00F13A52" w:rsidRDefault="00F13A52" w:rsidP="00F13A52">
      <w:pPr>
        <w:tabs>
          <w:tab w:val="left" w:pos="5700"/>
        </w:tabs>
      </w:pPr>
      <w:r w:rsidRPr="00F13A52">
        <w:rPr>
          <w:rStyle w:val="StyleStyleBold12pt"/>
        </w:rPr>
        <w:t>Mills</w:t>
      </w:r>
      <w:r w:rsidRPr="00F13A52">
        <w:t xml:space="preserve"> Associate Prof of Philosophy @ U Illinois, Chicago </w:t>
      </w:r>
      <w:r w:rsidRPr="00F13A52">
        <w:rPr>
          <w:rStyle w:val="StyleStyleBold12pt"/>
        </w:rPr>
        <w:t>1997</w:t>
      </w:r>
    </w:p>
    <w:p w:rsidR="00F13A52" w:rsidRPr="00F13A52" w:rsidRDefault="00F13A52" w:rsidP="00F13A52">
      <w:r w:rsidRPr="00F13A52">
        <w:t xml:space="preserve">Charles-; </w:t>
      </w:r>
      <w:proofErr w:type="gramStart"/>
      <w:r w:rsidRPr="00F13A52">
        <w:t>The</w:t>
      </w:r>
      <w:proofErr w:type="gramEnd"/>
      <w:r w:rsidRPr="00F13A52">
        <w:t xml:space="preserve"> Racial Contract</w:t>
      </w:r>
    </w:p>
    <w:p w:rsidR="00F13A52" w:rsidRPr="00F13A52" w:rsidRDefault="00F13A52" w:rsidP="00F13A52">
      <w:r w:rsidRPr="00F13A52">
        <w:t>The Racial Contract has always been recognized by nonwhites as the real determinant of (</w:t>
      </w:r>
    </w:p>
    <w:p w:rsidR="00F13A52" w:rsidRPr="00F13A52" w:rsidRDefault="00F13A52" w:rsidP="00F13A52">
      <w:r w:rsidRPr="00F13A52">
        <w:t>AND</w:t>
      </w:r>
    </w:p>
    <w:p w:rsidR="00F13A52" w:rsidRPr="00F13A52" w:rsidRDefault="00F13A52" w:rsidP="00F13A52">
      <w:r w:rsidRPr="00F13A52">
        <w:t>, part of the population covered by the moral operator, or not.</w:t>
      </w:r>
    </w:p>
    <w:p w:rsidR="00F13A52" w:rsidRPr="00F13A52" w:rsidRDefault="00F13A52" w:rsidP="00F13A52"/>
    <w:p w:rsidR="00F13A52" w:rsidRPr="00F13A52" w:rsidRDefault="00F13A52" w:rsidP="00F13A52">
      <w:pPr>
        <w:pStyle w:val="Heading2"/>
      </w:pPr>
      <w:r w:rsidRPr="00F13A52">
        <w:lastRenderedPageBreak/>
        <w:t>AT Perm</w:t>
      </w:r>
    </w:p>
    <w:p w:rsidR="00F13A52" w:rsidRPr="00F13A52" w:rsidRDefault="00F13A52" w:rsidP="00F13A52">
      <w:pPr>
        <w:rPr>
          <w:rStyle w:val="StyleStyleBold12pt"/>
        </w:rPr>
      </w:pPr>
      <w:r w:rsidRPr="00F13A52">
        <w:rPr>
          <w:rStyle w:val="StyleStyleBold12pt"/>
        </w:rPr>
        <w:t>Turn: The affirmative presents a discourse of white supremacy and then attempts to use it as a tool to counter the very thing. It is these CONTRADICTIONS which give racist ideology its FLEXIBILITY and power.</w:t>
      </w:r>
    </w:p>
    <w:p w:rsidR="00F13A52" w:rsidRPr="00F13A52" w:rsidRDefault="00F13A52" w:rsidP="00F13A52">
      <w:pPr>
        <w:rPr>
          <w:rFonts w:eastAsia="Malgun Gothic"/>
          <w:sz w:val="16"/>
          <w:szCs w:val="16"/>
        </w:rPr>
      </w:pPr>
      <w:r w:rsidRPr="00F13A52">
        <w:rPr>
          <w:rStyle w:val="StyleStyleBold12pt"/>
        </w:rPr>
        <w:t xml:space="preserve">Nakayama and </w:t>
      </w:r>
      <w:proofErr w:type="spellStart"/>
      <w:r w:rsidRPr="00F13A52">
        <w:rPr>
          <w:rStyle w:val="StyleStyleBold12pt"/>
        </w:rPr>
        <w:t>Krizek</w:t>
      </w:r>
      <w:proofErr w:type="spellEnd"/>
      <w:r w:rsidRPr="00F13A52">
        <w:rPr>
          <w:rStyle w:val="StyleStyleBold12pt"/>
        </w:rPr>
        <w:t xml:space="preserve"> ‘95 </w:t>
      </w:r>
      <w:r w:rsidRPr="00F13A52">
        <w:t xml:space="preserve">[1995, Thomas K. </w:t>
      </w:r>
      <w:proofErr w:type="spellStart"/>
      <w:r w:rsidRPr="00F13A52">
        <w:t>Asst</w:t>
      </w:r>
      <w:proofErr w:type="spellEnd"/>
      <w:r w:rsidRPr="00F13A52">
        <w:t xml:space="preserve"> Prof, </w:t>
      </w:r>
      <w:proofErr w:type="spellStart"/>
      <w:r w:rsidRPr="00F13A52">
        <w:t>Dept</w:t>
      </w:r>
      <w:proofErr w:type="spellEnd"/>
      <w:r w:rsidRPr="00F13A52">
        <w:t xml:space="preserve"> of Communication @ Arizona State </w:t>
      </w:r>
      <w:proofErr w:type="spellStart"/>
      <w:r w:rsidRPr="00F13A52">
        <w:t>Univ</w:t>
      </w:r>
      <w:proofErr w:type="spellEnd"/>
      <w:r w:rsidRPr="00F13A52">
        <w:t xml:space="preserve"> -&amp; Robert L.- KRIZEK </w:t>
      </w:r>
      <w:proofErr w:type="spellStart"/>
      <w:r w:rsidRPr="00F13A52">
        <w:t>Asst</w:t>
      </w:r>
      <w:proofErr w:type="spellEnd"/>
      <w:r w:rsidRPr="00F13A52">
        <w:t xml:space="preserve"> Prof, </w:t>
      </w:r>
      <w:proofErr w:type="spellStart"/>
      <w:r w:rsidRPr="00F13A52">
        <w:t>Dept</w:t>
      </w:r>
      <w:proofErr w:type="spellEnd"/>
      <w:r w:rsidRPr="00F13A52">
        <w:t xml:space="preserve"> of Communication @ St. Louis </w:t>
      </w:r>
      <w:proofErr w:type="spellStart"/>
      <w:r w:rsidRPr="00F13A52">
        <w:t>Univ</w:t>
      </w:r>
      <w:proofErr w:type="spellEnd"/>
      <w:r w:rsidRPr="00F13A52">
        <w:t xml:space="preserve"> ; “WHITENESS:  A Strategic Rhetoric”; QUATERLY JOURNAL OF SPEECH, 81, 291-309]</w:t>
      </w:r>
    </w:p>
    <w:p w:rsidR="00F13A52" w:rsidRPr="00F13A52" w:rsidRDefault="00F13A52" w:rsidP="00F13A52">
      <w:r w:rsidRPr="00F13A52">
        <w:t xml:space="preserve">Whether or not one discursively positions oneself as “white,” there is little room </w:t>
      </w:r>
    </w:p>
    <w:p w:rsidR="00F13A52" w:rsidRPr="00F13A52" w:rsidRDefault="00F13A52" w:rsidP="00F13A52">
      <w:r w:rsidRPr="00F13A52">
        <w:t>AND</w:t>
      </w:r>
    </w:p>
    <w:p w:rsidR="00F13A52" w:rsidRPr="00F13A52" w:rsidRDefault="00F13A52" w:rsidP="00F13A52">
      <w:proofErr w:type="gramStart"/>
      <w:r w:rsidRPr="00F13A52">
        <w:t>yet</w:t>
      </w:r>
      <w:proofErr w:type="gramEnd"/>
      <w:r w:rsidRPr="00F13A52">
        <w:t xml:space="preserve"> resilient as ever.  This also has significant implications for communication researchers. </w:t>
      </w:r>
    </w:p>
    <w:p w:rsidR="00F13A52" w:rsidRPr="00F13A52" w:rsidRDefault="00F13A52" w:rsidP="00F13A52">
      <w:pPr>
        <w:pStyle w:val="Heading2"/>
      </w:pPr>
      <w:r w:rsidRPr="00F13A52">
        <w:lastRenderedPageBreak/>
        <w:t xml:space="preserve">AT </w:t>
      </w:r>
      <w:proofErr w:type="spellStart"/>
      <w:r w:rsidRPr="00F13A52">
        <w:t>Util</w:t>
      </w:r>
      <w:proofErr w:type="spellEnd"/>
    </w:p>
    <w:p w:rsidR="00F13A52" w:rsidRPr="00F13A52" w:rsidRDefault="00F13A52" w:rsidP="00F13A52">
      <w:pPr>
        <w:rPr>
          <w:rStyle w:val="StyleStyleBold12pt"/>
        </w:rPr>
      </w:pPr>
      <w:r w:rsidRPr="00F13A52">
        <w:rPr>
          <w:rStyle w:val="StyleStyleBold12pt"/>
        </w:rPr>
        <w:t xml:space="preserve">a) Trump Capacity—Hold minority interests as a trump over utility concerns—egalitarianism is impossible because </w:t>
      </w:r>
      <w:proofErr w:type="spellStart"/>
      <w:r w:rsidRPr="00F13A52">
        <w:rPr>
          <w:rStyle w:val="StyleStyleBold12pt"/>
        </w:rPr>
        <w:t>decisionmakers</w:t>
      </w:r>
      <w:proofErr w:type="spellEnd"/>
      <w:r w:rsidRPr="00F13A52">
        <w:rPr>
          <w:rStyle w:val="StyleStyleBold12pt"/>
        </w:rPr>
        <w:t xml:space="preserve"> are not neutral—if we win a link it proves the </w:t>
      </w:r>
      <w:proofErr w:type="spellStart"/>
      <w:r w:rsidRPr="00F13A52">
        <w:rPr>
          <w:rStyle w:val="StyleStyleBold12pt"/>
        </w:rPr>
        <w:t>aff</w:t>
      </w:r>
      <w:proofErr w:type="spellEnd"/>
      <w:r w:rsidRPr="00F13A52">
        <w:rPr>
          <w:rStyle w:val="StyleStyleBold12pt"/>
        </w:rPr>
        <w:t xml:space="preserve"> isn’t utilitarian—blanket equality ignores racial difference and perpetuates colorblindness</w:t>
      </w:r>
    </w:p>
    <w:p w:rsidR="00F13A52" w:rsidRPr="00F13A52" w:rsidRDefault="00F13A52" w:rsidP="00F13A52">
      <w:r w:rsidRPr="00F13A52">
        <w:rPr>
          <w:rStyle w:val="StyleStyleBold12pt"/>
        </w:rPr>
        <w:t>Byrnes, ’99</w:t>
      </w:r>
      <w:r w:rsidRPr="00F13A52">
        <w:t xml:space="preserve"> [Erin E. Byrnes, Arizona Law Review, </w:t>
      </w:r>
      <w:proofErr w:type="gramStart"/>
      <w:r w:rsidRPr="00F13A52">
        <w:t>Summer</w:t>
      </w:r>
      <w:proofErr w:type="gramEnd"/>
      <w:r w:rsidRPr="00F13A52">
        <w:t>, 1999, 41 Ariz. L. Rev. 535]</w:t>
      </w:r>
    </w:p>
    <w:p w:rsidR="00F13A52" w:rsidRPr="00F13A52" w:rsidRDefault="00F13A52" w:rsidP="00F13A52">
      <w:r w:rsidRPr="00F13A52">
        <w:t xml:space="preserve">A functionalist critique of utilitarianism could also be employed in this context to advocate the </w:t>
      </w:r>
    </w:p>
    <w:p w:rsidR="00F13A52" w:rsidRPr="00F13A52" w:rsidRDefault="00F13A52" w:rsidP="00F13A52">
      <w:r w:rsidRPr="00F13A52">
        <w:t>AND</w:t>
      </w:r>
    </w:p>
    <w:p w:rsidR="00F13A52" w:rsidRPr="00F13A52" w:rsidRDefault="00F13A52" w:rsidP="00F13A52">
      <w:proofErr w:type="gramStart"/>
      <w:r w:rsidRPr="00F13A52">
        <w:t>competition</w:t>
      </w:r>
      <w:proofErr w:type="gramEnd"/>
      <w:r w:rsidRPr="00F13A52">
        <w:t xml:space="preserve"> with societal goals, individual rights will be annihilated every time. 296</w:t>
      </w:r>
    </w:p>
    <w:p w:rsidR="00F13A52" w:rsidRPr="00F13A52" w:rsidRDefault="00F13A52" w:rsidP="00F13A52"/>
    <w:p w:rsidR="00F13A52" w:rsidRPr="00F13A52" w:rsidRDefault="00F13A52" w:rsidP="00F13A52">
      <w:pPr>
        <w:pStyle w:val="Heading2"/>
      </w:pPr>
      <w:r w:rsidRPr="00F13A52">
        <w:lastRenderedPageBreak/>
        <w:t>Cuba Links</w:t>
      </w:r>
    </w:p>
    <w:p w:rsidR="00F13A52" w:rsidRPr="00F13A52" w:rsidRDefault="00F13A52" w:rsidP="00F13A52">
      <w:pPr>
        <w:rPr>
          <w:rStyle w:val="StyleStyleBold12pt"/>
        </w:rPr>
      </w:pPr>
      <w:r w:rsidRPr="00F13A52">
        <w:rPr>
          <w:rStyle w:val="StyleStyleBold12pt"/>
        </w:rPr>
        <w:t xml:space="preserve">American conceptions of Cuba are stained by anti-blackness- their knowledge production silences questions of race </w:t>
      </w:r>
    </w:p>
    <w:p w:rsidR="00F13A52" w:rsidRPr="00F13A52" w:rsidRDefault="00F13A52" w:rsidP="00F13A52">
      <w:proofErr w:type="spellStart"/>
      <w:r w:rsidRPr="00F13A52">
        <w:rPr>
          <w:rStyle w:val="StyleStyleBold12pt"/>
        </w:rPr>
        <w:t>Kempf</w:t>
      </w:r>
      <w:proofErr w:type="spellEnd"/>
      <w:r w:rsidRPr="00F13A52">
        <w:rPr>
          <w:rStyle w:val="StyleStyleBold12pt"/>
        </w:rPr>
        <w:t xml:space="preserve"> ’10</w:t>
      </w:r>
      <w:r w:rsidRPr="00F13A52">
        <w:t xml:space="preserve"> (</w:t>
      </w:r>
      <w:proofErr w:type="spellStart"/>
      <w:r w:rsidRPr="00F13A52">
        <w:t>Arlo</w:t>
      </w:r>
      <w:proofErr w:type="spellEnd"/>
      <w:r w:rsidRPr="00F13A52">
        <w:t xml:space="preserve">, Professor of Philosophy at the University of Toronto, “The Production of Racial Logic in Cuban Education: An Anti-Colonial Approach”, </w:t>
      </w:r>
      <w:hyperlink r:id="rId16" w:history="1">
        <w:r w:rsidRPr="00F13A52">
          <w:rPr>
            <w:rStyle w:val="Hyperlink"/>
          </w:rPr>
          <w:t>https://tspace.library.utoronto.ca/bitstream/1807/26197/6/Kempf_Arlo_201011_PhD_thesis.pdf</w:t>
        </w:r>
      </w:hyperlink>
      <w:r w:rsidRPr="00F13A52">
        <w:t xml:space="preserve">, pgs. 5-6, [SG]) </w:t>
      </w:r>
    </w:p>
    <w:p w:rsidR="00F13A52" w:rsidRPr="00F13A52" w:rsidRDefault="00F13A52" w:rsidP="00F13A52">
      <w:pPr>
        <w:spacing w:line="276" w:lineRule="auto"/>
      </w:pPr>
    </w:p>
    <w:p w:rsidR="00F13A52" w:rsidRPr="00F13A52" w:rsidRDefault="00F13A52" w:rsidP="00F13A52">
      <w:r w:rsidRPr="00F13A52">
        <w:t>Euro/North American-</w:t>
      </w:r>
      <w:proofErr w:type="spellStart"/>
      <w:r w:rsidRPr="00F13A52">
        <w:t>centred</w:t>
      </w:r>
      <w:proofErr w:type="spellEnd"/>
      <w:r w:rsidRPr="00F13A52">
        <w:t xml:space="preserve"> anti-oppression theories are unequipped to understand contemporary </w:t>
      </w:r>
    </w:p>
    <w:p w:rsidR="00F13A52" w:rsidRPr="00F13A52" w:rsidRDefault="00F13A52" w:rsidP="00F13A52">
      <w:r w:rsidRPr="00F13A52">
        <w:t>AND</w:t>
      </w:r>
    </w:p>
    <w:p w:rsidR="00F13A52" w:rsidRPr="00F13A52" w:rsidRDefault="00F13A52" w:rsidP="00F13A52">
      <w:proofErr w:type="gramStart"/>
      <w:r w:rsidRPr="00F13A52">
        <w:t>advantageous</w:t>
      </w:r>
      <w:proofErr w:type="gramEnd"/>
      <w:r w:rsidRPr="00F13A52">
        <w:t xml:space="preserve"> to identify themselves as such. (2009, p. 97)</w:t>
      </w:r>
    </w:p>
    <w:p w:rsidR="00F13A52" w:rsidRPr="00F13A52" w:rsidRDefault="00F13A52" w:rsidP="00F13A52"/>
    <w:p w:rsidR="00F13A52" w:rsidRPr="00F13A52" w:rsidRDefault="00F13A52" w:rsidP="00F13A52">
      <w:pPr>
        <w:rPr>
          <w:rStyle w:val="StyleStyleBold12pt"/>
        </w:rPr>
      </w:pPr>
      <w:r w:rsidRPr="00F13A52">
        <w:rPr>
          <w:rStyle w:val="StyleStyleBold12pt"/>
        </w:rPr>
        <w:t>The topic is a red herring – US imperialism necessitates a multiplicity of justifications to create the illusion of democratic consensus – as long as Latin American diplomacy remains a tool used to defend the empire, any benevolent intent becomes whitewashed as colonial violence becomes more destructive and ubiquitous</w:t>
      </w:r>
    </w:p>
    <w:p w:rsidR="00F13A52" w:rsidRPr="00F13A52" w:rsidRDefault="00F13A52" w:rsidP="00F13A52">
      <w:proofErr w:type="spellStart"/>
      <w:r w:rsidRPr="00F13A52">
        <w:rPr>
          <w:rStyle w:val="StyleStyleBold12pt"/>
        </w:rPr>
        <w:t>Petras</w:t>
      </w:r>
      <w:proofErr w:type="spellEnd"/>
      <w:r w:rsidRPr="00F13A52">
        <w:rPr>
          <w:rStyle w:val="StyleStyleBold12pt"/>
        </w:rPr>
        <w:t xml:space="preserve"> 12</w:t>
      </w:r>
      <w:r w:rsidRPr="00F13A52">
        <w:t xml:space="preserve"> (James, is a retired Bartle Professor (Emeritus) of Sociology at Binghamton University adjunct professor at Saint Mary's University “The Empire’s Ideology: Imperialism and “Anti-Imperialism of the Fools”,” http://www.globalresearch.ca/the-empire-s-ideology-imperialism-and-anti-imperialism-of-the-fools/28456)</w:t>
      </w:r>
    </w:p>
    <w:p w:rsidR="00F13A52" w:rsidRPr="00F13A52" w:rsidRDefault="00F13A52" w:rsidP="00F13A52">
      <w:r w:rsidRPr="00F13A52">
        <w:t xml:space="preserve">The imperialist use of “anti-imperialist” moral rhetoric was designed to weaken </w:t>
      </w:r>
    </w:p>
    <w:p w:rsidR="00F13A52" w:rsidRPr="00F13A52" w:rsidRDefault="00F13A52" w:rsidP="00F13A52">
      <w:r w:rsidRPr="00F13A52">
        <w:t>AND</w:t>
      </w:r>
    </w:p>
    <w:p w:rsidR="00F13A52" w:rsidRPr="00F13A52" w:rsidRDefault="00F13A52" w:rsidP="00F13A52">
      <w:r w:rsidRPr="00F13A52">
        <w:t>, their peace movements dwindled, and their “moral critiques” lost resonance</w:t>
      </w:r>
    </w:p>
    <w:p w:rsidR="00F13A52" w:rsidRPr="00F13A52" w:rsidRDefault="00F13A52" w:rsidP="00F13A52"/>
    <w:p w:rsidR="00F13A52" w:rsidRPr="00F13A52" w:rsidRDefault="00F13A52" w:rsidP="00F13A52">
      <w:pPr>
        <w:pStyle w:val="Heading2"/>
      </w:pPr>
      <w:r w:rsidRPr="00F13A52">
        <w:lastRenderedPageBreak/>
        <w:t>Terror Links</w:t>
      </w:r>
    </w:p>
    <w:p w:rsidR="00F13A52" w:rsidRPr="00F13A52" w:rsidRDefault="00F13A52" w:rsidP="00F13A52">
      <w:pPr>
        <w:rPr>
          <w:rStyle w:val="StyleStyleBold12pt"/>
        </w:rPr>
      </w:pPr>
      <w:r w:rsidRPr="00F13A52">
        <w:rPr>
          <w:rStyle w:val="StyleStyleBold12pt"/>
        </w:rPr>
        <w:t>Their representations of the savage terrorist and the “axis of evil” trying to acquire the bomb are reminiscent of the racist civilizational distinctions used throughout history to justify atrocity.</w:t>
      </w:r>
    </w:p>
    <w:p w:rsidR="00F13A52" w:rsidRPr="00F13A52" w:rsidRDefault="00F13A52" w:rsidP="00F13A52">
      <w:r w:rsidRPr="00F13A52">
        <w:t xml:space="preserve">Sharp, ‘7 [2007, Patrick B. Sharp, Chair, Department </w:t>
      </w:r>
    </w:p>
    <w:p w:rsidR="00F13A52" w:rsidRPr="00F13A52" w:rsidRDefault="00F13A52" w:rsidP="00F13A52">
      <w:r w:rsidRPr="00F13A52">
        <w:t>AND</w:t>
      </w:r>
    </w:p>
    <w:p w:rsidR="00F13A52" w:rsidRPr="00F13A52" w:rsidRDefault="00F13A52" w:rsidP="00F13A52">
      <w:r w:rsidRPr="00F13A52">
        <w:t xml:space="preserve">Savage Perils: Racial Frontiers and Nuclear Apocalypse in American Culture” </w:t>
      </w:r>
      <w:proofErr w:type="spellStart"/>
      <w:r w:rsidRPr="00F13A52">
        <w:t>pdf</w:t>
      </w:r>
      <w:proofErr w:type="spellEnd"/>
      <w:r w:rsidRPr="00F13A52">
        <w:t>]</w:t>
      </w:r>
    </w:p>
    <w:p w:rsidR="00F13A52" w:rsidRPr="00F13A52" w:rsidRDefault="00F13A52" w:rsidP="00F13A52">
      <w:r w:rsidRPr="00F13A52">
        <w:t xml:space="preserve">On 29 January 2002, President George W. Bush gave the first post- </w:t>
      </w:r>
    </w:p>
    <w:p w:rsidR="00F13A52" w:rsidRPr="00F13A52" w:rsidRDefault="00F13A52" w:rsidP="00F13A52">
      <w:r w:rsidRPr="00F13A52">
        <w:t>AND</w:t>
      </w:r>
    </w:p>
    <w:p w:rsidR="00F13A52" w:rsidRPr="00F13A52" w:rsidRDefault="00F13A52" w:rsidP="00F13A52">
      <w:proofErr w:type="gramStart"/>
      <w:r w:rsidRPr="00F13A52">
        <w:t>racist</w:t>
      </w:r>
      <w:proofErr w:type="gramEnd"/>
      <w:r w:rsidRPr="00F13A52">
        <w:t xml:space="preserve"> society that was built on the notion of civilized progress replacing savagery.</w:t>
      </w:r>
    </w:p>
    <w:p w:rsidR="00F13A52" w:rsidRPr="00F13A52" w:rsidRDefault="00F13A52" w:rsidP="00F13A52">
      <w:pPr>
        <w:pStyle w:val="Card"/>
        <w:tabs>
          <w:tab w:val="left" w:pos="2505"/>
        </w:tabs>
      </w:pPr>
    </w:p>
    <w:p w:rsidR="00F13A52" w:rsidRPr="00F13A52" w:rsidRDefault="00F13A52" w:rsidP="00F13A52">
      <w:pPr>
        <w:rPr>
          <w:rStyle w:val="StyleStyleBold12pt"/>
        </w:rPr>
      </w:pPr>
      <w:r w:rsidRPr="00F13A52">
        <w:rPr>
          <w:rStyle w:val="StyleStyleBold12pt"/>
        </w:rPr>
        <w:t>Terrorism is only made possible through racism.</w:t>
      </w:r>
    </w:p>
    <w:p w:rsidR="00F13A52" w:rsidRPr="00F13A52" w:rsidRDefault="00F13A52" w:rsidP="00F13A52">
      <w:pPr>
        <w:rPr>
          <w:rFonts w:eastAsia="Times New Roman"/>
        </w:rPr>
      </w:pPr>
      <w:proofErr w:type="spellStart"/>
      <w:r w:rsidRPr="00F13A52">
        <w:rPr>
          <w:rStyle w:val="StyleStyleBold12pt"/>
        </w:rPr>
        <w:t>Marable</w:t>
      </w:r>
      <w:proofErr w:type="spellEnd"/>
      <w:r w:rsidRPr="00F13A52">
        <w:rPr>
          <w:rStyle w:val="StyleStyleBold12pt"/>
        </w:rPr>
        <w:t xml:space="preserve">, ’01 </w:t>
      </w:r>
      <w:r w:rsidRPr="00F13A52">
        <w:t>[November 20th, Manning- Prof of History and Political Science @ Columbia U Director of the Institute for Research in African American Studies; Z SPACE; online publication, November 20; www.zcommunications.org/the-failure-of-u-s-foreign-policies-by-manning-marable.pdf]</w:t>
      </w:r>
    </w:p>
    <w:p w:rsidR="00F13A52" w:rsidRPr="00F13A52" w:rsidRDefault="00F13A52" w:rsidP="00F13A52">
      <w:r w:rsidRPr="00F13A52">
        <w:t xml:space="preserve">The bombing campaign against the people of Afghanistan will be described in history as the </w:t>
      </w:r>
    </w:p>
    <w:p w:rsidR="00F13A52" w:rsidRPr="00F13A52" w:rsidRDefault="00F13A52" w:rsidP="00F13A52">
      <w:r w:rsidRPr="00F13A52">
        <w:t>AND</w:t>
      </w:r>
    </w:p>
    <w:p w:rsidR="00F13A52" w:rsidRPr="00F13A52" w:rsidRDefault="00F13A52" w:rsidP="00F13A52">
      <w:proofErr w:type="gramStart"/>
      <w:r w:rsidRPr="00F13A52">
        <w:t>violence</w:t>
      </w:r>
      <w:proofErr w:type="gramEnd"/>
      <w:r w:rsidRPr="00F13A52">
        <w:t xml:space="preserve"> of terrorism. Because without justice, there can be no peace.</w:t>
      </w:r>
    </w:p>
    <w:p w:rsidR="00F13A52" w:rsidRPr="00F13A52" w:rsidRDefault="00F13A52" w:rsidP="00F13A52">
      <w:pPr>
        <w:pStyle w:val="Card"/>
        <w:tabs>
          <w:tab w:val="left" w:pos="2505"/>
        </w:tabs>
      </w:pPr>
      <w:r w:rsidRPr="00F13A52">
        <w:tab/>
      </w:r>
    </w:p>
    <w:p w:rsidR="00F13A52" w:rsidRPr="00F13A52" w:rsidRDefault="00F13A52" w:rsidP="00F13A52">
      <w:pPr>
        <w:pStyle w:val="Heading2"/>
      </w:pPr>
      <w:proofErr w:type="spellStart"/>
      <w:r w:rsidRPr="00F13A52">
        <w:lastRenderedPageBreak/>
        <w:t>Prolif</w:t>
      </w:r>
      <w:proofErr w:type="spellEnd"/>
      <w:r w:rsidRPr="00F13A52">
        <w:t xml:space="preserve"> Links</w:t>
      </w:r>
    </w:p>
    <w:p w:rsidR="00F13A52" w:rsidRPr="00F13A52" w:rsidRDefault="00F13A52" w:rsidP="00F13A52">
      <w:pPr>
        <w:rPr>
          <w:rStyle w:val="StyleStyleBold12pt"/>
        </w:rPr>
      </w:pPr>
      <w:r w:rsidRPr="00F13A52">
        <w:rPr>
          <w:rStyle w:val="StyleStyleBold12pt"/>
        </w:rPr>
        <w:t xml:space="preserve">Their discourse on proliferation inscribes a racist and colonialist nuclear apartheid in which other countries are artificially denied nuclear weapons because they are less civilized  </w:t>
      </w:r>
    </w:p>
    <w:p w:rsidR="00F13A52" w:rsidRPr="00F13A52" w:rsidRDefault="00F13A52" w:rsidP="00F13A52">
      <w:pPr>
        <w:rPr>
          <w:rFonts w:eastAsia="Times New Roman"/>
          <w:szCs w:val="16"/>
        </w:rPr>
      </w:pPr>
      <w:proofErr w:type="spellStart"/>
      <w:r w:rsidRPr="00F13A52">
        <w:rPr>
          <w:rStyle w:val="StyleStyleBold12pt"/>
        </w:rPr>
        <w:t>Gusterson</w:t>
      </w:r>
      <w:proofErr w:type="spellEnd"/>
      <w:r w:rsidRPr="00F13A52">
        <w:rPr>
          <w:rStyle w:val="StyleStyleBold12pt"/>
        </w:rPr>
        <w:t xml:space="preserve"> ‘99</w:t>
      </w:r>
      <w:r w:rsidRPr="00F13A52">
        <w:rPr>
          <w:rFonts w:eastAsia="Times New Roman"/>
          <w:sz w:val="16"/>
          <w:szCs w:val="16"/>
        </w:rPr>
        <w:t xml:space="preserve"> </w:t>
      </w:r>
      <w:r w:rsidRPr="00F13A52">
        <w:rPr>
          <w:rFonts w:eastAsia="Times New Roman"/>
          <w:szCs w:val="16"/>
        </w:rPr>
        <w:t xml:space="preserve">[February 1999, Hugh, American Anthropological Association, </w:t>
      </w:r>
      <w:proofErr w:type="gramStart"/>
      <w:r w:rsidRPr="00F13A52">
        <w:rPr>
          <w:rFonts w:eastAsia="Times New Roman"/>
          <w:szCs w:val="16"/>
        </w:rPr>
        <w:t>MIT</w:t>
      </w:r>
      <w:proofErr w:type="gramEnd"/>
      <w:r w:rsidRPr="00F13A52">
        <w:rPr>
          <w:rFonts w:eastAsia="Times New Roman"/>
          <w:szCs w:val="16"/>
        </w:rPr>
        <w:t>; "Weapons and the Other in the Western Imagination": Cultural Anthropology, Vol. 14, No. 1, pp. 111-143; MUSE]</w:t>
      </w:r>
    </w:p>
    <w:p w:rsidR="00F13A52" w:rsidRPr="00F13A52" w:rsidRDefault="00F13A52" w:rsidP="00F13A52">
      <w:r w:rsidRPr="00F13A52">
        <w:t xml:space="preserve">Thus in Western discourse nuclear weapons are represented so that "theirs" are a </w:t>
      </w:r>
    </w:p>
    <w:p w:rsidR="00F13A52" w:rsidRPr="00F13A52" w:rsidRDefault="00F13A52" w:rsidP="00F13A52">
      <w:r w:rsidRPr="00F13A52">
        <w:t>AND</w:t>
      </w:r>
    </w:p>
    <w:p w:rsidR="00F13A52" w:rsidRPr="00F13A52" w:rsidRDefault="00F13A52" w:rsidP="00F13A52">
      <w:proofErr w:type="gramStart"/>
      <w:r w:rsidRPr="00F13A52">
        <w:t>piece</w:t>
      </w:r>
      <w:proofErr w:type="gramEnd"/>
      <w:r w:rsidRPr="00F13A52">
        <w:t xml:space="preserve"> of ideological machin</w:t>
      </w:r>
      <w:r w:rsidRPr="00F13A52">
        <w:softHyphen/>
        <w:t>ery that transforms anxiety-provoking ambiguities into secure dichotomies.</w:t>
      </w:r>
    </w:p>
    <w:p w:rsidR="00F13A52" w:rsidRPr="00F13A52" w:rsidRDefault="00F13A52" w:rsidP="00F13A52">
      <w:pPr>
        <w:pStyle w:val="Heading2"/>
      </w:pPr>
      <w:r w:rsidRPr="00F13A52">
        <w:lastRenderedPageBreak/>
        <w:t>Warming Links</w:t>
      </w:r>
    </w:p>
    <w:p w:rsidR="00F13A52" w:rsidRPr="00F13A52" w:rsidRDefault="00F13A52" w:rsidP="00F13A52">
      <w:pPr>
        <w:rPr>
          <w:rStyle w:val="StyleStyleBold12pt"/>
        </w:rPr>
      </w:pPr>
      <w:proofErr w:type="gramStart"/>
      <w:r w:rsidRPr="00F13A52">
        <w:rPr>
          <w:rStyle w:val="StyleStyleBold12pt"/>
        </w:rPr>
        <w:t>Discussion</w:t>
      </w:r>
      <w:proofErr w:type="gramEnd"/>
      <w:r w:rsidRPr="00F13A52">
        <w:rPr>
          <w:rStyle w:val="StyleStyleBold12pt"/>
        </w:rPr>
        <w:t xml:space="preserve"> of environmental problems that ignore the disproportionate effects on minorities establish privilege, marginalize minorities, and doom effective environmental strategies</w:t>
      </w:r>
    </w:p>
    <w:p w:rsidR="00F13A52" w:rsidRPr="00F13A52" w:rsidRDefault="00F13A52" w:rsidP="00F13A52">
      <w:r w:rsidRPr="00F13A52">
        <w:t xml:space="preserve">Tim </w:t>
      </w:r>
      <w:r w:rsidRPr="00F13A52">
        <w:rPr>
          <w:rStyle w:val="StyleBoldUnderline"/>
        </w:rPr>
        <w:t>Wise</w:t>
      </w:r>
      <w:r w:rsidRPr="00F13A52">
        <w:t xml:space="preserve"> April 13th </w:t>
      </w:r>
      <w:r w:rsidRPr="00F13A52">
        <w:rPr>
          <w:rStyle w:val="StyleBoldUnderline"/>
        </w:rPr>
        <w:t>2011</w:t>
      </w:r>
      <w:r w:rsidRPr="00F13A52">
        <w:t xml:space="preserve"> Tim Wise and White Privilege </w:t>
      </w:r>
      <w:hyperlink r:id="rId17" w:history="1">
        <w:r w:rsidRPr="00F13A52">
          <w:t>http://changefromwithin.org/2011/04/13/tim-wise-and-white-privilege/</w:t>
        </w:r>
      </w:hyperlink>
      <w:r w:rsidRPr="00F13A52">
        <w:t xml:space="preserve"> [Wise served as an adjunct faculty member at the Smith College School for Social Work, in Northampton, Massachusetts, where he co-taught a Master’s level class on Racism in the U.S. In 2001, Wise trained journalists to eliminate racial bias in reporting, as a visiting faculty-in-residence at the </w:t>
      </w:r>
      <w:proofErr w:type="spellStart"/>
      <w:r w:rsidRPr="00F13A52">
        <w:t>Poynter</w:t>
      </w:r>
      <w:proofErr w:type="spellEnd"/>
      <w:r w:rsidRPr="00F13A52">
        <w:t xml:space="preserve"> Institute in St. Petersburg, Florida. From 1999-2003, Wise was an advisor to the Fisk University Race Relations Institute, in Nashville, and in the early ’90s he was Youth Coordinator and Associate Director of the Louisiana Coalition Against Racism and Nazism: the largest of the many groups organized for the purpose of defeating neo-Nazi political dear </w:t>
      </w:r>
      <w:proofErr w:type="spellStart"/>
      <w:r w:rsidRPr="00F13A52">
        <w:t>nidhi</w:t>
      </w:r>
      <w:proofErr w:type="spellEnd"/>
      <w:r w:rsidRPr="00F13A52">
        <w:t xml:space="preserve"> you </w:t>
      </w:r>
      <w:proofErr w:type="gramStart"/>
      <w:r w:rsidRPr="00F13A52">
        <w:t>are ;</w:t>
      </w:r>
      <w:proofErr w:type="gramEnd"/>
      <w:r w:rsidRPr="00F13A52">
        <w:t>a cool cat and this candidate, David Duke. He graduated from Tulane University in 1990 and received antiracism training from the People’s Institute for Survival and Beyond, in New Orleans.]</w:t>
      </w:r>
    </w:p>
    <w:p w:rsidR="00F13A52" w:rsidRPr="00F13A52" w:rsidRDefault="00F13A52" w:rsidP="00F13A52">
      <w:r w:rsidRPr="00F13A52">
        <w:t xml:space="preserve">But as troubling as colorblindness can be when evinced by liberals, </w:t>
      </w:r>
      <w:proofErr w:type="spellStart"/>
      <w:r w:rsidRPr="00F13A52">
        <w:t>colormuteness</w:t>
      </w:r>
      <w:proofErr w:type="spellEnd"/>
      <w:r w:rsidRPr="00F13A52">
        <w:t xml:space="preserve"> may be </w:t>
      </w:r>
    </w:p>
    <w:p w:rsidR="00F13A52" w:rsidRPr="00F13A52" w:rsidRDefault="00F13A52" w:rsidP="00F13A52">
      <w:r w:rsidRPr="00F13A52">
        <w:t>AND</w:t>
      </w:r>
    </w:p>
    <w:p w:rsidR="00F13A52" w:rsidRPr="00F13A52" w:rsidRDefault="00F13A52" w:rsidP="00F13A52">
      <w:proofErr w:type="gramStart"/>
      <w:r w:rsidRPr="00F13A52">
        <w:t>color</w:t>
      </w:r>
      <w:proofErr w:type="gramEnd"/>
      <w:r w:rsidRPr="00F13A52">
        <w:t xml:space="preserve"> and their concerns, but is to weaken the fight for survival.</w:t>
      </w:r>
    </w:p>
    <w:p w:rsidR="00F13A52" w:rsidRPr="00F13A52" w:rsidRDefault="00F13A52" w:rsidP="00F13A52"/>
    <w:p w:rsidR="00F13A52" w:rsidRPr="00F13A52" w:rsidRDefault="00F13A52" w:rsidP="00F13A52">
      <w:pPr>
        <w:rPr>
          <w:rStyle w:val="StyleStyleBold12pt"/>
        </w:rPr>
      </w:pPr>
      <w:r w:rsidRPr="00F13A52">
        <w:rPr>
          <w:rStyle w:val="StyleStyleBold12pt"/>
        </w:rPr>
        <w:t xml:space="preserve">Environmental movements operates from a white epistemology—whiteness is the invisible racial referent in modern environmentalism </w:t>
      </w:r>
    </w:p>
    <w:p w:rsidR="00F13A52" w:rsidRPr="00F13A52" w:rsidRDefault="00F13A52" w:rsidP="00F13A52">
      <w:r w:rsidRPr="00F13A52">
        <w:rPr>
          <w:rStyle w:val="StyleStyleBold12pt"/>
        </w:rPr>
        <w:t>Yamamoto and Lyman, ‘01</w:t>
      </w:r>
      <w:r w:rsidRPr="00F13A52">
        <w:t xml:space="preserve"> [</w:t>
      </w:r>
      <w:proofErr w:type="gramStart"/>
      <w:r w:rsidRPr="00F13A52">
        <w:t>Spring</w:t>
      </w:r>
      <w:proofErr w:type="gramEnd"/>
      <w:r w:rsidRPr="00F13A52">
        <w:t xml:space="preserve"> 2001, Eric K. Yamamoto is a Professor of Law and Regents’ Medalist for Excellence in Teaching and Jen-L. W. Lyman, Vice President of the First Hawaiian Bank Personal Trust Division, “</w:t>
      </w:r>
      <w:proofErr w:type="spellStart"/>
      <w:r w:rsidRPr="00F13A52">
        <w:t>Racializing</w:t>
      </w:r>
      <w:proofErr w:type="spellEnd"/>
      <w:r w:rsidRPr="00F13A52">
        <w:t xml:space="preserve"> Environmental Justice”, 72 U. Colo. L. Rev. 311, Lexis]</w:t>
      </w:r>
    </w:p>
    <w:p w:rsidR="00F13A52" w:rsidRPr="00F13A52" w:rsidRDefault="00F13A52" w:rsidP="00F13A52">
      <w:r w:rsidRPr="00F13A52">
        <w:t xml:space="preserve">Critical race theory also facilitates interrogation of the often unexamined influences of whiteness on environmental </w:t>
      </w:r>
    </w:p>
    <w:p w:rsidR="00F13A52" w:rsidRPr="00F13A52" w:rsidRDefault="00F13A52" w:rsidP="00F13A52">
      <w:r w:rsidRPr="00F13A52">
        <w:t>AND</w:t>
      </w:r>
    </w:p>
    <w:p w:rsidR="00F13A52" w:rsidRPr="00F13A52" w:rsidRDefault="00F13A52" w:rsidP="00F13A52">
      <w:proofErr w:type="gramStart"/>
      <w:r w:rsidRPr="00F13A52">
        <w:t>-class cultural patterns of largely white Protestant, Anglo-Saxon origins."</w:t>
      </w:r>
      <w:proofErr w:type="gramEnd"/>
      <w:r w:rsidRPr="00F13A52">
        <w:t xml:space="preserve"> </w:t>
      </w:r>
    </w:p>
    <w:p w:rsidR="00F13A52" w:rsidRPr="00F13A52" w:rsidRDefault="00F13A52" w:rsidP="00F13A52"/>
    <w:p w:rsidR="00F13A52" w:rsidRPr="00F13A52" w:rsidRDefault="00F13A52" w:rsidP="00F13A52">
      <w:pPr>
        <w:rPr>
          <w:rStyle w:val="StyleStyleBold12pt"/>
        </w:rPr>
      </w:pPr>
      <w:r w:rsidRPr="00F13A52">
        <w:rPr>
          <w:rStyle w:val="StyleStyleBold12pt"/>
        </w:rPr>
        <w:t>The plan represents a small nonstructural change to the racial hierarchies which make warming possible—only by questioning white privilege can we ever solve for warming</w:t>
      </w:r>
    </w:p>
    <w:p w:rsidR="00F13A52" w:rsidRPr="00F13A52" w:rsidRDefault="00F13A52" w:rsidP="00F13A52">
      <w:proofErr w:type="spellStart"/>
      <w:r w:rsidRPr="00F13A52">
        <w:rPr>
          <w:rStyle w:val="StyleStyleBold12pt"/>
        </w:rPr>
        <w:t>Mandell</w:t>
      </w:r>
      <w:proofErr w:type="spellEnd"/>
      <w:r w:rsidRPr="00F13A52">
        <w:t xml:space="preserve"> </w:t>
      </w:r>
      <w:proofErr w:type="spellStart"/>
      <w:r w:rsidRPr="00F13A52">
        <w:t>Dir</w:t>
      </w:r>
      <w:proofErr w:type="spellEnd"/>
      <w:r w:rsidRPr="00F13A52">
        <w:t xml:space="preserve"> of the Champlain Valley Office of Economic Opportunity Fair Housing Project </w:t>
      </w:r>
      <w:r w:rsidRPr="00F13A52">
        <w:rPr>
          <w:rStyle w:val="StyleStyleBold12pt"/>
        </w:rPr>
        <w:t xml:space="preserve">,’08 </w:t>
      </w:r>
      <w:proofErr w:type="spellStart"/>
      <w:r w:rsidRPr="00F13A52">
        <w:t>Bekah</w:t>
      </w:r>
      <w:proofErr w:type="spellEnd"/>
      <w:r w:rsidRPr="00F13A52">
        <w:t xml:space="preserve">-A.B., Vassar College, J.D., Boston College Law School, Father </w:t>
      </w:r>
      <w:proofErr w:type="spellStart"/>
      <w:r w:rsidRPr="00F13A52">
        <w:t>Rober</w:t>
      </w:r>
      <w:proofErr w:type="spellEnd"/>
      <w:r w:rsidRPr="00F13A52">
        <w:t xml:space="preserve"> </w:t>
      </w:r>
      <w:proofErr w:type="spellStart"/>
      <w:r w:rsidRPr="00F13A52">
        <w:t>Drinan</w:t>
      </w:r>
      <w:proofErr w:type="spellEnd"/>
      <w:r w:rsidRPr="00F13A52">
        <w:t xml:space="preserve"> Family Fund Public Interest Fellow; </w:t>
      </w:r>
      <w:r w:rsidRPr="00F13A52">
        <w:rPr>
          <w:i/>
        </w:rPr>
        <w:t>Racial Reification and Global Warming:  A Truly Inconvenient Truth</w:t>
      </w:r>
      <w:r w:rsidRPr="00F13A52">
        <w:t>; BOSTON COLLEGE THIRD WORLD LAW JOURNAL, Spring, 28 B.C. Third World L.J. 289</w:t>
      </w:r>
    </w:p>
    <w:p w:rsidR="00F13A52" w:rsidRPr="00F13A52" w:rsidRDefault="00F13A52" w:rsidP="00F13A52">
      <w:r w:rsidRPr="00F13A52">
        <w:t xml:space="preserve"> [*297]  Fear of eroding the hierarchies that define race explains why politicians </w:t>
      </w:r>
    </w:p>
    <w:p w:rsidR="00F13A52" w:rsidRPr="00F13A52" w:rsidRDefault="00F13A52" w:rsidP="00F13A52">
      <w:r w:rsidRPr="00F13A52">
        <w:t>AND</w:t>
      </w:r>
    </w:p>
    <w:p w:rsidR="00F13A52" w:rsidRPr="00F13A52" w:rsidRDefault="00F13A52" w:rsidP="00F13A52">
      <w:proofErr w:type="gramStart"/>
      <w:r w:rsidRPr="00F13A52">
        <w:t>arise</w:t>
      </w:r>
      <w:proofErr w:type="gramEnd"/>
      <w:r w:rsidRPr="00F13A52">
        <w:t xml:space="preserve"> to threaten the predominance of the traditionalist, capitalist ruling class." </w:t>
      </w:r>
      <w:hyperlink r:id="rId18" w:anchor="n52" w:tgtFrame="_blank" w:history="1">
        <w:r w:rsidRPr="00F13A52">
          <w:rPr>
            <w:rStyle w:val="Hyperlink"/>
          </w:rPr>
          <w:t>n52</w:t>
        </w:r>
      </w:hyperlink>
    </w:p>
    <w:p w:rsidR="00F13A52" w:rsidRPr="00F13A52" w:rsidRDefault="00F13A52" w:rsidP="00F13A52">
      <w:pPr>
        <w:pStyle w:val="Heading2"/>
      </w:pPr>
      <w:r w:rsidRPr="00F13A52">
        <w:lastRenderedPageBreak/>
        <w:t>Oxygen Defense</w:t>
      </w:r>
    </w:p>
    <w:p w:rsidR="00F13A52" w:rsidRPr="00F13A52" w:rsidRDefault="00F13A52" w:rsidP="00F13A52">
      <w:pPr>
        <w:rPr>
          <w:rStyle w:val="StyleStyleBold12pt"/>
        </w:rPr>
      </w:pPr>
      <w:r w:rsidRPr="00F13A52">
        <w:rPr>
          <w:rStyle w:val="StyleStyleBold12pt"/>
        </w:rPr>
        <w:t>No internal link – not enough oxygen depleted</w:t>
      </w:r>
    </w:p>
    <w:p w:rsidR="00F13A52" w:rsidRPr="00F13A52" w:rsidRDefault="00F13A52" w:rsidP="00F13A52">
      <w:r w:rsidRPr="00F13A52">
        <w:rPr>
          <w:rStyle w:val="StyleStyleBold12pt"/>
        </w:rPr>
        <w:t>SPPI</w:t>
      </w:r>
      <w:r w:rsidRPr="00F13A52">
        <w:t xml:space="preserve">, August 18, </w:t>
      </w:r>
      <w:r w:rsidRPr="00F13A52">
        <w:rPr>
          <w:rStyle w:val="StyleStyleBold12pt"/>
        </w:rPr>
        <w:t>2008</w:t>
      </w:r>
      <w:r w:rsidRPr="00F13A52">
        <w:t xml:space="preserve"> Science and Public Policy Institute, “Oxygen Scarcity Threatens Humankind”</w:t>
      </w:r>
    </w:p>
    <w:p w:rsidR="00F13A52" w:rsidRPr="00F13A52" w:rsidRDefault="00F13A52" w:rsidP="00F13A52">
      <w:r w:rsidRPr="00F13A52">
        <w:t xml:space="preserve">Meteorologist Anthony Watts, of www.wattsupwiththat.com, adds: “This </w:t>
      </w:r>
    </w:p>
    <w:p w:rsidR="00F13A52" w:rsidRPr="00F13A52" w:rsidRDefault="00F13A52" w:rsidP="00F13A52">
      <w:r w:rsidRPr="00F13A52">
        <w:t>AND</w:t>
      </w:r>
    </w:p>
    <w:p w:rsidR="00F13A52" w:rsidRPr="00F13A52" w:rsidRDefault="00F13A52" w:rsidP="00F13A52">
      <w:proofErr w:type="gramStart"/>
      <w:r w:rsidRPr="00F13A52">
        <w:t>the</w:t>
      </w:r>
      <w:proofErr w:type="gramEnd"/>
      <w:r w:rsidRPr="00F13A52">
        <w:t xml:space="preserve"> biosphere as well) is completely unable to change this amount significantly.</w:t>
      </w:r>
    </w:p>
    <w:p w:rsidR="00F13A52" w:rsidRPr="00F835DF" w:rsidRDefault="00F13A52" w:rsidP="00F13A52"/>
    <w:p w:rsidR="00F13A52" w:rsidRPr="00F4340B" w:rsidRDefault="00F13A52" w:rsidP="00F13A5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313" w:rsidRDefault="00593313" w:rsidP="005F5576">
      <w:r>
        <w:separator/>
      </w:r>
    </w:p>
  </w:endnote>
  <w:endnote w:type="continuationSeparator" w:id="0">
    <w:p w:rsidR="00593313" w:rsidRDefault="0059331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313" w:rsidRDefault="00593313" w:rsidP="005F5576">
      <w:r>
        <w:separator/>
      </w:r>
    </w:p>
  </w:footnote>
  <w:footnote w:type="continuationSeparator" w:id="0">
    <w:p w:rsidR="00593313" w:rsidRDefault="0059331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A52"/>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3313"/>
    <w:rsid w:val="005A506B"/>
    <w:rsid w:val="005A5334"/>
    <w:rsid w:val="005A701C"/>
    <w:rsid w:val="005B2444"/>
    <w:rsid w:val="005B2D14"/>
    <w:rsid w:val="005B3140"/>
    <w:rsid w:val="005C0B05"/>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6024"/>
    <w:rsid w:val="00D94CA3"/>
    <w:rsid w:val="00D96595"/>
    <w:rsid w:val="00DA018C"/>
    <w:rsid w:val="00DA3C9D"/>
    <w:rsid w:val="00DB0F7E"/>
    <w:rsid w:val="00DB5489"/>
    <w:rsid w:val="00DB6C98"/>
    <w:rsid w:val="00DC2BB9"/>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4DCA"/>
    <w:rsid w:val="00EF0F62"/>
    <w:rsid w:val="00F007E1"/>
    <w:rsid w:val="00F0134E"/>
    <w:rsid w:val="00F057C6"/>
    <w:rsid w:val="00F12C0D"/>
    <w:rsid w:val="00F13A52"/>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tag,No Spacing111,tags,No Spacing2,Read stuff,No Spacing1111,No Spacing11111,No Spacing3,No Spacing4,No Spacing41,No Spacing5,No Spacing31,No Spacing11,Tags,No Spacing1,Debate Text,No Spacing6,No Spacing7,No Spacing8,CD - Cite,Dont use,Card Format"/>
    <w:basedOn w:val="Normal"/>
    <w:link w:val="CardChar"/>
    <w:qFormat/>
    <w:rsid w:val="0013404D"/>
    <w:pPr>
      <w:ind w:left="288" w:right="288"/>
    </w:pPr>
    <w:rPr>
      <w:sz w:val="16"/>
    </w:rPr>
  </w:style>
  <w:style w:type="character" w:customStyle="1" w:styleId="CardChar">
    <w:name w:val="Card Char"/>
    <w:aliases w:val="CD - Cite Char,Dont use Char,Tag and Cite Char,Debate Text Char,No Spacing1 Char,Underlined Char,No Spacing11 Char,Read stuff Char,No Spacing Char1,Tag Title Char,No Spacing111 Char,tags Char,No Spacing2 Char,tag Char,TAG Char1,No Spacing Char"/>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qFormat/>
    <w:rsid w:val="00F13A52"/>
    <w:pPr>
      <w:ind w:left="288" w:right="288"/>
    </w:pPr>
    <w:rPr>
      <w:rFonts w:eastAsia="Times New Roman" w:cs="Times New Roman"/>
      <w:sz w:val="16"/>
      <w:szCs w:val="20"/>
    </w:rPr>
  </w:style>
  <w:style w:type="character" w:customStyle="1" w:styleId="cardChar0">
    <w:name w:val="card Char"/>
    <w:basedOn w:val="DefaultParagraphFont"/>
    <w:link w:val="card0"/>
    <w:rsid w:val="00F13A52"/>
    <w:rPr>
      <w:rFonts w:ascii="Times New Roman" w:eastAsia="Times New Roman" w:hAnsi="Times New Roman" w:cs="Times New Roman"/>
      <w:sz w:val="16"/>
      <w:szCs w:val="20"/>
    </w:rPr>
  </w:style>
  <w:style w:type="paragraph" w:customStyle="1" w:styleId="CardText">
    <w:name w:val="CardText"/>
    <w:basedOn w:val="Normal"/>
    <w:next w:val="Normal"/>
    <w:link w:val="CardTextChar"/>
    <w:qFormat/>
    <w:rsid w:val="00F13A52"/>
    <w:pPr>
      <w:ind w:left="288" w:right="288"/>
    </w:pPr>
    <w:rPr>
      <w:rFonts w:eastAsia="Times New Roman" w:cs="Times New Roman"/>
      <w:sz w:val="16"/>
      <w:szCs w:val="20"/>
    </w:rPr>
  </w:style>
  <w:style w:type="character" w:customStyle="1" w:styleId="CardTextChar">
    <w:name w:val="CardText Char"/>
    <w:basedOn w:val="DefaultParagraphFont"/>
    <w:link w:val="CardText"/>
    <w:rsid w:val="00F13A52"/>
    <w:rPr>
      <w:rFonts w:ascii="Times New Roman" w:eastAsia="Times New Roman" w:hAnsi="Times New Roman" w:cs="Times New Roman"/>
      <w:sz w:val="16"/>
      <w:szCs w:val="20"/>
    </w:rPr>
  </w:style>
  <w:style w:type="paragraph" w:styleId="NoSpacing">
    <w:name w:val="No Spacing"/>
    <w:aliases w:val="Tag and Cite,DDI Tag"/>
    <w:uiPriority w:val="1"/>
    <w:qFormat/>
    <w:rsid w:val="00F13A52"/>
    <w:pPr>
      <w:spacing w:after="0" w:line="240" w:lineRule="auto"/>
    </w:pPr>
    <w:rPr>
      <w:rFonts w:ascii="Calibri" w:eastAsia="Malgun Gothic" w:hAnsi="Calibri" w:cs="Times New Roman"/>
    </w:rPr>
  </w:style>
  <w:style w:type="character" w:customStyle="1" w:styleId="underline">
    <w:name w:val="underline"/>
    <w:basedOn w:val="DefaultParagraphFont"/>
    <w:link w:val="textbold"/>
    <w:qFormat/>
    <w:rsid w:val="00F13A52"/>
    <w:rPr>
      <w:sz w:val="20"/>
      <w:u w:val="single"/>
    </w:rPr>
  </w:style>
  <w:style w:type="paragraph" w:customStyle="1" w:styleId="textbold">
    <w:name w:val="text bold"/>
    <w:basedOn w:val="Normal"/>
    <w:link w:val="underline"/>
    <w:rsid w:val="00F13A52"/>
    <w:pPr>
      <w:ind w:left="720"/>
      <w:jc w:val="both"/>
    </w:pPr>
    <w:rPr>
      <w:rFonts w:asciiTheme="minorHAnsi" w:eastAsiaTheme="minorHAnsi" w:hAnsiTheme="minorHAnsi"/>
      <w:szCs w:val="22"/>
      <w:u w:val="single"/>
    </w:rPr>
  </w:style>
  <w:style w:type="character" w:customStyle="1" w:styleId="Emphasis2">
    <w:name w:val="Emphasis2"/>
    <w:rsid w:val="00F13A52"/>
    <w:rPr>
      <w:rFonts w:ascii="Times New Roman" w:hAnsi="Times New Roman"/>
      <w:b/>
      <w:iCs/>
      <w:sz w:val="24"/>
      <w:u w:val="single"/>
    </w:rPr>
  </w:style>
  <w:style w:type="character" w:customStyle="1" w:styleId="TagsChar">
    <w:name w:val="Tags Char"/>
    <w:rsid w:val="00F13A52"/>
    <w:rPr>
      <w:rFonts w:ascii="Times New Roman" w:hAnsi="Times New Roman" w:cs="Times New Roman"/>
      <w:b/>
      <w:sz w:val="24"/>
    </w:rPr>
  </w:style>
  <w:style w:type="character" w:customStyle="1" w:styleId="TitleChar">
    <w:name w:val="Title Char"/>
    <w:basedOn w:val="DefaultParagraphFont"/>
    <w:link w:val="Title"/>
    <w:qFormat/>
    <w:rsid w:val="00F13A52"/>
    <w:rPr>
      <w:bCs/>
      <w:sz w:val="20"/>
      <w:u w:val="single"/>
    </w:rPr>
  </w:style>
  <w:style w:type="paragraph" w:styleId="Title">
    <w:name w:val="Title"/>
    <w:basedOn w:val="Normal"/>
    <w:next w:val="Normal"/>
    <w:link w:val="TitleChar"/>
    <w:qFormat/>
    <w:rsid w:val="00F13A52"/>
    <w:pPr>
      <w:ind w:left="720"/>
      <w:outlineLvl w:val="0"/>
    </w:pPr>
    <w:rPr>
      <w:rFonts w:asciiTheme="minorHAnsi" w:eastAsiaTheme="minorHAnsi" w:hAnsiTheme="minorHAnsi"/>
      <w:bCs/>
      <w:szCs w:val="22"/>
      <w:u w:val="single"/>
    </w:rPr>
  </w:style>
  <w:style w:type="character" w:customStyle="1" w:styleId="TitleChar1">
    <w:name w:val="Title Char1"/>
    <w:basedOn w:val="DefaultParagraphFont"/>
    <w:uiPriority w:val="10"/>
    <w:semiHidden/>
    <w:rsid w:val="00F13A5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tag,No Spacing111,tags,No Spacing2,Read stuff,No Spacing1111,No Spacing11111,No Spacing3,No Spacing4,No Spacing41,No Spacing5,No Spacing31,No Spacing11,Tags,No Spacing1,Debate Text,No Spacing6,No Spacing7,No Spacing8,CD - Cite,Dont use,Card Format"/>
    <w:basedOn w:val="Normal"/>
    <w:link w:val="CardChar"/>
    <w:qFormat/>
    <w:rsid w:val="0013404D"/>
    <w:pPr>
      <w:ind w:left="288" w:right="288"/>
    </w:pPr>
    <w:rPr>
      <w:sz w:val="16"/>
    </w:rPr>
  </w:style>
  <w:style w:type="character" w:customStyle="1" w:styleId="CardChar">
    <w:name w:val="Card Char"/>
    <w:aliases w:val="CD - Cite Char,Dont use Char,Tag and Cite Char,Debate Text Char,No Spacing1 Char,Underlined Char,No Spacing11 Char,Read stuff Char,No Spacing Char1,Tag Title Char,No Spacing111 Char,tags Char,No Spacing2 Char,tag Char,TAG Char1,No Spacing Char"/>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qFormat/>
    <w:rsid w:val="00F13A52"/>
    <w:pPr>
      <w:ind w:left="288" w:right="288"/>
    </w:pPr>
    <w:rPr>
      <w:rFonts w:eastAsia="Times New Roman" w:cs="Times New Roman"/>
      <w:sz w:val="16"/>
      <w:szCs w:val="20"/>
    </w:rPr>
  </w:style>
  <w:style w:type="character" w:customStyle="1" w:styleId="cardChar0">
    <w:name w:val="card Char"/>
    <w:basedOn w:val="DefaultParagraphFont"/>
    <w:link w:val="card0"/>
    <w:rsid w:val="00F13A52"/>
    <w:rPr>
      <w:rFonts w:ascii="Times New Roman" w:eastAsia="Times New Roman" w:hAnsi="Times New Roman" w:cs="Times New Roman"/>
      <w:sz w:val="16"/>
      <w:szCs w:val="20"/>
    </w:rPr>
  </w:style>
  <w:style w:type="paragraph" w:customStyle="1" w:styleId="CardText">
    <w:name w:val="CardText"/>
    <w:basedOn w:val="Normal"/>
    <w:next w:val="Normal"/>
    <w:link w:val="CardTextChar"/>
    <w:qFormat/>
    <w:rsid w:val="00F13A52"/>
    <w:pPr>
      <w:ind w:left="288" w:right="288"/>
    </w:pPr>
    <w:rPr>
      <w:rFonts w:eastAsia="Times New Roman" w:cs="Times New Roman"/>
      <w:sz w:val="16"/>
      <w:szCs w:val="20"/>
    </w:rPr>
  </w:style>
  <w:style w:type="character" w:customStyle="1" w:styleId="CardTextChar">
    <w:name w:val="CardText Char"/>
    <w:basedOn w:val="DefaultParagraphFont"/>
    <w:link w:val="CardText"/>
    <w:rsid w:val="00F13A52"/>
    <w:rPr>
      <w:rFonts w:ascii="Times New Roman" w:eastAsia="Times New Roman" w:hAnsi="Times New Roman" w:cs="Times New Roman"/>
      <w:sz w:val="16"/>
      <w:szCs w:val="20"/>
    </w:rPr>
  </w:style>
  <w:style w:type="paragraph" w:styleId="NoSpacing">
    <w:name w:val="No Spacing"/>
    <w:aliases w:val="Tag and Cite,DDI Tag"/>
    <w:uiPriority w:val="1"/>
    <w:qFormat/>
    <w:rsid w:val="00F13A52"/>
    <w:pPr>
      <w:spacing w:after="0" w:line="240" w:lineRule="auto"/>
    </w:pPr>
    <w:rPr>
      <w:rFonts w:ascii="Calibri" w:eastAsia="Malgun Gothic" w:hAnsi="Calibri" w:cs="Times New Roman"/>
    </w:rPr>
  </w:style>
  <w:style w:type="character" w:customStyle="1" w:styleId="underline">
    <w:name w:val="underline"/>
    <w:basedOn w:val="DefaultParagraphFont"/>
    <w:link w:val="textbold"/>
    <w:qFormat/>
    <w:rsid w:val="00F13A52"/>
    <w:rPr>
      <w:sz w:val="20"/>
      <w:u w:val="single"/>
    </w:rPr>
  </w:style>
  <w:style w:type="paragraph" w:customStyle="1" w:styleId="textbold">
    <w:name w:val="text bold"/>
    <w:basedOn w:val="Normal"/>
    <w:link w:val="underline"/>
    <w:rsid w:val="00F13A52"/>
    <w:pPr>
      <w:ind w:left="720"/>
      <w:jc w:val="both"/>
    </w:pPr>
    <w:rPr>
      <w:rFonts w:asciiTheme="minorHAnsi" w:eastAsiaTheme="minorHAnsi" w:hAnsiTheme="minorHAnsi"/>
      <w:szCs w:val="22"/>
      <w:u w:val="single"/>
    </w:rPr>
  </w:style>
  <w:style w:type="character" w:customStyle="1" w:styleId="Emphasis2">
    <w:name w:val="Emphasis2"/>
    <w:rsid w:val="00F13A52"/>
    <w:rPr>
      <w:rFonts w:ascii="Times New Roman" w:hAnsi="Times New Roman"/>
      <w:b/>
      <w:iCs/>
      <w:sz w:val="24"/>
      <w:u w:val="single"/>
    </w:rPr>
  </w:style>
  <w:style w:type="character" w:customStyle="1" w:styleId="TagsChar">
    <w:name w:val="Tags Char"/>
    <w:rsid w:val="00F13A52"/>
    <w:rPr>
      <w:rFonts w:ascii="Times New Roman" w:hAnsi="Times New Roman" w:cs="Times New Roman"/>
      <w:b/>
      <w:sz w:val="24"/>
    </w:rPr>
  </w:style>
  <w:style w:type="character" w:customStyle="1" w:styleId="TitleChar">
    <w:name w:val="Title Char"/>
    <w:basedOn w:val="DefaultParagraphFont"/>
    <w:link w:val="Title"/>
    <w:qFormat/>
    <w:rsid w:val="00F13A52"/>
    <w:rPr>
      <w:bCs/>
      <w:sz w:val="20"/>
      <w:u w:val="single"/>
    </w:rPr>
  </w:style>
  <w:style w:type="paragraph" w:styleId="Title">
    <w:name w:val="Title"/>
    <w:basedOn w:val="Normal"/>
    <w:next w:val="Normal"/>
    <w:link w:val="TitleChar"/>
    <w:qFormat/>
    <w:rsid w:val="00F13A52"/>
    <w:pPr>
      <w:ind w:left="720"/>
      <w:outlineLvl w:val="0"/>
    </w:pPr>
    <w:rPr>
      <w:rFonts w:asciiTheme="minorHAnsi" w:eastAsiaTheme="minorHAnsi" w:hAnsiTheme="minorHAnsi"/>
      <w:bCs/>
      <w:szCs w:val="22"/>
      <w:u w:val="single"/>
    </w:rPr>
  </w:style>
  <w:style w:type="character" w:customStyle="1" w:styleId="TitleChar1">
    <w:name w:val="Title Char1"/>
    <w:basedOn w:val="DefaultParagraphFont"/>
    <w:uiPriority w:val="10"/>
    <w:semiHidden/>
    <w:rsid w:val="00F13A5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awdigitalcommons.bc.edu/cgi/viewcontent.cgi?article=1028&amp;context=lsfp" TargetMode="External"/><Relationship Id="rId18" Type="http://schemas.openxmlformats.org/officeDocument/2006/relationships/hyperlink" Target="http://www.lexisnexis.com.proxy.binghamton.edu/lnacui2api/frame.do?reloadEntirePage=true&amp;rand=1300963062371&amp;returnToKey=20_T11559734102&amp;parent=docview&amp;target=results_DocumentContent&amp;tokenKey=rsh-20.307872.864590954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iaonet.org/journals/twq/v32i2/f_0016178_13952.pdf" TargetMode="External"/><Relationship Id="rId17" Type="http://schemas.openxmlformats.org/officeDocument/2006/relationships/hyperlink" Target="http://changefromwithin.org/2011/04/13/tim-wise-and-white-privilege/" TargetMode="External"/><Relationship Id="rId2" Type="http://schemas.openxmlformats.org/officeDocument/2006/relationships/customXml" Target="../customXml/item2.xml"/><Relationship Id="rId16" Type="http://schemas.openxmlformats.org/officeDocument/2006/relationships/hyperlink" Target="https://tspace.library.utoronto.ca/bitstream/1807/26197/6/Kempf_Arlo_201011_PhD_thesis.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9/15/magazine/our-debt-to-society.html?pagewanted=all&amp;_r=0)" TargetMode="External"/><Relationship Id="rId5" Type="http://schemas.microsoft.com/office/2007/relationships/stylesWithEffects" Target="stylesWithEffects.xml"/><Relationship Id="rId15" Type="http://schemas.openxmlformats.org/officeDocument/2006/relationships/hyperlink" Target="http://en.wikipedia.org/wiki/National_Oceanic_and_Atmospheric_Administration" TargetMode="External"/><Relationship Id="rId10" Type="http://schemas.openxmlformats.org/officeDocument/2006/relationships/hyperlink" Target="http://www.theguardian.com/commentisfree/2013/sep/10/obama-syria-what-about-sequester)"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ashingtonmonthly.com/magazine/marchapril_2012/features/we_can_live_with_a_nuclear_ira035772.php?page=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24</Pages>
  <Words>4167</Words>
  <Characters>23756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2013-09-21T22:40:00Z</dcterms:created>
  <dcterms:modified xsi:type="dcterms:W3CDTF">2013-09-21T22:41:00Z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