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EB" w:rsidRPr="005677EB" w:rsidRDefault="005677EB" w:rsidP="005677EB">
      <w:pPr>
        <w:pStyle w:val="Heading1"/>
      </w:pPr>
      <w:r w:rsidRPr="005677EB">
        <w:t>1NC</w:t>
      </w:r>
    </w:p>
    <w:p w:rsidR="005677EB" w:rsidRPr="005677EB" w:rsidRDefault="005677EB" w:rsidP="005677EB">
      <w:pPr>
        <w:pStyle w:val="Heading2"/>
      </w:pPr>
      <w:r w:rsidRPr="005677EB">
        <w:t>T – Trade/Loans</w:t>
      </w:r>
    </w:p>
    <w:p w:rsidR="005677EB" w:rsidRPr="005677EB" w:rsidRDefault="005677EB" w:rsidP="005677EB">
      <w:pPr>
        <w:rPr>
          <w:rStyle w:val="StyleStyleBold12pt"/>
        </w:rPr>
      </w:pPr>
      <w:r w:rsidRPr="005677EB">
        <w:rPr>
          <w:rStyle w:val="StyleStyleBold12pt"/>
        </w:rPr>
        <w:t>Economic engagement is trade agreements and grants/loan</w:t>
      </w:r>
    </w:p>
    <w:p w:rsidR="005677EB" w:rsidRPr="005677EB" w:rsidRDefault="005677EB" w:rsidP="005677EB">
      <w:pPr>
        <w:rPr>
          <w:sz w:val="12"/>
        </w:rPr>
      </w:pPr>
      <w:proofErr w:type="spellStart"/>
      <w:r w:rsidRPr="005677EB">
        <w:rPr>
          <w:rStyle w:val="StyleStyleBold12pt"/>
        </w:rPr>
        <w:t>Resnick</w:t>
      </w:r>
      <w:proofErr w:type="spellEnd"/>
      <w:r w:rsidRPr="005677EB">
        <w:rPr>
          <w:rStyle w:val="StyleStyleBold12pt"/>
        </w:rPr>
        <w:t xml:space="preserve"> 1</w:t>
      </w:r>
      <w:r w:rsidRPr="005677EB">
        <w:rPr>
          <w:sz w:val="12"/>
        </w:rPr>
        <w:t xml:space="preserve"> – Dr. Evan </w:t>
      </w:r>
      <w:proofErr w:type="spellStart"/>
      <w:r w:rsidRPr="005677EB">
        <w:rPr>
          <w:sz w:val="12"/>
        </w:rPr>
        <w:t>Resnick</w:t>
      </w:r>
      <w:proofErr w:type="spellEnd"/>
      <w:r w:rsidRPr="005677EB">
        <w:rPr>
          <w:sz w:val="12"/>
        </w:rPr>
        <w:t xml:space="preserve">, Ph.D. in Political Science from Columbia University, Assistant Professor of Political Science at Yeshiva University, “Defining Engagement”, Journal of International Affairs, </w:t>
      </w:r>
      <w:proofErr w:type="gramStart"/>
      <w:r w:rsidRPr="005677EB">
        <w:rPr>
          <w:sz w:val="12"/>
        </w:rPr>
        <w:t>Spring</w:t>
      </w:r>
      <w:proofErr w:type="gramEnd"/>
      <w:r w:rsidRPr="005677EB">
        <w:rPr>
          <w:sz w:val="12"/>
        </w:rPr>
        <w:t xml:space="preserve">, 54(2), </w:t>
      </w:r>
      <w:proofErr w:type="spellStart"/>
      <w:r w:rsidRPr="005677EB">
        <w:rPr>
          <w:sz w:val="12"/>
        </w:rPr>
        <w:t>Ebsco</w:t>
      </w:r>
      <w:proofErr w:type="spellEnd"/>
    </w:p>
    <w:p w:rsidR="005677EB" w:rsidRPr="005677EB" w:rsidRDefault="005677EB" w:rsidP="005677EB">
      <w:pPr>
        <w:rPr>
          <w:sz w:val="12"/>
        </w:rPr>
      </w:pPr>
      <w:r w:rsidRPr="005677EB">
        <w:rPr>
          <w:sz w:val="12"/>
        </w:rPr>
        <w:t>A REFINED DEFINITION OF ENGAGEMENT</w:t>
      </w:r>
    </w:p>
    <w:p w:rsidR="005677EB" w:rsidRPr="005677EB" w:rsidRDefault="005677EB" w:rsidP="005677EB">
      <w:r w:rsidRPr="005677EB">
        <w:t xml:space="preserve">In order to establish a more effective framework for dealing with unsavory regimes, I </w:t>
      </w:r>
    </w:p>
    <w:p w:rsidR="005677EB" w:rsidRPr="005677EB" w:rsidRDefault="005677EB" w:rsidP="005677EB">
      <w:r w:rsidRPr="005677EB">
        <w:t>AND</w:t>
      </w:r>
    </w:p>
    <w:p w:rsidR="005677EB" w:rsidRPr="005677EB" w:rsidRDefault="005677EB" w:rsidP="005677EB">
      <w:proofErr w:type="gramStart"/>
      <w:r w:rsidRPr="005677EB">
        <w:t>be</w:t>
      </w:r>
      <w:proofErr w:type="gramEnd"/>
      <w:r w:rsidRPr="005677EB">
        <w:t xml:space="preserve"> shown below, permits the elucidation of multiple types of positive sanctions.</w:t>
      </w:r>
    </w:p>
    <w:p w:rsidR="005677EB" w:rsidRPr="005677EB" w:rsidRDefault="005677EB" w:rsidP="005677EB"/>
    <w:p w:rsidR="005677EB" w:rsidRPr="005677EB" w:rsidRDefault="005677EB" w:rsidP="005677EB">
      <w:pPr>
        <w:pStyle w:val="Heading2"/>
      </w:pPr>
      <w:r w:rsidRPr="005677EB">
        <w:t>Debt Ceiling</w:t>
      </w:r>
    </w:p>
    <w:p w:rsidR="005677EB" w:rsidRPr="005677EB" w:rsidRDefault="005677EB" w:rsidP="005677EB">
      <w:pPr>
        <w:rPr>
          <w:rStyle w:val="StyleStyleBold12pt"/>
        </w:rPr>
      </w:pPr>
      <w:r w:rsidRPr="005677EB">
        <w:rPr>
          <w:rStyle w:val="StyleStyleBold12pt"/>
        </w:rPr>
        <w:t xml:space="preserve">Debt ceiling will be raised without confrontation but lawmakers can shift </w:t>
      </w:r>
    </w:p>
    <w:p w:rsidR="005677EB" w:rsidRPr="005677EB" w:rsidRDefault="005677EB" w:rsidP="005677EB">
      <w:proofErr w:type="spellStart"/>
      <w:r w:rsidRPr="005677EB">
        <w:rPr>
          <w:rStyle w:val="StyleStyleBold12pt"/>
        </w:rPr>
        <w:t>Espo</w:t>
      </w:r>
      <w:proofErr w:type="spellEnd"/>
      <w:r w:rsidRPr="005677EB">
        <w:rPr>
          <w:rStyle w:val="StyleStyleBold12pt"/>
        </w:rPr>
        <w:t xml:space="preserve"> 9-18 </w:t>
      </w:r>
      <w:r w:rsidRPr="005677EB">
        <w:t xml:space="preserve">[09/18/2013. </w:t>
      </w:r>
      <w:proofErr w:type="gramStart"/>
      <w:r w:rsidRPr="005677EB">
        <w:t>DAVID ESPO AP Special Correspondent.</w:t>
      </w:r>
      <w:proofErr w:type="gramEnd"/>
      <w:r w:rsidRPr="005677EB">
        <w:t xml:space="preserve"> “Dodge default, defund </w:t>
      </w:r>
      <w:proofErr w:type="spellStart"/>
      <w:r w:rsidRPr="005677EB">
        <w:t>Obamacare</w:t>
      </w:r>
      <w:proofErr w:type="spellEnd"/>
      <w:r w:rsidRPr="005677EB">
        <w:t>, GOP leaders say.” http://www.denverpost.com/breakingnews/ci_24119843/ap-sources-revised-gop-attack-obamacare]</w:t>
      </w:r>
    </w:p>
    <w:p w:rsidR="005677EB" w:rsidRPr="005677EB" w:rsidRDefault="005677EB" w:rsidP="005677EB">
      <w:r w:rsidRPr="005677EB">
        <w:t xml:space="preserve">The RSC claims a membership of 175 members, about three-quarters of the </w:t>
      </w:r>
    </w:p>
    <w:p w:rsidR="005677EB" w:rsidRPr="005677EB" w:rsidRDefault="005677EB" w:rsidP="005677EB">
      <w:r w:rsidRPr="005677EB">
        <w:t>AND</w:t>
      </w:r>
    </w:p>
    <w:p w:rsidR="005677EB" w:rsidRPr="005677EB" w:rsidRDefault="005677EB" w:rsidP="005677EB">
      <w:proofErr w:type="gramStart"/>
      <w:r w:rsidRPr="005677EB">
        <w:t>estimated</w:t>
      </w:r>
      <w:proofErr w:type="gramEnd"/>
      <w:r w:rsidRPr="005677EB">
        <w:t xml:space="preserve"> that without action by Congress, that default will arrive in mid-</w:t>
      </w:r>
    </w:p>
    <w:p w:rsidR="005677EB" w:rsidRPr="005677EB" w:rsidRDefault="005677EB" w:rsidP="005677EB"/>
    <w:p w:rsidR="005677EB" w:rsidRPr="005677EB" w:rsidRDefault="005677EB" w:rsidP="005677EB">
      <w:pPr>
        <w:rPr>
          <w:rStyle w:val="StyleStyleBold12pt"/>
        </w:rPr>
      </w:pPr>
      <w:r w:rsidRPr="005677EB">
        <w:rPr>
          <w:rStyle w:val="StyleStyleBold12pt"/>
        </w:rPr>
        <w:t xml:space="preserve">Any change in the embargo drains massive amounts of political capital </w:t>
      </w:r>
    </w:p>
    <w:p w:rsidR="005677EB" w:rsidRPr="005677EB" w:rsidRDefault="005677EB" w:rsidP="005677EB">
      <w:pPr>
        <w:rPr>
          <w:rStyle w:val="Emphasis"/>
        </w:rPr>
      </w:pPr>
      <w:r w:rsidRPr="005677EB">
        <w:rPr>
          <w:rStyle w:val="StyleStyleBold12pt"/>
        </w:rPr>
        <w:t xml:space="preserve">Cardenas ’12 </w:t>
      </w:r>
      <w:r w:rsidRPr="005677EB">
        <w:t>[11/13/12, Jose R. Cardenas is a writer for Foreign Policy. “Cuba policy in a second Obama term,” http://shadow.foreignpolicy.com/posts/2012/11/13/cuba_policy_in_a_second_obama_term]</w:t>
      </w:r>
    </w:p>
    <w:p w:rsidR="005677EB" w:rsidRPr="005677EB" w:rsidRDefault="005677EB" w:rsidP="005677EB">
      <w:r w:rsidRPr="005677EB">
        <w:t xml:space="preserve">Critics of current U.S. policy towards Cuba have already begun speculating what </w:t>
      </w:r>
    </w:p>
    <w:p w:rsidR="005677EB" w:rsidRPr="005677EB" w:rsidRDefault="005677EB" w:rsidP="005677EB">
      <w:r w:rsidRPr="005677EB">
        <w:t>AND</w:t>
      </w:r>
    </w:p>
    <w:p w:rsidR="005677EB" w:rsidRPr="005677EB" w:rsidRDefault="005677EB" w:rsidP="005677EB">
      <w:r w:rsidRPr="005677EB">
        <w:t>U.S. administration would need to re-evaluate the relationship.</w:t>
      </w:r>
    </w:p>
    <w:p w:rsidR="005677EB" w:rsidRPr="005677EB" w:rsidRDefault="005677EB" w:rsidP="005677EB"/>
    <w:p w:rsidR="005677EB" w:rsidRPr="005677EB" w:rsidRDefault="005677EB" w:rsidP="005677EB">
      <w:pPr>
        <w:rPr>
          <w:rStyle w:val="StyleStyleBold12pt"/>
        </w:rPr>
      </w:pPr>
      <w:r w:rsidRPr="005677EB">
        <w:rPr>
          <w:rStyle w:val="StyleStyleBold12pt"/>
        </w:rPr>
        <w:t xml:space="preserve">PC is </w:t>
      </w:r>
      <w:proofErr w:type="gramStart"/>
      <w:r w:rsidRPr="005677EB">
        <w:rPr>
          <w:rStyle w:val="StyleStyleBold12pt"/>
        </w:rPr>
        <w:t>key</w:t>
      </w:r>
      <w:proofErr w:type="gramEnd"/>
      <w:r w:rsidRPr="005677EB">
        <w:rPr>
          <w:rStyle w:val="StyleStyleBold12pt"/>
        </w:rPr>
        <w:t xml:space="preserve"> – the plan gets rid of its limited amount</w:t>
      </w:r>
    </w:p>
    <w:p w:rsidR="005677EB" w:rsidRPr="005677EB" w:rsidRDefault="005677EB" w:rsidP="005677EB">
      <w:r w:rsidRPr="005677EB">
        <w:rPr>
          <w:rStyle w:val="StyleStyleBold12pt"/>
        </w:rPr>
        <w:t>Moore 9-10</w:t>
      </w:r>
      <w:r w:rsidRPr="005677EB">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5677EB">
          <w:rPr>
            <w:rStyle w:val="Hyperlink"/>
          </w:rPr>
          <w:t>http://www.theguardian.com/commentisfree/2013/sep/10/obama-syria-what-about-sequester]</w:t>
        </w:r>
      </w:hyperlink>
    </w:p>
    <w:p w:rsidR="005677EB" w:rsidRPr="005677EB" w:rsidRDefault="005677EB" w:rsidP="005677EB">
      <w:r w:rsidRPr="005677EB">
        <w:t xml:space="preserve">Before President Obama speaks to the nation about Syria tonight, take a look at </w:t>
      </w:r>
    </w:p>
    <w:p w:rsidR="005677EB" w:rsidRPr="005677EB" w:rsidRDefault="005677EB" w:rsidP="005677EB">
      <w:r w:rsidRPr="005677EB">
        <w:t>AND</w:t>
      </w:r>
    </w:p>
    <w:p w:rsidR="005677EB" w:rsidRPr="005677EB" w:rsidRDefault="005677EB" w:rsidP="005677EB">
      <w:proofErr w:type="gramStart"/>
      <w:r w:rsidRPr="005677EB">
        <w:t>better</w:t>
      </w:r>
      <w:proofErr w:type="gramEnd"/>
      <w:r w:rsidRPr="005677EB">
        <w:t>. As it is, he should now judge his actions better.</w:t>
      </w:r>
    </w:p>
    <w:p w:rsidR="005677EB" w:rsidRPr="005677EB" w:rsidRDefault="005677EB" w:rsidP="005677EB"/>
    <w:p w:rsidR="005677EB" w:rsidRPr="005677EB" w:rsidRDefault="005677EB" w:rsidP="005677EB">
      <w:pPr>
        <w:rPr>
          <w:rStyle w:val="StyleStyleBold12pt"/>
        </w:rPr>
      </w:pPr>
      <w:r w:rsidRPr="005677EB">
        <w:rPr>
          <w:rStyle w:val="StyleStyleBold12pt"/>
        </w:rPr>
        <w:t>That staves off economic collapse</w:t>
      </w:r>
    </w:p>
    <w:p w:rsidR="005677EB" w:rsidRPr="005677EB" w:rsidRDefault="005677EB" w:rsidP="005677EB">
      <w:r w:rsidRPr="005677EB">
        <w:rPr>
          <w:rStyle w:val="StyleStyleBold12pt"/>
        </w:rPr>
        <w:t>Davidson 9-10</w:t>
      </w:r>
      <w:r w:rsidRPr="005677EB">
        <w:t xml:space="preserve"> [September 10, 2013. Adam Davidson is the co-founder of NPR’s Planet Money. 9/10/2013, “Our Debt to Society.” </w:t>
      </w:r>
      <w:hyperlink r:id="rId11" w:history="1">
        <w:r w:rsidRPr="005677EB">
          <w:rPr>
            <w:rStyle w:val="Hyperlink"/>
          </w:rPr>
          <w:t>http://www.nytimes.com/2013/09/15/magazine/our-debt-to-society.html?pagewanted=all&amp;_r=0]</w:t>
        </w:r>
      </w:hyperlink>
    </w:p>
    <w:p w:rsidR="005677EB" w:rsidRPr="005677EB" w:rsidRDefault="005677EB" w:rsidP="005677EB">
      <w:r w:rsidRPr="005677EB">
        <w:t xml:space="preserve">This is the definition of a deficit, and it illustrates why the government needs </w:t>
      </w:r>
    </w:p>
    <w:p w:rsidR="005677EB" w:rsidRPr="005677EB" w:rsidRDefault="005677EB" w:rsidP="005677EB">
      <w:r w:rsidRPr="005677EB">
        <w:t>AND</w:t>
      </w:r>
    </w:p>
    <w:p w:rsidR="005677EB" w:rsidRPr="005677EB" w:rsidRDefault="005677EB" w:rsidP="005677EB">
      <w:proofErr w:type="gramStart"/>
      <w:r w:rsidRPr="005677EB">
        <w:t>free</w:t>
      </w:r>
      <w:proofErr w:type="gramEnd"/>
      <w:r w:rsidRPr="005677EB">
        <w:t xml:space="preserve"> asset more risky, the entire global economy becomes riskier and costlier.</w:t>
      </w:r>
    </w:p>
    <w:p w:rsidR="005677EB" w:rsidRPr="005677EB" w:rsidRDefault="005677EB" w:rsidP="005677EB"/>
    <w:p w:rsidR="005677EB" w:rsidRPr="005677EB" w:rsidRDefault="005677EB" w:rsidP="005677EB"/>
    <w:p w:rsidR="005677EB" w:rsidRPr="005677EB" w:rsidRDefault="005677EB" w:rsidP="005677EB">
      <w:pPr>
        <w:pStyle w:val="Heading2"/>
      </w:pPr>
      <w:r w:rsidRPr="005677EB">
        <w:t>Disease Monitoring</w:t>
      </w:r>
    </w:p>
    <w:p w:rsidR="005677EB" w:rsidRPr="005677EB" w:rsidRDefault="005677EB" w:rsidP="005677EB"/>
    <w:p w:rsidR="005677EB" w:rsidRPr="005677EB" w:rsidRDefault="005677EB" w:rsidP="005677EB">
      <w:pPr>
        <w:rPr>
          <w:rStyle w:val="StyleStyleBold12pt"/>
        </w:rPr>
      </w:pPr>
      <w:r w:rsidRPr="005677EB">
        <w:rPr>
          <w:rStyle w:val="StyleStyleBold12pt"/>
        </w:rPr>
        <w:t>The United States Federal Government should increase funding for disease monitoring, information sharing, and zoonotic data collection worldwide</w:t>
      </w:r>
    </w:p>
    <w:p w:rsidR="005677EB" w:rsidRPr="005677EB" w:rsidRDefault="005677EB" w:rsidP="005677EB"/>
    <w:p w:rsidR="005677EB" w:rsidRPr="005677EB" w:rsidRDefault="005677EB" w:rsidP="005677EB">
      <w:pPr>
        <w:rPr>
          <w:rStyle w:val="StyleStyleBold12pt"/>
        </w:rPr>
      </w:pPr>
      <w:r w:rsidRPr="005677EB">
        <w:rPr>
          <w:rStyle w:val="StyleStyleBold12pt"/>
        </w:rPr>
        <w:t>INTEGRATING DATA ABOUT EMERGING DISEASES WOULD ALLOW EFFECTIVE RESPONSES TO CONTROL OUTBREAKS</w:t>
      </w:r>
    </w:p>
    <w:p w:rsidR="005677EB" w:rsidRPr="005677EB" w:rsidRDefault="005677EB" w:rsidP="005677EB">
      <w:pPr>
        <w:rPr>
          <w:rStyle w:val="StyleStyleBold12pt"/>
          <w:rFonts w:eastAsiaTheme="majorEastAsia"/>
        </w:rPr>
      </w:pPr>
      <w:r w:rsidRPr="005677EB">
        <w:rPr>
          <w:rStyle w:val="StyleStyleBold12pt"/>
          <w:rFonts w:eastAsiaTheme="majorEastAsia"/>
        </w:rPr>
        <w:t xml:space="preserve">CISET 1996 </w:t>
      </w:r>
    </w:p>
    <w:p w:rsidR="005677EB" w:rsidRPr="005677EB" w:rsidRDefault="005677EB" w:rsidP="005677EB">
      <w:r w:rsidRPr="005677EB">
        <w:t xml:space="preserve">(Interagency Government working group on emerging infectious diseases founded under the auspices of the Committee on International Science, Engineering, and </w:t>
      </w:r>
      <w:proofErr w:type="gramStart"/>
      <w:r w:rsidRPr="005677EB">
        <w:t>Technology ,</w:t>
      </w:r>
      <w:proofErr w:type="gramEnd"/>
      <w:r w:rsidRPr="005677EB">
        <w:t xml:space="preserve"> “Global Microbial Threats in the 1990s,” http://clinton1.nara.gov/White_House/EOP/OSTP/CISET/html/exsum.html)</w:t>
      </w:r>
    </w:p>
    <w:p w:rsidR="005677EB" w:rsidRPr="005677EB" w:rsidRDefault="005677EB" w:rsidP="005677EB">
      <w:r w:rsidRPr="005677EB">
        <w:t xml:space="preserve">At the present time, a formal system for infectious disease surveillance does not exist </w:t>
      </w:r>
    </w:p>
    <w:p w:rsidR="005677EB" w:rsidRPr="005677EB" w:rsidRDefault="005677EB" w:rsidP="005677EB">
      <w:r w:rsidRPr="005677EB">
        <w:t>AND</w:t>
      </w:r>
    </w:p>
    <w:p w:rsidR="005677EB" w:rsidRPr="005677EB" w:rsidRDefault="005677EB" w:rsidP="005677EB">
      <w:proofErr w:type="gramStart"/>
      <w:r w:rsidRPr="005677EB">
        <w:t>program</w:t>
      </w:r>
      <w:proofErr w:type="gramEnd"/>
      <w:r w:rsidRPr="005677EB">
        <w:t xml:space="preserve"> performance and progress, but also to detect and report emerging problems. </w:t>
      </w:r>
    </w:p>
    <w:p w:rsidR="005677EB" w:rsidRPr="005677EB" w:rsidRDefault="005677EB" w:rsidP="005677EB"/>
    <w:p w:rsidR="005677EB" w:rsidRPr="005677EB" w:rsidRDefault="005677EB" w:rsidP="005677EB">
      <w:pPr>
        <w:pStyle w:val="Heading2"/>
      </w:pPr>
      <w:r w:rsidRPr="005677EB">
        <w:t>Innovation Hubs</w:t>
      </w:r>
    </w:p>
    <w:p w:rsidR="005677EB" w:rsidRPr="005677EB" w:rsidRDefault="005677EB" w:rsidP="005677EB">
      <w:pPr>
        <w:rPr>
          <w:b/>
          <w:bCs/>
          <w:sz w:val="24"/>
        </w:rPr>
      </w:pPr>
      <w:r w:rsidRPr="005677EB">
        <w:rPr>
          <w:b/>
          <w:sz w:val="24"/>
        </w:rPr>
        <w:t>The Economic Development Administration should create a national network of advanced industries innovation hubs.</w:t>
      </w:r>
    </w:p>
    <w:p w:rsidR="005677EB" w:rsidRPr="005677EB" w:rsidRDefault="005677EB" w:rsidP="005677EB">
      <w:pPr>
        <w:rPr>
          <w:rStyle w:val="StyleStyleBold12pt"/>
        </w:rPr>
      </w:pPr>
    </w:p>
    <w:p w:rsidR="005677EB" w:rsidRPr="005677EB" w:rsidRDefault="005677EB" w:rsidP="005677EB">
      <w:pPr>
        <w:rPr>
          <w:rStyle w:val="StyleStyleBold12pt"/>
        </w:rPr>
      </w:pPr>
      <w:r w:rsidRPr="005677EB">
        <w:rPr>
          <w:rStyle w:val="StyleStyleBold12pt"/>
        </w:rPr>
        <w:t xml:space="preserve">Innovation hubs solve manufacturing </w:t>
      </w:r>
    </w:p>
    <w:p w:rsidR="005677EB" w:rsidRPr="005677EB" w:rsidRDefault="005677EB" w:rsidP="005677EB">
      <w:proofErr w:type="spellStart"/>
      <w:r w:rsidRPr="005677EB">
        <w:rPr>
          <w:rStyle w:val="StyleStyleBold12pt"/>
        </w:rPr>
        <w:t>Saha</w:t>
      </w:r>
      <w:proofErr w:type="spellEnd"/>
      <w:r w:rsidRPr="005677EB">
        <w:rPr>
          <w:rStyle w:val="StyleStyleBold12pt"/>
        </w:rPr>
        <w:t xml:space="preserve"> and </w:t>
      </w:r>
      <w:proofErr w:type="spellStart"/>
      <w:r w:rsidRPr="005677EB">
        <w:rPr>
          <w:rStyle w:val="StyleStyleBold12pt"/>
        </w:rPr>
        <w:t>Muro</w:t>
      </w:r>
      <w:proofErr w:type="spellEnd"/>
      <w:r w:rsidRPr="005677EB">
        <w:rPr>
          <w:rStyle w:val="StyleStyleBold12pt"/>
        </w:rPr>
        <w:t xml:space="preserve"> 1/14 </w:t>
      </w:r>
      <w:r w:rsidRPr="005677EB">
        <w:t>[January 14</w:t>
      </w:r>
      <w:r w:rsidRPr="005677EB">
        <w:rPr>
          <w:vertAlign w:val="superscript"/>
        </w:rPr>
        <w:t>th</w:t>
      </w:r>
      <w:r w:rsidRPr="005677EB">
        <w:t xml:space="preserve">, 2013, </w:t>
      </w:r>
      <w:proofErr w:type="spellStart"/>
      <w:r w:rsidRPr="005677EB">
        <w:t>Devashree</w:t>
      </w:r>
      <w:proofErr w:type="spellEnd"/>
      <w:r w:rsidRPr="005677EB">
        <w:t xml:space="preserve">, and Mark, Brookings, “Cut to Invest: Create a Nationwide Network of Advanced Industries Innovation Hubs”, </w:t>
      </w:r>
      <w:hyperlink r:id="rId12" w:history="1">
        <w:r w:rsidRPr="005677EB">
          <w:rPr>
            <w:rStyle w:val="Hyperlink"/>
          </w:rPr>
          <w:t>http://www.brookings.edu/research/papers/2013/01/14-federalism-series-advanced-industries-hubs</w:t>
        </w:r>
      </w:hyperlink>
      <w:r w:rsidRPr="005677EB">
        <w:t xml:space="preserve">] </w:t>
      </w:r>
    </w:p>
    <w:p w:rsidR="005677EB" w:rsidRPr="005677EB" w:rsidRDefault="005677EB" w:rsidP="005677EB">
      <w:r w:rsidRPr="005677EB">
        <w:t>Congress should authorize the build-out of a national network of advanced industries (</w:t>
      </w:r>
    </w:p>
    <w:p w:rsidR="005677EB" w:rsidRPr="005677EB" w:rsidRDefault="005677EB" w:rsidP="005677EB">
      <w:r w:rsidRPr="005677EB">
        <w:t>AND</w:t>
      </w:r>
    </w:p>
    <w:p w:rsidR="005677EB" w:rsidRPr="005677EB" w:rsidRDefault="005677EB" w:rsidP="005677EB">
      <w:proofErr w:type="gramStart"/>
      <w:r w:rsidRPr="005677EB">
        <w:t>in</w:t>
      </w:r>
      <w:proofErr w:type="gramEnd"/>
      <w:r w:rsidRPr="005677EB">
        <w:t xml:space="preserve"> the nation’s advanced industries and so strengthen their long-term competitiveness.</w:t>
      </w:r>
    </w:p>
    <w:p w:rsidR="005677EB" w:rsidRPr="005677EB" w:rsidRDefault="005677EB" w:rsidP="005677EB"/>
    <w:p w:rsidR="005677EB" w:rsidRPr="005677EB" w:rsidRDefault="005677EB" w:rsidP="005677EB">
      <w:pPr>
        <w:pStyle w:val="Heading2"/>
      </w:pPr>
      <w:r w:rsidRPr="005677EB">
        <w:t>Race K</w:t>
      </w:r>
    </w:p>
    <w:p w:rsidR="005677EB" w:rsidRPr="005677EB" w:rsidRDefault="005677EB" w:rsidP="005677EB">
      <w:r w:rsidRPr="005677EB">
        <w:t xml:space="preserve">We are SHATTERED, fragments of slavery, striving for a lost union and continually </w:t>
      </w:r>
    </w:p>
    <w:p w:rsidR="005677EB" w:rsidRPr="005677EB" w:rsidRDefault="005677EB" w:rsidP="005677EB">
      <w:r w:rsidRPr="005677EB">
        <w:t>AND</w:t>
      </w:r>
    </w:p>
    <w:p w:rsidR="005677EB" w:rsidRPr="005677EB" w:rsidRDefault="005677EB" w:rsidP="005677EB">
      <w:proofErr w:type="gramStart"/>
      <w:r w:rsidRPr="005677EB">
        <w:t>and</w:t>
      </w:r>
      <w:proofErr w:type="gramEnd"/>
      <w:r w:rsidRPr="005677EB">
        <w:t xml:space="preserve"> ARE one and the same the continuity of DEATH and DEATH only.</w:t>
      </w:r>
    </w:p>
    <w:p w:rsidR="005677EB" w:rsidRPr="005677EB" w:rsidRDefault="005677EB" w:rsidP="005677EB">
      <w:r w:rsidRPr="005677EB">
        <w:rPr>
          <w:rStyle w:val="StyleStyleBold12pt"/>
        </w:rPr>
        <w:t>Farley, ’10</w:t>
      </w:r>
      <w:r w:rsidRPr="005677EB">
        <w:t xml:space="preserve"> [2010, James Campbell Farley is a Matthews Distinguished Professor of Jurisprudence Albany Law School, Anthony Paul Farley, “SHATTERED:  Afterword for Defining Race, A Joint Symposium of The Albany Law Review and the Albany Journal of Science and Technology”; Albany Law Review</w:t>
      </w:r>
      <w:proofErr w:type="gramStart"/>
      <w:r w:rsidRPr="005677EB">
        <w:t>,,</w:t>
      </w:r>
      <w:proofErr w:type="gramEnd"/>
      <w:r w:rsidRPr="005677EB">
        <w:t xml:space="preserve"> Vo. 72:1053]</w:t>
      </w:r>
    </w:p>
    <w:p w:rsidR="005677EB" w:rsidRPr="005677EB" w:rsidRDefault="005677EB" w:rsidP="005677EB">
      <w:r w:rsidRPr="005677EB">
        <w:t xml:space="preserve">What happened shattered whatever it was that we once </w:t>
      </w:r>
      <w:proofErr w:type="gramStart"/>
      <w:r w:rsidRPr="005677EB">
        <w:t>were.</w:t>
      </w:r>
      <w:proofErr w:type="gramEnd"/>
      <w:r w:rsidRPr="005677EB">
        <w:t xml:space="preserve"> Slavery happened. We </w:t>
      </w:r>
    </w:p>
    <w:p w:rsidR="005677EB" w:rsidRPr="005677EB" w:rsidRDefault="005677EB" w:rsidP="005677EB">
      <w:r w:rsidRPr="005677EB">
        <w:t>AND</w:t>
      </w:r>
    </w:p>
    <w:p w:rsidR="005677EB" w:rsidRPr="005677EB" w:rsidRDefault="005677EB" w:rsidP="005677EB">
      <w:proofErr w:type="gramStart"/>
      <w:r w:rsidRPr="005677EB">
        <w:t>death</w:t>
      </w:r>
      <w:proofErr w:type="gramEnd"/>
      <w:r w:rsidRPr="005677EB">
        <w:t>, and that continually. She comes in colors, like November.</w:t>
      </w:r>
    </w:p>
    <w:p w:rsidR="005677EB" w:rsidRPr="005677EB" w:rsidRDefault="005677EB" w:rsidP="005677EB">
      <w:pPr>
        <w:pStyle w:val="NoSpacing"/>
        <w:rPr>
          <w:sz w:val="16"/>
          <w:szCs w:val="16"/>
        </w:rPr>
      </w:pPr>
    </w:p>
    <w:p w:rsidR="005677EB" w:rsidRPr="005677EB" w:rsidRDefault="005677EB" w:rsidP="005677EB">
      <w:pPr>
        <w:pStyle w:val="NoSpacing"/>
        <w:rPr>
          <w:rStyle w:val="StyleStyleBold12pt"/>
        </w:rPr>
      </w:pPr>
      <w:r w:rsidRPr="005677EB">
        <w:rPr>
          <w:rStyle w:val="StyleStyleBold12pt"/>
        </w:rPr>
        <w:t>IT’S THE ALTERNATIVE AT ALL COSTS/BY ANY MEANS NECESSARY</w:t>
      </w:r>
    </w:p>
    <w:p w:rsidR="005677EB" w:rsidRPr="005677EB" w:rsidRDefault="005677EB" w:rsidP="005677EB">
      <w:r w:rsidRPr="005677EB">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5677EB" w:rsidRPr="005677EB" w:rsidRDefault="005677EB" w:rsidP="005677EB">
      <w:r w:rsidRPr="005677EB">
        <w:rPr>
          <w:rStyle w:val="StyleStyleBold12pt"/>
        </w:rPr>
        <w:t>Farley, ’10</w:t>
      </w:r>
      <w:r w:rsidRPr="005677EB">
        <w:t xml:space="preserve"> [2010, James Campbell Farley is a Matthews Distinguished Professor of Jurisprudence Albany Law School, Anthony Paul Farley, “SHATTERED:  Afterword for Defining Race, A Joint Symposium of The Albany Law Review and the Albany Journal of Science and Technology”; Albany Law Review</w:t>
      </w:r>
      <w:proofErr w:type="gramStart"/>
      <w:r w:rsidRPr="005677EB">
        <w:t>,,</w:t>
      </w:r>
      <w:proofErr w:type="gramEnd"/>
      <w:r w:rsidRPr="005677EB">
        <w:t xml:space="preserve"> Vo. 72:1053]</w:t>
      </w:r>
    </w:p>
    <w:p w:rsidR="005677EB" w:rsidRPr="005677EB" w:rsidRDefault="005677EB" w:rsidP="005677EB">
      <w:r w:rsidRPr="005677EB">
        <w:t>We are citizens of the undiscovered country. It is a country we must leave</w:t>
      </w:r>
    </w:p>
    <w:p w:rsidR="005677EB" w:rsidRPr="005677EB" w:rsidRDefault="005677EB" w:rsidP="005677EB">
      <w:r w:rsidRPr="005677EB">
        <w:t>AND</w:t>
      </w:r>
    </w:p>
    <w:p w:rsidR="005677EB" w:rsidRPr="005677EB" w:rsidRDefault="005677EB" w:rsidP="005677EB">
      <w:r w:rsidRPr="005677EB">
        <w:t xml:space="preserve">, nothing to lose but scattered </w:t>
      </w:r>
      <w:proofErr w:type="gramStart"/>
      <w:r w:rsidRPr="005677EB">
        <w:t>leaves,</w:t>
      </w:r>
      <w:proofErr w:type="gramEnd"/>
      <w:r w:rsidRPr="005677EB">
        <w:t xml:space="preserve"> and it is only November.</w:t>
      </w:r>
    </w:p>
    <w:p w:rsidR="005677EB" w:rsidRPr="005677EB" w:rsidRDefault="005677EB" w:rsidP="005677EB"/>
    <w:p w:rsidR="005677EB" w:rsidRPr="005677EB" w:rsidRDefault="005677EB" w:rsidP="005677EB">
      <w:pPr>
        <w:rPr>
          <w:rStyle w:val="StyleStyleBold12pt"/>
        </w:rPr>
      </w:pPr>
      <w:r w:rsidRPr="005677EB">
        <w:rPr>
          <w:rStyle w:val="StyleStyleBold12pt"/>
        </w:rPr>
        <w:t>The 1AC is the perfection of slavery</w:t>
      </w:r>
    </w:p>
    <w:p w:rsidR="005677EB" w:rsidRPr="005677EB" w:rsidRDefault="005677EB" w:rsidP="005677EB">
      <w:r w:rsidRPr="005677EB">
        <w:t>The 1AC’s demand for legal relief is the perfection of the slave as a slave</w:t>
      </w:r>
    </w:p>
    <w:p w:rsidR="005677EB" w:rsidRPr="005677EB" w:rsidRDefault="005677EB" w:rsidP="005677EB">
      <w:r w:rsidRPr="005677EB">
        <w:t>AND</w:t>
      </w:r>
    </w:p>
    <w:p w:rsidR="005677EB" w:rsidRPr="005677EB" w:rsidRDefault="005677EB" w:rsidP="005677EB">
      <w:proofErr w:type="gramStart"/>
      <w:r w:rsidRPr="005677EB">
        <w:t>the</w:t>
      </w:r>
      <w:proofErr w:type="gramEnd"/>
      <w:r w:rsidRPr="005677EB">
        <w:t xml:space="preserve"> slave expresses its fidelity and accepts it role as depending on the master</w:t>
      </w:r>
    </w:p>
    <w:p w:rsidR="005677EB" w:rsidRPr="005677EB" w:rsidRDefault="005677EB" w:rsidP="005677EB">
      <w:r w:rsidRPr="005677EB">
        <w:rPr>
          <w:rStyle w:val="StyleStyleBold12pt"/>
        </w:rPr>
        <w:t>Farley 5</w:t>
      </w:r>
      <w:r w:rsidRPr="005677EB">
        <w:t xml:space="preserve"> [Boston College (Anthony, “Perfecting Slavery”, </w:t>
      </w:r>
      <w:hyperlink r:id="rId13" w:history="1">
        <w:r w:rsidRPr="005677EB">
          <w:rPr>
            <w:rStyle w:val="Hyperlink"/>
          </w:rPr>
          <w:t>http://lawdigitalcommons.bc.edu/cgi/viewcontent.cgi?article=1028&amp;context=lsfp</w:t>
        </w:r>
      </w:hyperlink>
      <w:r w:rsidRPr="005677EB">
        <w:t>)]</w:t>
      </w:r>
    </w:p>
    <w:p w:rsidR="005677EB" w:rsidRPr="005677EB" w:rsidRDefault="005677EB" w:rsidP="005677EB">
      <w:r w:rsidRPr="005677EB">
        <w:t xml:space="preserve">Slavery is with us still. We are haunted by slavery. We are animated </w:t>
      </w:r>
    </w:p>
    <w:p w:rsidR="005677EB" w:rsidRPr="005677EB" w:rsidRDefault="005677EB" w:rsidP="005677EB">
      <w:r w:rsidRPr="005677EB">
        <w:t>AND</w:t>
      </w:r>
    </w:p>
    <w:p w:rsidR="005677EB" w:rsidRPr="005677EB" w:rsidRDefault="005677EB" w:rsidP="005677EB">
      <w:proofErr w:type="gramStart"/>
      <w:r w:rsidRPr="005677EB">
        <w:t>beyond</w:t>
      </w:r>
      <w:proofErr w:type="gramEnd"/>
      <w:r w:rsidRPr="005677EB">
        <w:t xml:space="preserve"> the veil, beyond death; hence, the end of forever.  </w:t>
      </w:r>
    </w:p>
    <w:p w:rsidR="005677EB" w:rsidRPr="005677EB" w:rsidRDefault="005677EB" w:rsidP="005677EB"/>
    <w:p w:rsidR="005677EB" w:rsidRPr="005677EB" w:rsidRDefault="005677EB" w:rsidP="005677EB">
      <w:pPr>
        <w:pStyle w:val="Heading2"/>
      </w:pPr>
      <w:r w:rsidRPr="005677EB">
        <w:t>Trade Defense</w:t>
      </w:r>
    </w:p>
    <w:p w:rsidR="005677EB" w:rsidRPr="005677EB" w:rsidRDefault="005677EB" w:rsidP="005677EB">
      <w:pPr>
        <w:rPr>
          <w:rStyle w:val="StyleStyleBold12pt"/>
        </w:rPr>
      </w:pPr>
      <w:r w:rsidRPr="005677EB">
        <w:rPr>
          <w:rStyle w:val="StyleStyleBold12pt"/>
        </w:rPr>
        <w:t>Their trade studies don’t apply—</w:t>
      </w:r>
      <w:proofErr w:type="spellStart"/>
      <w:r w:rsidRPr="005677EB">
        <w:rPr>
          <w:rStyle w:val="StyleStyleBold12pt"/>
        </w:rPr>
        <w:t>Pax</w:t>
      </w:r>
      <w:proofErr w:type="spellEnd"/>
      <w:r w:rsidRPr="005677EB">
        <w:rPr>
          <w:rStyle w:val="StyleStyleBold12pt"/>
        </w:rPr>
        <w:t xml:space="preserve"> </w:t>
      </w:r>
      <w:proofErr w:type="spellStart"/>
      <w:r w:rsidRPr="005677EB">
        <w:rPr>
          <w:rStyle w:val="StyleStyleBold12pt"/>
        </w:rPr>
        <w:t>Mercatoria</w:t>
      </w:r>
      <w:proofErr w:type="spellEnd"/>
      <w:r w:rsidRPr="005677EB">
        <w:rPr>
          <w:rStyle w:val="StyleStyleBold12pt"/>
        </w:rPr>
        <w:t xml:space="preserve"> is over due to shifts in international power</w:t>
      </w:r>
    </w:p>
    <w:p w:rsidR="005677EB" w:rsidRPr="005677EB" w:rsidRDefault="005677EB" w:rsidP="005677EB">
      <w:proofErr w:type="spellStart"/>
      <w:r w:rsidRPr="005677EB">
        <w:rPr>
          <w:rStyle w:val="StyleStyleBold12pt"/>
        </w:rPr>
        <w:t>Thirwell</w:t>
      </w:r>
      <w:proofErr w:type="spellEnd"/>
      <w:r w:rsidRPr="005677EB">
        <w:rPr>
          <w:rStyle w:val="StyleStyleBold12pt"/>
        </w:rPr>
        <w:t>, ’10</w:t>
      </w:r>
      <w:r w:rsidRPr="005677EB">
        <w:t xml:space="preserve"> [September 2010, Mark </w:t>
      </w:r>
      <w:proofErr w:type="spellStart"/>
      <w:r w:rsidRPr="005677EB">
        <w:t>Thirlwell</w:t>
      </w:r>
      <w:proofErr w:type="spellEnd"/>
      <w:r w:rsidRPr="005677EB">
        <w:t xml:space="preserve"> is an Oxford economist with a MPhil in economics from Oxford U, postgraduate qualifications in applied finance from Macquarie U, program director in International Economy for the Lowy Institute for International Policy, “The Return of Geo-economics: </w:t>
      </w:r>
      <w:proofErr w:type="spellStart"/>
      <w:r w:rsidRPr="005677EB">
        <w:t>Globalisation</w:t>
      </w:r>
      <w:proofErr w:type="spellEnd"/>
      <w:r w:rsidRPr="005677EB">
        <w:t xml:space="preserve"> and National Security”, Lowy Institute for International Policy]</w:t>
      </w:r>
    </w:p>
    <w:p w:rsidR="005677EB" w:rsidRPr="005677EB" w:rsidRDefault="005677EB" w:rsidP="005677EB">
      <w:r w:rsidRPr="005677EB">
        <w:t xml:space="preserve">Summing up the evidence, then, I would judge that while empirical support for </w:t>
      </w:r>
    </w:p>
    <w:p w:rsidR="005677EB" w:rsidRPr="005677EB" w:rsidRDefault="005677EB" w:rsidP="005677EB">
      <w:r w:rsidRPr="005677EB">
        <w:t>AND</w:t>
      </w:r>
    </w:p>
    <w:p w:rsidR="005677EB" w:rsidRPr="005677EB" w:rsidRDefault="005677EB" w:rsidP="005677EB">
      <w:r w:rsidRPr="005677EB">
        <w:t xml:space="preserve">. 66 That in turn could undermine the potential virtuous circle identified above. </w:t>
      </w:r>
    </w:p>
    <w:p w:rsidR="005677EB" w:rsidRPr="005677EB" w:rsidRDefault="005677EB" w:rsidP="005677EB"/>
    <w:p w:rsidR="005677EB" w:rsidRPr="005677EB" w:rsidRDefault="005677EB" w:rsidP="005677EB">
      <w:pPr>
        <w:rPr>
          <w:rStyle w:val="StyleStyleBold12pt"/>
        </w:rPr>
      </w:pPr>
      <w:r w:rsidRPr="005677EB">
        <w:rPr>
          <w:rStyle w:val="StyleStyleBold12pt"/>
        </w:rPr>
        <w:t>Economic nationalism is inevitable</w:t>
      </w:r>
    </w:p>
    <w:p w:rsidR="005677EB" w:rsidRPr="005677EB" w:rsidRDefault="005677EB" w:rsidP="005677EB">
      <w:r w:rsidRPr="005677EB">
        <w:rPr>
          <w:rStyle w:val="StyleStyleBold12pt"/>
        </w:rPr>
        <w:t>Goldstone, ‘07</w:t>
      </w:r>
      <w:r w:rsidRPr="005677EB">
        <w:t xml:space="preserve"> [9/25/07, P.R. Goldstone has a PhD in political science from MIT, member of the Security Studies Program at MIT, nonresident research fellow at the Center for Peace and Security Studies at Georgetown, ,”Does Globalization Bring War or Peace?”. http://www.alternet.org/audits/62848/?page=entire]</w:t>
      </w:r>
    </w:p>
    <w:p w:rsidR="005677EB" w:rsidRPr="005677EB" w:rsidRDefault="005677EB" w:rsidP="005677EB">
      <w:r w:rsidRPr="005677EB">
        <w:t xml:space="preserve">American policymakers should beware claims of globalization's axiomatic pacifying effects. Trade creates vested interests </w:t>
      </w:r>
    </w:p>
    <w:p w:rsidR="005677EB" w:rsidRPr="005677EB" w:rsidRDefault="005677EB" w:rsidP="005677EB">
      <w:r w:rsidRPr="005677EB">
        <w:t>AND</w:t>
      </w:r>
    </w:p>
    <w:p w:rsidR="005677EB" w:rsidRPr="005677EB" w:rsidRDefault="005677EB" w:rsidP="005677EB">
      <w:proofErr w:type="gramStart"/>
      <w:r w:rsidRPr="005677EB">
        <w:t>is</w:t>
      </w:r>
      <w:proofErr w:type="gramEnd"/>
      <w:r w:rsidRPr="005677EB">
        <w:t xml:space="preserve"> that in particular instances it may prove no more than a placebo.</w:t>
      </w:r>
    </w:p>
    <w:p w:rsidR="005677EB" w:rsidRPr="005677EB" w:rsidRDefault="005677EB" w:rsidP="005677EB"/>
    <w:p w:rsidR="005677EB" w:rsidRPr="005677EB" w:rsidRDefault="005677EB" w:rsidP="005677EB">
      <w:pPr>
        <w:rPr>
          <w:rStyle w:val="StyleStyleBold12pt"/>
        </w:rPr>
      </w:pPr>
      <w:r w:rsidRPr="005677EB">
        <w:rPr>
          <w:rStyle w:val="StyleStyleBold12pt"/>
        </w:rPr>
        <w:t>Global trade is resilient---</w:t>
      </w:r>
    </w:p>
    <w:p w:rsidR="005677EB" w:rsidRPr="005677EB" w:rsidRDefault="005677EB" w:rsidP="005677EB">
      <w:pPr>
        <w:rPr>
          <w:rStyle w:val="StyleStyleBold12pt"/>
        </w:rPr>
      </w:pPr>
      <w:r w:rsidRPr="005677EB">
        <w:rPr>
          <w:rStyle w:val="StyleStyleBold12pt"/>
        </w:rPr>
        <w:t xml:space="preserve"> Altman ’11 </w:t>
      </w:r>
      <w:r w:rsidRPr="005677EB">
        <w:t xml:space="preserve">[February 20th, 2011, Daniel, PhD Economics </w:t>
      </w:r>
      <w:proofErr w:type="gramStart"/>
      <w:r w:rsidRPr="005677EB">
        <w:t>From</w:t>
      </w:r>
      <w:proofErr w:type="gramEnd"/>
      <w:r w:rsidRPr="005677EB">
        <w:t xml:space="preserve"> Harvard, former London-based economics correspondent for the Economist "Goodbye and Good Riddance", www.newsweek.com/2011/02/20/goodbye-and-good-riddance.html]</w:t>
      </w:r>
    </w:p>
    <w:p w:rsidR="005677EB" w:rsidRPr="005677EB" w:rsidRDefault="005677EB" w:rsidP="005677EB">
      <w:r w:rsidRPr="005677EB">
        <w:t xml:space="preserve">Representatives of 153 nations and regions will meet in Geneva this week to try and </w:t>
      </w:r>
    </w:p>
    <w:p w:rsidR="005677EB" w:rsidRPr="005677EB" w:rsidRDefault="005677EB" w:rsidP="005677EB">
      <w:r w:rsidRPr="005677EB">
        <w:t>AND</w:t>
      </w:r>
    </w:p>
    <w:p w:rsidR="005677EB" w:rsidRPr="005677EB" w:rsidRDefault="005677EB" w:rsidP="005677EB">
      <w:proofErr w:type="gramStart"/>
      <w:r w:rsidRPr="005677EB">
        <w:t>actually</w:t>
      </w:r>
      <w:proofErr w:type="gramEnd"/>
      <w:r w:rsidRPr="005677EB">
        <w:t xml:space="preserve"> go much further if the WTO simply closed down its talks altogether.</w:t>
      </w:r>
    </w:p>
    <w:p w:rsidR="005677EB" w:rsidRPr="005677EB" w:rsidRDefault="005677EB" w:rsidP="005677EB">
      <w:r w:rsidRPr="005677EB">
        <w:t xml:space="preserve">The current trade talks, dubbed the Doha development round, are, at least </w:t>
      </w:r>
    </w:p>
    <w:p w:rsidR="005677EB" w:rsidRPr="005677EB" w:rsidRDefault="005677EB" w:rsidP="005677EB">
      <w:r w:rsidRPr="005677EB">
        <w:t>AND</w:t>
      </w:r>
    </w:p>
    <w:p w:rsidR="005677EB" w:rsidRPr="005677EB" w:rsidRDefault="005677EB" w:rsidP="005677EB">
      <w:proofErr w:type="gramStart"/>
      <w:r w:rsidRPr="005677EB">
        <w:t>settle</w:t>
      </w:r>
      <w:proofErr w:type="gramEnd"/>
      <w:r w:rsidRPr="005677EB">
        <w:t xml:space="preserve"> for a deal that falls far short of the 2 percent figure.</w:t>
      </w:r>
    </w:p>
    <w:p w:rsidR="005677EB" w:rsidRPr="005677EB" w:rsidRDefault="005677EB" w:rsidP="005677EB">
      <w:pPr>
        <w:pStyle w:val="Card"/>
      </w:pPr>
      <w:r w:rsidRPr="005677EB">
        <w:rPr>
          <w:rStyle w:val="StyleBoldUnderline"/>
        </w:rPr>
        <w:t xml:space="preserve">WTO officials and political leaders have played the deadline game before, </w:t>
      </w:r>
      <w:r w:rsidRPr="005677EB">
        <w:rPr>
          <w:rStyle w:val="Emphasis"/>
        </w:rPr>
        <w:t>with no success</w:t>
      </w:r>
      <w:r w:rsidRPr="005677EB">
        <w:t xml:space="preserve">. </w:t>
      </w:r>
      <w:r w:rsidRPr="005677EB">
        <w:rPr>
          <w:rStyle w:val="StyleBoldUnderline"/>
        </w:rPr>
        <w:t>But it’s not as though trade negotiations have been paralyzed during the past 10 years</w:t>
      </w:r>
      <w:r w:rsidRPr="005677EB">
        <w:t xml:space="preserve">. </w:t>
      </w:r>
      <w:r w:rsidRPr="005677EB">
        <w:rPr>
          <w:rStyle w:val="StyleBoldUnderline"/>
        </w:rPr>
        <w:t>Countries have been signing</w:t>
      </w:r>
      <w:r w:rsidRPr="005677EB">
        <w:t xml:space="preserve"> free-</w:t>
      </w:r>
      <w:r w:rsidRPr="005677EB">
        <w:rPr>
          <w:rStyle w:val="StyleBoldUnderline"/>
        </w:rPr>
        <w:t>trade agreements</w:t>
      </w:r>
      <w:r w:rsidRPr="005677EB">
        <w:t xml:space="preserve">, both in pairs and at the regional level, </w:t>
      </w:r>
      <w:r w:rsidRPr="005677EB">
        <w:rPr>
          <w:rStyle w:val="Emphasis"/>
        </w:rPr>
        <w:t>more rapidly than ever before</w:t>
      </w:r>
      <w:r w:rsidRPr="005677EB">
        <w:t xml:space="preserve">. And </w:t>
      </w:r>
      <w:r w:rsidRPr="005677EB">
        <w:rPr>
          <w:rStyle w:val="StyleBoldUnderline"/>
        </w:rPr>
        <w:t>this is where the future of free trade lies: in pragmatic regional deals, not utopian global ones.</w:t>
      </w:r>
    </w:p>
    <w:p w:rsidR="005677EB" w:rsidRPr="005677EB" w:rsidRDefault="005677EB" w:rsidP="005677EB">
      <w:r w:rsidRPr="005677EB">
        <w:t xml:space="preserve">One of the WTO’s major problems is also touted as one of its virtues: </w:t>
      </w:r>
    </w:p>
    <w:p w:rsidR="005677EB" w:rsidRPr="005677EB" w:rsidRDefault="005677EB" w:rsidP="005677EB">
      <w:r w:rsidRPr="005677EB">
        <w:t>AND</w:t>
      </w:r>
    </w:p>
    <w:p w:rsidR="005677EB" w:rsidRPr="005677EB" w:rsidRDefault="005677EB" w:rsidP="005677EB">
      <w:proofErr w:type="gramStart"/>
      <w:r w:rsidRPr="005677EB">
        <w:t>idea</w:t>
      </w:r>
      <w:proofErr w:type="gramEnd"/>
      <w:r w:rsidRPr="005677EB">
        <w:t xml:space="preserve"> of reducing its massive farm subsidies without major concessions from poor countries.</w:t>
      </w:r>
    </w:p>
    <w:p w:rsidR="005677EB" w:rsidRPr="005677EB" w:rsidRDefault="005677EB" w:rsidP="005677EB">
      <w:r w:rsidRPr="005677EB">
        <w:t xml:space="preserve">The only way forward is liberation from the WTO. The majority of nations can </w:t>
      </w:r>
    </w:p>
    <w:p w:rsidR="005677EB" w:rsidRPr="005677EB" w:rsidRDefault="005677EB" w:rsidP="005677EB">
      <w:r w:rsidRPr="005677EB">
        <w:t>AND</w:t>
      </w:r>
    </w:p>
    <w:p w:rsidR="005677EB" w:rsidRPr="005677EB" w:rsidRDefault="005677EB" w:rsidP="005677EB">
      <w:proofErr w:type="gramStart"/>
      <w:r w:rsidRPr="005677EB">
        <w:t>big</w:t>
      </w:r>
      <w:proofErr w:type="gramEnd"/>
      <w:r w:rsidRPr="005677EB">
        <w:t xml:space="preserve"> and diverse that they won’t need to worry about lowering trade barriers.</w:t>
      </w:r>
    </w:p>
    <w:p w:rsidR="005677EB" w:rsidRPr="005677EB" w:rsidRDefault="005677EB" w:rsidP="005677EB">
      <w:r w:rsidRPr="005677EB">
        <w:t xml:space="preserve">Instead, the blocs will focus on lowering trade barriers among their own members. </w:t>
      </w:r>
      <w:bookmarkStart w:id="0" w:name="_GoBack"/>
      <w:bookmarkEnd w:id="0"/>
    </w:p>
    <w:p w:rsidR="005677EB" w:rsidRPr="005677EB" w:rsidRDefault="005677EB" w:rsidP="005677EB">
      <w:r w:rsidRPr="005677EB">
        <w:t>AND</w:t>
      </w:r>
    </w:p>
    <w:p w:rsidR="005677EB" w:rsidRPr="005677EB" w:rsidRDefault="005677EB" w:rsidP="005677EB">
      <w:proofErr w:type="gramStart"/>
      <w:r w:rsidRPr="005677EB">
        <w:t>will</w:t>
      </w:r>
      <w:proofErr w:type="gramEnd"/>
      <w:r w:rsidRPr="005677EB">
        <w:t xml:space="preserve"> have a very strong economic motive to start talking to each other.</w:t>
      </w:r>
    </w:p>
    <w:p w:rsidR="005677EB" w:rsidRPr="005677EB" w:rsidRDefault="005677EB" w:rsidP="005677EB">
      <w:pPr>
        <w:pStyle w:val="Card"/>
      </w:pPr>
      <w:r w:rsidRPr="005677EB">
        <w:rPr>
          <w:rStyle w:val="StyleBoldUnderline"/>
        </w:rPr>
        <w:t xml:space="preserve">This is how global trade talks will work in the future. Trade barriers will fall, just as the WTO hoped, and with the same result that should have been its goal all along: </w:t>
      </w:r>
      <w:r w:rsidRPr="005677EB">
        <w:rPr>
          <w:rStyle w:val="Emphasis"/>
        </w:rPr>
        <w:t>its own obsolescence</w:t>
      </w:r>
      <w:r w:rsidRPr="005677EB">
        <w:rPr>
          <w:rStyle w:val="StyleBoldUnderline"/>
        </w:rPr>
        <w:t>.</w:t>
      </w:r>
    </w:p>
    <w:p w:rsidR="005677EB" w:rsidRPr="005677EB" w:rsidRDefault="005677EB" w:rsidP="005677EB"/>
    <w:p w:rsidR="005677EB" w:rsidRPr="005677EB" w:rsidRDefault="005677EB" w:rsidP="005677EB">
      <w:pPr>
        <w:rPr>
          <w:rStyle w:val="StyleStyleBold12pt"/>
        </w:rPr>
      </w:pPr>
      <w:r w:rsidRPr="005677EB">
        <w:rPr>
          <w:rStyle w:val="StyleStyleBold12pt"/>
        </w:rPr>
        <w:t>No protectionist backlash—dollar depreciation, WTO, and business interests</w:t>
      </w:r>
    </w:p>
    <w:p w:rsidR="005677EB" w:rsidRPr="005677EB" w:rsidRDefault="005677EB" w:rsidP="005677EB">
      <w:r w:rsidRPr="005677EB">
        <w:rPr>
          <w:rStyle w:val="StyleStyleBold12pt"/>
        </w:rPr>
        <w:t>Alden, ’12</w:t>
      </w:r>
      <w:r w:rsidRPr="005677EB">
        <w:t xml:space="preserve"> [May 1, 2012, Edward Alden, “The Great Recession and Trade Protectionism: What Went Right?</w:t>
      </w:r>
      <w:proofErr w:type="gramStart"/>
      <w:r w:rsidRPr="005677EB">
        <w:t>”,</w:t>
      </w:r>
      <w:proofErr w:type="gramEnd"/>
      <w:r w:rsidRPr="005677EB">
        <w:t xml:space="preserve"> http://blogs.cfr.org/renewing-america/2012/05/01/the-great-recession-and-trade-protectionism-what-went-right/]</w:t>
      </w:r>
    </w:p>
    <w:p w:rsidR="005677EB" w:rsidRPr="005677EB" w:rsidRDefault="005677EB" w:rsidP="005677EB">
      <w:r w:rsidRPr="005677EB">
        <w:t xml:space="preserve">That lack of protectionism has been tremendously beneficial to the United States. Exports have </w:t>
      </w:r>
    </w:p>
    <w:p w:rsidR="005677EB" w:rsidRPr="005677EB" w:rsidRDefault="005677EB" w:rsidP="005677EB">
      <w:r w:rsidRPr="005677EB">
        <w:t>AND</w:t>
      </w:r>
    </w:p>
    <w:p w:rsidR="005677EB" w:rsidRPr="005677EB" w:rsidRDefault="005677EB" w:rsidP="005677EB">
      <w:proofErr w:type="gramStart"/>
      <w:r w:rsidRPr="005677EB">
        <w:t>from</w:t>
      </w:r>
      <w:proofErr w:type="gramEnd"/>
      <w:r w:rsidRPr="005677EB">
        <w:t xml:space="preserve"> what went right is as important as learning from what went wrong.</w:t>
      </w:r>
    </w:p>
    <w:p w:rsidR="005677EB" w:rsidRPr="005677EB" w:rsidRDefault="005677EB" w:rsidP="005677EB"/>
    <w:p w:rsidR="005677EB" w:rsidRPr="005677EB" w:rsidRDefault="005677EB" w:rsidP="005677EB">
      <w:pPr>
        <w:pStyle w:val="Heading2"/>
      </w:pPr>
      <w:r w:rsidRPr="005677EB">
        <w:t>Warming Good</w:t>
      </w:r>
    </w:p>
    <w:p w:rsidR="005677EB" w:rsidRPr="005677EB" w:rsidRDefault="005677EB" w:rsidP="005677EB">
      <w:pPr>
        <w:rPr>
          <w:rStyle w:val="StyleStyleBold12pt"/>
        </w:rPr>
      </w:pPr>
      <w:r w:rsidRPr="005677EB">
        <w:rPr>
          <w:rStyle w:val="StyleStyleBold12pt"/>
        </w:rPr>
        <w:t>Turn – increased carbon emissions is key to check high altitude water vapor, which outweighs – prefer our evidence – their authors falsify data and their models don’t evaluate water vapor</w:t>
      </w:r>
    </w:p>
    <w:p w:rsidR="005677EB" w:rsidRPr="005677EB" w:rsidRDefault="005677EB" w:rsidP="005677EB">
      <w:pPr>
        <w:rPr>
          <w:sz w:val="16"/>
          <w:szCs w:val="16"/>
        </w:rPr>
      </w:pPr>
      <w:r w:rsidRPr="005677EB">
        <w:rPr>
          <w:rStyle w:val="StyleStyleBold12pt"/>
        </w:rPr>
        <w:t xml:space="preserve">Andrews, ’10 </w:t>
      </w:r>
      <w:r w:rsidRPr="005677EB">
        <w:rPr>
          <w:sz w:val="16"/>
          <w:szCs w:val="16"/>
        </w:rPr>
        <w:t xml:space="preserve">[January 29, 2010, </w:t>
      </w:r>
      <w:r w:rsidRPr="005677EB">
        <w:rPr>
          <w:color w:val="000000"/>
          <w:sz w:val="16"/>
          <w:szCs w:val="16"/>
        </w:rPr>
        <w:t>Michael Andrews</w:t>
      </w:r>
      <w:r w:rsidRPr="005677EB">
        <w:rPr>
          <w:sz w:val="16"/>
          <w:szCs w:val="16"/>
        </w:rPr>
        <w:t>, “Dropping Water Vapor Levels are Naturally Negating Carbon's Warming Effects”, http://www.dailytech.com/Dropping+Water+Vapor+Levels+are+Naturally+Negating+Carbons+Warming+Effects+/article17553.htm </w:t>
      </w:r>
    </w:p>
    <w:p w:rsidR="005677EB" w:rsidRPr="005677EB" w:rsidRDefault="005677EB" w:rsidP="005677EB">
      <w:pPr>
        <w:pStyle w:val="card0"/>
        <w:ind w:left="0"/>
      </w:pPr>
    </w:p>
    <w:p w:rsidR="005677EB" w:rsidRPr="005677EB" w:rsidRDefault="005677EB" w:rsidP="005677EB">
      <w:pPr>
        <w:pStyle w:val="card0"/>
        <w:ind w:left="0"/>
        <w:rPr>
          <w:szCs w:val="16"/>
        </w:rPr>
      </w:pPr>
      <w:r w:rsidRPr="005677EB">
        <w:t xml:space="preserve">***Note – he is citing a peer-reviewed study by </w:t>
      </w:r>
      <w:r w:rsidRPr="005677EB">
        <w:rPr>
          <w:szCs w:val="16"/>
        </w:rPr>
        <w:t xml:space="preserve">Susan Solomon , Karen H. </w:t>
      </w:r>
      <w:proofErr w:type="spellStart"/>
      <w:r w:rsidRPr="005677EB">
        <w:rPr>
          <w:szCs w:val="16"/>
        </w:rPr>
        <w:t>Rosenlof</w:t>
      </w:r>
      <w:proofErr w:type="spellEnd"/>
      <w:r w:rsidRPr="005677EB">
        <w:rPr>
          <w:szCs w:val="16"/>
        </w:rPr>
        <w:t xml:space="preserve"> and Robert W. </w:t>
      </w:r>
      <w:proofErr w:type="spellStart"/>
      <w:r w:rsidRPr="005677EB">
        <w:rPr>
          <w:szCs w:val="16"/>
        </w:rPr>
        <w:t>Portmann</w:t>
      </w:r>
      <w:proofErr w:type="spellEnd"/>
      <w:r w:rsidRPr="005677EB">
        <w:rPr>
          <w:szCs w:val="16"/>
        </w:rPr>
        <w:t>, John S. Daniel, Sean M. Davis, Todd J. Sanford –research scientists for the </w:t>
      </w:r>
      <w:hyperlink r:id="rId14" w:tooltip="National Oceanic and Atmospheric Administration" w:history="1">
        <w:r w:rsidRPr="005677EB">
          <w:rPr>
            <w:szCs w:val="16"/>
          </w:rPr>
          <w:t>National Oceanic and Atmospheric Administration</w:t>
        </w:r>
      </w:hyperlink>
      <w:r w:rsidRPr="005677EB">
        <w:rPr>
          <w:szCs w:val="16"/>
        </w:rPr>
        <w:t>, </w:t>
      </w:r>
      <w:proofErr w:type="spellStart"/>
      <w:r w:rsidRPr="005677EB">
        <w:rPr>
          <w:szCs w:val="16"/>
        </w:rPr>
        <w:t>Gian</w:t>
      </w:r>
      <w:proofErr w:type="spellEnd"/>
      <w:r w:rsidRPr="005677EB">
        <w:rPr>
          <w:szCs w:val="16"/>
        </w:rPr>
        <w:t xml:space="preserve">-Kasper </w:t>
      </w:r>
      <w:proofErr w:type="spellStart"/>
      <w:r w:rsidRPr="005677EB">
        <w:rPr>
          <w:szCs w:val="16"/>
        </w:rPr>
        <w:t>Plattner</w:t>
      </w:r>
      <w:proofErr w:type="spellEnd"/>
      <w:r w:rsidRPr="005677EB">
        <w:rPr>
          <w:szCs w:val="16"/>
        </w:rPr>
        <w:t xml:space="preserve"> – works at Climate and Environmental Physics, Physics Institute, University of Bern, </w:t>
      </w:r>
      <w:proofErr w:type="spellStart"/>
      <w:r w:rsidRPr="005677EB">
        <w:rPr>
          <w:szCs w:val="16"/>
        </w:rPr>
        <w:t>Sidlerstrasse</w:t>
      </w:r>
      <w:proofErr w:type="spellEnd"/>
      <w:r w:rsidRPr="005677EB">
        <w:rPr>
          <w:szCs w:val="16"/>
        </w:rPr>
        <w:t xml:space="preserve"> 5, 3012 Bern, Switzerland</w:t>
      </w:r>
    </w:p>
    <w:p w:rsidR="005677EB" w:rsidRPr="005677EB" w:rsidRDefault="005677EB" w:rsidP="005677EB">
      <w:r w:rsidRPr="005677EB">
        <w:t xml:space="preserve">Recently there has been a rash of incidents in which climate alarmists have been embarrassingly </w:t>
      </w:r>
    </w:p>
    <w:p w:rsidR="005677EB" w:rsidRPr="005677EB" w:rsidRDefault="005677EB" w:rsidP="005677EB">
      <w:r w:rsidRPr="005677EB">
        <w:t>AND</w:t>
      </w:r>
    </w:p>
    <w:p w:rsidR="005677EB" w:rsidRPr="005677EB" w:rsidRDefault="005677EB" w:rsidP="005677EB">
      <w:proofErr w:type="gramStart"/>
      <w:r w:rsidRPr="005677EB">
        <w:t>of</w:t>
      </w:r>
      <w:proofErr w:type="gramEnd"/>
      <w:r w:rsidRPr="005677EB">
        <w:t xml:space="preserve"> the model based research used to predict warming is likely badly flawed.</w:t>
      </w:r>
    </w:p>
    <w:p w:rsidR="005677EB" w:rsidRPr="005677EB" w:rsidRDefault="005677EB" w:rsidP="005677EB"/>
    <w:p w:rsidR="005677EB" w:rsidRPr="005677EB" w:rsidRDefault="005677EB" w:rsidP="005677EB">
      <w:pPr>
        <w:rPr>
          <w:rStyle w:val="StyleStyleBold12pt"/>
        </w:rPr>
      </w:pPr>
      <w:r w:rsidRPr="005677EB">
        <w:rPr>
          <w:rStyle w:val="StyleStyleBold12pt"/>
        </w:rPr>
        <w:t xml:space="preserve">CO2 is key to avert a global agricultural crisis and collapse of the biosphere resulting from global species extinction – outweighs the uncertain effects of warming </w:t>
      </w:r>
    </w:p>
    <w:p w:rsidR="005677EB" w:rsidRPr="005677EB" w:rsidRDefault="005677EB" w:rsidP="005677EB">
      <w:proofErr w:type="spellStart"/>
      <w:r w:rsidRPr="005677EB">
        <w:rPr>
          <w:rStyle w:val="StyleStyleBold12pt"/>
        </w:rPr>
        <w:t>Idso</w:t>
      </w:r>
      <w:proofErr w:type="spellEnd"/>
      <w:r w:rsidRPr="005677EB">
        <w:rPr>
          <w:rStyle w:val="StyleStyleBold12pt"/>
        </w:rPr>
        <w:t xml:space="preserve">, </w:t>
      </w:r>
      <w:proofErr w:type="gramStart"/>
      <w:r w:rsidRPr="005677EB">
        <w:rPr>
          <w:rStyle w:val="StyleStyleBold12pt"/>
        </w:rPr>
        <w:t>et</w:t>
      </w:r>
      <w:proofErr w:type="gramEnd"/>
      <w:r w:rsidRPr="005677EB">
        <w:rPr>
          <w:rStyle w:val="StyleStyleBold12pt"/>
        </w:rPr>
        <w:t xml:space="preserve">. al, ’02 </w:t>
      </w:r>
      <w:r w:rsidRPr="005677EB">
        <w:rPr>
          <w:sz w:val="16"/>
          <w:szCs w:val="16"/>
        </w:rPr>
        <w:t xml:space="preserve">[Sherwood PhD and </w:t>
      </w:r>
      <w:proofErr w:type="spellStart"/>
      <w:r w:rsidRPr="005677EB">
        <w:rPr>
          <w:sz w:val="16"/>
          <w:szCs w:val="16"/>
        </w:rPr>
        <w:t>fmr</w:t>
      </w:r>
      <w:proofErr w:type="spellEnd"/>
      <w:r w:rsidRPr="005677EB">
        <w:rPr>
          <w:sz w:val="16"/>
          <w:szCs w:val="16"/>
        </w:rPr>
        <w:t xml:space="preserve"> research physicist for the </w:t>
      </w:r>
      <w:proofErr w:type="spellStart"/>
      <w:r w:rsidRPr="005677EB">
        <w:rPr>
          <w:sz w:val="16"/>
          <w:szCs w:val="16"/>
        </w:rPr>
        <w:t>Dept</w:t>
      </w:r>
      <w:proofErr w:type="spellEnd"/>
      <w:r w:rsidRPr="005677EB">
        <w:rPr>
          <w:sz w:val="16"/>
          <w:szCs w:val="16"/>
        </w:rPr>
        <w:t xml:space="preserve"> of Ag, Keith PhD Botany, Craig PhD Geography, “Feeding Humanity to Help Save Natural Ecosystems: The Role of the Rising Atmospheric CO2 Concentration”, CO2 Science, Volume 5, Number 36: 4 September 2002</w:t>
      </w:r>
    </w:p>
    <w:p w:rsidR="005677EB" w:rsidRPr="005677EB" w:rsidRDefault="005677EB" w:rsidP="005677EB">
      <w:r w:rsidRPr="005677EB">
        <w:t xml:space="preserve">How much land can ten billion people spare for nature? This provocative question was </w:t>
      </w:r>
    </w:p>
    <w:p w:rsidR="005677EB" w:rsidRPr="005677EB" w:rsidRDefault="005677EB" w:rsidP="005677EB">
      <w:r w:rsidRPr="005677EB">
        <w:t>AND</w:t>
      </w:r>
    </w:p>
    <w:p w:rsidR="005677EB" w:rsidRPr="005677EB" w:rsidRDefault="005677EB" w:rsidP="005677EB">
      <w:r w:rsidRPr="005677EB">
        <w:t xml:space="preserve">Any policies that stand in the way of that objective are truly obscene. </w:t>
      </w:r>
    </w:p>
    <w:p w:rsidR="005677EB" w:rsidRPr="005677EB" w:rsidRDefault="005677EB" w:rsidP="005677EB">
      <w:pPr>
        <w:pStyle w:val="Card"/>
      </w:pPr>
    </w:p>
    <w:p w:rsidR="005677EB" w:rsidRPr="005677EB" w:rsidRDefault="005677EB" w:rsidP="005677EB">
      <w:pPr>
        <w:rPr>
          <w:rStyle w:val="StyleStyleBold12pt"/>
        </w:rPr>
      </w:pPr>
      <w:r w:rsidRPr="005677EB">
        <w:rPr>
          <w:rStyle w:val="StyleStyleBold12pt"/>
        </w:rPr>
        <w:t xml:space="preserve">That outweighs – the incoming agricultural crisis is of near certainty and occurs much faster – any defense on warming means you vote negative </w:t>
      </w:r>
    </w:p>
    <w:p w:rsidR="005677EB" w:rsidRPr="005677EB" w:rsidRDefault="005677EB" w:rsidP="005677EB">
      <w:proofErr w:type="spellStart"/>
      <w:r w:rsidRPr="005677EB">
        <w:rPr>
          <w:rStyle w:val="StyleStyleBold12pt"/>
        </w:rPr>
        <w:t>Idso</w:t>
      </w:r>
      <w:proofErr w:type="spellEnd"/>
      <w:r w:rsidRPr="005677EB">
        <w:rPr>
          <w:rStyle w:val="StyleStyleBold12pt"/>
        </w:rPr>
        <w:t xml:space="preserve"> and </w:t>
      </w:r>
      <w:proofErr w:type="spellStart"/>
      <w:r w:rsidRPr="005677EB">
        <w:rPr>
          <w:rStyle w:val="StyleStyleBold12pt"/>
        </w:rPr>
        <w:t>Idso</w:t>
      </w:r>
      <w:proofErr w:type="spellEnd"/>
      <w:r w:rsidRPr="005677EB">
        <w:rPr>
          <w:rStyle w:val="StyleStyleBold12pt"/>
        </w:rPr>
        <w:t xml:space="preserve">, ’02 </w:t>
      </w:r>
      <w:r w:rsidRPr="005677EB">
        <w:rPr>
          <w:sz w:val="16"/>
          <w:szCs w:val="16"/>
        </w:rPr>
        <w:t>[Keith PhD Botany, Craig PhD Geography, “Two Crises of Unbelievable Magnitude: Can We Prevent One Without Exacerbating the Other?</w:t>
      </w:r>
      <w:proofErr w:type="gramStart"/>
      <w:r w:rsidRPr="005677EB">
        <w:rPr>
          <w:sz w:val="16"/>
          <w:szCs w:val="16"/>
        </w:rPr>
        <w:t>”,</w:t>
      </w:r>
      <w:proofErr w:type="gramEnd"/>
      <w:r w:rsidRPr="005677EB">
        <w:rPr>
          <w:sz w:val="16"/>
          <w:szCs w:val="16"/>
        </w:rPr>
        <w:t xml:space="preserve"> CO2 Science, Volume 4, Number 24: 13 June 2001</w:t>
      </w:r>
    </w:p>
    <w:p w:rsidR="005677EB" w:rsidRPr="005677EB" w:rsidRDefault="005677EB" w:rsidP="005677EB"/>
    <w:p w:rsidR="005677EB" w:rsidRPr="005677EB" w:rsidRDefault="005677EB" w:rsidP="005677EB">
      <w:r w:rsidRPr="005677EB">
        <w:t xml:space="preserve">Two potentially devastating environmental crises loom ominously on the horizon. One is catastrophic global </w:t>
      </w:r>
    </w:p>
    <w:p w:rsidR="005677EB" w:rsidRPr="005677EB" w:rsidRDefault="005677EB" w:rsidP="005677EB">
      <w:r w:rsidRPr="005677EB">
        <w:t>AND</w:t>
      </w:r>
    </w:p>
    <w:p w:rsidR="005677EB" w:rsidRPr="005677EB" w:rsidRDefault="005677EB" w:rsidP="005677EB">
      <w:proofErr w:type="gramStart"/>
      <w:r w:rsidRPr="005677EB">
        <w:t>in</w:t>
      </w:r>
      <w:proofErr w:type="gramEnd"/>
      <w:r w:rsidRPr="005677EB">
        <w:t xml:space="preserve"> the foreseeable future is anywhere near as certain as the looming agricultural crisis </w:t>
      </w:r>
    </w:p>
    <w:p w:rsidR="005677EB" w:rsidRPr="005677EB" w:rsidRDefault="005677EB" w:rsidP="005677EB"/>
    <w:p w:rsidR="005677EB" w:rsidRPr="005677EB" w:rsidRDefault="005677EB" w:rsidP="005677EB">
      <w:pPr>
        <w:rPr>
          <w:rStyle w:val="StyleStyleBold12pt"/>
        </w:rPr>
      </w:pPr>
      <w:r w:rsidRPr="005677EB">
        <w:rPr>
          <w:rStyle w:val="StyleStyleBold12pt"/>
        </w:rPr>
        <w:t>Reducing fossil fuel use and emissions reduces the SO2 in the atmosphere</w:t>
      </w:r>
    </w:p>
    <w:p w:rsidR="005677EB" w:rsidRPr="005677EB" w:rsidRDefault="005677EB" w:rsidP="005677EB">
      <w:r w:rsidRPr="005677EB">
        <w:rPr>
          <w:rStyle w:val="cite"/>
        </w:rPr>
        <w:t>EDIE`99</w:t>
      </w:r>
      <w:r w:rsidRPr="005677EB">
        <w:t xml:space="preserve">Environmental Data Interactive Exchange 6/99 </w:t>
      </w:r>
      <w:hyperlink r:id="rId15" w:history="1">
        <w:r w:rsidRPr="005677EB">
          <w:t>http://www.edie.net/news/news_story.asp?id=1404</w:t>
        </w:r>
      </w:hyperlink>
      <w:r w:rsidRPr="005677EB">
        <w:t xml:space="preserve">  </w:t>
      </w:r>
    </w:p>
    <w:p w:rsidR="005677EB" w:rsidRPr="005677EB" w:rsidRDefault="005677EB" w:rsidP="005677EB">
      <w:pPr>
        <w:pStyle w:val="card0"/>
        <w:ind w:left="-720" w:right="-720"/>
        <w:rPr>
          <w:rFonts w:ascii="Palatino Linotype" w:hAnsi="Palatino Linotype"/>
          <w:sz w:val="22"/>
          <w:szCs w:val="22"/>
        </w:rPr>
      </w:pPr>
    </w:p>
    <w:p w:rsidR="005677EB" w:rsidRPr="005677EB" w:rsidRDefault="005677EB" w:rsidP="005677EB">
      <w:r w:rsidRPr="005677EB">
        <w:t xml:space="preserve">"In the atmosphere, </w:t>
      </w:r>
      <w:proofErr w:type="spellStart"/>
      <w:r w:rsidRPr="005677EB">
        <w:t>sulphur</w:t>
      </w:r>
      <w:proofErr w:type="spellEnd"/>
      <w:r w:rsidRPr="005677EB">
        <w:t xml:space="preserve"> dioxide gas emitted by burning coal and oil is </w:t>
      </w:r>
    </w:p>
    <w:p w:rsidR="005677EB" w:rsidRPr="005677EB" w:rsidRDefault="005677EB" w:rsidP="005677EB">
      <w:r w:rsidRPr="005677EB">
        <w:t>AND</w:t>
      </w:r>
    </w:p>
    <w:p w:rsidR="005677EB" w:rsidRPr="005677EB" w:rsidRDefault="005677EB" w:rsidP="005677EB">
      <w:proofErr w:type="gramStart"/>
      <w:r w:rsidRPr="005677EB">
        <w:t>near</w:t>
      </w:r>
      <w:proofErr w:type="gramEnd"/>
      <w:r w:rsidRPr="005677EB">
        <w:t xml:space="preserve"> the regions where the </w:t>
      </w:r>
      <w:proofErr w:type="spellStart"/>
      <w:r w:rsidRPr="005677EB">
        <w:t>sulphur</w:t>
      </w:r>
      <w:proofErr w:type="spellEnd"/>
      <w:r w:rsidRPr="005677EB">
        <w:t xml:space="preserve"> dioxide emissions are reduced," Schlesinger said.   </w:t>
      </w:r>
    </w:p>
    <w:p w:rsidR="005677EB" w:rsidRPr="005677EB" w:rsidRDefault="005677EB" w:rsidP="005677EB"/>
    <w:p w:rsidR="005677EB" w:rsidRPr="005677EB" w:rsidRDefault="005677EB" w:rsidP="005677EB">
      <w:pPr>
        <w:rPr>
          <w:rStyle w:val="StyleStyleBold12pt"/>
        </w:rPr>
      </w:pPr>
      <w:r w:rsidRPr="005677EB">
        <w:rPr>
          <w:rStyle w:val="StyleStyleBold12pt"/>
        </w:rPr>
        <w:t>Reducing aerosols causes rapid and catastrophic global warming</w:t>
      </w:r>
    </w:p>
    <w:p w:rsidR="005677EB" w:rsidRPr="005677EB" w:rsidRDefault="005677EB" w:rsidP="005677EB">
      <w:r w:rsidRPr="005677EB">
        <w:rPr>
          <w:rStyle w:val="cite"/>
        </w:rPr>
        <w:t>BBC`6</w:t>
      </w:r>
      <w:r w:rsidRPr="005677EB">
        <w:t xml:space="preserve"> (</w:t>
      </w:r>
      <w:proofErr w:type="spellStart"/>
      <w:r w:rsidRPr="005677EB">
        <w:t>Brittish</w:t>
      </w:r>
      <w:proofErr w:type="spellEnd"/>
      <w:r w:rsidRPr="005677EB">
        <w:t xml:space="preserve"> Broadcasting Corporation, Transcript of the </w:t>
      </w:r>
      <w:proofErr w:type="gramStart"/>
      <w:r w:rsidRPr="005677EB">
        <w:t>documentary  “</w:t>
      </w:r>
      <w:proofErr w:type="gramEnd"/>
      <w:r w:rsidRPr="005677EB">
        <w:t>Global Dimming” http://www.informationclearinghouse.info/article15809.htm)</w:t>
      </w:r>
    </w:p>
    <w:p w:rsidR="005677EB" w:rsidRPr="005677EB" w:rsidRDefault="005677EB" w:rsidP="005677EB">
      <w:pPr>
        <w:ind w:left="-720" w:right="-720"/>
        <w:rPr>
          <w:rFonts w:ascii="Palatino Linotype" w:hAnsi="Palatino Linotype"/>
        </w:rPr>
      </w:pPr>
    </w:p>
    <w:p w:rsidR="005677EB" w:rsidRPr="005677EB" w:rsidRDefault="005677EB" w:rsidP="005677EB">
      <w:r w:rsidRPr="005677EB">
        <w:t xml:space="preserve">NARRATOR: If so much could happen in such a short time, removing just </w:t>
      </w:r>
    </w:p>
    <w:p w:rsidR="005677EB" w:rsidRPr="005677EB" w:rsidRDefault="005677EB" w:rsidP="005677EB">
      <w:r w:rsidRPr="005677EB">
        <w:t>AND</w:t>
      </w:r>
    </w:p>
    <w:p w:rsidR="005677EB" w:rsidRPr="005677EB" w:rsidRDefault="005677EB" w:rsidP="005677EB">
      <w:proofErr w:type="gramStart"/>
      <w:r w:rsidRPr="005677EB">
        <w:t>heating</w:t>
      </w:r>
      <w:proofErr w:type="gramEnd"/>
      <w:r w:rsidRPr="005677EB">
        <w:t xml:space="preserve"> at the same time and that's, that's a problem for us.</w:t>
      </w:r>
    </w:p>
    <w:p w:rsidR="005677EB" w:rsidRPr="005677EB" w:rsidRDefault="005677EB" w:rsidP="005677EB"/>
    <w:p w:rsidR="005677EB" w:rsidRPr="005677EB" w:rsidRDefault="005677EB" w:rsidP="005677EB">
      <w:pPr>
        <w:pStyle w:val="Heading2"/>
      </w:pPr>
      <w:r w:rsidRPr="005677EB">
        <w:t>Multilateralism Defense</w:t>
      </w:r>
    </w:p>
    <w:p w:rsidR="005677EB" w:rsidRPr="005677EB" w:rsidRDefault="005677EB" w:rsidP="005677EB">
      <w:pPr>
        <w:rPr>
          <w:rStyle w:val="StyleStyleBold12pt"/>
        </w:rPr>
      </w:pPr>
      <w:r w:rsidRPr="005677EB">
        <w:rPr>
          <w:rStyle w:val="StyleStyleBold12pt"/>
        </w:rPr>
        <w:t>No conflict from lack of multilateralism – states are better off in the status quo and won’t risk a transition</w:t>
      </w:r>
    </w:p>
    <w:p w:rsidR="005677EB" w:rsidRPr="005677EB" w:rsidRDefault="005677EB" w:rsidP="005677EB">
      <w:proofErr w:type="spellStart"/>
      <w:proofErr w:type="gramStart"/>
      <w:r w:rsidRPr="005677EB">
        <w:rPr>
          <w:rStyle w:val="StyleStyleBold12pt"/>
        </w:rPr>
        <w:t>Schweller</w:t>
      </w:r>
      <w:proofErr w:type="spellEnd"/>
      <w:r w:rsidRPr="005677EB">
        <w:rPr>
          <w:rStyle w:val="StyleStyleBold12pt"/>
        </w:rPr>
        <w:t xml:space="preserve"> ’11</w:t>
      </w:r>
      <w:r w:rsidRPr="005677EB">
        <w:t xml:space="preserve"> [2011 Randall </w:t>
      </w:r>
      <w:proofErr w:type="spellStart"/>
      <w:r w:rsidRPr="005677EB">
        <w:t>Schweller</w:t>
      </w:r>
      <w:proofErr w:type="spellEnd"/>
      <w:r w:rsidRPr="005677EB">
        <w:t xml:space="preserve"> is a professor of political science at Ohio State University.</w:t>
      </w:r>
      <w:proofErr w:type="gramEnd"/>
      <w:r w:rsidRPr="005677EB">
        <w:t xml:space="preserve"> “Emerging Powers in an Age of Disorder,” Global Governance, http://www.academia.edu/1211850/Emerging_Powers_in_an_Age_of_Disorder]</w:t>
      </w:r>
    </w:p>
    <w:p w:rsidR="005677EB" w:rsidRPr="005677EB" w:rsidRDefault="005677EB" w:rsidP="005677EB">
      <w:r w:rsidRPr="005677EB">
        <w:t xml:space="preserve">The main driver of the theory is the emergence of a rising challenger— one </w:t>
      </w:r>
    </w:p>
    <w:p w:rsidR="005677EB" w:rsidRPr="005677EB" w:rsidRDefault="005677EB" w:rsidP="005677EB">
      <w:r w:rsidRPr="005677EB">
        <w:t>AND</w:t>
      </w:r>
    </w:p>
    <w:p w:rsidR="005677EB" w:rsidRPr="005677EB" w:rsidRDefault="005677EB" w:rsidP="005677EB">
      <w:proofErr w:type="gramStart"/>
      <w:r w:rsidRPr="005677EB">
        <w:t>largely</w:t>
      </w:r>
      <w:proofErr w:type="gramEnd"/>
      <w:r w:rsidRPr="005677EB">
        <w:t xml:space="preserve"> absent today and do not appear fated to emerge in the future.</w:t>
      </w:r>
    </w:p>
    <w:p w:rsidR="005677EB" w:rsidRPr="005677EB" w:rsidRDefault="005677EB" w:rsidP="005677EB">
      <w:pPr>
        <w:pStyle w:val="Card"/>
        <w:rPr>
          <w:rStyle w:val="Emphasis"/>
        </w:rPr>
      </w:pPr>
    </w:p>
    <w:p w:rsidR="005677EB" w:rsidRPr="005677EB" w:rsidRDefault="005677EB" w:rsidP="005677EB">
      <w:pPr>
        <w:rPr>
          <w:rStyle w:val="StyleStyleBold12pt"/>
        </w:rPr>
      </w:pPr>
      <w:r w:rsidRPr="005677EB">
        <w:rPr>
          <w:rStyle w:val="StyleStyleBold12pt"/>
        </w:rPr>
        <w:t>Multilateralism is high and inevitable – Libya proves</w:t>
      </w:r>
    </w:p>
    <w:p w:rsidR="005677EB" w:rsidRPr="005677EB" w:rsidRDefault="005677EB" w:rsidP="005677EB">
      <w:proofErr w:type="gramStart"/>
      <w:r w:rsidRPr="005677EB">
        <w:rPr>
          <w:rStyle w:val="StyleStyleBold12pt"/>
        </w:rPr>
        <w:t>Brady ’12</w:t>
      </w:r>
      <w:r w:rsidRPr="005677EB">
        <w:t xml:space="preserve"> [7/3/12, Kyle Brady.</w:t>
      </w:r>
      <w:proofErr w:type="gramEnd"/>
      <w:r w:rsidRPr="005677EB">
        <w:t xml:space="preserve"> “Libya Shows Multilateralism is New U.S. Strategy,” http://www.policymic.com/articles/1464/libya-shows-multilateralism-is-new-u-s-strategy]</w:t>
      </w:r>
    </w:p>
    <w:p w:rsidR="005677EB" w:rsidRPr="005677EB" w:rsidRDefault="005677EB" w:rsidP="005677EB">
      <w:r w:rsidRPr="005677EB">
        <w:t xml:space="preserve">As has been widely analyzed, Colonel Muammar Gaddafi’s Libya has fallen to the persistent </w:t>
      </w:r>
    </w:p>
    <w:p w:rsidR="005677EB" w:rsidRPr="005677EB" w:rsidRDefault="005677EB" w:rsidP="005677EB">
      <w:r w:rsidRPr="005677EB">
        <w:t>AND</w:t>
      </w:r>
    </w:p>
    <w:p w:rsidR="005677EB" w:rsidRPr="005677EB" w:rsidRDefault="005677EB" w:rsidP="005677EB">
      <w:proofErr w:type="gramStart"/>
      <w:r w:rsidRPr="005677EB">
        <w:t>that</w:t>
      </w:r>
      <w:proofErr w:type="gramEnd"/>
      <w:r w:rsidRPr="005677EB">
        <w:t xml:space="preserve"> will have ample chance to be tested, refined and fully institutionalized.</w:t>
      </w:r>
    </w:p>
    <w:p w:rsidR="005677EB" w:rsidRPr="005677EB" w:rsidRDefault="005677EB" w:rsidP="005677EB">
      <w:pPr>
        <w:rPr>
          <w:rStyle w:val="Emphasis"/>
        </w:rPr>
      </w:pPr>
    </w:p>
    <w:p w:rsidR="005677EB" w:rsidRPr="005677EB" w:rsidRDefault="005677EB" w:rsidP="005677EB">
      <w:pPr>
        <w:pStyle w:val="Heading2"/>
      </w:pPr>
      <w:r w:rsidRPr="005677EB">
        <w:t>Climate Leadership Bad</w:t>
      </w:r>
    </w:p>
    <w:p w:rsidR="005677EB" w:rsidRPr="005677EB" w:rsidRDefault="005677EB" w:rsidP="005677EB">
      <w:pPr>
        <w:rPr>
          <w:rStyle w:val="StyleStyleBold12pt"/>
        </w:rPr>
      </w:pPr>
      <w:r w:rsidRPr="005677EB">
        <w:rPr>
          <w:rStyle w:val="StyleStyleBold12pt"/>
        </w:rPr>
        <w:t>Turn – US environmental leadership collapses free trade, turns environmental progress</w:t>
      </w:r>
    </w:p>
    <w:p w:rsidR="005677EB" w:rsidRPr="005677EB" w:rsidRDefault="005677EB" w:rsidP="005677EB">
      <w:r w:rsidRPr="005677EB">
        <w:rPr>
          <w:rStyle w:val="cite"/>
        </w:rPr>
        <w:t xml:space="preserve">Anderson and </w:t>
      </w:r>
      <w:proofErr w:type="spellStart"/>
      <w:r w:rsidRPr="005677EB">
        <w:rPr>
          <w:rStyle w:val="cite"/>
        </w:rPr>
        <w:t>Grewell</w:t>
      </w:r>
      <w:proofErr w:type="spellEnd"/>
      <w:r w:rsidRPr="005677EB">
        <w:rPr>
          <w:rStyle w:val="cite"/>
        </w:rPr>
        <w:t xml:space="preserve">, ‘01 </w:t>
      </w:r>
      <w:r w:rsidRPr="005677EB">
        <w:t xml:space="preserve">[Terry Anderson is a professor of economics @ Montana State and J. Bishop </w:t>
      </w:r>
      <w:proofErr w:type="spellStart"/>
      <w:r w:rsidRPr="005677EB">
        <w:t>Grewell</w:t>
      </w:r>
      <w:proofErr w:type="spellEnd"/>
      <w:r w:rsidRPr="005677EB">
        <w:t xml:space="preserve"> is a Research Associate @ the PERC, 2 Chi. J. Int'l L. 427, Lexis]</w:t>
      </w:r>
    </w:p>
    <w:p w:rsidR="005677EB" w:rsidRPr="005677EB" w:rsidRDefault="005677EB" w:rsidP="005677EB">
      <w:r w:rsidRPr="005677EB">
        <w:t>The unintended consequences of punishment for violating environmental agreements with trade restrictions should be considered</w:t>
      </w:r>
    </w:p>
    <w:p w:rsidR="005677EB" w:rsidRPr="005677EB" w:rsidRDefault="005677EB" w:rsidP="005677EB">
      <w:r w:rsidRPr="005677EB">
        <w:t>AND</w:t>
      </w:r>
    </w:p>
    <w:p w:rsidR="005677EB" w:rsidRPr="005677EB" w:rsidRDefault="005677EB" w:rsidP="005677EB">
      <w:proofErr w:type="gramStart"/>
      <w:r w:rsidRPr="005677EB">
        <w:t>is</w:t>
      </w:r>
      <w:proofErr w:type="gramEnd"/>
      <w:r w:rsidRPr="005677EB">
        <w:t xml:space="preserve"> shortsighted and misses the bigger picture of long-run environmental consequences.</w:t>
      </w:r>
    </w:p>
    <w:p w:rsidR="005677EB" w:rsidRPr="005677EB" w:rsidRDefault="005677EB" w:rsidP="005677EB">
      <w:pPr>
        <w:pStyle w:val="Heading2"/>
      </w:pPr>
      <w:r w:rsidRPr="005677EB">
        <w:t>Disease Defense</w:t>
      </w:r>
    </w:p>
    <w:p w:rsidR="005677EB" w:rsidRPr="005677EB" w:rsidRDefault="005677EB" w:rsidP="005677EB">
      <w:pPr>
        <w:rPr>
          <w:rStyle w:val="StyleStyleBold12pt"/>
        </w:rPr>
      </w:pPr>
      <w:r w:rsidRPr="005677EB">
        <w:rPr>
          <w:rStyle w:val="StyleStyleBold12pt"/>
        </w:rPr>
        <w:t>No extinction from disease</w:t>
      </w:r>
    </w:p>
    <w:p w:rsidR="005677EB" w:rsidRPr="005677EB" w:rsidRDefault="005677EB" w:rsidP="005677EB">
      <w:r w:rsidRPr="005677EB">
        <w:rPr>
          <w:rStyle w:val="StyleStyleBold12pt"/>
        </w:rPr>
        <w:t>Posner 5</w:t>
      </w:r>
      <w:r w:rsidRPr="005677EB">
        <w:t xml:space="preserve">—Senior Lecturer, </w:t>
      </w:r>
      <w:proofErr w:type="gramStart"/>
      <w:r w:rsidRPr="005677EB">
        <w:t>U  Chicago</w:t>
      </w:r>
      <w:proofErr w:type="gramEnd"/>
      <w:r w:rsidRPr="005677EB">
        <w:t xml:space="preserve"> Law. </w:t>
      </w:r>
      <w:proofErr w:type="gramStart"/>
      <w:r w:rsidRPr="005677EB">
        <w:t>Judge on the US Court of Appeals 7th Circuit.</w:t>
      </w:r>
      <w:proofErr w:type="gramEnd"/>
      <w:r w:rsidRPr="005677EB">
        <w:t xml:space="preserve"> </w:t>
      </w:r>
      <w:proofErr w:type="gramStart"/>
      <w:r w:rsidRPr="005677EB">
        <w:t>AB from Yale and LLB from Harvard.</w:t>
      </w:r>
      <w:proofErr w:type="gramEnd"/>
      <w:r w:rsidRPr="005677EB">
        <w:t xml:space="preserve"> (Richard, Catastrophe, http://goliath.ecnext.com/coms2/gi_0199-4150331/Catastrophe-the-dozen-most-significant.html)</w:t>
      </w:r>
    </w:p>
    <w:p w:rsidR="005677EB" w:rsidRPr="005677EB" w:rsidRDefault="005677EB" w:rsidP="005677EB">
      <w:r w:rsidRPr="005677EB">
        <w:t xml:space="preserve">Yet the fact that Homo sapiens has managed to survive every disease to assail it </w:t>
      </w:r>
    </w:p>
    <w:p w:rsidR="005677EB" w:rsidRPr="005677EB" w:rsidRDefault="005677EB" w:rsidP="005677EB">
      <w:r w:rsidRPr="005677EB">
        <w:t>AND</w:t>
      </w:r>
    </w:p>
    <w:p w:rsidR="005677EB" w:rsidRPr="005677EB" w:rsidRDefault="005677EB" w:rsidP="005677EB">
      <w:proofErr w:type="gramStart"/>
      <w:r w:rsidRPr="005677EB">
        <w:t>wider</w:t>
      </w:r>
      <w:proofErr w:type="gramEnd"/>
      <w:r w:rsidRPr="005677EB">
        <w:t xml:space="preserve"> human contacts that make it more difficult to localize an infectious disease. </w:t>
      </w:r>
    </w:p>
    <w:p w:rsidR="005677EB" w:rsidRPr="005677EB" w:rsidRDefault="005677EB" w:rsidP="005677EB"/>
    <w:p w:rsidR="005677EB" w:rsidRPr="005677EB" w:rsidRDefault="005677EB" w:rsidP="005677EB">
      <w:pPr>
        <w:rPr>
          <w:rStyle w:val="StyleStyleBold12pt"/>
        </w:rPr>
      </w:pPr>
      <w:r w:rsidRPr="005677EB">
        <w:rPr>
          <w:rStyle w:val="StyleStyleBold12pt"/>
        </w:rPr>
        <w:t>Global pandemics unlikely and don’t cause extinction</w:t>
      </w:r>
    </w:p>
    <w:p w:rsidR="005677EB" w:rsidRPr="005677EB" w:rsidRDefault="005677EB" w:rsidP="005677EB">
      <w:r w:rsidRPr="005677EB">
        <w:rPr>
          <w:rStyle w:val="StyleStyleBold12pt"/>
        </w:rPr>
        <w:t xml:space="preserve">Ridley ’12 </w:t>
      </w:r>
      <w:r w:rsidRPr="005677EB">
        <w:t xml:space="preserve">[August 17th, 2012, Matt, columnist for The Wall Street Journal and author of The Rational Optimist: How Prosperity Evolves, “Apocalypse Not: Here’s Why </w:t>
      </w:r>
      <w:proofErr w:type="gramStart"/>
      <w:r w:rsidRPr="005677EB">
        <w:t>You Shouldn’t Worry About</w:t>
      </w:r>
      <w:proofErr w:type="gramEnd"/>
      <w:r w:rsidRPr="005677EB">
        <w:t xml:space="preserve"> End Times,” http://www.wired.com/wiredscience/2012/08/ff_apocalypsenot/all/]</w:t>
      </w:r>
    </w:p>
    <w:p w:rsidR="005677EB" w:rsidRPr="005677EB" w:rsidRDefault="005677EB" w:rsidP="005677EB">
      <w:r w:rsidRPr="005677EB">
        <w:t xml:space="preserve">The emergence of AIDS led to a theory that other viruses would spring from tropical </w:t>
      </w:r>
    </w:p>
    <w:p w:rsidR="005677EB" w:rsidRPr="005677EB" w:rsidRDefault="005677EB" w:rsidP="005677EB">
      <w:r w:rsidRPr="005677EB">
        <w:t>AND</w:t>
      </w:r>
    </w:p>
    <w:p w:rsidR="005677EB" w:rsidRPr="005677EB" w:rsidRDefault="005677EB" w:rsidP="005677EB">
      <w:proofErr w:type="gramStart"/>
      <w:r w:rsidRPr="005677EB">
        <w:t>genome</w:t>
      </w:r>
      <w:proofErr w:type="gramEnd"/>
      <w:r w:rsidRPr="005677EB">
        <w:t xml:space="preserve"> and devise a vaccine or cure is getting better all the time.</w:t>
      </w:r>
    </w:p>
    <w:p w:rsidR="005677EB" w:rsidRPr="005677EB" w:rsidRDefault="005677EB" w:rsidP="005677EB"/>
    <w:p w:rsidR="005677EB" w:rsidRPr="005677EB" w:rsidRDefault="005677EB" w:rsidP="005677EB">
      <w:pPr>
        <w:pStyle w:val="Heading2"/>
      </w:pPr>
      <w:r w:rsidRPr="005677EB">
        <w:t>Tech Defense</w:t>
      </w:r>
    </w:p>
    <w:p w:rsidR="005677EB" w:rsidRPr="005677EB" w:rsidRDefault="005677EB" w:rsidP="005677EB">
      <w:pPr>
        <w:rPr>
          <w:b/>
          <w:sz w:val="24"/>
        </w:rPr>
      </w:pPr>
      <w:r w:rsidRPr="005677EB">
        <w:rPr>
          <w:b/>
          <w:sz w:val="24"/>
        </w:rPr>
        <w:t xml:space="preserve">US R&amp;D is inevitable </w:t>
      </w:r>
    </w:p>
    <w:p w:rsidR="005677EB" w:rsidRPr="005677EB" w:rsidRDefault="005677EB" w:rsidP="005677EB">
      <w:pPr>
        <w:rPr>
          <w:szCs w:val="16"/>
        </w:rPr>
      </w:pPr>
      <w:r w:rsidRPr="005677EB">
        <w:rPr>
          <w:rStyle w:val="StyleStyleBold12pt"/>
        </w:rPr>
        <w:t>Lind 12</w:t>
      </w:r>
      <w:r w:rsidRPr="005677EB">
        <w:t xml:space="preserve"> </w:t>
      </w:r>
      <w:r w:rsidRPr="005677EB">
        <w:rPr>
          <w:szCs w:val="16"/>
        </w:rPr>
        <w:t xml:space="preserve">(Michael Lind is policy director of New America’s Economic Growth Program and a co-founder of the New America Foundation. Joshua Freedman is a program associate in New America’s Economic Growth Program. “Value Added: America’s Manufacturing Future,” </w:t>
      </w:r>
      <w:proofErr w:type="spellStart"/>
      <w:r w:rsidRPr="005677EB">
        <w:rPr>
          <w:szCs w:val="16"/>
        </w:rPr>
        <w:t>pg</w:t>
      </w:r>
      <w:proofErr w:type="spellEnd"/>
      <w:r w:rsidRPr="005677EB">
        <w:rPr>
          <w:szCs w:val="16"/>
        </w:rPr>
        <w:t xml:space="preserve"> online @ http://growth.newamerica.net/sites/newamerica.net/files/policydocs/Lind,%20Michael%20and%20Freedman,%20Joshua%20-%20NAF%20-%20Value%20Added%20America%27s%20Manufacturing%20Future.pdf)</w:t>
      </w:r>
    </w:p>
    <w:p w:rsidR="005677EB" w:rsidRPr="005677EB" w:rsidRDefault="005677EB" w:rsidP="005677EB">
      <w:r w:rsidRPr="005677EB">
        <w:t xml:space="preserve">Manufacturing, R&amp;D and the U.S. Innovation Ecosystem Perhaps the </w:t>
      </w:r>
    </w:p>
    <w:p w:rsidR="005677EB" w:rsidRPr="005677EB" w:rsidRDefault="005677EB" w:rsidP="005677EB">
      <w:r w:rsidRPr="005677EB">
        <w:t>AND</w:t>
      </w:r>
    </w:p>
    <w:p w:rsidR="005677EB" w:rsidRPr="005677EB" w:rsidRDefault="005677EB" w:rsidP="005677EB">
      <w:proofErr w:type="gramStart"/>
      <w:r w:rsidRPr="005677EB">
        <w:t>from</w:t>
      </w:r>
      <w:proofErr w:type="gramEnd"/>
      <w:r w:rsidRPr="005677EB">
        <w:t xml:space="preserve"> 20-30 percent in 2007 to 50 percent by 2020.33</w:t>
      </w:r>
    </w:p>
    <w:p w:rsidR="005677EB" w:rsidRPr="005677EB" w:rsidRDefault="005677EB" w:rsidP="005677EB"/>
    <w:p w:rsidR="005677EB" w:rsidRPr="005677EB" w:rsidRDefault="005677EB" w:rsidP="005677EB"/>
    <w:p w:rsidR="005677EB" w:rsidRPr="005677EB" w:rsidRDefault="005677EB" w:rsidP="005677EB"/>
    <w:p w:rsidR="005677EB" w:rsidRPr="005677EB" w:rsidRDefault="005677EB" w:rsidP="005677EB">
      <w:pPr>
        <w:pStyle w:val="Heading1"/>
      </w:pPr>
      <w:r w:rsidRPr="005677EB">
        <w:t>Block and Beyond</w:t>
      </w:r>
    </w:p>
    <w:p w:rsidR="005677EB" w:rsidRPr="005677EB" w:rsidRDefault="005677EB" w:rsidP="005677EB">
      <w:pPr>
        <w:pStyle w:val="Heading2"/>
      </w:pPr>
      <w:r w:rsidRPr="005677EB">
        <w:t>EU Relations Defense</w:t>
      </w:r>
    </w:p>
    <w:p w:rsidR="005677EB" w:rsidRPr="005677EB" w:rsidRDefault="005677EB" w:rsidP="005677EB">
      <w:pPr>
        <w:rPr>
          <w:rStyle w:val="StyleStyleBold12pt"/>
        </w:rPr>
      </w:pPr>
      <w:r w:rsidRPr="005677EB">
        <w:rPr>
          <w:rStyle w:val="StyleStyleBold12pt"/>
        </w:rPr>
        <w:t>EU/US relations resilient</w:t>
      </w:r>
    </w:p>
    <w:p w:rsidR="005677EB" w:rsidRPr="005677EB" w:rsidRDefault="005677EB" w:rsidP="005677EB">
      <w:proofErr w:type="gramStart"/>
      <w:r w:rsidRPr="005677EB">
        <w:rPr>
          <w:rStyle w:val="StyleStyleBold12pt"/>
        </w:rPr>
        <w:t>Joyner 11</w:t>
      </w:r>
      <w:r w:rsidRPr="005677EB">
        <w:t xml:space="preserve"> [June 14th, 2011, James, editor of the Atlantic Council.</w:t>
      </w:r>
      <w:proofErr w:type="gramEnd"/>
      <w:r w:rsidRPr="005677EB">
        <w:t xml:space="preserve"> PhD in pol </w:t>
      </w:r>
      <w:proofErr w:type="spellStart"/>
      <w:r w:rsidRPr="005677EB">
        <w:t>sci</w:t>
      </w:r>
      <w:proofErr w:type="spellEnd"/>
      <w:r w:rsidRPr="005677EB">
        <w:t xml:space="preserve">, Death of Transatlantic Relationship Wildly Exaggerated, </w:t>
      </w:r>
      <w:hyperlink r:id="rId16" w:history="1">
        <w:r w:rsidRPr="005677EB">
          <w:t>www.acus.org/new_atlanticist/death-transatlantic-relationship-wildly-exaggerated</w:t>
        </w:r>
      </w:hyperlink>
      <w:r w:rsidRPr="005677EB">
        <w:t>]</w:t>
      </w:r>
    </w:p>
    <w:p w:rsidR="005677EB" w:rsidRPr="005677EB" w:rsidRDefault="005677EB" w:rsidP="005677EB"/>
    <w:p w:rsidR="005677EB" w:rsidRPr="005677EB" w:rsidRDefault="005677EB" w:rsidP="005677EB">
      <w:r w:rsidRPr="005677EB">
        <w:t xml:space="preserve">The blistering farewell speech to NATO by U.S. defense secretary Robert Gates </w:t>
      </w:r>
    </w:p>
    <w:p w:rsidR="005677EB" w:rsidRPr="005677EB" w:rsidRDefault="005677EB" w:rsidP="005677EB">
      <w:r w:rsidRPr="005677EB">
        <w:t>AND</w:t>
      </w:r>
    </w:p>
    <w:p w:rsidR="005677EB" w:rsidRPr="005677EB" w:rsidRDefault="005677EB" w:rsidP="005677EB">
      <w:proofErr w:type="gramStart"/>
      <w:r w:rsidRPr="005677EB">
        <w:t>in</w:t>
      </w:r>
      <w:proofErr w:type="gramEnd"/>
      <w:r w:rsidRPr="005677EB">
        <w:t xml:space="preserve"> which the Americans and its European allies might benefit from working together?</w:t>
      </w:r>
    </w:p>
    <w:p w:rsidR="005677EB" w:rsidRPr="005677EB" w:rsidRDefault="005677EB" w:rsidP="005677EB">
      <w:pPr>
        <w:pStyle w:val="Heading2"/>
      </w:pPr>
      <w:r w:rsidRPr="005677EB">
        <w:t>Protectionism Defense</w:t>
      </w:r>
    </w:p>
    <w:p w:rsidR="005677EB" w:rsidRPr="005677EB" w:rsidRDefault="005677EB" w:rsidP="005677EB">
      <w:pPr>
        <w:rPr>
          <w:rStyle w:val="StyleStyleBold12pt"/>
        </w:rPr>
      </w:pPr>
      <w:r w:rsidRPr="005677EB">
        <w:rPr>
          <w:rStyle w:val="StyleStyleBold12pt"/>
        </w:rPr>
        <w:t>Structural factors mean the US will never act openly protectionist—it’s only a question of what form trade takes</w:t>
      </w:r>
    </w:p>
    <w:p w:rsidR="005677EB" w:rsidRPr="005677EB" w:rsidRDefault="005677EB" w:rsidP="005677EB">
      <w:proofErr w:type="spellStart"/>
      <w:r w:rsidRPr="005677EB">
        <w:rPr>
          <w:rStyle w:val="StyleStyleBold12pt"/>
        </w:rPr>
        <w:t>Bhagwati</w:t>
      </w:r>
      <w:proofErr w:type="spellEnd"/>
      <w:r w:rsidRPr="005677EB">
        <w:rPr>
          <w:rStyle w:val="StyleStyleBold12pt"/>
        </w:rPr>
        <w:t>, ’10</w:t>
      </w:r>
      <w:r w:rsidRPr="005677EB">
        <w:t xml:space="preserve"> [07/20/10, </w:t>
      </w:r>
      <w:proofErr w:type="spellStart"/>
      <w:r w:rsidRPr="005677EB">
        <w:t>Jagdish</w:t>
      </w:r>
      <w:proofErr w:type="spellEnd"/>
      <w:r w:rsidRPr="005677EB">
        <w:t xml:space="preserve"> N. </w:t>
      </w:r>
      <w:proofErr w:type="spellStart"/>
      <w:r w:rsidRPr="005677EB">
        <w:t>Bhagwati</w:t>
      </w:r>
      <w:proofErr w:type="spellEnd"/>
      <w:r w:rsidRPr="005677EB">
        <w:t>, Senior Fellow for International Economics, “Running in Place on Trade”, Project Syndicate, http://www.cfr.org/trade/running-place-trade/p22701]</w:t>
      </w:r>
    </w:p>
    <w:p w:rsidR="005677EB" w:rsidRPr="005677EB" w:rsidRDefault="005677EB" w:rsidP="005677EB">
      <w:proofErr w:type="gramStart"/>
      <w:r w:rsidRPr="005677EB">
        <w:t>That governments</w:t>
      </w:r>
      <w:proofErr w:type="gramEnd"/>
      <w:r w:rsidRPr="005677EB">
        <w:t xml:space="preserve"> did not break out into protectionism after the global financial crisis hit surprised </w:t>
      </w:r>
    </w:p>
    <w:p w:rsidR="005677EB" w:rsidRPr="005677EB" w:rsidRDefault="005677EB" w:rsidP="005677EB">
      <w:r w:rsidRPr="005677EB">
        <w:t>AND</w:t>
      </w:r>
    </w:p>
    <w:p w:rsidR="005677EB" w:rsidRPr="005677EB" w:rsidRDefault="005677EB" w:rsidP="005677EB">
      <w:proofErr w:type="gramStart"/>
      <w:r w:rsidRPr="005677EB">
        <w:t>polls</w:t>
      </w:r>
      <w:proofErr w:type="gramEnd"/>
      <w:r w:rsidRPr="005677EB">
        <w:t xml:space="preserve"> in the US and elsewhere show continued majority support for free trade. </w:t>
      </w:r>
    </w:p>
    <w:p w:rsidR="005677EB" w:rsidRPr="005677EB" w:rsidRDefault="005677EB" w:rsidP="005677EB"/>
    <w:p w:rsidR="005677EB" w:rsidRPr="005677EB" w:rsidRDefault="005677EB" w:rsidP="005677EB">
      <w:pPr>
        <w:rPr>
          <w:rStyle w:val="StyleStyleBold12pt"/>
        </w:rPr>
      </w:pPr>
      <w:r w:rsidRPr="005677EB">
        <w:rPr>
          <w:rStyle w:val="StyleStyleBold12pt"/>
        </w:rPr>
        <w:t>No trade impact</w:t>
      </w:r>
    </w:p>
    <w:p w:rsidR="005677EB" w:rsidRPr="005677EB" w:rsidRDefault="005677EB" w:rsidP="005677EB">
      <w:r w:rsidRPr="005677EB">
        <w:rPr>
          <w:rStyle w:val="StyleStyleBold12pt"/>
        </w:rPr>
        <w:t>Fletcher 11</w:t>
      </w:r>
      <w:r w:rsidRPr="005677EB">
        <w:t xml:space="preserve"> [August 29 2011, Ian, Senior Economist of the Coalition for a Prosperous America, former Research Fellow at the U.S. Business and Industry Council M.A. and B.A. from Columbia and U Chicago, "Avoid Trade War? We're Already </w:t>
      </w:r>
      <w:proofErr w:type="gramStart"/>
      <w:r w:rsidRPr="005677EB">
        <w:t>In</w:t>
      </w:r>
      <w:proofErr w:type="gramEnd"/>
      <w:r w:rsidRPr="005677EB">
        <w:t xml:space="preserve"> One!" </w:t>
      </w:r>
      <w:hyperlink r:id="rId17" w:history="1">
        <w:r w:rsidRPr="005677EB">
          <w:rPr>
            <w:rStyle w:val="Hyperlink"/>
          </w:rPr>
          <w:t>www.huffingtonpost.com/ian-fletcher/avoid-trade-war-were-alre_b_939967.html</w:t>
        </w:r>
      </w:hyperlink>
      <w:r w:rsidRPr="005677EB">
        <w:t xml:space="preserve">] </w:t>
      </w:r>
    </w:p>
    <w:p w:rsidR="005677EB" w:rsidRPr="005677EB" w:rsidRDefault="005677EB" w:rsidP="005677EB">
      <w:r w:rsidRPr="005677EB">
        <w:t xml:space="preserve">The curious thing about the concept of trade war is that, unlike actual shooting </w:t>
      </w:r>
    </w:p>
    <w:p w:rsidR="005677EB" w:rsidRPr="005677EB" w:rsidRDefault="005677EB" w:rsidP="005677EB">
      <w:r w:rsidRPr="005677EB">
        <w:t>AND</w:t>
      </w:r>
    </w:p>
    <w:p w:rsidR="005677EB" w:rsidRPr="005677EB" w:rsidRDefault="005677EB" w:rsidP="005677EB">
      <w:proofErr w:type="gramStart"/>
      <w:r w:rsidRPr="005677EB">
        <w:t>much</w:t>
      </w:r>
      <w:proofErr w:type="gramEnd"/>
      <w:r w:rsidRPr="005677EB">
        <w:t xml:space="preserve"> harm; it will be no different if we join the party.</w:t>
      </w:r>
    </w:p>
    <w:p w:rsidR="005677EB" w:rsidRPr="005677EB" w:rsidRDefault="005677EB" w:rsidP="005677EB"/>
    <w:p w:rsidR="005677EB" w:rsidRPr="005677EB" w:rsidRDefault="005677EB" w:rsidP="005677EB">
      <w:pPr>
        <w:rPr>
          <w:rStyle w:val="StyleStyleBold12pt"/>
        </w:rPr>
      </w:pPr>
      <w:r w:rsidRPr="005677EB">
        <w:rPr>
          <w:rStyle w:val="StyleStyleBold12pt"/>
        </w:rPr>
        <w:t>Trade wars don’t escalate</w:t>
      </w:r>
    </w:p>
    <w:p w:rsidR="005677EB" w:rsidRPr="005677EB" w:rsidRDefault="005677EB" w:rsidP="005677EB">
      <w:r w:rsidRPr="005677EB">
        <w:rPr>
          <w:rStyle w:val="StyleStyleBold12pt"/>
        </w:rPr>
        <w:t>Bradford 9</w:t>
      </w:r>
      <w:r w:rsidRPr="005677EB">
        <w:t xml:space="preserve"> (</w:t>
      </w:r>
      <w:proofErr w:type="spellStart"/>
      <w:r w:rsidRPr="005677EB">
        <w:t>Anu</w:t>
      </w:r>
      <w:proofErr w:type="spellEnd"/>
      <w:r w:rsidRPr="005677EB">
        <w:t>, Assistant Professor of Law at the University of Chicago Law School, Future of the WTO, http://uchicagolaw.typepad.com/faculty/2009/02/future-of-the-wto-governing-the-world-economy-beyond-trade.html)</w:t>
      </w:r>
    </w:p>
    <w:p w:rsidR="005677EB" w:rsidRPr="005677EB" w:rsidRDefault="005677EB" w:rsidP="005677EB">
      <w:r w:rsidRPr="005677EB">
        <w:t xml:space="preserve">Acknowledging this shift towards regionalism, Richard asks: “Will we see competition between </w:t>
      </w:r>
    </w:p>
    <w:p w:rsidR="005677EB" w:rsidRPr="005677EB" w:rsidRDefault="005677EB" w:rsidP="005677EB">
      <w:r w:rsidRPr="005677EB">
        <w:t>AND</w:t>
      </w:r>
    </w:p>
    <w:p w:rsidR="005677EB" w:rsidRPr="005677EB" w:rsidRDefault="005677EB" w:rsidP="005677EB">
      <w:proofErr w:type="gramStart"/>
      <w:r w:rsidRPr="005677EB">
        <w:t>energy-rich</w:t>
      </w:r>
      <w:proofErr w:type="gramEnd"/>
      <w:r w:rsidRPr="005677EB">
        <w:t xml:space="preserve"> states in the Middle East, Central Asia and Africa.</w:t>
      </w:r>
    </w:p>
    <w:p w:rsidR="005677EB" w:rsidRPr="005677EB" w:rsidRDefault="005677EB" w:rsidP="005677EB">
      <w:pPr>
        <w:pStyle w:val="Heading2"/>
        <w:rPr>
          <w:lang w:eastAsia="ko-KR"/>
        </w:rPr>
      </w:pPr>
      <w:r w:rsidRPr="005677EB">
        <w:rPr>
          <w:lang w:eastAsia="ko-KR"/>
        </w:rPr>
        <w:t>Acid Rain Defense</w:t>
      </w:r>
    </w:p>
    <w:p w:rsidR="005677EB" w:rsidRPr="005677EB" w:rsidRDefault="005677EB" w:rsidP="005677EB">
      <w:pPr>
        <w:rPr>
          <w:rStyle w:val="StyleStyleBold12pt"/>
        </w:rPr>
      </w:pPr>
      <w:r w:rsidRPr="005677EB">
        <w:rPr>
          <w:rStyle w:val="StyleStyleBold12pt"/>
          <w:rFonts w:hint="eastAsia"/>
        </w:rPr>
        <w:t>Acid rain has no effect on ecosystems.</w:t>
      </w:r>
    </w:p>
    <w:p w:rsidR="005677EB" w:rsidRPr="005677EB" w:rsidRDefault="005677EB" w:rsidP="005677EB">
      <w:pPr>
        <w:pStyle w:val="card0"/>
        <w:ind w:left="0"/>
      </w:pPr>
      <w:proofErr w:type="gramStart"/>
      <w:r w:rsidRPr="005677EB">
        <w:rPr>
          <w:rFonts w:hint="eastAsia"/>
        </w:rPr>
        <w:t>Vaclav</w:t>
      </w:r>
      <w:r w:rsidRPr="005677EB">
        <w:rPr>
          <w:rStyle w:val="cite"/>
          <w:rFonts w:hint="eastAsia"/>
          <w:sz w:val="28"/>
        </w:rPr>
        <w:t xml:space="preserve"> </w:t>
      </w:r>
      <w:proofErr w:type="spellStart"/>
      <w:r w:rsidRPr="005677EB">
        <w:rPr>
          <w:rStyle w:val="StyleStyleBold12pt"/>
          <w:rFonts w:hint="eastAsia"/>
        </w:rPr>
        <w:t>Smil</w:t>
      </w:r>
      <w:proofErr w:type="spellEnd"/>
      <w:r w:rsidRPr="005677EB">
        <w:rPr>
          <w:rStyle w:val="cite"/>
          <w:rFonts w:hint="eastAsia"/>
          <w:sz w:val="28"/>
        </w:rPr>
        <w:t xml:space="preserve"> </w:t>
      </w:r>
      <w:r w:rsidRPr="005677EB">
        <w:rPr>
          <w:rStyle w:val="StyleStyleBold12pt"/>
          <w:rFonts w:hint="eastAsia"/>
        </w:rPr>
        <w:t>1985</w:t>
      </w:r>
      <w:r w:rsidRPr="005677EB">
        <w:rPr>
          <w:rStyle w:val="StyleBoldUnderline"/>
          <w:rFonts w:hint="eastAsia"/>
        </w:rPr>
        <w:t xml:space="preserve"> </w:t>
      </w:r>
      <w:r w:rsidRPr="005677EB">
        <w:rPr>
          <w:rFonts w:hint="eastAsia"/>
        </w:rPr>
        <w:t>Professor of the University of Manitoba.</w:t>
      </w:r>
      <w:proofErr w:type="gramEnd"/>
      <w:r w:rsidRPr="005677EB">
        <w:rPr>
          <w:rFonts w:hint="eastAsia"/>
        </w:rPr>
        <w:t xml:space="preserve"> </w:t>
      </w:r>
      <w:proofErr w:type="gramStart"/>
      <w:r w:rsidRPr="005677EB">
        <w:rPr>
          <w:rFonts w:hint="eastAsia"/>
        </w:rPr>
        <w:t>Carbon-Nitrogen-Sulfur.</w:t>
      </w:r>
      <w:proofErr w:type="gramEnd"/>
      <w:r w:rsidRPr="005677EB">
        <w:rPr>
          <w:rFonts w:hint="eastAsia"/>
        </w:rPr>
        <w:t xml:space="preserve"> </w:t>
      </w:r>
      <w:r w:rsidRPr="005677EB">
        <w:t>P</w:t>
      </w:r>
      <w:r w:rsidRPr="005677EB">
        <w:rPr>
          <w:rFonts w:hint="eastAsia"/>
        </w:rPr>
        <w:t>356</w:t>
      </w:r>
    </w:p>
    <w:p w:rsidR="005677EB" w:rsidRPr="005677EB" w:rsidRDefault="005677EB" w:rsidP="005677EB">
      <w:r w:rsidRPr="005677EB">
        <w:rPr>
          <w:rFonts w:hint="eastAsia"/>
        </w:rPr>
        <w:t>Unlike with aquatic ecosystems, there is, to use Hutchinson</w:t>
      </w:r>
      <w:r w:rsidRPr="005677EB">
        <w:t>’</w:t>
      </w:r>
      <w:r w:rsidRPr="005677EB">
        <w:rPr>
          <w:rFonts w:hint="eastAsia"/>
        </w:rPr>
        <w:t>s (1980) words</w:t>
      </w:r>
    </w:p>
    <w:p w:rsidR="005677EB" w:rsidRPr="005677EB" w:rsidRDefault="005677EB" w:rsidP="005677EB">
      <w:r w:rsidRPr="005677EB">
        <w:t>AND</w:t>
      </w:r>
    </w:p>
    <w:p w:rsidR="005677EB" w:rsidRPr="005677EB" w:rsidRDefault="005677EB" w:rsidP="005677EB">
      <w:proofErr w:type="gramStart"/>
      <w:r w:rsidRPr="005677EB">
        <w:rPr>
          <w:rFonts w:hint="eastAsia"/>
        </w:rPr>
        <w:t>carbonates</w:t>
      </w:r>
      <w:proofErr w:type="gramEnd"/>
      <w:r w:rsidRPr="005677EB">
        <w:rPr>
          <w:rFonts w:hint="eastAsia"/>
        </w:rPr>
        <w:t>, organic compounds, and clay minerals to buffer the acid inputs.</w:t>
      </w:r>
    </w:p>
    <w:p w:rsidR="005677EB" w:rsidRPr="005677EB" w:rsidRDefault="005677EB" w:rsidP="005677EB">
      <w:pPr>
        <w:pStyle w:val="Card"/>
      </w:pPr>
    </w:p>
    <w:p w:rsidR="005677EB" w:rsidRPr="005677EB" w:rsidRDefault="005677EB" w:rsidP="005677EB">
      <w:pPr>
        <w:pStyle w:val="Heading2"/>
      </w:pPr>
      <w:r w:rsidRPr="005677EB">
        <w:t>2NC Innovation Defense</w:t>
      </w:r>
    </w:p>
    <w:p w:rsidR="005677EB" w:rsidRPr="005677EB" w:rsidRDefault="005677EB" w:rsidP="005677EB">
      <w:pPr>
        <w:rPr>
          <w:rStyle w:val="StyleStyleBold12pt"/>
        </w:rPr>
      </w:pPr>
      <w:r w:rsidRPr="005677EB">
        <w:rPr>
          <w:rStyle w:val="StyleStyleBold12pt"/>
        </w:rPr>
        <w:t>No tech leadership decline now – we are first</w:t>
      </w:r>
    </w:p>
    <w:p w:rsidR="005677EB" w:rsidRPr="005677EB" w:rsidRDefault="005677EB" w:rsidP="005677EB">
      <w:r w:rsidRPr="005677EB">
        <w:t>NAP – 07</w:t>
      </w:r>
    </w:p>
    <w:p w:rsidR="005677EB" w:rsidRPr="005677EB" w:rsidRDefault="005677EB" w:rsidP="005677EB">
      <w:r w:rsidRPr="005677EB">
        <w:t>NATIONAL ACADEMY OF SCIENCES, NATIONAL ACADEMY OF ENGINEERING, AND INSTITUTE OF MEDICINE OF THE NATIONAL ACADEMIES, RISING ABOVE THE GATHERING STORM Energizing and Employing America for a Brighter Economic Future, http://www.nap.edu/openbook.php?record_id=11463&amp;page=R1</w:t>
      </w:r>
    </w:p>
    <w:p w:rsidR="005677EB" w:rsidRPr="005677EB" w:rsidRDefault="005677EB" w:rsidP="005677EB">
      <w:r w:rsidRPr="005677EB">
        <w:t xml:space="preserve">Central to prosperity over the last 50 years has been our massive investment in science </w:t>
      </w:r>
    </w:p>
    <w:p w:rsidR="005677EB" w:rsidRPr="005677EB" w:rsidRDefault="005677EB" w:rsidP="005677EB">
      <w:r w:rsidRPr="005677EB">
        <w:t>AND</w:t>
      </w:r>
    </w:p>
    <w:p w:rsidR="005677EB" w:rsidRPr="005677EB" w:rsidRDefault="005677EB" w:rsidP="005677EB">
      <w:proofErr w:type="gramStart"/>
      <w:r w:rsidRPr="005677EB">
        <w:t>after</w:t>
      </w:r>
      <w:proofErr w:type="gramEnd"/>
      <w:r w:rsidRPr="005677EB">
        <w:t xml:space="preserve"> Finland) in overall competitiveness and first in technology and innovation.5</w:t>
      </w:r>
    </w:p>
    <w:p w:rsidR="005677EB" w:rsidRPr="005677EB" w:rsidRDefault="005677EB" w:rsidP="005677EB"/>
    <w:p w:rsidR="005677EB" w:rsidRPr="005677EB" w:rsidRDefault="005677EB" w:rsidP="005677EB">
      <w:pPr>
        <w:pStyle w:val="Heading2"/>
      </w:pPr>
      <w:r w:rsidRPr="005677EB">
        <w:t>2NC Mutation Defense</w:t>
      </w:r>
    </w:p>
    <w:p w:rsidR="005677EB" w:rsidRPr="005677EB" w:rsidRDefault="005677EB" w:rsidP="005677EB">
      <w:pPr>
        <w:rPr>
          <w:rStyle w:val="StyleStyleBold12pt"/>
        </w:rPr>
      </w:pPr>
      <w:r w:rsidRPr="005677EB">
        <w:rPr>
          <w:rStyle w:val="StyleStyleBold12pt"/>
          <w:rFonts w:hint="eastAsia"/>
        </w:rPr>
        <w:t xml:space="preserve">No terminal impact </w:t>
      </w:r>
      <w:r w:rsidRPr="005677EB">
        <w:rPr>
          <w:rStyle w:val="StyleStyleBold12pt"/>
        </w:rPr>
        <w:t>–</w:t>
      </w:r>
      <w:r w:rsidRPr="005677EB">
        <w:rPr>
          <w:rStyle w:val="StyleStyleBold12pt"/>
          <w:rFonts w:hint="eastAsia"/>
        </w:rPr>
        <w:t xml:space="preserve"> Too fast or too slow.</w:t>
      </w:r>
    </w:p>
    <w:p w:rsidR="005677EB" w:rsidRPr="005677EB" w:rsidRDefault="005677EB" w:rsidP="005677EB">
      <w:pPr>
        <w:rPr>
          <w:sz w:val="16"/>
        </w:rPr>
      </w:pPr>
      <w:r w:rsidRPr="005677EB">
        <w:rPr>
          <w:rStyle w:val="StyleStyleBold12pt"/>
          <w:rFonts w:hint="eastAsia"/>
        </w:rPr>
        <w:t>The Independent 03</w:t>
      </w:r>
      <w:r w:rsidRPr="005677EB">
        <w:rPr>
          <w:rFonts w:hint="eastAsia"/>
          <w:sz w:val="16"/>
        </w:rPr>
        <w:t xml:space="preserve"> </w:t>
      </w:r>
      <w:r w:rsidRPr="005677EB">
        <w:rPr>
          <w:sz w:val="16"/>
        </w:rPr>
        <w:t>“</w:t>
      </w:r>
      <w:r w:rsidRPr="005677EB">
        <w:rPr>
          <w:rFonts w:hint="eastAsia"/>
          <w:sz w:val="16"/>
        </w:rPr>
        <w:t>Future Tense: Is Mankind Doomed</w:t>
      </w:r>
      <w:r w:rsidRPr="005677EB">
        <w:rPr>
          <w:sz w:val="16"/>
        </w:rPr>
        <w:t>?”</w:t>
      </w:r>
      <w:r w:rsidRPr="005677EB">
        <w:rPr>
          <w:rFonts w:hint="eastAsia"/>
          <w:sz w:val="16"/>
        </w:rPr>
        <w:t xml:space="preserve"> </w:t>
      </w:r>
      <w:r w:rsidRPr="005677EB">
        <w:rPr>
          <w:sz w:val="16"/>
        </w:rPr>
        <w:t>http://www.commondreams.org/headlines03/0725-04.htm</w:t>
      </w:r>
    </w:p>
    <w:p w:rsidR="005677EB" w:rsidRPr="005677EB" w:rsidRDefault="005677EB" w:rsidP="005677EB">
      <w:r w:rsidRPr="005677EB">
        <w:t xml:space="preserve">Maybe - though plenty of experienced graduate students could already have a stab. But </w:t>
      </w:r>
    </w:p>
    <w:p w:rsidR="005677EB" w:rsidRPr="005677EB" w:rsidRDefault="005677EB" w:rsidP="005677EB">
      <w:r w:rsidRPr="005677EB">
        <w:t>AND</w:t>
      </w:r>
    </w:p>
    <w:p w:rsidR="005677EB" w:rsidRPr="005677EB" w:rsidRDefault="005677EB" w:rsidP="005677EB">
      <w:r w:rsidRPr="005677EB">
        <w:t>. As scares go, this one is ideal - overblown and unrealistic.</w:t>
      </w:r>
    </w:p>
    <w:p w:rsidR="005677EB" w:rsidRPr="005677EB" w:rsidRDefault="005677EB" w:rsidP="005677EB"/>
    <w:p w:rsidR="005677EB" w:rsidRPr="005677EB" w:rsidRDefault="005677EB" w:rsidP="005677EB">
      <w:pPr>
        <w:pStyle w:val="Heading2"/>
      </w:pPr>
      <w:r w:rsidRPr="005677EB">
        <w:t>2NC AT We Meet</w:t>
      </w:r>
    </w:p>
    <w:p w:rsidR="005677EB" w:rsidRPr="005677EB" w:rsidRDefault="005677EB" w:rsidP="005677EB">
      <w:pPr>
        <w:rPr>
          <w:rStyle w:val="StyleStyleBold12pt"/>
        </w:rPr>
      </w:pPr>
      <w:r w:rsidRPr="005677EB">
        <w:rPr>
          <w:rStyle w:val="StyleStyleBold12pt"/>
        </w:rPr>
        <w:t xml:space="preserve">We have contextual evidence — weakening sanctions and increasing trade with the Cuban government is appeasement. </w:t>
      </w:r>
    </w:p>
    <w:p w:rsidR="005677EB" w:rsidRPr="005677EB" w:rsidRDefault="005677EB" w:rsidP="005677EB">
      <w:pPr>
        <w:rPr>
          <w:sz w:val="12"/>
        </w:rPr>
      </w:pPr>
      <w:r w:rsidRPr="005677EB">
        <w:rPr>
          <w:rStyle w:val="StyleStyleBold12pt"/>
        </w:rPr>
        <w:t>Diaz-Balart 12</w:t>
      </w:r>
      <w:r w:rsidRPr="005677EB">
        <w:rPr>
          <w:sz w:val="12"/>
        </w:rPr>
        <w:t xml:space="preserve"> — Mario Diaz-Balart, Member of the U.S. House of Representatives (R-FL), 2012 (“Obama Has Policy of Appeasement </w:t>
      </w:r>
      <w:proofErr w:type="gramStart"/>
      <w:r w:rsidRPr="005677EB">
        <w:rPr>
          <w:sz w:val="12"/>
        </w:rPr>
        <w:t>Toward</w:t>
      </w:r>
      <w:proofErr w:type="gramEnd"/>
      <w:r w:rsidRPr="005677EB">
        <w:rPr>
          <w:sz w:val="12"/>
        </w:rPr>
        <w:t xml:space="preserve"> Castro Regime,” </w:t>
      </w:r>
      <w:r w:rsidRPr="005677EB">
        <w:rPr>
          <w:i/>
          <w:sz w:val="12"/>
        </w:rPr>
        <w:t>Fox News</w:t>
      </w:r>
      <w:r w:rsidRPr="005677EB">
        <w:rPr>
          <w:sz w:val="12"/>
        </w:rPr>
        <w:t>, August 21</w:t>
      </w:r>
      <w:r w:rsidRPr="005677EB">
        <w:rPr>
          <w:sz w:val="12"/>
          <w:vertAlign w:val="superscript"/>
        </w:rPr>
        <w:t>st</w:t>
      </w:r>
      <w:r w:rsidRPr="005677EB">
        <w:rPr>
          <w:sz w:val="12"/>
        </w:rPr>
        <w:t>, Available Online at http://www.capitolhillcubans.com/2012/08/diaz-balart-obamas-appeasement-policy.html, Accessed 07-03-2013)</w:t>
      </w:r>
    </w:p>
    <w:p w:rsidR="005677EB" w:rsidRPr="005677EB" w:rsidRDefault="005677EB" w:rsidP="005677EB">
      <w:r w:rsidRPr="005677EB">
        <w:t xml:space="preserve">In July, Hugo Chavez commented on the United States presidential election, saying that </w:t>
      </w:r>
    </w:p>
    <w:p w:rsidR="005677EB" w:rsidRPr="005677EB" w:rsidRDefault="005677EB" w:rsidP="005677EB">
      <w:r w:rsidRPr="005677EB">
        <w:t>AND</w:t>
      </w:r>
    </w:p>
    <w:p w:rsidR="005677EB" w:rsidRPr="005677EB" w:rsidRDefault="005677EB" w:rsidP="005677EB">
      <w:proofErr w:type="gramStart"/>
      <w:r w:rsidRPr="005677EB">
        <w:t>our</w:t>
      </w:r>
      <w:proofErr w:type="gramEnd"/>
      <w:r w:rsidRPr="005677EB">
        <w:t xml:space="preserve"> position in the world, we need a change at the top.</w:t>
      </w:r>
    </w:p>
    <w:p w:rsidR="005677EB" w:rsidRPr="005677EB" w:rsidRDefault="005677EB" w:rsidP="005677EB"/>
    <w:p w:rsidR="005677EB" w:rsidRPr="005677EB" w:rsidRDefault="005677EB" w:rsidP="005677EB">
      <w:pPr>
        <w:rPr>
          <w:rStyle w:val="StyleStyleBold12pt"/>
        </w:rPr>
      </w:pPr>
      <w:r w:rsidRPr="005677EB">
        <w:rPr>
          <w:rStyle w:val="StyleStyleBold12pt"/>
        </w:rPr>
        <w:t xml:space="preserve">“Engagement” requires active fostering of economic relations using positive sanctions --- passive ceding on an issue is “appeasement”, which is distinct </w:t>
      </w:r>
    </w:p>
    <w:p w:rsidR="005677EB" w:rsidRPr="005677EB" w:rsidRDefault="005677EB" w:rsidP="005677EB">
      <w:pPr>
        <w:rPr>
          <w:sz w:val="12"/>
        </w:rPr>
      </w:pPr>
      <w:r w:rsidRPr="005677EB">
        <w:rPr>
          <w:rStyle w:val="StyleStyleBold12pt"/>
        </w:rPr>
        <w:t>Edelstein 2</w:t>
      </w:r>
      <w:r w:rsidRPr="005677EB">
        <w:rPr>
          <w:sz w:val="12"/>
        </w:rPr>
        <w:t xml:space="preserve"> – David M. Edelstein, Assistant Professor at Georgetown University's Edmund A. Walsh School of Foreign Service, “Managing Uncertainty: Beliefs About Intentions and The Rise of Great Powers”, 12(1), Autumn, p. 5</w:t>
      </w:r>
    </w:p>
    <w:p w:rsidR="005677EB" w:rsidRPr="005677EB" w:rsidRDefault="005677EB" w:rsidP="005677EB">
      <w:r w:rsidRPr="005677EB">
        <w:t xml:space="preserve">This article seeks to explain how </w:t>
      </w:r>
      <w:proofErr w:type="gramStart"/>
      <w:r w:rsidRPr="005677EB">
        <w:t>beliefs about others’ intentions affects</w:t>
      </w:r>
      <w:proofErr w:type="gramEnd"/>
      <w:r w:rsidRPr="005677EB">
        <w:t xml:space="preserve"> the strategic choices of </w:t>
      </w:r>
    </w:p>
    <w:p w:rsidR="005677EB" w:rsidRPr="005677EB" w:rsidRDefault="005677EB" w:rsidP="005677EB">
      <w:r w:rsidRPr="005677EB">
        <w:t>AND</w:t>
      </w:r>
    </w:p>
    <w:p w:rsidR="005677EB" w:rsidRPr="005677EB" w:rsidRDefault="005677EB" w:rsidP="005677EB">
      <w:proofErr w:type="gramStart"/>
      <w:r w:rsidRPr="005677EB">
        <w:t>forestall</w:t>
      </w:r>
      <w:proofErr w:type="gramEnd"/>
      <w:r w:rsidRPr="005677EB">
        <w:t xml:space="preserve"> another state’s growth, or, at an extreme, initiating war.</w:t>
      </w:r>
    </w:p>
    <w:p w:rsidR="005677EB" w:rsidRPr="005677EB" w:rsidRDefault="005677EB" w:rsidP="005677EB"/>
    <w:p w:rsidR="005677EB" w:rsidRPr="005677EB" w:rsidRDefault="005677EB" w:rsidP="005677EB">
      <w:pPr>
        <w:rPr>
          <w:rStyle w:val="StyleStyleBold12pt"/>
        </w:rPr>
      </w:pPr>
      <w:r w:rsidRPr="005677EB">
        <w:rPr>
          <w:rStyle w:val="StyleStyleBold12pt"/>
        </w:rPr>
        <w:t>Appeasement alone isn’t engagement --- topical plans must attempt ongoing socialization</w:t>
      </w:r>
    </w:p>
    <w:p w:rsidR="005677EB" w:rsidRPr="005677EB" w:rsidRDefault="005677EB" w:rsidP="005677EB">
      <w:pPr>
        <w:rPr>
          <w:sz w:val="12"/>
        </w:rPr>
      </w:pPr>
      <w:r w:rsidRPr="005677EB">
        <w:rPr>
          <w:rStyle w:val="StyleStyleBold12pt"/>
        </w:rPr>
        <w:t>Borer 4</w:t>
      </w:r>
      <w:r w:rsidRPr="005677EB">
        <w:rPr>
          <w:sz w:val="12"/>
        </w:rPr>
        <w:t xml:space="preserve"> – Douglas A. Borer, Professor of Defense Analysis at the Naval Postgraduate School, “Problems of Economic Statecraft: Rethinking Engagement”, http://www.au.af.mil/au/awc/awcgate/army-usawc/strategy2004/12borer.pdf</w:t>
      </w:r>
    </w:p>
    <w:p w:rsidR="005677EB" w:rsidRPr="005677EB" w:rsidRDefault="005677EB" w:rsidP="005677EB">
      <w:pPr>
        <w:rPr>
          <w:sz w:val="12"/>
        </w:rPr>
      </w:pPr>
      <w:r w:rsidRPr="005677EB">
        <w:rPr>
          <w:sz w:val="12"/>
        </w:rPr>
        <w:t>Bridging the Gap in Theory and Practice: Inverse Engagement</w:t>
      </w:r>
    </w:p>
    <w:p w:rsidR="005677EB" w:rsidRPr="005677EB" w:rsidRDefault="005677EB" w:rsidP="005677EB">
      <w:r w:rsidRPr="005677EB">
        <w:t xml:space="preserve">The policy of engagement refers to the use of non-coercive means, or </w:t>
      </w:r>
    </w:p>
    <w:p w:rsidR="005677EB" w:rsidRPr="005677EB" w:rsidRDefault="005677EB" w:rsidP="005677EB">
      <w:r w:rsidRPr="005677EB">
        <w:t>AND</w:t>
      </w:r>
    </w:p>
    <w:p w:rsidR="005677EB" w:rsidRPr="005677EB" w:rsidRDefault="005677EB" w:rsidP="005677EB">
      <w:r w:rsidRPr="005677EB">
        <w:t>, concessions will signal weakness that emboldens the aggressor to demand more.22</w:t>
      </w:r>
    </w:p>
    <w:p w:rsidR="005677EB" w:rsidRPr="005677EB" w:rsidRDefault="005677EB" w:rsidP="005677EB"/>
    <w:p w:rsidR="005677EB" w:rsidRPr="005677EB" w:rsidRDefault="005677EB" w:rsidP="005677EB">
      <w:pPr>
        <w:pStyle w:val="Heading2"/>
      </w:pPr>
      <w:r w:rsidRPr="005677EB">
        <w:t>2NC – CO2 Ag</w:t>
      </w:r>
    </w:p>
    <w:p w:rsidR="005677EB" w:rsidRPr="005677EB" w:rsidRDefault="005677EB" w:rsidP="005677EB">
      <w:pPr>
        <w:rPr>
          <w:rStyle w:val="StyleStyleBold12pt"/>
        </w:rPr>
      </w:pPr>
      <w:r w:rsidRPr="005677EB">
        <w:rPr>
          <w:rStyle w:val="StyleStyleBold12pt"/>
        </w:rPr>
        <w:t>CO2 is key to plant growth and outweighs their turns</w:t>
      </w:r>
    </w:p>
    <w:p w:rsidR="005677EB" w:rsidRPr="005677EB" w:rsidRDefault="005677EB" w:rsidP="005677EB">
      <w:pPr>
        <w:rPr>
          <w:rStyle w:val="StyleStyleBold12pt"/>
        </w:rPr>
      </w:pPr>
      <w:r w:rsidRPr="005677EB">
        <w:rPr>
          <w:rStyle w:val="StyleStyleBold12pt"/>
        </w:rPr>
        <w:t>A) All around benefits and overwhelming amounts of evidence</w:t>
      </w:r>
    </w:p>
    <w:p w:rsidR="005677EB" w:rsidRPr="005677EB" w:rsidRDefault="005677EB" w:rsidP="005677EB">
      <w:proofErr w:type="spellStart"/>
      <w:r w:rsidRPr="005677EB">
        <w:rPr>
          <w:rStyle w:val="StyleStyleBold12pt"/>
        </w:rPr>
        <w:t>Idso</w:t>
      </w:r>
      <w:proofErr w:type="spellEnd"/>
      <w:r w:rsidRPr="005677EB">
        <w:rPr>
          <w:rStyle w:val="StyleStyleBold12pt"/>
        </w:rPr>
        <w:t xml:space="preserve">, </w:t>
      </w:r>
      <w:proofErr w:type="gramStart"/>
      <w:r w:rsidRPr="005677EB">
        <w:rPr>
          <w:rStyle w:val="StyleStyleBold12pt"/>
        </w:rPr>
        <w:t>et</w:t>
      </w:r>
      <w:proofErr w:type="gramEnd"/>
      <w:r w:rsidRPr="005677EB">
        <w:rPr>
          <w:rStyle w:val="StyleStyleBold12pt"/>
        </w:rPr>
        <w:t>. al, ’01</w:t>
      </w:r>
      <w:r w:rsidRPr="005677EB">
        <w:t xml:space="preserve"> (Craig and Keith and Sherwood, Presidents and Vice President, Center for The Study of Carbon Dioxide and Global Change, Volume 4, Number 27: 7/4)</w:t>
      </w:r>
    </w:p>
    <w:p w:rsidR="005677EB" w:rsidRPr="005677EB" w:rsidRDefault="005677EB" w:rsidP="005677EB">
      <w:r w:rsidRPr="005677EB">
        <w:t xml:space="preserve">With respect to plant life, we encounter a somewhat different situation: we need </w:t>
      </w:r>
    </w:p>
    <w:p w:rsidR="005677EB" w:rsidRPr="005677EB" w:rsidRDefault="005677EB" w:rsidP="005677EB">
      <w:r w:rsidRPr="005677EB">
        <w:t>AND</w:t>
      </w:r>
    </w:p>
    <w:p w:rsidR="005677EB" w:rsidRPr="005677EB" w:rsidRDefault="005677EB" w:rsidP="005677EB">
      <w:proofErr w:type="gramStart"/>
      <w:r w:rsidRPr="005677EB">
        <w:t>in</w:t>
      </w:r>
      <w:proofErr w:type="gramEnd"/>
      <w:r w:rsidRPr="005677EB">
        <w:t xml:space="preserve"> their diets, as noted in our editorial of </w:t>
      </w:r>
      <w:hyperlink r:id="rId18" w:history="1">
        <w:r w:rsidRPr="005677EB">
          <w:rPr>
            <w:rStyle w:val="Hyperlink"/>
          </w:rPr>
          <w:t>20 June 2001</w:t>
        </w:r>
      </w:hyperlink>
      <w:r w:rsidRPr="005677EB">
        <w:t xml:space="preserve">. </w:t>
      </w:r>
    </w:p>
    <w:p w:rsidR="005677EB" w:rsidRPr="005677EB" w:rsidRDefault="005677EB" w:rsidP="005677EB">
      <w:pPr>
        <w:pStyle w:val="Card"/>
      </w:pPr>
    </w:p>
    <w:p w:rsidR="005677EB" w:rsidRPr="005677EB" w:rsidRDefault="005677EB" w:rsidP="005677EB">
      <w:pPr>
        <w:rPr>
          <w:rStyle w:val="StyleStyleBold12pt"/>
        </w:rPr>
      </w:pPr>
      <w:r w:rsidRPr="005677EB">
        <w:rPr>
          <w:rStyle w:val="StyleStyleBold12pt"/>
        </w:rPr>
        <w:t xml:space="preserve">B) Only CO2 solves our internal link – land efficiency is </w:t>
      </w:r>
      <w:proofErr w:type="gramStart"/>
      <w:r w:rsidRPr="005677EB">
        <w:rPr>
          <w:rStyle w:val="StyleStyleBold12pt"/>
        </w:rPr>
        <w:t>key</w:t>
      </w:r>
      <w:proofErr w:type="gramEnd"/>
    </w:p>
    <w:p w:rsidR="005677EB" w:rsidRPr="005677EB" w:rsidRDefault="005677EB" w:rsidP="005677EB">
      <w:proofErr w:type="spellStart"/>
      <w:r w:rsidRPr="005677EB">
        <w:rPr>
          <w:rStyle w:val="StyleStyleBold12pt"/>
        </w:rPr>
        <w:t>Idso</w:t>
      </w:r>
      <w:proofErr w:type="spellEnd"/>
      <w:r w:rsidRPr="005677EB">
        <w:rPr>
          <w:rStyle w:val="StyleStyleBold12pt"/>
        </w:rPr>
        <w:t xml:space="preserve">, </w:t>
      </w:r>
      <w:proofErr w:type="gramStart"/>
      <w:r w:rsidRPr="005677EB">
        <w:rPr>
          <w:rStyle w:val="StyleStyleBold12pt"/>
        </w:rPr>
        <w:t>et</w:t>
      </w:r>
      <w:proofErr w:type="gramEnd"/>
      <w:r w:rsidRPr="005677EB">
        <w:rPr>
          <w:rStyle w:val="StyleStyleBold12pt"/>
        </w:rPr>
        <w:t>. al, ’02</w:t>
      </w:r>
      <w:r w:rsidRPr="005677EB">
        <w:t xml:space="preserve"> (Craig and Keith and Sherwood, Presidents and Vice President, Center for The Study of Carbon Dioxide and Global Change, Volume 5, Number 36: 9/4)</w:t>
      </w:r>
    </w:p>
    <w:p w:rsidR="005677EB" w:rsidRPr="005677EB" w:rsidRDefault="005677EB" w:rsidP="005677EB">
      <w:r w:rsidRPr="005677EB">
        <w:t xml:space="preserve">Fortunately, we have a powerful ally in the ongoing rise in the air's CO2 </w:t>
      </w:r>
    </w:p>
    <w:p w:rsidR="005677EB" w:rsidRPr="005677EB" w:rsidRDefault="005677EB" w:rsidP="005677EB">
      <w:r w:rsidRPr="005677EB">
        <w:t>AND</w:t>
      </w:r>
    </w:p>
    <w:p w:rsidR="005677EB" w:rsidRPr="005677EB" w:rsidRDefault="005677EB" w:rsidP="005677EB">
      <w:r w:rsidRPr="005677EB">
        <w:t xml:space="preserve">Any policies that stand in the way of that objective are truly obscene. </w:t>
      </w:r>
    </w:p>
    <w:p w:rsidR="005677EB" w:rsidRPr="005677EB" w:rsidRDefault="005677EB" w:rsidP="005677EB">
      <w:pPr>
        <w:pStyle w:val="Card"/>
      </w:pPr>
    </w:p>
    <w:p w:rsidR="005677EB" w:rsidRPr="005677EB" w:rsidRDefault="005677EB" w:rsidP="005677EB">
      <w:pPr>
        <w:pStyle w:val="Heading2"/>
      </w:pPr>
      <w:r w:rsidRPr="005677EB">
        <w:t>2NC – No Extinction</w:t>
      </w:r>
    </w:p>
    <w:p w:rsidR="005677EB" w:rsidRPr="005677EB" w:rsidRDefault="005677EB" w:rsidP="005677EB">
      <w:pPr>
        <w:rPr>
          <w:rStyle w:val="StyleStyleBold12pt"/>
        </w:rPr>
      </w:pPr>
      <w:r w:rsidRPr="005677EB">
        <w:rPr>
          <w:rStyle w:val="StyleStyleBold12pt"/>
        </w:rPr>
        <w:t>Infectious diseases can’t cause extinction – population density mitigates virulence through resistance</w:t>
      </w:r>
    </w:p>
    <w:p w:rsidR="005677EB" w:rsidRPr="005677EB" w:rsidRDefault="005677EB" w:rsidP="005677EB">
      <w:r w:rsidRPr="005677EB">
        <w:rPr>
          <w:rStyle w:val="StyleStyleBold12pt"/>
        </w:rPr>
        <w:t>Parry ‘11</w:t>
      </w:r>
      <w:r w:rsidRPr="005677EB">
        <w:t xml:space="preserve"> [February 2nd, 2011, Wynne, Live Science Staff Writer, “Article: Theory </w:t>
      </w:r>
      <w:proofErr w:type="gramStart"/>
      <w:r w:rsidRPr="005677EB">
        <w:t>About</w:t>
      </w:r>
      <w:proofErr w:type="gramEnd"/>
      <w:r w:rsidRPr="005677EB">
        <w:t xml:space="preserve"> Mammals and Fungus Explains Bat Plague”, &lt;http://www.livescience.com/11705-theory-mammals-fungus-explains-bat-plague.html] </w:t>
      </w:r>
    </w:p>
    <w:p w:rsidR="005677EB" w:rsidRPr="005677EB" w:rsidRDefault="005677EB" w:rsidP="005677EB">
      <w:r w:rsidRPr="005677EB">
        <w:t>Even highly virulent infectious disease does not cause extinctions – because as population density decreases</w:t>
      </w:r>
    </w:p>
    <w:p w:rsidR="005677EB" w:rsidRPr="005677EB" w:rsidRDefault="005677EB" w:rsidP="005677EB">
      <w:r w:rsidRPr="005677EB">
        <w:t>AND</w:t>
      </w:r>
    </w:p>
    <w:p w:rsidR="005677EB" w:rsidRPr="005677EB" w:rsidRDefault="005677EB" w:rsidP="005677EB">
      <w:proofErr w:type="gramStart"/>
      <w:r w:rsidRPr="005677EB">
        <w:t>all</w:t>
      </w:r>
      <w:proofErr w:type="gramEnd"/>
      <w:r w:rsidRPr="005677EB">
        <w:t xml:space="preserve"> caused by some pathogen," Robertson wrote in an e-mail.</w:t>
      </w:r>
    </w:p>
    <w:p w:rsidR="005677EB" w:rsidRPr="005677EB" w:rsidRDefault="005677EB" w:rsidP="005677EB"/>
    <w:p w:rsidR="005677EB" w:rsidRPr="005677EB" w:rsidRDefault="005677EB" w:rsidP="005677EB">
      <w:pPr>
        <w:rPr>
          <w:rStyle w:val="StyleStyleBold12pt"/>
        </w:rPr>
      </w:pPr>
      <w:proofErr w:type="gramStart"/>
      <w:r w:rsidRPr="005677EB">
        <w:rPr>
          <w:rStyle w:val="StyleStyleBold12pt"/>
          <w:rFonts w:hint="eastAsia"/>
        </w:rPr>
        <w:t>Disease are</w:t>
      </w:r>
      <w:proofErr w:type="gramEnd"/>
      <w:r w:rsidRPr="005677EB">
        <w:rPr>
          <w:rStyle w:val="StyleStyleBold12pt"/>
          <w:rFonts w:hint="eastAsia"/>
        </w:rPr>
        <w:t xml:space="preserve"> short term </w:t>
      </w:r>
      <w:r w:rsidRPr="005677EB">
        <w:rPr>
          <w:rStyle w:val="StyleStyleBold12pt"/>
        </w:rPr>
        <w:t>–</w:t>
      </w:r>
      <w:r w:rsidRPr="005677EB">
        <w:rPr>
          <w:rStyle w:val="StyleStyleBold12pt"/>
          <w:rFonts w:hint="eastAsia"/>
        </w:rPr>
        <w:t xml:space="preserve"> They evolve to be benign.</w:t>
      </w:r>
    </w:p>
    <w:p w:rsidR="005677EB" w:rsidRPr="005677EB" w:rsidRDefault="005677EB" w:rsidP="005677EB">
      <w:pPr>
        <w:rPr>
          <w:sz w:val="16"/>
        </w:rPr>
      </w:pPr>
      <w:r w:rsidRPr="005677EB">
        <w:rPr>
          <w:rStyle w:val="StyleStyleBold12pt"/>
          <w:rFonts w:hint="eastAsia"/>
        </w:rPr>
        <w:t>AMNH 98</w:t>
      </w:r>
      <w:r w:rsidRPr="005677EB">
        <w:rPr>
          <w:rFonts w:hint="eastAsia"/>
          <w:sz w:val="16"/>
        </w:rPr>
        <w:t xml:space="preserve"> </w:t>
      </w:r>
      <w:proofErr w:type="gramStart"/>
      <w:r w:rsidRPr="005677EB">
        <w:rPr>
          <w:rFonts w:hint="eastAsia"/>
          <w:sz w:val="16"/>
        </w:rPr>
        <w:t>The</w:t>
      </w:r>
      <w:proofErr w:type="gramEnd"/>
      <w:r w:rsidRPr="005677EB">
        <w:rPr>
          <w:rFonts w:hint="eastAsia"/>
          <w:sz w:val="16"/>
        </w:rPr>
        <w:t xml:space="preserve"> American Museum of Natural History </w:t>
      </w:r>
      <w:r w:rsidRPr="005677EB">
        <w:rPr>
          <w:sz w:val="16"/>
        </w:rPr>
        <w:t xml:space="preserve">“How did </w:t>
      </w:r>
      <w:proofErr w:type="spellStart"/>
      <w:r w:rsidRPr="005677EB">
        <w:rPr>
          <w:sz w:val="16"/>
        </w:rPr>
        <w:t>Hyperdisease</w:t>
      </w:r>
      <w:proofErr w:type="spellEnd"/>
      <w:r w:rsidRPr="005677EB">
        <w:rPr>
          <w:sz w:val="16"/>
        </w:rPr>
        <w:t xml:space="preserve"> cause extinctions?”</w:t>
      </w:r>
      <w:r w:rsidRPr="005677EB">
        <w:rPr>
          <w:rFonts w:hint="eastAsia"/>
          <w:sz w:val="16"/>
        </w:rPr>
        <w:t xml:space="preserve"> </w:t>
      </w:r>
      <w:r w:rsidRPr="005677EB">
        <w:rPr>
          <w:sz w:val="16"/>
        </w:rPr>
        <w:t>http://www.amnh.org/science/biodiversity/extinction/Day1/disease/Bit2.html</w:t>
      </w:r>
    </w:p>
    <w:p w:rsidR="005677EB" w:rsidRPr="005677EB" w:rsidRDefault="005677EB" w:rsidP="005677EB">
      <w:r w:rsidRPr="005677EB">
        <w:t xml:space="preserve">It is well known that lethal diseases can have a profound effect on species' population </w:t>
      </w:r>
    </w:p>
    <w:p w:rsidR="005677EB" w:rsidRPr="005677EB" w:rsidRDefault="005677EB" w:rsidP="005677EB">
      <w:r w:rsidRPr="005677EB">
        <w:t>AND</w:t>
      </w:r>
    </w:p>
    <w:p w:rsidR="005677EB" w:rsidRPr="005677EB" w:rsidRDefault="005677EB" w:rsidP="005677EB">
      <w:proofErr w:type="gramStart"/>
      <w:r w:rsidRPr="005677EB">
        <w:t>be</w:t>
      </w:r>
      <w:proofErr w:type="gramEnd"/>
      <w:r w:rsidRPr="005677EB">
        <w:t xml:space="preserve"> maintained within the host population, thus ensuring the pathogen's ultimate survival.</w:t>
      </w:r>
    </w:p>
    <w:p w:rsidR="005677EB" w:rsidRPr="005677EB" w:rsidRDefault="005677EB" w:rsidP="005677EB"/>
    <w:p w:rsidR="005677EB" w:rsidRPr="005677EB" w:rsidRDefault="005677EB" w:rsidP="005677EB">
      <w:pPr>
        <w:rPr>
          <w:rStyle w:val="StyleStyleBold12pt"/>
        </w:rPr>
      </w:pPr>
      <w:r w:rsidRPr="005677EB">
        <w:rPr>
          <w:rStyle w:val="StyleStyleBold12pt"/>
        </w:rPr>
        <w:t>V</w:t>
      </w:r>
      <w:r w:rsidRPr="005677EB">
        <w:rPr>
          <w:rStyle w:val="StyleStyleBold12pt"/>
          <w:rFonts w:hint="eastAsia"/>
        </w:rPr>
        <w:t>irus has never actually killed off any species.</w:t>
      </w:r>
    </w:p>
    <w:p w:rsidR="005677EB" w:rsidRPr="005677EB" w:rsidRDefault="005677EB" w:rsidP="005677EB">
      <w:pPr>
        <w:rPr>
          <w:rFonts w:eastAsia="Batang"/>
          <w:sz w:val="16"/>
          <w:szCs w:val="20"/>
          <w:lang w:eastAsia="ko-KR"/>
        </w:rPr>
      </w:pPr>
      <w:r w:rsidRPr="005677EB">
        <w:rPr>
          <w:rStyle w:val="StyleStyleBold12pt"/>
          <w:rFonts w:hint="eastAsia"/>
        </w:rPr>
        <w:t>New York Times 97</w:t>
      </w:r>
      <w:r w:rsidRPr="005677EB">
        <w:rPr>
          <w:rFonts w:eastAsia="Batang" w:hint="eastAsia"/>
          <w:sz w:val="16"/>
          <w:szCs w:val="20"/>
        </w:rPr>
        <w:t xml:space="preserve"> May 18, </w:t>
      </w:r>
      <w:r w:rsidRPr="005677EB">
        <w:rPr>
          <w:rFonts w:eastAsia="Batang"/>
          <w:sz w:val="16"/>
          <w:szCs w:val="20"/>
        </w:rPr>
        <w:t>“</w:t>
      </w:r>
      <w:r w:rsidRPr="005677EB">
        <w:rPr>
          <w:rFonts w:eastAsia="Batang" w:hint="eastAsia"/>
          <w:sz w:val="16"/>
          <w:szCs w:val="20"/>
        </w:rPr>
        <w:t>Pathogens of Glory</w:t>
      </w:r>
      <w:r w:rsidRPr="005677EB">
        <w:rPr>
          <w:rFonts w:eastAsia="Batang"/>
          <w:sz w:val="16"/>
          <w:szCs w:val="20"/>
        </w:rPr>
        <w:t>”</w:t>
      </w:r>
      <w:r w:rsidRPr="005677EB">
        <w:rPr>
          <w:rFonts w:eastAsia="Batang" w:hint="eastAsia"/>
          <w:sz w:val="16"/>
          <w:szCs w:val="20"/>
        </w:rPr>
        <w:t xml:space="preserve"> </w:t>
      </w:r>
      <w:r w:rsidRPr="005677EB">
        <w:rPr>
          <w:rFonts w:eastAsia="Batang"/>
          <w:sz w:val="16"/>
          <w:szCs w:val="20"/>
        </w:rPr>
        <w:t>http://query.nytimes.com/gst/fullpage.html?res=9C00E6DA1639F93BA25756C0A961958260&amp;sec=&amp;spon=&amp;pagewanted=2</w:t>
      </w:r>
    </w:p>
    <w:p w:rsidR="005677EB" w:rsidRPr="005677EB" w:rsidRDefault="005677EB" w:rsidP="005677EB">
      <w:r w:rsidRPr="005677EB">
        <w:t xml:space="preserve">Despite such horrific effects, Dr. Peters is fairly anti-apocalyptic when it </w:t>
      </w:r>
    </w:p>
    <w:p w:rsidR="005677EB" w:rsidRPr="005677EB" w:rsidRDefault="005677EB" w:rsidP="005677EB">
      <w:r w:rsidRPr="005677EB">
        <w:t>AND</w:t>
      </w:r>
    </w:p>
    <w:p w:rsidR="005677EB" w:rsidRPr="005677EB" w:rsidRDefault="005677EB" w:rsidP="005677EB">
      <w:proofErr w:type="gramStart"/>
      <w:r w:rsidRPr="005677EB">
        <w:t>virus</w:t>
      </w:r>
      <w:proofErr w:type="gramEnd"/>
      <w:r w:rsidRPr="005677EB">
        <w:t xml:space="preserve"> in all of history. Yet it's Ebola that people find ''scary''!</w:t>
      </w:r>
    </w:p>
    <w:p w:rsidR="005677EB" w:rsidRPr="005677EB" w:rsidRDefault="005677EB" w:rsidP="005677EB"/>
    <w:p w:rsidR="005677EB" w:rsidRPr="005677EB" w:rsidRDefault="005677EB" w:rsidP="005677EB">
      <w:pPr>
        <w:pStyle w:val="Heading2"/>
      </w:pPr>
      <w:r w:rsidRPr="005677EB">
        <w:t>2NC Water Vapor</w:t>
      </w:r>
    </w:p>
    <w:p w:rsidR="005677EB" w:rsidRPr="005677EB" w:rsidRDefault="005677EB" w:rsidP="005677EB">
      <w:pPr>
        <w:rPr>
          <w:rStyle w:val="StyleStyleBold12pt"/>
        </w:rPr>
      </w:pPr>
      <w:r w:rsidRPr="005677EB">
        <w:rPr>
          <w:rStyle w:val="StyleStyleBold12pt"/>
        </w:rPr>
        <w:t>The impact of stratospheric water vapor outweighs – comparatively biggest magnitude and fastest heating</w:t>
      </w:r>
    </w:p>
    <w:p w:rsidR="005677EB" w:rsidRPr="005677EB" w:rsidRDefault="005677EB" w:rsidP="005677EB">
      <w:r w:rsidRPr="005677EB">
        <w:rPr>
          <w:rStyle w:val="StyleStyleBold12pt"/>
          <w:rFonts w:eastAsiaTheme="majorEastAsia"/>
        </w:rPr>
        <w:t xml:space="preserve">Solomon, </w:t>
      </w:r>
      <w:proofErr w:type="gramStart"/>
      <w:r w:rsidRPr="005677EB">
        <w:rPr>
          <w:rStyle w:val="StyleStyleBold12pt"/>
          <w:rFonts w:eastAsiaTheme="majorEastAsia"/>
        </w:rPr>
        <w:t>et</w:t>
      </w:r>
      <w:proofErr w:type="gramEnd"/>
      <w:r w:rsidRPr="005677EB">
        <w:rPr>
          <w:rStyle w:val="StyleStyleBold12pt"/>
          <w:rFonts w:eastAsiaTheme="majorEastAsia"/>
        </w:rPr>
        <w:t>. al, ’10</w:t>
      </w:r>
      <w:r w:rsidRPr="005677EB">
        <w:t xml:space="preserve"> [Susan Solomon , Karen H. </w:t>
      </w:r>
      <w:proofErr w:type="spellStart"/>
      <w:r w:rsidRPr="005677EB">
        <w:t>Rosenlof</w:t>
      </w:r>
      <w:proofErr w:type="spellEnd"/>
      <w:r w:rsidRPr="005677EB">
        <w:t xml:space="preserve"> and Robert W. </w:t>
      </w:r>
      <w:proofErr w:type="spellStart"/>
      <w:r w:rsidRPr="005677EB">
        <w:t>Portmann</w:t>
      </w:r>
      <w:proofErr w:type="spellEnd"/>
      <w:r w:rsidRPr="005677EB">
        <w:t>, John S. Daniel, Sean M. Davis, Todd J. Sanford – all are research scientists for the </w:t>
      </w:r>
      <w:hyperlink r:id="rId19" w:tooltip="National Oceanic and Atmospheric Administration" w:history="1">
        <w:r w:rsidRPr="005677EB">
          <w:rPr>
            <w:rStyle w:val="Hyperlink"/>
          </w:rPr>
          <w:t>National Oceanic and Atmospheric Administration</w:t>
        </w:r>
      </w:hyperlink>
      <w:r w:rsidRPr="005677EB">
        <w:t>, </w:t>
      </w:r>
      <w:proofErr w:type="spellStart"/>
      <w:r w:rsidRPr="005677EB">
        <w:t>Gian</w:t>
      </w:r>
      <w:proofErr w:type="spellEnd"/>
      <w:r w:rsidRPr="005677EB">
        <w:t xml:space="preserve">-Kasper </w:t>
      </w:r>
      <w:proofErr w:type="spellStart"/>
      <w:r w:rsidRPr="005677EB">
        <w:t>Plattner</w:t>
      </w:r>
      <w:proofErr w:type="spellEnd"/>
      <w:r w:rsidRPr="005677EB">
        <w:t xml:space="preserve"> – works at Climate and Environmental Physics, Physics Institute, University of Bern, </w:t>
      </w:r>
      <w:proofErr w:type="spellStart"/>
      <w:r w:rsidRPr="005677EB">
        <w:t>Sidlerstrasse</w:t>
      </w:r>
      <w:proofErr w:type="spellEnd"/>
      <w:r w:rsidRPr="005677EB">
        <w:t xml:space="preserve"> 5, 3012 Bern, Switzerland, Science 5 March 2010: Vol. 327 no. 5970 pp. 1219-1223 </w:t>
      </w:r>
    </w:p>
    <w:p w:rsidR="005677EB" w:rsidRPr="005677EB" w:rsidRDefault="005677EB" w:rsidP="005677EB">
      <w:r w:rsidRPr="005677EB">
        <w:t xml:space="preserve">The effects of water vapor changes were probed with two sets of </w:t>
      </w:r>
      <w:proofErr w:type="spellStart"/>
      <w:r w:rsidRPr="005677EB">
        <w:t>radiative</w:t>
      </w:r>
      <w:proofErr w:type="spellEnd"/>
      <w:r w:rsidRPr="005677EB">
        <w:t xml:space="preserve"> transfer calculations</w:t>
      </w:r>
    </w:p>
    <w:p w:rsidR="005677EB" w:rsidRPr="005677EB" w:rsidRDefault="005677EB" w:rsidP="005677EB">
      <w:r w:rsidRPr="005677EB">
        <w:t>AND</w:t>
      </w:r>
    </w:p>
    <w:p w:rsidR="005677EB" w:rsidRPr="005677EB" w:rsidRDefault="005677EB" w:rsidP="005677EB">
      <w:proofErr w:type="gramStart"/>
      <w:r w:rsidRPr="005677EB">
        <w:t>affect</w:t>
      </w:r>
      <w:proofErr w:type="gramEnd"/>
      <w:r w:rsidRPr="005677EB">
        <w:t xml:space="preserve"> recent climate, and this is further examined in the next section.</w:t>
      </w:r>
    </w:p>
    <w:p w:rsidR="005677EB" w:rsidRPr="005677EB" w:rsidRDefault="005677EB" w:rsidP="005677EB"/>
    <w:p w:rsidR="005677EB" w:rsidRPr="005677EB" w:rsidRDefault="005677EB" w:rsidP="005677EB">
      <w:pPr>
        <w:pStyle w:val="Heading2"/>
      </w:pPr>
      <w:r w:rsidRPr="005677EB">
        <w:t>2NC Uniqueness</w:t>
      </w:r>
    </w:p>
    <w:p w:rsidR="005677EB" w:rsidRPr="005677EB" w:rsidRDefault="005677EB" w:rsidP="005677EB">
      <w:pPr>
        <w:rPr>
          <w:rStyle w:val="StyleStyleBold12pt"/>
        </w:rPr>
      </w:pPr>
      <w:r w:rsidRPr="005677EB">
        <w:rPr>
          <w:rStyle w:val="StyleStyleBold12pt"/>
        </w:rPr>
        <w:t>Obama is being tough now</w:t>
      </w:r>
    </w:p>
    <w:p w:rsidR="005677EB" w:rsidRPr="005677EB" w:rsidRDefault="005677EB" w:rsidP="005677EB">
      <w:r w:rsidRPr="005677EB">
        <w:rPr>
          <w:rStyle w:val="StyleStyleBold12pt"/>
        </w:rPr>
        <w:t>Allen 9-12</w:t>
      </w:r>
      <w:r w:rsidRPr="005677EB">
        <w:t xml:space="preserve"> [September 12, 2013. Jonathan Allen. “White House determined not to give ground on </w:t>
      </w:r>
      <w:proofErr w:type="spellStart"/>
      <w:r w:rsidRPr="005677EB">
        <w:t>Obamacare</w:t>
      </w:r>
      <w:proofErr w:type="spellEnd"/>
      <w:r w:rsidRPr="005677EB">
        <w:t xml:space="preserve">.” </w:t>
      </w:r>
      <w:hyperlink r:id="rId20" w:history="1">
        <w:r w:rsidRPr="005677EB">
          <w:rPr>
            <w:rStyle w:val="Hyperlink"/>
          </w:rPr>
          <w:t>http://www.politico.com/story/2013/09/white-house-obamacare-debt-negotiations-96741.html?hp=l9]</w:t>
        </w:r>
      </w:hyperlink>
    </w:p>
    <w:p w:rsidR="005677EB" w:rsidRPr="005677EB" w:rsidRDefault="005677EB" w:rsidP="005677EB">
      <w:r w:rsidRPr="005677EB">
        <w:t xml:space="preserve">“The biggest thing has been the uniformity in the refusal to negotiate on the </w:t>
      </w:r>
    </w:p>
    <w:p w:rsidR="005677EB" w:rsidRPr="005677EB" w:rsidRDefault="005677EB" w:rsidP="005677EB">
      <w:r w:rsidRPr="005677EB">
        <w:t>AND</w:t>
      </w:r>
    </w:p>
    <w:p w:rsidR="005677EB" w:rsidRPr="005677EB" w:rsidRDefault="005677EB" w:rsidP="005677EB">
      <w:proofErr w:type="gramStart"/>
      <w:r w:rsidRPr="005677EB">
        <w:t>over</w:t>
      </w:r>
      <w:proofErr w:type="gramEnd"/>
      <w:r w:rsidRPr="005677EB">
        <w:t xml:space="preserve"> whether to shut down the government in the name of starving </w:t>
      </w:r>
      <w:proofErr w:type="spellStart"/>
      <w:r w:rsidRPr="005677EB">
        <w:t>Obamacare</w:t>
      </w:r>
      <w:proofErr w:type="spellEnd"/>
      <w:r w:rsidRPr="005677EB">
        <w:t>.</w:t>
      </w:r>
    </w:p>
    <w:p w:rsidR="005677EB" w:rsidRPr="005677EB" w:rsidRDefault="005677EB" w:rsidP="005677EB">
      <w:pPr>
        <w:rPr>
          <w:rStyle w:val="StyleStyleBold12pt"/>
        </w:rPr>
      </w:pPr>
    </w:p>
    <w:p w:rsidR="005677EB" w:rsidRPr="005677EB" w:rsidRDefault="005677EB" w:rsidP="005677EB">
      <w:pPr>
        <w:rPr>
          <w:rStyle w:val="StyleStyleBold12pt"/>
        </w:rPr>
      </w:pPr>
      <w:proofErr w:type="gramStart"/>
      <w:r w:rsidRPr="005677EB">
        <w:rPr>
          <w:rStyle w:val="StyleStyleBold12pt"/>
        </w:rPr>
        <w:t>top</w:t>
      </w:r>
      <w:proofErr w:type="gramEnd"/>
      <w:r w:rsidRPr="005677EB">
        <w:rPr>
          <w:rStyle w:val="StyleStyleBold12pt"/>
        </w:rPr>
        <w:t xml:space="preserve"> priority, no thumpers </w:t>
      </w:r>
    </w:p>
    <w:p w:rsidR="005677EB" w:rsidRPr="005677EB" w:rsidRDefault="005677EB" w:rsidP="005677EB">
      <w:pPr>
        <w:rPr>
          <w:rStyle w:val="StyleStyleBold12pt"/>
        </w:rPr>
      </w:pPr>
      <w:r w:rsidRPr="005677EB">
        <w:rPr>
          <w:rStyle w:val="StyleStyleBold12pt"/>
        </w:rPr>
        <w:t xml:space="preserve">Houston Chronicle 9/10 </w:t>
      </w:r>
    </w:p>
    <w:p w:rsidR="005677EB" w:rsidRPr="005677EB" w:rsidRDefault="005677EB" w:rsidP="005677EB">
      <w:pPr>
        <w:rPr>
          <w:sz w:val="16"/>
          <w:szCs w:val="16"/>
        </w:rPr>
      </w:pPr>
      <w:r w:rsidRPr="005677EB">
        <w:rPr>
          <w:sz w:val="16"/>
          <w:szCs w:val="16"/>
        </w:rPr>
        <w:t>“How Long Can We Continue Without a Congress?</w:t>
      </w:r>
      <w:proofErr w:type="gramStart"/>
      <w:r w:rsidRPr="005677EB">
        <w:rPr>
          <w:sz w:val="16"/>
          <w:szCs w:val="16"/>
        </w:rPr>
        <w:t>”,</w:t>
      </w:r>
      <w:proofErr w:type="gramEnd"/>
      <w:r w:rsidRPr="005677EB">
        <w:rPr>
          <w:sz w:val="16"/>
          <w:szCs w:val="16"/>
        </w:rPr>
        <w:t xml:space="preserve"> </w:t>
      </w:r>
      <w:hyperlink r:id="rId21" w:history="1">
        <w:r w:rsidRPr="005677EB">
          <w:rPr>
            <w:rStyle w:val="Hyperlink"/>
          </w:rPr>
          <w:t>http://blog.chron.com/goplifer/2013/09/how-long-can-we-continue-without-a-congress/</w:t>
        </w:r>
      </w:hyperlink>
      <w:r w:rsidRPr="005677EB">
        <w:rPr>
          <w:sz w:val="16"/>
          <w:szCs w:val="16"/>
        </w:rPr>
        <w:t xml:space="preserve">,  </w:t>
      </w:r>
    </w:p>
    <w:p w:rsidR="005677EB" w:rsidRPr="005677EB" w:rsidRDefault="005677EB" w:rsidP="005677EB">
      <w:r w:rsidRPr="005677EB">
        <w:t xml:space="preserve">By a large margin, the last Congress got less accomplished than any in modern </w:t>
      </w:r>
    </w:p>
    <w:p w:rsidR="005677EB" w:rsidRPr="005677EB" w:rsidRDefault="005677EB" w:rsidP="005677EB">
      <w:r w:rsidRPr="005677EB">
        <w:t>AND</w:t>
      </w:r>
    </w:p>
    <w:p w:rsidR="005677EB" w:rsidRPr="005677EB" w:rsidRDefault="005677EB" w:rsidP="005677EB">
      <w:proofErr w:type="gramStart"/>
      <w:r w:rsidRPr="005677EB">
        <w:t>capitalism</w:t>
      </w:r>
      <w:proofErr w:type="gramEnd"/>
      <w:r w:rsidRPr="005677EB">
        <w:t>. They will probably fail and the debt ceiling will be raised.</w:t>
      </w:r>
    </w:p>
    <w:p w:rsidR="005677EB" w:rsidRPr="005677EB" w:rsidRDefault="005677EB" w:rsidP="005677EB">
      <w:pPr>
        <w:rPr>
          <w:sz w:val="16"/>
          <w:szCs w:val="16"/>
        </w:rPr>
      </w:pPr>
    </w:p>
    <w:p w:rsidR="005677EB" w:rsidRPr="005677EB" w:rsidRDefault="005677EB" w:rsidP="005677EB">
      <w:pPr>
        <w:rPr>
          <w:rStyle w:val="StyleStyleBold12pt"/>
        </w:rPr>
      </w:pPr>
      <w:r w:rsidRPr="005677EB">
        <w:rPr>
          <w:rStyle w:val="StyleStyleBold12pt"/>
        </w:rPr>
        <w:t>Leverage</w:t>
      </w:r>
    </w:p>
    <w:p w:rsidR="005677EB" w:rsidRPr="005677EB" w:rsidRDefault="005677EB" w:rsidP="005677EB">
      <w:pPr>
        <w:rPr>
          <w:rStyle w:val="StyleStyleBold12pt"/>
        </w:rPr>
      </w:pPr>
      <w:proofErr w:type="spellStart"/>
      <w:r w:rsidRPr="005677EB">
        <w:rPr>
          <w:rStyle w:val="StyleStyleBold12pt"/>
        </w:rPr>
        <w:t>Kapur</w:t>
      </w:r>
      <w:proofErr w:type="spellEnd"/>
      <w:r w:rsidRPr="005677EB">
        <w:rPr>
          <w:rStyle w:val="StyleStyleBold12pt"/>
        </w:rPr>
        <w:t xml:space="preserve"> 9/9 </w:t>
      </w:r>
    </w:p>
    <w:p w:rsidR="005677EB" w:rsidRPr="005677EB" w:rsidRDefault="005677EB" w:rsidP="005677EB">
      <w:pPr>
        <w:rPr>
          <w:sz w:val="16"/>
          <w:szCs w:val="16"/>
        </w:rPr>
      </w:pPr>
      <w:proofErr w:type="spellStart"/>
      <w:r w:rsidRPr="005677EB">
        <w:rPr>
          <w:sz w:val="16"/>
          <w:szCs w:val="16"/>
        </w:rPr>
        <w:t>Sahil</w:t>
      </w:r>
      <w:proofErr w:type="spellEnd"/>
      <w:r w:rsidRPr="005677EB">
        <w:rPr>
          <w:sz w:val="16"/>
          <w:szCs w:val="16"/>
        </w:rPr>
        <w:t>, “Is House GOP Backing Down In Debt Limit Fight?</w:t>
      </w:r>
      <w:proofErr w:type="gramStart"/>
      <w:r w:rsidRPr="005677EB">
        <w:rPr>
          <w:sz w:val="16"/>
          <w:szCs w:val="16"/>
        </w:rPr>
        <w:t>”,</w:t>
      </w:r>
      <w:proofErr w:type="gramEnd"/>
      <w:r w:rsidRPr="005677EB">
        <w:rPr>
          <w:sz w:val="16"/>
          <w:szCs w:val="16"/>
        </w:rPr>
        <w:t xml:space="preserve"> </w:t>
      </w:r>
      <w:hyperlink r:id="rId22" w:history="1">
        <w:r w:rsidRPr="005677EB">
          <w:rPr>
            <w:rStyle w:val="Hyperlink"/>
          </w:rPr>
          <w:t>http://tpmdc.talkingpointsmemo.com/2013/09/house-gop-cantor-memo-debt-ceiling-cr-sequester-immigration.php</w:t>
        </w:r>
      </w:hyperlink>
      <w:r w:rsidRPr="005677EB">
        <w:rPr>
          <w:sz w:val="16"/>
          <w:szCs w:val="16"/>
        </w:rPr>
        <w:t xml:space="preserve">,  </w:t>
      </w:r>
    </w:p>
    <w:p w:rsidR="005677EB" w:rsidRPr="005677EB" w:rsidRDefault="005677EB" w:rsidP="005677EB">
      <w:r w:rsidRPr="005677EB">
        <w:t xml:space="preserve">House Republicans are taming members’ expectations ahead of the debt limit showdown, signaling that </w:t>
      </w:r>
    </w:p>
    <w:p w:rsidR="005677EB" w:rsidRPr="005677EB" w:rsidRDefault="005677EB" w:rsidP="005677EB">
      <w:r w:rsidRPr="005677EB">
        <w:t>AND</w:t>
      </w:r>
    </w:p>
    <w:p w:rsidR="005677EB" w:rsidRPr="005677EB" w:rsidRDefault="005677EB" w:rsidP="005677EB">
      <w:proofErr w:type="gramStart"/>
      <w:r w:rsidRPr="005677EB">
        <w:t>challenges</w:t>
      </w:r>
      <w:proofErr w:type="gramEnd"/>
      <w:r w:rsidRPr="005677EB">
        <w:t xml:space="preserve"> in rounding up 218 votes to pass any conceivable debt limit hike.</w:t>
      </w:r>
    </w:p>
    <w:p w:rsidR="005677EB" w:rsidRPr="005677EB" w:rsidRDefault="005677EB" w:rsidP="005677EB">
      <w:pPr>
        <w:rPr>
          <w:rStyle w:val="StyleStyleBold12pt"/>
        </w:rPr>
      </w:pPr>
    </w:p>
    <w:p w:rsidR="005677EB" w:rsidRPr="005677EB" w:rsidRDefault="005677EB" w:rsidP="005677EB">
      <w:pPr>
        <w:pStyle w:val="Heading2"/>
      </w:pPr>
      <w:r w:rsidRPr="005677EB">
        <w:t>2NC Cuba Links</w:t>
      </w:r>
    </w:p>
    <w:p w:rsidR="005677EB" w:rsidRPr="005677EB" w:rsidRDefault="005677EB" w:rsidP="005677EB">
      <w:pPr>
        <w:rPr>
          <w:rStyle w:val="StyleStyleBold12pt"/>
        </w:rPr>
      </w:pPr>
      <w:r w:rsidRPr="005677EB">
        <w:rPr>
          <w:rStyle w:val="StyleStyleBold12pt"/>
        </w:rPr>
        <w:t>The Cuba lobby will block the plan – it costs capital to get past it</w:t>
      </w:r>
    </w:p>
    <w:p w:rsidR="005677EB" w:rsidRPr="005677EB" w:rsidRDefault="005677EB" w:rsidP="005677EB">
      <w:proofErr w:type="spellStart"/>
      <w:r w:rsidRPr="005677EB">
        <w:rPr>
          <w:rStyle w:val="StyleStyleBold12pt"/>
        </w:rPr>
        <w:t>LeoGrande</w:t>
      </w:r>
      <w:proofErr w:type="spellEnd"/>
      <w:r w:rsidRPr="005677EB">
        <w:rPr>
          <w:rStyle w:val="StyleStyleBold12pt"/>
        </w:rPr>
        <w:t xml:space="preserve"> ‘13</w:t>
      </w:r>
      <w:r w:rsidRPr="005677EB">
        <w:t xml:space="preserve"> [4/11/13, William </w:t>
      </w:r>
      <w:proofErr w:type="spellStart"/>
      <w:r w:rsidRPr="005677EB">
        <w:t>LeoGrande</w:t>
      </w:r>
      <w:proofErr w:type="spellEnd"/>
      <w:r w:rsidRPr="005677EB">
        <w:t xml:space="preserve"> is a professor in the department of government at American University's School of Public Affairs in Washington, D.C., “The Cuba Lobby” Foreign Policy, </w:t>
      </w:r>
    </w:p>
    <w:p w:rsidR="005677EB" w:rsidRPr="005677EB" w:rsidRDefault="005677EB" w:rsidP="005677EB">
      <w:pPr>
        <w:rPr>
          <w:rStyle w:val="StyleStyleBold12pt"/>
        </w:rPr>
      </w:pPr>
      <w:hyperlink r:id="rId23" w:history="1">
        <w:r w:rsidRPr="005677EB">
          <w:t>http://www.foreignpolicy.com/articles/2013/04/11/the_cuba_lobby_jay_z</w:t>
        </w:r>
      </w:hyperlink>
      <w:r w:rsidRPr="005677EB">
        <w:t>]</w:t>
      </w:r>
    </w:p>
    <w:p w:rsidR="005677EB" w:rsidRPr="005677EB" w:rsidRDefault="005677EB" w:rsidP="005677EB">
      <w:r w:rsidRPr="005677EB">
        <w:t xml:space="preserve">Today, U.S. relations with Latin America are suffering from an equally </w:t>
      </w:r>
    </w:p>
    <w:p w:rsidR="005677EB" w:rsidRPr="005677EB" w:rsidRDefault="005677EB" w:rsidP="005677EB">
      <w:r w:rsidRPr="005677EB">
        <w:t>AND</w:t>
      </w:r>
    </w:p>
    <w:p w:rsidR="005677EB" w:rsidRPr="005677EB" w:rsidRDefault="005677EB" w:rsidP="005677EB">
      <w:proofErr w:type="gramStart"/>
      <w:r w:rsidRPr="005677EB">
        <w:t>height</w:t>
      </w:r>
      <w:proofErr w:type="gramEnd"/>
      <w:r w:rsidRPr="005677EB">
        <w:t xml:space="preserve"> -- more than $3 million in the last five national elections.</w:t>
      </w:r>
    </w:p>
    <w:p w:rsidR="005677EB" w:rsidRPr="005677EB" w:rsidRDefault="005677EB" w:rsidP="005677EB"/>
    <w:p w:rsidR="005677EB" w:rsidRPr="005677EB" w:rsidRDefault="005677EB" w:rsidP="005677EB">
      <w:pPr>
        <w:rPr>
          <w:rStyle w:val="StyleStyleBold12pt"/>
        </w:rPr>
      </w:pPr>
      <w:r w:rsidRPr="005677EB">
        <w:rPr>
          <w:rStyle w:val="StyleStyleBold12pt"/>
        </w:rPr>
        <w:t>The Cuba Lobby has huge sway and will block other legislation in the backlash to the plan</w:t>
      </w:r>
    </w:p>
    <w:p w:rsidR="005677EB" w:rsidRPr="005677EB" w:rsidRDefault="005677EB" w:rsidP="005677EB">
      <w:r w:rsidRPr="005677EB">
        <w:rPr>
          <w:rStyle w:val="Heading4Char"/>
          <w:rFonts w:cs="Times New Roman"/>
        </w:rPr>
        <w:t>The Register ‘4-21</w:t>
      </w:r>
      <w:r w:rsidRPr="005677EB">
        <w:t xml:space="preserve"> [4/21/13, “The Cuban chill,” http://www.registerguard.com/rg/opinion/29740770-78/cuba-lobby-policy-china-political.html.csp]</w:t>
      </w:r>
    </w:p>
    <w:p w:rsidR="005677EB" w:rsidRPr="005677EB" w:rsidRDefault="005677EB" w:rsidP="005677EB">
      <w:r w:rsidRPr="005677EB">
        <w:t xml:space="preserve">Policy toward Cuba is frozen in place by a domestic political lobby with roots in </w:t>
      </w:r>
    </w:p>
    <w:p w:rsidR="005677EB" w:rsidRPr="005677EB" w:rsidRDefault="005677EB" w:rsidP="005677EB">
      <w:r w:rsidRPr="005677EB">
        <w:t>AND</w:t>
      </w:r>
    </w:p>
    <w:p w:rsidR="005677EB" w:rsidRPr="005677EB" w:rsidRDefault="005677EB" w:rsidP="005677EB">
      <w:proofErr w:type="gramStart"/>
      <w:r w:rsidRPr="005677EB">
        <w:t>consult</w:t>
      </w:r>
      <w:proofErr w:type="gramEnd"/>
      <w:r w:rsidRPr="005677EB">
        <w:t xml:space="preserve"> Menendez on any change in U.S. policy toward Cuba.</w:t>
      </w:r>
    </w:p>
    <w:p w:rsidR="005677EB" w:rsidRPr="005677EB" w:rsidRDefault="005677EB" w:rsidP="005677EB"/>
    <w:p w:rsidR="005677EB" w:rsidRPr="005677EB" w:rsidRDefault="005677EB" w:rsidP="005677EB">
      <w:pPr>
        <w:rPr>
          <w:rStyle w:val="StyleStyleBold12pt"/>
        </w:rPr>
      </w:pPr>
      <w:r w:rsidRPr="005677EB">
        <w:rPr>
          <w:rStyle w:val="StyleStyleBold12pt"/>
        </w:rPr>
        <w:t>Even small actions alienate key House members</w:t>
      </w:r>
    </w:p>
    <w:p w:rsidR="005677EB" w:rsidRPr="005677EB" w:rsidRDefault="005677EB" w:rsidP="005677EB">
      <w:proofErr w:type="spellStart"/>
      <w:r w:rsidRPr="005677EB">
        <w:rPr>
          <w:rStyle w:val="StyleStyleBold12pt"/>
        </w:rPr>
        <w:t>Ayuso</w:t>
      </w:r>
      <w:proofErr w:type="spellEnd"/>
      <w:r w:rsidRPr="005677EB">
        <w:rPr>
          <w:rStyle w:val="StyleStyleBold12pt"/>
        </w:rPr>
        <w:t xml:space="preserve"> and </w:t>
      </w:r>
      <w:proofErr w:type="spellStart"/>
      <w:r w:rsidRPr="005677EB">
        <w:rPr>
          <w:rStyle w:val="StyleStyleBold12pt"/>
        </w:rPr>
        <w:t>Risco</w:t>
      </w:r>
      <w:proofErr w:type="spellEnd"/>
      <w:r w:rsidRPr="005677EB">
        <w:rPr>
          <w:rStyle w:val="StyleStyleBold12pt"/>
        </w:rPr>
        <w:t>, 13</w:t>
      </w:r>
      <w:r w:rsidRPr="005677EB">
        <w:t xml:space="preserve"> [June 20, 2013, Silvia </w:t>
      </w:r>
      <w:proofErr w:type="spellStart"/>
      <w:r w:rsidRPr="005677EB">
        <w:t>Ayuso</w:t>
      </w:r>
      <w:proofErr w:type="spellEnd"/>
      <w:r w:rsidRPr="005677EB">
        <w:t xml:space="preserve"> and Isaac </w:t>
      </w:r>
      <w:proofErr w:type="spellStart"/>
      <w:r w:rsidRPr="005677EB">
        <w:t>Risco</w:t>
      </w:r>
      <w:proofErr w:type="spellEnd"/>
      <w:r w:rsidRPr="005677EB">
        <w:t xml:space="preserve"> are writers for the Havana </w:t>
      </w:r>
      <w:proofErr w:type="spellStart"/>
      <w:r w:rsidRPr="005677EB">
        <w:t>Times</w:t>
      </w:r>
      <w:proofErr w:type="gramStart"/>
      <w:r w:rsidRPr="005677EB">
        <w:t>,“</w:t>
      </w:r>
      <w:proofErr w:type="gramEnd"/>
      <w:r w:rsidRPr="005677EB">
        <w:t>Cuba</w:t>
      </w:r>
      <w:proofErr w:type="spellEnd"/>
      <w:r w:rsidRPr="005677EB">
        <w:t>/USA to Resume Immigration Talks”, http://www.havanatimes.org/?p=94992]</w:t>
      </w:r>
    </w:p>
    <w:p w:rsidR="005677EB" w:rsidRPr="005677EB" w:rsidRDefault="005677EB" w:rsidP="005677EB">
      <w:r w:rsidRPr="005677EB">
        <w:t xml:space="preserve">The remark mirrors one made earlier this week, when the U.S. </w:t>
      </w:r>
    </w:p>
    <w:p w:rsidR="005677EB" w:rsidRPr="005677EB" w:rsidRDefault="005677EB" w:rsidP="005677EB">
      <w:r w:rsidRPr="005677EB">
        <w:t>AND</w:t>
      </w:r>
    </w:p>
    <w:p w:rsidR="005677EB" w:rsidRPr="005677EB" w:rsidRDefault="005677EB" w:rsidP="005677EB">
      <w:proofErr w:type="gramStart"/>
      <w:r w:rsidRPr="005677EB">
        <w:t>us</w:t>
      </w:r>
      <w:proofErr w:type="gramEnd"/>
      <w:r w:rsidRPr="005677EB">
        <w:t xml:space="preserve"> to lift the blockade and make further concessions,” the legislator stated.</w:t>
      </w:r>
    </w:p>
    <w:p w:rsidR="005677EB" w:rsidRPr="005677EB" w:rsidRDefault="005677EB" w:rsidP="005677EB"/>
    <w:p w:rsidR="005677EB" w:rsidRPr="005677EB" w:rsidRDefault="005677EB" w:rsidP="005677EB">
      <w:pPr>
        <w:pStyle w:val="Heading2"/>
      </w:pPr>
      <w:r w:rsidRPr="005677EB">
        <w:t>2NC Business Lobbies</w:t>
      </w:r>
    </w:p>
    <w:p w:rsidR="005677EB" w:rsidRPr="005677EB" w:rsidRDefault="005677EB" w:rsidP="005677EB">
      <w:pPr>
        <w:rPr>
          <w:rStyle w:val="StyleStyleBold12pt"/>
        </w:rPr>
      </w:pPr>
      <w:r w:rsidRPr="005677EB">
        <w:rPr>
          <w:rStyle w:val="StyleStyleBold12pt"/>
        </w:rPr>
        <w:t>Obama needs business lobby support to raise the debt ceiling</w:t>
      </w:r>
    </w:p>
    <w:p w:rsidR="005677EB" w:rsidRPr="005677EB" w:rsidRDefault="005677EB" w:rsidP="005677EB">
      <w:r w:rsidRPr="005677EB">
        <w:rPr>
          <w:rStyle w:val="StyleStyleBold12pt"/>
        </w:rPr>
        <w:t>WP 9-18</w:t>
      </w:r>
      <w:r w:rsidRPr="005677EB">
        <w:t xml:space="preserve"> (“Obama seeks business community’s help in pressing for a deal on budget, debt limit” http://www.washingtonpost.com/business/economy/obama-seeks-business-communitys-help-in-pressing-for-a-deal-on-budget-debt-limit/2013/09/18/74095688-200d-11e3-94a2-6c66b668ea55_story.html)</w:t>
      </w:r>
    </w:p>
    <w:p w:rsidR="005677EB" w:rsidRPr="005677EB" w:rsidRDefault="005677EB" w:rsidP="005677EB">
      <w:r w:rsidRPr="005677EB">
        <w:t xml:space="preserve">President Obama on Wednesday will seek to enlist the business community’s help as he tries </w:t>
      </w:r>
    </w:p>
    <w:p w:rsidR="005677EB" w:rsidRPr="005677EB" w:rsidRDefault="005677EB" w:rsidP="005677EB">
      <w:r w:rsidRPr="005677EB">
        <w:t>AND</w:t>
      </w:r>
    </w:p>
    <w:p w:rsidR="005677EB" w:rsidRPr="005677EB" w:rsidRDefault="005677EB" w:rsidP="005677EB">
      <w:proofErr w:type="gramStart"/>
      <w:r w:rsidRPr="005677EB">
        <w:t>continue</w:t>
      </w:r>
      <w:proofErr w:type="gramEnd"/>
      <w:r w:rsidRPr="005677EB">
        <w:t xml:space="preserve"> to threaten the full faith and credit of the United States government.”</w:t>
      </w:r>
    </w:p>
    <w:p w:rsidR="005677EB" w:rsidRPr="005677EB" w:rsidRDefault="005677EB" w:rsidP="005677EB"/>
    <w:p w:rsidR="005677EB" w:rsidRPr="005677EB" w:rsidRDefault="005677EB" w:rsidP="005677EB">
      <w:pPr>
        <w:rPr>
          <w:rStyle w:val="StyleStyleBold12pt"/>
        </w:rPr>
      </w:pPr>
      <w:r w:rsidRPr="005677EB">
        <w:rPr>
          <w:rStyle w:val="StyleStyleBold12pt"/>
        </w:rPr>
        <w:t>Syria proves that the plan will force a struggle and cause Republicans to demand a compromise</w:t>
      </w:r>
    </w:p>
    <w:p w:rsidR="005677EB" w:rsidRPr="005677EB" w:rsidRDefault="005677EB" w:rsidP="005677EB">
      <w:r w:rsidRPr="005677EB">
        <w:rPr>
          <w:rStyle w:val="StyleStyleBold12pt"/>
        </w:rPr>
        <w:t>Hunt 9-8</w:t>
      </w:r>
      <w:r w:rsidRPr="005677EB">
        <w:t xml:space="preserve"> [September 8, 2013. Albert R. Hunt. “Syria Vote May Derail Obama’s Agenda in Congress.” </w:t>
      </w:r>
      <w:hyperlink r:id="rId24" w:history="1">
        <w:r w:rsidRPr="005677EB">
          <w:rPr>
            <w:rStyle w:val="Hyperlink"/>
          </w:rPr>
          <w:t>http://www.bloomberg.com/news/2013-09-08/syria-vote-may-derail-obama-s-agenda-in-congress.html]</w:t>
        </w:r>
      </w:hyperlink>
    </w:p>
    <w:p w:rsidR="005677EB" w:rsidRPr="005677EB" w:rsidRDefault="005677EB" w:rsidP="005677EB">
      <w:r w:rsidRPr="005677EB">
        <w:t xml:space="preserve">Congress is like a seamless web where every action has an effect on those that </w:t>
      </w:r>
    </w:p>
    <w:p w:rsidR="005677EB" w:rsidRPr="005677EB" w:rsidRDefault="005677EB" w:rsidP="005677EB">
      <w:r w:rsidRPr="005677EB">
        <w:t>AND</w:t>
      </w:r>
    </w:p>
    <w:p w:rsidR="005677EB" w:rsidRPr="005677EB" w:rsidRDefault="005677EB" w:rsidP="005677EB">
      <w:proofErr w:type="gramStart"/>
      <w:r w:rsidRPr="005677EB">
        <w:t>changes</w:t>
      </w:r>
      <w:proofErr w:type="gramEnd"/>
      <w:r w:rsidRPr="005677EB">
        <w:t xml:space="preserve"> to the automatic reductions must apply equally to domestic and military programs.</w:t>
      </w:r>
    </w:p>
    <w:p w:rsidR="005677EB" w:rsidRDefault="005677EB" w:rsidP="005677EB">
      <w:pPr>
        <w:rPr>
          <w:rStyle w:val="StyleStyleBold12pt"/>
        </w:rPr>
      </w:pPr>
    </w:p>
    <w:p w:rsidR="005677EB" w:rsidRPr="00DC50CA" w:rsidRDefault="005677EB" w:rsidP="005677E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1CB" w:rsidRDefault="00C771CB" w:rsidP="005F5576">
      <w:r>
        <w:separator/>
      </w:r>
    </w:p>
  </w:endnote>
  <w:endnote w:type="continuationSeparator" w:id="0">
    <w:p w:rsidR="00C771CB" w:rsidRDefault="00C771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1CB" w:rsidRDefault="00C771CB" w:rsidP="005F5576">
      <w:r>
        <w:separator/>
      </w:r>
    </w:p>
  </w:footnote>
  <w:footnote w:type="continuationSeparator" w:id="0">
    <w:p w:rsidR="00C771CB" w:rsidRDefault="00C771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EB"/>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677EB"/>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771CB"/>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2BB9"/>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11111,Medium Grid 21,No Spacing22,Dont u,No Spacing21,No Spacing12,No Spacing51,No Spacing1111111,Card Format,No Spacin"/>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tag Char"/>
    <w:basedOn w:val="DefaultParagraphFont"/>
    <w:link w:val="Card"/>
    <w:qFormat/>
    <w:rsid w:val="0013404D"/>
    <w:rPr>
      <w:rFonts w:ascii="Times New Roman" w:hAnsi="Times New Roman" w:cs="Times New Roman"/>
      <w:sz w:val="16"/>
    </w:rPr>
  </w:style>
  <w:style w:type="paragraph" w:styleId="NoSpacing">
    <w:name w:val="No Spacing"/>
    <w:aliases w:val="CD - Cite,Dont use,Debate Text,No Spacing1,Underlined,No Spacing11,Small Text,Very Small Text,DDI Tag"/>
    <w:uiPriority w:val="1"/>
    <w:qFormat/>
    <w:rsid w:val="005677EB"/>
    <w:pPr>
      <w:spacing w:after="0" w:line="240" w:lineRule="auto"/>
    </w:pPr>
    <w:rPr>
      <w:rFonts w:ascii="Calibri" w:eastAsia="Calibri" w:hAnsi="Calibri" w:cs="Times New Roman"/>
    </w:rPr>
  </w:style>
  <w:style w:type="paragraph" w:customStyle="1" w:styleId="CardText">
    <w:name w:val="CardText"/>
    <w:basedOn w:val="Normal"/>
    <w:next w:val="Normal"/>
    <w:link w:val="CardTextChar"/>
    <w:qFormat/>
    <w:rsid w:val="005677EB"/>
    <w:pPr>
      <w:ind w:left="288" w:right="288"/>
    </w:pPr>
    <w:rPr>
      <w:rFonts w:eastAsia="Times New Roman" w:cs="Times New Roman"/>
      <w:sz w:val="16"/>
      <w:szCs w:val="20"/>
    </w:rPr>
  </w:style>
  <w:style w:type="character" w:customStyle="1" w:styleId="CardTextChar">
    <w:name w:val="CardText Char"/>
    <w:basedOn w:val="DefaultParagraphFont"/>
    <w:link w:val="CardText"/>
    <w:rsid w:val="005677EB"/>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5677EB"/>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
    <w:basedOn w:val="Normal"/>
    <w:next w:val="Normal"/>
    <w:qFormat/>
    <w:rsid w:val="005677EB"/>
    <w:rPr>
      <w:rFonts w:eastAsia="Calibri" w:cs="Times New Roman"/>
      <w:b/>
      <w:sz w:val="24"/>
      <w:szCs w:val="20"/>
    </w:rPr>
  </w:style>
  <w:style w:type="paragraph" w:customStyle="1" w:styleId="card0">
    <w:name w:val="card"/>
    <w:basedOn w:val="Normal"/>
    <w:next w:val="Normal"/>
    <w:link w:val="cardChar0"/>
    <w:qFormat/>
    <w:rsid w:val="005677EB"/>
    <w:pPr>
      <w:ind w:left="288" w:right="288"/>
    </w:pPr>
    <w:rPr>
      <w:rFonts w:eastAsia="Calibri" w:cs="Times New Roman"/>
      <w:sz w:val="16"/>
      <w:szCs w:val="20"/>
    </w:rPr>
  </w:style>
  <w:style w:type="character" w:customStyle="1" w:styleId="cardChar0">
    <w:name w:val="card Char"/>
    <w:link w:val="card0"/>
    <w:rsid w:val="005677EB"/>
    <w:rPr>
      <w:rFonts w:ascii="Times New Roman" w:eastAsia="Calibri" w:hAnsi="Times New Roman" w:cs="Times New Roman"/>
      <w:sz w:val="16"/>
      <w:szCs w:val="20"/>
    </w:rPr>
  </w:style>
  <w:style w:type="character" w:customStyle="1" w:styleId="underline">
    <w:name w:val="underline"/>
    <w:basedOn w:val="DefaultParagraphFont"/>
    <w:link w:val="textbold"/>
    <w:qFormat/>
    <w:rsid w:val="005677EB"/>
    <w:rPr>
      <w:sz w:val="20"/>
      <w:u w:val="single"/>
    </w:rPr>
  </w:style>
  <w:style w:type="paragraph" w:customStyle="1" w:styleId="textbold">
    <w:name w:val="text bold"/>
    <w:basedOn w:val="Normal"/>
    <w:link w:val="underline"/>
    <w:rsid w:val="005677EB"/>
    <w:pPr>
      <w:ind w:left="720"/>
      <w:jc w:val="both"/>
    </w:pPr>
    <w:rPr>
      <w:rFonts w:asciiTheme="minorHAnsi" w:eastAsiaTheme="minorHAnsi" w:hAnsiTheme="minorHAnsi"/>
      <w:szCs w:val="22"/>
      <w:u w:val="single"/>
    </w:rPr>
  </w:style>
  <w:style w:type="character" w:customStyle="1" w:styleId="Emphasis2">
    <w:name w:val="Emphasis2"/>
    <w:rsid w:val="005677EB"/>
    <w:rPr>
      <w:rFonts w:ascii="Times New Roman" w:hAnsi="Times New Roman"/>
      <w:b/>
      <w:iCs/>
      <w:sz w:val="24"/>
      <w:u w:val="single"/>
    </w:rPr>
  </w:style>
  <w:style w:type="character" w:customStyle="1" w:styleId="cardtextChar0">
    <w:name w:val="card text Char"/>
    <w:basedOn w:val="DefaultParagraphFont"/>
    <w:link w:val="cardtext0"/>
    <w:semiHidden/>
    <w:locked/>
    <w:rsid w:val="005677EB"/>
    <w:rPr>
      <w:rFonts w:ascii="Times New Roman" w:hAnsi="Times New Roman" w:cs="Times New Roman"/>
    </w:rPr>
  </w:style>
  <w:style w:type="paragraph" w:customStyle="1" w:styleId="cardtext0">
    <w:name w:val="card text"/>
    <w:basedOn w:val="Normal"/>
    <w:link w:val="cardtextChar0"/>
    <w:semiHidden/>
    <w:qFormat/>
    <w:rsid w:val="005677EB"/>
    <w:pPr>
      <w:ind w:left="288" w:right="288"/>
    </w:pPr>
    <w:rPr>
      <w:rFonts w:eastAsiaTheme="minorHAnsi" w:cs="Times New Roman"/>
      <w:sz w:val="22"/>
      <w:szCs w:val="22"/>
    </w:rPr>
  </w:style>
  <w:style w:type="paragraph" w:customStyle="1" w:styleId="Cites">
    <w:name w:val="Cites"/>
    <w:next w:val="Normal"/>
    <w:link w:val="CitesChar"/>
    <w:rsid w:val="005677EB"/>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5677EB"/>
    <w:rPr>
      <w:rFonts w:ascii="Times New Roman" w:eastAsia="Calibri" w:hAnsi="Times New Roman" w:cs="Times New Roman"/>
      <w:b/>
      <w:sz w:val="20"/>
      <w:szCs w:val="20"/>
    </w:rPr>
  </w:style>
  <w:style w:type="character" w:customStyle="1" w:styleId="CardsFont12pt">
    <w:name w:val="Cards + Font 12pt"/>
    <w:basedOn w:val="DefaultParagraphFont"/>
    <w:uiPriority w:val="1"/>
    <w:rsid w:val="005677E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677EB"/>
    <w:rPr>
      <w:rFonts w:ascii="Times New Roman" w:hAnsi="Times New Roman"/>
      <w:sz w:val="24"/>
      <w:u w:val="single"/>
      <w:bdr w:val="none" w:sz="0" w:space="0" w:color="auto"/>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11111,Medium Grid 21,No Spacing22,Dont u,No Spacing21,No Spacing12,No Spacing51,No Spacing1111111,Card Format,No Spacin"/>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tag Char"/>
    <w:basedOn w:val="DefaultParagraphFont"/>
    <w:link w:val="Card"/>
    <w:qFormat/>
    <w:rsid w:val="0013404D"/>
    <w:rPr>
      <w:rFonts w:ascii="Times New Roman" w:hAnsi="Times New Roman" w:cs="Times New Roman"/>
      <w:sz w:val="16"/>
    </w:rPr>
  </w:style>
  <w:style w:type="paragraph" w:styleId="NoSpacing">
    <w:name w:val="No Spacing"/>
    <w:aliases w:val="CD - Cite,Dont use,Debate Text,No Spacing1,Underlined,No Spacing11,Small Text,Very Small Text,DDI Tag"/>
    <w:uiPriority w:val="1"/>
    <w:qFormat/>
    <w:rsid w:val="005677EB"/>
    <w:pPr>
      <w:spacing w:after="0" w:line="240" w:lineRule="auto"/>
    </w:pPr>
    <w:rPr>
      <w:rFonts w:ascii="Calibri" w:eastAsia="Calibri" w:hAnsi="Calibri" w:cs="Times New Roman"/>
    </w:rPr>
  </w:style>
  <w:style w:type="paragraph" w:customStyle="1" w:styleId="CardText">
    <w:name w:val="CardText"/>
    <w:basedOn w:val="Normal"/>
    <w:next w:val="Normal"/>
    <w:link w:val="CardTextChar"/>
    <w:qFormat/>
    <w:rsid w:val="005677EB"/>
    <w:pPr>
      <w:ind w:left="288" w:right="288"/>
    </w:pPr>
    <w:rPr>
      <w:rFonts w:eastAsia="Times New Roman" w:cs="Times New Roman"/>
      <w:sz w:val="16"/>
      <w:szCs w:val="20"/>
    </w:rPr>
  </w:style>
  <w:style w:type="character" w:customStyle="1" w:styleId="CardTextChar">
    <w:name w:val="CardText Char"/>
    <w:basedOn w:val="DefaultParagraphFont"/>
    <w:link w:val="CardText"/>
    <w:rsid w:val="005677EB"/>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5677EB"/>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
    <w:basedOn w:val="Normal"/>
    <w:next w:val="Normal"/>
    <w:qFormat/>
    <w:rsid w:val="005677EB"/>
    <w:rPr>
      <w:rFonts w:eastAsia="Calibri" w:cs="Times New Roman"/>
      <w:b/>
      <w:sz w:val="24"/>
      <w:szCs w:val="20"/>
    </w:rPr>
  </w:style>
  <w:style w:type="paragraph" w:customStyle="1" w:styleId="card0">
    <w:name w:val="card"/>
    <w:basedOn w:val="Normal"/>
    <w:next w:val="Normal"/>
    <w:link w:val="cardChar0"/>
    <w:qFormat/>
    <w:rsid w:val="005677EB"/>
    <w:pPr>
      <w:ind w:left="288" w:right="288"/>
    </w:pPr>
    <w:rPr>
      <w:rFonts w:eastAsia="Calibri" w:cs="Times New Roman"/>
      <w:sz w:val="16"/>
      <w:szCs w:val="20"/>
    </w:rPr>
  </w:style>
  <w:style w:type="character" w:customStyle="1" w:styleId="cardChar0">
    <w:name w:val="card Char"/>
    <w:link w:val="card0"/>
    <w:rsid w:val="005677EB"/>
    <w:rPr>
      <w:rFonts w:ascii="Times New Roman" w:eastAsia="Calibri" w:hAnsi="Times New Roman" w:cs="Times New Roman"/>
      <w:sz w:val="16"/>
      <w:szCs w:val="20"/>
    </w:rPr>
  </w:style>
  <w:style w:type="character" w:customStyle="1" w:styleId="underline">
    <w:name w:val="underline"/>
    <w:basedOn w:val="DefaultParagraphFont"/>
    <w:link w:val="textbold"/>
    <w:qFormat/>
    <w:rsid w:val="005677EB"/>
    <w:rPr>
      <w:sz w:val="20"/>
      <w:u w:val="single"/>
    </w:rPr>
  </w:style>
  <w:style w:type="paragraph" w:customStyle="1" w:styleId="textbold">
    <w:name w:val="text bold"/>
    <w:basedOn w:val="Normal"/>
    <w:link w:val="underline"/>
    <w:rsid w:val="005677EB"/>
    <w:pPr>
      <w:ind w:left="720"/>
      <w:jc w:val="both"/>
    </w:pPr>
    <w:rPr>
      <w:rFonts w:asciiTheme="minorHAnsi" w:eastAsiaTheme="minorHAnsi" w:hAnsiTheme="minorHAnsi"/>
      <w:szCs w:val="22"/>
      <w:u w:val="single"/>
    </w:rPr>
  </w:style>
  <w:style w:type="character" w:customStyle="1" w:styleId="Emphasis2">
    <w:name w:val="Emphasis2"/>
    <w:rsid w:val="005677EB"/>
    <w:rPr>
      <w:rFonts w:ascii="Times New Roman" w:hAnsi="Times New Roman"/>
      <w:b/>
      <w:iCs/>
      <w:sz w:val="24"/>
      <w:u w:val="single"/>
    </w:rPr>
  </w:style>
  <w:style w:type="character" w:customStyle="1" w:styleId="cardtextChar0">
    <w:name w:val="card text Char"/>
    <w:basedOn w:val="DefaultParagraphFont"/>
    <w:link w:val="cardtext0"/>
    <w:semiHidden/>
    <w:locked/>
    <w:rsid w:val="005677EB"/>
    <w:rPr>
      <w:rFonts w:ascii="Times New Roman" w:hAnsi="Times New Roman" w:cs="Times New Roman"/>
    </w:rPr>
  </w:style>
  <w:style w:type="paragraph" w:customStyle="1" w:styleId="cardtext0">
    <w:name w:val="card text"/>
    <w:basedOn w:val="Normal"/>
    <w:link w:val="cardtextChar0"/>
    <w:semiHidden/>
    <w:qFormat/>
    <w:rsid w:val="005677EB"/>
    <w:pPr>
      <w:ind w:left="288" w:right="288"/>
    </w:pPr>
    <w:rPr>
      <w:rFonts w:eastAsiaTheme="minorHAnsi" w:cs="Times New Roman"/>
      <w:sz w:val="22"/>
      <w:szCs w:val="22"/>
    </w:rPr>
  </w:style>
  <w:style w:type="paragraph" w:customStyle="1" w:styleId="Cites">
    <w:name w:val="Cites"/>
    <w:next w:val="Normal"/>
    <w:link w:val="CitesChar"/>
    <w:rsid w:val="005677EB"/>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5677EB"/>
    <w:rPr>
      <w:rFonts w:ascii="Times New Roman" w:eastAsia="Calibri" w:hAnsi="Times New Roman" w:cs="Times New Roman"/>
      <w:b/>
      <w:sz w:val="20"/>
      <w:szCs w:val="20"/>
    </w:rPr>
  </w:style>
  <w:style w:type="character" w:customStyle="1" w:styleId="CardsFont12pt">
    <w:name w:val="Cards + Font 12pt"/>
    <w:basedOn w:val="DefaultParagraphFont"/>
    <w:uiPriority w:val="1"/>
    <w:rsid w:val="005677E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677EB"/>
    <w:rPr>
      <w:rFonts w:ascii="Times New Roman" w:hAnsi="Times New Roman"/>
      <w:sz w:val="24"/>
      <w:u w:val="single"/>
      <w:bdr w:val="none" w:sz="0" w:space="0" w:color="auto"/>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wdigitalcommons.bc.edu/cgi/viewcontent.cgi?article=1028&amp;context=lsfp" TargetMode="External"/><Relationship Id="rId18" Type="http://schemas.openxmlformats.org/officeDocument/2006/relationships/hyperlink" Target="http://www.co2science.org/v4n25edit.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log.chron.com/goplifer/2013/09/how-long-can-we-continue-without-a-congress/" TargetMode="External"/><Relationship Id="rId7" Type="http://schemas.openxmlformats.org/officeDocument/2006/relationships/webSettings" Target="webSettings.xml"/><Relationship Id="rId12" Type="http://schemas.openxmlformats.org/officeDocument/2006/relationships/hyperlink" Target="http://www.brookings.edu/research/papers/2013/01/14-federalism-series-advanced-industries-hubs" TargetMode="External"/><Relationship Id="rId17" Type="http://schemas.openxmlformats.org/officeDocument/2006/relationships/hyperlink" Target="http://www.huffingtonpost.com/ian-fletcher/avoid-trade-war-were-alre_b_939967.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cus.org/new_atlanticist/death-transatlantic-relationship-wildly-exaggerated" TargetMode="External"/><Relationship Id="rId20" Type="http://schemas.openxmlformats.org/officeDocument/2006/relationships/hyperlink" Target="http://www.politico.com/story/2013/09/white-house-obamacare-debt-negotiations-96741.html?hp=l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24" Type="http://schemas.openxmlformats.org/officeDocument/2006/relationships/hyperlink" Target="http://www.bloomberg.com/news/2013-09-08/syria-vote-may-derail-obama-s-agenda-in-congress.html)" TargetMode="External"/><Relationship Id="rId5" Type="http://schemas.microsoft.com/office/2007/relationships/stylesWithEffects" Target="stylesWithEffects.xml"/><Relationship Id="rId15" Type="http://schemas.openxmlformats.org/officeDocument/2006/relationships/hyperlink" Target="http://www.edie.net/news/news_story.asp?id=1404" TargetMode="External"/><Relationship Id="rId23" Type="http://schemas.openxmlformats.org/officeDocument/2006/relationships/hyperlink" Target="http://www.foreignpolicy.com/articles/2013/04/11/the_cuba_lobby_jay_z" TargetMode="External"/><Relationship Id="rId10" Type="http://schemas.openxmlformats.org/officeDocument/2006/relationships/hyperlink" Target="http://www.theguardian.com/commentisfree/2013/sep/10/obama-syria-what-about-sequester)" TargetMode="External"/><Relationship Id="rId19" Type="http://schemas.openxmlformats.org/officeDocument/2006/relationships/hyperlink" Target="http://en.wikipedia.org/wiki/National_Oceanic_and_Atmospheric_Administr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National_Oceanic_and_Atmospheric_Administration" TargetMode="External"/><Relationship Id="rId22" Type="http://schemas.openxmlformats.org/officeDocument/2006/relationships/hyperlink" Target="http://tpmdc.talkingpointsmemo.com/2013/09/house-gop-cantor-memo-debt-ceiling-cr-sequester-immigration.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2013-09-21T22:02:00Z</dcterms:created>
  <dcterms:modified xsi:type="dcterms:W3CDTF">2013-09-21T22:02:00Z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