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C17" w:rsidRDefault="00300C17" w:rsidP="00300C17">
      <w:pPr>
        <w:pStyle w:val="Heading1"/>
      </w:pPr>
      <w:r>
        <w:t xml:space="preserve">1NC </w:t>
      </w:r>
    </w:p>
    <w:p w:rsidR="00300C17" w:rsidRPr="0051067A" w:rsidRDefault="00300C17" w:rsidP="00300C17">
      <w:pPr>
        <w:pStyle w:val="Heading2"/>
      </w:pPr>
      <w:r>
        <w:lastRenderedPageBreak/>
        <w:t>1NC Asian Counteradvocacy</w:t>
      </w:r>
    </w:p>
    <w:p w:rsidR="00300C17" w:rsidRDefault="00300C17" w:rsidP="00300C17">
      <w:pPr>
        <w:rPr>
          <w:rStyle w:val="StyleStyleBold12pt"/>
        </w:rPr>
      </w:pPr>
      <w:r w:rsidRPr="00926237">
        <w:rPr>
          <w:rStyle w:val="StyleStyleBold12pt"/>
        </w:rPr>
        <w:t xml:space="preserve">Michael </w:t>
      </w:r>
      <w:r w:rsidRPr="003623DD">
        <w:rPr>
          <w:rStyle w:val="StyleStyleBold12pt"/>
        </w:rPr>
        <w:t>and I advocate for a process of conscientization to expose the myth of the model minority that has been used as a justification for the position of the black body</w:t>
      </w:r>
    </w:p>
    <w:p w:rsidR="00300C17" w:rsidRDefault="00300C17" w:rsidP="00300C17"/>
    <w:p w:rsidR="00300C17" w:rsidRDefault="00300C17" w:rsidP="00300C17">
      <w:pPr>
        <w:rPr>
          <w:rStyle w:val="StyleStyleBold12pt"/>
        </w:rPr>
      </w:pPr>
      <w:r w:rsidRPr="007A545F">
        <w:rPr>
          <w:rStyle w:val="StyleStyleBold12pt"/>
        </w:rPr>
        <w:t xml:space="preserve">This myth is alive and well in current society – Asian Americans vindicate the American dream, they are living proof of the power of the free market and absence of racial discrimination. </w:t>
      </w:r>
    </w:p>
    <w:p w:rsidR="00300C17" w:rsidRPr="007A545F" w:rsidRDefault="00300C17" w:rsidP="00300C17">
      <w:pPr>
        <w:rPr>
          <w:rStyle w:val="StyleStyleBold12pt"/>
        </w:rPr>
      </w:pPr>
    </w:p>
    <w:p w:rsidR="00300C17" w:rsidRPr="007A545F" w:rsidRDefault="00300C17" w:rsidP="00300C17">
      <w:pPr>
        <w:rPr>
          <w:rStyle w:val="StyleStyleBold12pt"/>
        </w:rPr>
      </w:pPr>
      <w:r w:rsidRPr="007A545F">
        <w:rPr>
          <w:rStyle w:val="StyleStyleBold12pt"/>
        </w:rPr>
        <w:t xml:space="preserve">But this is problematic for some Asian groups – the plight of the southeast Asian refugee gets lost in the averaging as south east asians are lumped into the category of Asian, </w:t>
      </w:r>
    </w:p>
    <w:p w:rsidR="00300C17" w:rsidRPr="00B45C44" w:rsidRDefault="00300C17" w:rsidP="00300C17">
      <w:r w:rsidRPr="00B45C44">
        <w:rPr>
          <w:rStyle w:val="StyleStyleBold12pt"/>
          <w:highlight w:val="yellow"/>
        </w:rPr>
        <w:t>THRUPKAEW</w:t>
      </w:r>
      <w:r w:rsidRPr="00B45C44">
        <w:t xml:space="preserve"> Prospect Senior orrespondent </w:t>
      </w:r>
      <w:r w:rsidRPr="00B45C44">
        <w:rPr>
          <w:rStyle w:val="StyleStyleBold12pt"/>
          <w:highlight w:val="yellow"/>
        </w:rPr>
        <w:t>2k2</w:t>
      </w:r>
    </w:p>
    <w:p w:rsidR="00300C17" w:rsidRPr="00B45C44" w:rsidRDefault="00300C17" w:rsidP="00300C17">
      <w:r w:rsidRPr="00B45C44">
        <w:t>Noy-; The Myth of the Model Minority; THE AMERICAN PROSPECT; April 7;</w:t>
      </w:r>
    </w:p>
    <w:p w:rsidR="00300C17" w:rsidRPr="00B45C44" w:rsidRDefault="00300C17" w:rsidP="00300C17">
      <w:hyperlink r:id="rId10" w:history="1">
        <w:r w:rsidRPr="00B45C44">
          <w:rPr>
            <w:rStyle w:val="Hyperlink"/>
          </w:rPr>
          <w:t>http://www.prospect.org/cs/articles?article=the_myth_of_the_model_minority</w:t>
        </w:r>
      </w:hyperlink>
    </w:p>
    <w:p w:rsidR="00300C17" w:rsidRDefault="00300C17" w:rsidP="00300C17">
      <w:r w:rsidRPr="00300C17">
        <w:t xml:space="preserve">The model-minority myth has persisted in large part because political conservatives are so </w:t>
      </w:r>
    </w:p>
    <w:p w:rsidR="00300C17" w:rsidRDefault="00300C17" w:rsidP="00300C17">
      <w:r>
        <w:t>AND</w:t>
      </w:r>
    </w:p>
    <w:p w:rsidR="00300C17" w:rsidRPr="00300C17" w:rsidRDefault="00300C17" w:rsidP="00300C17">
      <w:r w:rsidRPr="00300C17">
        <w:t xml:space="preserve">, so people don't know the specific needs and contributions of our communities."  </w:t>
      </w:r>
    </w:p>
    <w:p w:rsidR="00300C17" w:rsidRDefault="00300C17" w:rsidP="00300C17">
      <w:pPr>
        <w:rPr>
          <w:rStyle w:val="StyleStyleBold12pt"/>
        </w:rPr>
      </w:pPr>
    </w:p>
    <w:p w:rsidR="00300C17" w:rsidRDefault="00300C17" w:rsidP="00300C17">
      <w:pPr>
        <w:rPr>
          <w:rStyle w:val="StyleStyleBold12pt"/>
        </w:rPr>
      </w:pPr>
      <w:r>
        <w:rPr>
          <w:rStyle w:val="StyleStyleBold12pt"/>
        </w:rPr>
        <w:t>The myth creates a discourse of the immigrant as the “deserving poor” which justifies a decided black underclass</w:t>
      </w:r>
    </w:p>
    <w:p w:rsidR="00300C17" w:rsidRDefault="00300C17" w:rsidP="00300C17">
      <w:r w:rsidRPr="001F51E1">
        <w:rPr>
          <w:rStyle w:val="StyleStyleBold12pt"/>
        </w:rPr>
        <w:t>Tang ‘2K</w:t>
      </w:r>
      <w:r>
        <w:t xml:space="preserve"> [2000, Eric Tang is an Assistant professor in the department of African American studies and the Asian American studies program at the University of Illinois at Chicago. “Collateral Damage: Southeast Asian Poverty in the United States; Social Text 62; Vol. 18, No. 1, Spring]</w:t>
      </w:r>
    </w:p>
    <w:p w:rsidR="00300C17" w:rsidRDefault="00300C17" w:rsidP="00300C17">
      <w:r w:rsidRPr="00300C17">
        <w:t xml:space="preserve">Allowing our optimism to gain the best of us, we may view any resistance </w:t>
      </w:r>
    </w:p>
    <w:p w:rsidR="00300C17" w:rsidRDefault="00300C17" w:rsidP="00300C17">
      <w:r>
        <w:t>AND</w:t>
      </w:r>
    </w:p>
    <w:p w:rsidR="00300C17" w:rsidRPr="00300C17" w:rsidRDefault="00300C17" w:rsidP="00300C17">
      <w:r w:rsidRPr="00300C17">
        <w:t>and survival, as opposed to the devolution of a decidedly black underclass.</w:t>
      </w:r>
    </w:p>
    <w:p w:rsidR="00300C17" w:rsidRDefault="00300C17" w:rsidP="00300C17">
      <w:pPr>
        <w:rPr>
          <w:rStyle w:val="StyleStyleBold12pt"/>
        </w:rPr>
      </w:pPr>
    </w:p>
    <w:p w:rsidR="00300C17" w:rsidRDefault="00300C17" w:rsidP="00300C17">
      <w:pPr>
        <w:rPr>
          <w:rStyle w:val="StyleStyleBold12pt"/>
        </w:rPr>
      </w:pPr>
      <w:r>
        <w:rPr>
          <w:rStyle w:val="StyleStyleBold12pt"/>
        </w:rPr>
        <w:t>THE MYTH IS FALSE – Koreans are seen as model minority but they are also the forever foreigner – this ideology of being in the middle causes psychological violence</w:t>
      </w:r>
    </w:p>
    <w:p w:rsidR="00300C17" w:rsidRDefault="00300C17" w:rsidP="00300C17">
      <w:r w:rsidRPr="009E2DD9">
        <w:rPr>
          <w:rStyle w:val="StyleStyleBold12pt"/>
        </w:rPr>
        <w:t>Kim ‘8</w:t>
      </w:r>
      <w:r>
        <w:t xml:space="preserve"> [2008, Nadia Kim is an assistant professor of sociology at Loyola Marymount University. “Imperial Citizens: Koreans and Race from Seoul to LA,” p.168]</w:t>
      </w:r>
    </w:p>
    <w:p w:rsidR="00300C17" w:rsidRDefault="00300C17" w:rsidP="00300C17">
      <w:r w:rsidRPr="00300C17">
        <w:t xml:space="preserve">If segmented assimilation theory (Portes and Zhou 1993) were to integrate social citizenship </w:t>
      </w:r>
    </w:p>
    <w:p w:rsidR="00300C17" w:rsidRDefault="00300C17" w:rsidP="00300C17">
      <w:r>
        <w:t>AND</w:t>
      </w:r>
    </w:p>
    <w:p w:rsidR="00300C17" w:rsidRPr="00300C17" w:rsidRDefault="00300C17" w:rsidP="00300C17">
      <w:r w:rsidRPr="00300C17">
        <w:t>these themes emerged in Koreans’ descriptions of their bouts with prejudice and discrimination.</w:t>
      </w:r>
    </w:p>
    <w:p w:rsidR="00300C17" w:rsidRDefault="00300C17" w:rsidP="00300C17">
      <w:pPr>
        <w:rPr>
          <w:rStyle w:val="StyleStyleBold12pt"/>
        </w:rPr>
      </w:pPr>
    </w:p>
    <w:p w:rsidR="00300C17" w:rsidRDefault="00300C17" w:rsidP="00300C17">
      <w:pPr>
        <w:rPr>
          <w:rStyle w:val="StyleStyleBold12pt"/>
        </w:rPr>
      </w:pPr>
      <w:r>
        <w:rPr>
          <w:rStyle w:val="StyleStyleBold12pt"/>
        </w:rPr>
        <w:t xml:space="preserve">We are a confrontation with the model minority – we rid white supremacy of the tool it uses to police minority bodies </w:t>
      </w:r>
    </w:p>
    <w:p w:rsidR="00300C17" w:rsidRDefault="00300C17" w:rsidP="00300C17">
      <w:pPr>
        <w:rPr>
          <w:rStyle w:val="StyleStyleBold12pt"/>
        </w:rPr>
      </w:pPr>
      <w:r>
        <w:rPr>
          <w:rStyle w:val="StyleStyleBold12pt"/>
        </w:rPr>
        <w:t xml:space="preserve">This resolves 3 impacts </w:t>
      </w:r>
    </w:p>
    <w:p w:rsidR="00300C17" w:rsidRDefault="00300C17" w:rsidP="00300C17">
      <w:pPr>
        <w:rPr>
          <w:rStyle w:val="StyleStyleBold12pt"/>
        </w:rPr>
      </w:pPr>
      <w:r>
        <w:rPr>
          <w:rStyle w:val="StyleStyleBold12pt"/>
        </w:rPr>
        <w:t xml:space="preserve">1. The psychological violence of Asian Americans </w:t>
      </w:r>
    </w:p>
    <w:p w:rsidR="00300C17" w:rsidRDefault="00300C17" w:rsidP="00300C17">
      <w:pPr>
        <w:rPr>
          <w:rStyle w:val="StyleStyleBold12pt"/>
        </w:rPr>
      </w:pPr>
      <w:r>
        <w:rPr>
          <w:rStyle w:val="StyleStyleBold12pt"/>
        </w:rPr>
        <w:t>2. The oppression of other minorities that white supremacy justifies through the myth</w:t>
      </w:r>
    </w:p>
    <w:p w:rsidR="00300C17" w:rsidRDefault="00300C17" w:rsidP="00300C17">
      <w:pPr>
        <w:rPr>
          <w:rStyle w:val="StyleStyleBold12pt"/>
        </w:rPr>
      </w:pPr>
      <w:r>
        <w:rPr>
          <w:rStyle w:val="StyleStyleBold12pt"/>
        </w:rPr>
        <w:t>3.  The resentment between minority groups</w:t>
      </w:r>
    </w:p>
    <w:p w:rsidR="00300C17" w:rsidRDefault="00300C17" w:rsidP="00300C17">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300C17" w:rsidRDefault="00300C17" w:rsidP="00300C17">
      <w:r w:rsidRPr="00300C17">
        <w:t xml:space="preserve">B. The Model Minority Myth This history of discrimination and violence, as well </w:t>
      </w:r>
    </w:p>
    <w:p w:rsidR="00300C17" w:rsidRDefault="00300C17" w:rsidP="00300C17">
      <w:r>
        <w:t>AND</w:t>
      </w:r>
    </w:p>
    <w:p w:rsidR="00300C17" w:rsidRPr="00300C17" w:rsidRDefault="00300C17" w:rsidP="00300C17">
      <w:r w:rsidRPr="00300C17">
        <w:t>Americans while simultaneously legitimizing the oppression of other racial minorities and poor whites.</w:t>
      </w:r>
    </w:p>
    <w:p w:rsidR="00300C17" w:rsidRDefault="00300C17" w:rsidP="00300C17"/>
    <w:p w:rsidR="00300C17" w:rsidRPr="00D46BCB" w:rsidRDefault="00300C17" w:rsidP="00300C17"/>
    <w:p w:rsidR="00300C17" w:rsidRPr="009F6E2C" w:rsidRDefault="00300C17" w:rsidP="00300C17">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300C17" w:rsidRPr="00767273" w:rsidRDefault="00300C17" w:rsidP="00300C17">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300C17" w:rsidRPr="0080266E" w:rsidRDefault="00300C17" w:rsidP="00300C17">
      <w:pPr>
        <w:rPr>
          <w:bCs/>
          <w:u w:val="single"/>
        </w:rPr>
      </w:pPr>
      <w:r w:rsidRPr="00767273">
        <w:rPr>
          <w:sz w:val="16"/>
          <w:szCs w:val="16"/>
        </w:rPr>
        <w:t>Carrie-PhD. USC; former director of debate @ Univ. of Ala.; WESTERN JOURNAL OF COMMUNICATION</w:t>
      </w:r>
    </w:p>
    <w:p w:rsidR="00300C17" w:rsidRDefault="00300C17" w:rsidP="00300C17">
      <w:r w:rsidRPr="00300C17">
        <w:t xml:space="preserve">This analysis of Helms’ opening argument illustrates how the ideology of white privilege operates through </w:t>
      </w:r>
    </w:p>
    <w:p w:rsidR="00300C17" w:rsidRDefault="00300C17" w:rsidP="00300C17">
      <w:r>
        <w:t>AND</w:t>
      </w:r>
    </w:p>
    <w:p w:rsidR="00300C17" w:rsidRPr="00300C17" w:rsidRDefault="00300C17" w:rsidP="00300C17">
      <w:r w:rsidRPr="00300C17">
        <w:t>of whiteness like Helms’ protect material white privilege because they mask its existence.</w:t>
      </w:r>
    </w:p>
    <w:p w:rsidR="00300C17" w:rsidRDefault="00300C17" w:rsidP="00300C17"/>
    <w:p w:rsidR="00300C17" w:rsidRPr="009F6E2C" w:rsidRDefault="00300C17" w:rsidP="00300C17">
      <w:pPr>
        <w:rPr>
          <w:rStyle w:val="StyleStyleBold12pt"/>
        </w:rPr>
      </w:pPr>
      <w:r w:rsidRPr="009F6E2C">
        <w:rPr>
          <w:rStyle w:val="StyleStyleBold12pt"/>
        </w:rPr>
        <w:t>Racism must be rejected in EVERY INSTANCE without surcease. It justifies atrocities, creates another and is truly the CAPITAL SIN.</w:t>
      </w:r>
    </w:p>
    <w:p w:rsidR="00300C17" w:rsidRPr="00767273" w:rsidRDefault="00300C17" w:rsidP="00300C17">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300C17" w:rsidRDefault="00300C17" w:rsidP="00300C17">
      <w:r w:rsidRPr="00300C17">
        <w:t>The struggle against racism will be long, difficult, without intermission, without remission</w:t>
      </w:r>
    </w:p>
    <w:p w:rsidR="00300C17" w:rsidRDefault="00300C17" w:rsidP="00300C17">
      <w:r>
        <w:t>AND</w:t>
      </w:r>
    </w:p>
    <w:p w:rsidR="00300C17" w:rsidRPr="00300C17" w:rsidRDefault="00300C17" w:rsidP="00300C17">
      <w:r w:rsidRPr="00300C17">
        <w:t>.  True, it is a wager, but the stakes are irresistible.</w:t>
      </w:r>
    </w:p>
    <w:p w:rsidR="00300C17" w:rsidRPr="00112E66" w:rsidRDefault="00300C17" w:rsidP="00300C17"/>
    <w:p w:rsidR="00300C17" w:rsidRDefault="00300C17" w:rsidP="00300C17">
      <w:pPr>
        <w:rPr>
          <w:rStyle w:val="StyleStyleBold12pt"/>
        </w:rPr>
      </w:pPr>
      <w:r w:rsidRPr="00E20DE6">
        <w:rPr>
          <w:rStyle w:val="StyleStyleBold12pt"/>
        </w:rPr>
        <w:t xml:space="preserve">White supremacy is the un-named political system that governs status-quo politics. We pass policies to satisfy a “social contract” that is inherently racist. The omission of any mention of this system is not accidental but a coordinated condition of the system. </w:t>
      </w:r>
    </w:p>
    <w:p w:rsidR="00300C17" w:rsidRPr="007C30C2" w:rsidRDefault="00300C17" w:rsidP="00300C17">
      <w:r>
        <w:t>White supremacy is the unnamed political system, however political theory has no mention of it—this omission is not accidental—white privilege is taken for granted that it isn’t seen as political and is the background against which other systems are highlighted—the 1AC works in a way to not situate a broader debate about the role of racism as the political system—that’s Mills</w:t>
      </w:r>
    </w:p>
    <w:p w:rsidR="00300C17" w:rsidRPr="004A61B0" w:rsidRDefault="00300C17" w:rsidP="00300C17">
      <w:r w:rsidRPr="004A61B0">
        <w:rPr>
          <w:rStyle w:val="StyleStyleBold12pt"/>
        </w:rPr>
        <w:t>Mills</w:t>
      </w:r>
      <w:r>
        <w:rPr>
          <w:rStyle w:val="StyleStyleBold12pt"/>
        </w:rPr>
        <w:t xml:space="preserve"> ‘</w:t>
      </w:r>
      <w:r w:rsidRPr="004A61B0">
        <w:rPr>
          <w:rStyle w:val="StyleStyleBold12pt"/>
        </w:rPr>
        <w:t>97</w:t>
      </w:r>
      <w:r w:rsidRPr="004A61B0">
        <w:rPr>
          <w:rFonts w:eastAsia="Times New Roman"/>
          <w:b/>
          <w:bCs/>
          <w:sz w:val="26"/>
        </w:rPr>
        <w:t xml:space="preserve"> </w:t>
      </w:r>
      <w:r w:rsidRPr="004A61B0">
        <w:t>[</w:t>
      </w:r>
      <w:r>
        <w:t xml:space="preserve">1997, </w:t>
      </w:r>
      <w:r w:rsidRPr="004A61B0">
        <w:t>Charles-; Associate Prof of Philosophy @ U Illinois, Chicago The Racial Contract; p. 1-3]</w:t>
      </w:r>
    </w:p>
    <w:p w:rsidR="00300C17" w:rsidRDefault="00300C17" w:rsidP="00300C17">
      <w:r w:rsidRPr="00300C17">
        <w:t xml:space="preserve">White Supremacy is the unnamed political system that has made the modern world what it </w:t>
      </w:r>
    </w:p>
    <w:p w:rsidR="00300C17" w:rsidRDefault="00300C17" w:rsidP="00300C17">
      <w:r>
        <w:t>AND</w:t>
      </w:r>
    </w:p>
    <w:p w:rsidR="00300C17" w:rsidRPr="00300C17" w:rsidRDefault="00300C17" w:rsidP="00300C17">
      <w:r w:rsidRPr="00300C17">
        <w:t>talk is, after all, the political lingua franca of our times.</w:t>
      </w:r>
    </w:p>
    <w:p w:rsidR="00300C17" w:rsidRDefault="00300C17" w:rsidP="00300C17"/>
    <w:p w:rsidR="00300C17" w:rsidRPr="00585926" w:rsidRDefault="00300C17" w:rsidP="00300C17">
      <w:pPr>
        <w:rPr>
          <w:rStyle w:val="StyleStyleBold12pt"/>
        </w:rPr>
      </w:pPr>
      <w:r w:rsidRPr="00585926">
        <w:rPr>
          <w:rStyle w:val="StyleStyleBold12pt"/>
        </w:rPr>
        <w:t>CIVIL SOCIETY MAPS ITSELF BY THE RECONFIGURATION OF RIGHTS THROUGH FREEDOM – maintaining its position of ANTI-BLACKNESS. This constructs America’s benevolent hegemony of coherence. What is needed is the radical injection of society’s incoherence, the ‘wretched of the earth’ the politics of the black body with a gesture towards the disconfiguration of civil society.</w:t>
      </w:r>
    </w:p>
    <w:p w:rsidR="00300C17" w:rsidRPr="0081773C" w:rsidRDefault="00300C17" w:rsidP="00300C17">
      <w:pPr>
        <w:rPr>
          <w:rStyle w:val="cardChar0"/>
          <w:rFonts w:eastAsiaTheme="minorEastAsia"/>
        </w:rPr>
      </w:pPr>
      <w:r w:rsidRPr="0081773C">
        <w:rPr>
          <w:rStyle w:val="StyleStyleBold12pt"/>
        </w:rPr>
        <w:t>Wilderson ‘3</w:t>
      </w:r>
      <w:r w:rsidRPr="0081773C">
        <w:t xml:space="preserve"> </w:t>
      </w:r>
      <w:r w:rsidRPr="0081773C">
        <w:br/>
      </w:r>
      <w:r w:rsidRPr="0081773C">
        <w:rPr>
          <w:rStyle w:val="cardChar0"/>
          <w:rFonts w:eastAsiaTheme="minorEastAsia"/>
        </w:rPr>
        <w:t>professor of African American Studies at University of California, Irvine, 2003 (Frank, A. B. Dartmouth College (Government/Philosophy); MFA Columbia University (Fiction Writing); Ph.D. University of California, Berkeley (Rhetoric/Film Studies), “The Prison Slave as Hegemony's (Silent) Scandal”, Social Justice, Vol. 30 Issue 2, p18-27) blh</w:t>
      </w:r>
    </w:p>
    <w:p w:rsidR="00300C17" w:rsidRPr="0081773C" w:rsidRDefault="00300C17" w:rsidP="00300C17"/>
    <w:p w:rsidR="00300C17" w:rsidRDefault="00300C17" w:rsidP="00300C17">
      <w:r w:rsidRPr="00300C17">
        <w:t>Without the textual categories of dress, diet, medicine, crafts, physical ap</w:t>
      </w:r>
      <w:r w:rsidRPr="00300C17">
        <w:softHyphen/>
        <w:t>pearance</w:t>
      </w:r>
    </w:p>
    <w:p w:rsidR="00300C17" w:rsidRDefault="00300C17" w:rsidP="00300C17">
      <w:r>
        <w:t>AND</w:t>
      </w:r>
    </w:p>
    <w:p w:rsidR="00300C17" w:rsidRPr="00300C17" w:rsidRDefault="00300C17" w:rsidP="00300C17">
      <w:r w:rsidRPr="00300C17">
        <w:t xml:space="preserve">reparation) but that must, nonetheless, be pursued to the death. </w:t>
      </w:r>
    </w:p>
    <w:p w:rsidR="00300C17" w:rsidRDefault="00300C17" w:rsidP="00300C17"/>
    <w:p w:rsidR="00300C17" w:rsidRPr="003725D6" w:rsidRDefault="00300C17" w:rsidP="00300C17">
      <w:pPr>
        <w:rPr>
          <w:rStyle w:val="StyleStyleBold12pt"/>
        </w:rPr>
      </w:pPr>
      <w:r w:rsidRPr="003725D6">
        <w:rPr>
          <w:rStyle w:val="StyleStyleBold12pt"/>
        </w:rPr>
        <w:t>Isolation of racially oppressed groups leads to the TERMINATION OF HUMANITY.</w:t>
      </w:r>
    </w:p>
    <w:p w:rsidR="00300C17" w:rsidRPr="005A1081" w:rsidRDefault="00300C17" w:rsidP="00300C17">
      <w:pPr>
        <w:rPr>
          <w:rStyle w:val="StyleStyleBold12pt"/>
        </w:rPr>
      </w:pPr>
      <w:r w:rsidRPr="005A1081">
        <w:rPr>
          <w:rStyle w:val="StyleStyleBold12pt"/>
        </w:rPr>
        <w:t>Marable</w:t>
      </w:r>
      <w:r w:rsidRPr="00767273">
        <w:t xml:space="preserve"> Director of the Institute for Research in African American Studies </w:t>
      </w:r>
      <w:r w:rsidRPr="005A1081">
        <w:rPr>
          <w:rStyle w:val="StyleStyleBold12pt"/>
        </w:rPr>
        <w:t>1984</w:t>
      </w:r>
    </w:p>
    <w:p w:rsidR="00300C17" w:rsidRPr="00767273" w:rsidRDefault="00300C17" w:rsidP="00300C17">
      <w:pPr>
        <w:pStyle w:val="NoSpacing"/>
        <w:rPr>
          <w:rStyle w:val="cardChar0"/>
          <w:rFonts w:eastAsia="Malgun Gothic"/>
        </w:rPr>
      </w:pPr>
      <w:r w:rsidRPr="00767273">
        <w:rPr>
          <w:rStyle w:val="cardChar0"/>
          <w:rFonts w:eastAsia="Malgun Gothic"/>
        </w:rPr>
        <w:t xml:space="preserve">Manning-Professor of History @ Columbia University; </w:t>
      </w:r>
      <w:r w:rsidRPr="00767273">
        <w:rPr>
          <w:i/>
          <w:sz w:val="16"/>
          <w:szCs w:val="16"/>
        </w:rPr>
        <w:t>“Speaking Truth to Power:</w:t>
      </w:r>
      <w:r w:rsidRPr="00767273">
        <w:rPr>
          <w:rStyle w:val="cardChar0"/>
          <w:rFonts w:eastAsia="Malgun Gothic"/>
        </w:rPr>
        <w:t xml:space="preserve"> </w:t>
      </w:r>
      <w:r w:rsidRPr="00767273">
        <w:rPr>
          <w:i/>
          <w:sz w:val="16"/>
          <w:szCs w:val="16"/>
        </w:rPr>
        <w:t>Essays on Race, Resistance and Radicalism</w:t>
      </w:r>
      <w:r w:rsidRPr="00767273">
        <w:rPr>
          <w:rStyle w:val="cardChar0"/>
          <w:rFonts w:eastAsia="Malgun Gothic"/>
        </w:rPr>
        <w:t>; p. 198-199.</w:t>
      </w:r>
    </w:p>
    <w:p w:rsidR="00300C17" w:rsidRDefault="00300C17" w:rsidP="00300C17">
      <w:r w:rsidRPr="00300C17">
        <w:t xml:space="preserve">Black Americans also comprehend that peace is not the absence of conflict.  As long </w:t>
      </w:r>
    </w:p>
    <w:p w:rsidR="00300C17" w:rsidRDefault="00300C17" w:rsidP="00300C17">
      <w:r>
        <w:t>AND</w:t>
      </w:r>
    </w:p>
    <w:p w:rsidR="00300C17" w:rsidRPr="00300C17" w:rsidRDefault="00300C17" w:rsidP="00300C17">
      <w:r w:rsidRPr="00300C17">
        <w:t>the electoral mainstream, the results may be the termination of humanity itself.</w:t>
      </w:r>
    </w:p>
    <w:p w:rsidR="00300C17" w:rsidRDefault="00300C17" w:rsidP="00300C17"/>
    <w:p w:rsidR="00300C17" w:rsidRPr="00583708" w:rsidRDefault="00300C17" w:rsidP="00300C17">
      <w:pPr>
        <w:rPr>
          <w:rStyle w:val="StyleStyleBold12pt"/>
        </w:rPr>
      </w:pPr>
      <w:r>
        <w:rPr>
          <w:rStyle w:val="StyleStyleBold12pt"/>
        </w:rPr>
        <w:t>And our performance solves – conscientization – a process to name our world and understand forces of oppression – results in real world change</w:t>
      </w:r>
    </w:p>
    <w:p w:rsidR="00300C17" w:rsidRPr="00583708" w:rsidRDefault="00300C17" w:rsidP="00300C17">
      <w:r w:rsidRPr="00583708">
        <w:lastRenderedPageBreak/>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300C17" w:rsidRPr="00583708" w:rsidRDefault="00300C17" w:rsidP="00300C17">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300C17" w:rsidRDefault="00300C17" w:rsidP="00300C17">
      <w:r w:rsidRPr="00300C17">
        <w:t>Conscientization for these respondents meant being able to “name their world.” That is</w:t>
      </w:r>
    </w:p>
    <w:p w:rsidR="00300C17" w:rsidRDefault="00300C17" w:rsidP="00300C17">
      <w:r>
        <w:t>AND</w:t>
      </w:r>
    </w:p>
    <w:p w:rsidR="00300C17" w:rsidRPr="00300C17" w:rsidRDefault="00300C17" w:rsidP="00300C17">
      <w:r w:rsidRPr="00300C17">
        <w:t>world.  Naming the world was an important step toward actively changing it.</w:t>
      </w:r>
    </w:p>
    <w:p w:rsidR="00300C17" w:rsidRPr="00D46BCB" w:rsidRDefault="00300C17" w:rsidP="00300C17"/>
    <w:p w:rsidR="00300C17" w:rsidRPr="0051067A" w:rsidRDefault="00300C17" w:rsidP="00300C17">
      <w:pPr>
        <w:pStyle w:val="Heading2"/>
      </w:pPr>
      <w:r w:rsidRPr="0051067A">
        <w:lastRenderedPageBreak/>
        <w:t>Case</w:t>
      </w:r>
    </w:p>
    <w:p w:rsidR="00300C17" w:rsidRPr="00E54391" w:rsidRDefault="00300C17" w:rsidP="00300C17">
      <w:r>
        <w:t xml:space="preserve"> </w:t>
      </w:r>
    </w:p>
    <w:p w:rsidR="00300C17" w:rsidRPr="00791602" w:rsidRDefault="00300C17" w:rsidP="00300C17">
      <w:pPr>
        <w:rPr>
          <w:rStyle w:val="StyleStyleBold12pt"/>
        </w:rPr>
      </w:pPr>
      <w:r w:rsidRPr="00791602">
        <w:rPr>
          <w:rStyle w:val="StyleStyleBold12pt"/>
        </w:rPr>
        <w:t>Our personal agency should not be used as a vehicle of faith for federal government solvency.</w:t>
      </w:r>
      <w:r w:rsidRPr="00791602">
        <w:rPr>
          <w:rStyle w:val="StyleStyleBold12pt"/>
        </w:rPr>
        <w:br/>
        <w:t>Rodriguez ‘8</w:t>
      </w:r>
    </w:p>
    <w:p w:rsidR="00300C17" w:rsidRPr="00917EF5" w:rsidRDefault="00300C17" w:rsidP="00300C17">
      <w:r w:rsidRPr="00917EF5">
        <w:t xml:space="preserve">Dylan Rodriguez 2008 [Assistant Professor at University of California Riverside, </w:t>
      </w:r>
      <w:r w:rsidRPr="00791602">
        <w:t>Abolition Now!</w:t>
      </w:r>
      <w:r w:rsidRPr="00917EF5">
        <w:t xml:space="preserve"> p.93-100]</w:t>
      </w:r>
    </w:p>
    <w:p w:rsidR="00300C17" w:rsidRDefault="00300C17" w:rsidP="00300C17">
      <w:r w:rsidRPr="00300C17">
        <w:t>We are collectively witnessing, surviving, and working in a time of unprecedented state</w:t>
      </w:r>
    </w:p>
    <w:p w:rsidR="00300C17" w:rsidRDefault="00300C17" w:rsidP="00300C17">
      <w:r>
        <w:t>AND</w:t>
      </w:r>
    </w:p>
    <w:p w:rsidR="00300C17" w:rsidRPr="00300C17" w:rsidRDefault="00300C17" w:rsidP="00300C17">
      <w:r w:rsidRPr="00300C17">
        <w:t>, every desperate act, and every attack aborted or drowned in blood.”</w:t>
      </w:r>
    </w:p>
    <w:p w:rsidR="00300C17" w:rsidRDefault="00300C17" w:rsidP="00300C17"/>
    <w:p w:rsidR="00300C17" w:rsidRPr="00A67BEE" w:rsidRDefault="00300C17" w:rsidP="00300C17">
      <w:pPr>
        <w:rPr>
          <w:rStyle w:val="StyleStyleBold12pt"/>
        </w:rPr>
      </w:pPr>
      <w:r>
        <w:rPr>
          <w:rStyle w:val="StyleStyleBold12pt"/>
        </w:rPr>
        <w:t>The Aff fails</w:t>
      </w:r>
    </w:p>
    <w:p w:rsidR="00300C17" w:rsidRPr="00F86F16" w:rsidRDefault="00300C17" w:rsidP="00300C17">
      <w:r w:rsidRPr="00F86F16">
        <w:rPr>
          <w:rStyle w:val="StyleStyleBold12pt"/>
          <w:rFonts w:eastAsiaTheme="majorEastAsia"/>
        </w:rPr>
        <w:t>Mead 7-28</w:t>
      </w:r>
      <w:r w:rsidRPr="00F86F16">
        <w:t xml:space="preserve"> – PhD, Professor of Foreign Affairs and Humanities at Bard College</w:t>
      </w:r>
    </w:p>
    <w:p w:rsidR="00300C17" w:rsidRPr="00F86F16" w:rsidRDefault="00300C17" w:rsidP="00300C17">
      <w:r w:rsidRPr="00F86F16">
        <w:t>Walter Russell, “The Energy Revolution 4: Hot Planet?,” The American Interest, http://blogs.the-american-interest.com/wrm/2012/07/28/the-energy-revolution-4-hot-planet/</w:t>
      </w:r>
    </w:p>
    <w:p w:rsidR="00300C17" w:rsidRDefault="00300C17" w:rsidP="00300C17">
      <w:r w:rsidRPr="00300C17">
        <w:t xml:space="preserve">But those glory days are over now, and the smarter environmentalists are bowing to </w:t>
      </w:r>
    </w:p>
    <w:p w:rsidR="00300C17" w:rsidRDefault="00300C17" w:rsidP="00300C17">
      <w:r>
        <w:t>AND</w:t>
      </w:r>
    </w:p>
    <w:p w:rsidR="00300C17" w:rsidRPr="00300C17" w:rsidRDefault="00300C17" w:rsidP="00300C17">
      <w:r w:rsidRPr="00300C17">
        <w:t>gripped in a permanent economic crisis of scarcity simply can’t and won’t do.</w:t>
      </w:r>
    </w:p>
    <w:p w:rsidR="00300C17" w:rsidRDefault="00300C17" w:rsidP="00300C17"/>
    <w:p w:rsidR="00300C17" w:rsidRPr="00A67BEE" w:rsidRDefault="00300C17" w:rsidP="00300C17">
      <w:pPr>
        <w:rPr>
          <w:rStyle w:val="StyleStyleBold12pt"/>
        </w:rPr>
      </w:pPr>
      <w:r w:rsidRPr="00A67BEE">
        <w:rPr>
          <w:rStyle w:val="StyleStyleBold12pt"/>
        </w:rPr>
        <w:t>Global order won’t be restructured---movements just kill billions</w:t>
      </w:r>
    </w:p>
    <w:p w:rsidR="00300C17" w:rsidRPr="00E241DD" w:rsidRDefault="00300C17" w:rsidP="00300C17">
      <w:pPr>
        <w:rPr>
          <w:rStyle w:val="StyleStyleBold12pt"/>
        </w:rPr>
      </w:pPr>
      <w:r w:rsidRPr="00E241DD">
        <w:rPr>
          <w:rStyle w:val="StyleStyleBold12pt"/>
        </w:rPr>
        <w:t>Mead 9</w:t>
      </w:r>
    </w:p>
    <w:p w:rsidR="00300C17" w:rsidRPr="00D52DA2" w:rsidRDefault="00300C17" w:rsidP="00300C17">
      <w:r w:rsidRPr="00D52DA2">
        <w:t>2/4, Walter Russell, Henry A. Kissinger Senior Fellow in U.S. Foreign Policy at the Council on Foreign Relations, Only Makes You Stronger: Why the recession bolstered America, The New Republic</w:t>
      </w:r>
    </w:p>
    <w:p w:rsidR="00300C17" w:rsidRDefault="00300C17" w:rsidP="00300C17">
      <w:r w:rsidRPr="00300C17">
        <w:t xml:space="preserve">Even before the Panic of 2008 sent financial markets into turmoil and launched what looks </w:t>
      </w:r>
    </w:p>
    <w:p w:rsidR="00300C17" w:rsidRDefault="00300C17" w:rsidP="00300C17">
      <w:r>
        <w:t>AND</w:t>
      </w:r>
    </w:p>
    <w:p w:rsidR="00300C17" w:rsidRPr="00300C17" w:rsidRDefault="00300C17" w:rsidP="00300C17">
      <w:r w:rsidRPr="00300C17">
        <w:t>--that financial crises in some way sustain Anglophone power and capitalist development.</w:t>
      </w:r>
    </w:p>
    <w:p w:rsidR="00300C17" w:rsidRPr="00E54391" w:rsidRDefault="00300C17" w:rsidP="00300C17"/>
    <w:p w:rsidR="00300C17" w:rsidRDefault="00300C17" w:rsidP="00300C17">
      <w:pPr>
        <w:rPr>
          <w:rStyle w:val="StyleStyleBold12pt"/>
        </w:rPr>
      </w:pPr>
      <w:r w:rsidRPr="00BA0D6F">
        <w:rPr>
          <w:rStyle w:val="StyleStyleBold12pt"/>
        </w:rPr>
        <w:t>Class analysis that attempts to eschew identity is just an excuse for white middle class males to try and slip identity through the back door of anti capitalist movements</w:t>
      </w:r>
    </w:p>
    <w:p w:rsidR="00300C17" w:rsidRPr="00D135D2" w:rsidRDefault="00300C17" w:rsidP="00300C17">
      <w:pPr>
        <w:rPr>
          <w:rStyle w:val="StyleStyleBold12pt"/>
        </w:rPr>
      </w:pPr>
      <w:r w:rsidRPr="00D135D2">
        <w:rPr>
          <w:rStyle w:val="StyleStyleBold12pt"/>
        </w:rPr>
        <w:t>Ross</w:t>
      </w:r>
      <w:r w:rsidRPr="00D135D2">
        <w:t xml:space="preserve"> Assc. Director of the Center for AfroAmerican and African Studies @ U Mich </w:t>
      </w:r>
      <w:r w:rsidRPr="00D135D2">
        <w:rPr>
          <w:rStyle w:val="StyleStyleBold12pt"/>
        </w:rPr>
        <w:t>2000</w:t>
      </w:r>
      <w:r w:rsidRPr="00D135D2">
        <w:rPr>
          <w:rStyle w:val="StyleStyleBold12pt"/>
        </w:rPr>
        <w:tab/>
      </w:r>
    </w:p>
    <w:p w:rsidR="00300C17" w:rsidRPr="00D135D2" w:rsidRDefault="00300C17" w:rsidP="00300C17">
      <w:pPr>
        <w:pStyle w:val="NoSpacing"/>
        <w:rPr>
          <w:rFonts w:ascii="Times New Roman" w:hAnsi="Times New Roman"/>
          <w:sz w:val="16"/>
          <w:szCs w:val="16"/>
        </w:rPr>
      </w:pPr>
      <w:r w:rsidRPr="00D135D2">
        <w:rPr>
          <w:rFonts w:ascii="Times New Roman" w:hAnsi="Times New Roman"/>
          <w:sz w:val="16"/>
          <w:szCs w:val="16"/>
        </w:rPr>
        <w:t xml:space="preserve">Marlon-Professor of English; </w:t>
      </w:r>
      <w:r w:rsidRPr="00D135D2">
        <w:rPr>
          <w:rFonts w:ascii="Times New Roman" w:hAnsi="Times New Roman"/>
          <w:i/>
          <w:sz w:val="16"/>
          <w:szCs w:val="16"/>
        </w:rPr>
        <w:t>Pleasuring Identity, or the Delicious Politics of Belonging</w:t>
      </w:r>
      <w:r w:rsidRPr="00D135D2">
        <w:rPr>
          <w:rFonts w:ascii="Times New Roman" w:hAnsi="Times New Roman"/>
          <w:sz w:val="16"/>
          <w:szCs w:val="16"/>
        </w:rPr>
        <w:t>; NEW LITERARY HISTORY, Vol. 31, No. 4, Is There Life after Identity Politics?; Autumn, 2000; pp.827-850.</w:t>
      </w:r>
    </w:p>
    <w:p w:rsidR="00300C17" w:rsidRDefault="00300C17" w:rsidP="00300C17">
      <w:r w:rsidRPr="00300C17">
        <w:t xml:space="preserve">Although in his contribution Eric Lott targets Professor Michaels's comments and his own recent feud </w:t>
      </w:r>
    </w:p>
    <w:p w:rsidR="00300C17" w:rsidRDefault="00300C17" w:rsidP="00300C17">
      <w:r>
        <w:t>AND</w:t>
      </w:r>
    </w:p>
    <w:p w:rsidR="00300C17" w:rsidRPr="00300C17" w:rsidRDefault="00300C17" w:rsidP="00300C17">
      <w:r w:rsidRPr="00300C17">
        <w:t xml:space="preserve">working" and "unemployed" if not class-based identity formations? </w:t>
      </w:r>
    </w:p>
    <w:p w:rsidR="00300C17" w:rsidRDefault="00300C17" w:rsidP="00300C17"/>
    <w:p w:rsidR="00300C17" w:rsidRPr="0081773C" w:rsidRDefault="00300C17" w:rsidP="00300C17">
      <w:pPr>
        <w:rPr>
          <w:rStyle w:val="StyleStyleBold12pt"/>
        </w:rPr>
      </w:pPr>
      <w:r w:rsidRPr="0081773C">
        <w:rPr>
          <w:rStyle w:val="StyleStyleBold12pt"/>
        </w:rPr>
        <w:t xml:space="preserve">Any Marxist revolution within civil society further commodifies the black body by upholding methods of numbering and representation. </w:t>
      </w:r>
    </w:p>
    <w:p w:rsidR="00300C17" w:rsidRPr="0081773C" w:rsidRDefault="00300C17" w:rsidP="00300C17">
      <w:r w:rsidRPr="0081773C">
        <w:rPr>
          <w:rStyle w:val="StyleStyleBold12pt"/>
        </w:rPr>
        <w:t>Ross 2k</w:t>
      </w:r>
      <w:r w:rsidRPr="0081773C">
        <w:t xml:space="preserve"> Assc. Director of the Center for Afro-American and African Studies @ U Mich 2000</w:t>
      </w:r>
    </w:p>
    <w:p w:rsidR="00300C17" w:rsidRPr="0081773C" w:rsidRDefault="00300C17" w:rsidP="00300C17">
      <w:r w:rsidRPr="0081773C">
        <w:t>Marlon-Professor of English; Pleasuring Identity, or the Delicious Politics of Belonging; NEW LITERARY HISTORY, Vol. 31, No. 4, Is There Life after Identity Politics?; Autumn, 2000; pp.827-850.</w:t>
      </w:r>
    </w:p>
    <w:p w:rsidR="00300C17" w:rsidRPr="0081773C" w:rsidRDefault="00300C17" w:rsidP="00300C17"/>
    <w:p w:rsidR="00300C17" w:rsidRDefault="00300C17" w:rsidP="00300C17">
      <w:r w:rsidRPr="00300C17">
        <w:t xml:space="preserve">For Ken, "identity politics" is suspect because it fails not only a </w:t>
      </w:r>
    </w:p>
    <w:p w:rsidR="00300C17" w:rsidRDefault="00300C17" w:rsidP="00300C17">
      <w:r>
        <w:t>AND</w:t>
      </w:r>
    </w:p>
    <w:p w:rsidR="00300C17" w:rsidRPr="00300C17" w:rsidRDefault="00300C17" w:rsidP="00300C17">
      <w:r w:rsidRPr="00300C17">
        <w:t>numbering and representation are an intrinsic and thus necessary practice constituting democratization itself.</w:t>
      </w:r>
    </w:p>
    <w:p w:rsidR="00300C17" w:rsidRDefault="00300C17" w:rsidP="00300C17"/>
    <w:p w:rsidR="00300C17" w:rsidRPr="0081773C" w:rsidRDefault="00300C17" w:rsidP="00300C17">
      <w:pPr>
        <w:rPr>
          <w:rStyle w:val="StyleStyleBold12pt"/>
        </w:rPr>
      </w:pPr>
      <w:r w:rsidRPr="0081773C">
        <w:rPr>
          <w:rStyle w:val="StyleStyleBold12pt"/>
        </w:rPr>
        <w:t>The alternative cannot solve anti-blackness in civil society.</w:t>
      </w:r>
    </w:p>
    <w:p w:rsidR="00300C17" w:rsidRPr="0081773C" w:rsidRDefault="00300C17" w:rsidP="00300C17">
      <w:r w:rsidRPr="0081773C">
        <w:rPr>
          <w:rStyle w:val="StyleStyleBold12pt"/>
        </w:rPr>
        <w:t xml:space="preserve">Ross 2k </w:t>
      </w:r>
      <w:r w:rsidRPr="0081773C">
        <w:t>Assc. Director of the Center for AfroAmerican and African Studies @ U Mich 2000</w:t>
      </w:r>
    </w:p>
    <w:p w:rsidR="00300C17" w:rsidRPr="0081773C" w:rsidRDefault="00300C17" w:rsidP="00300C17">
      <w:r w:rsidRPr="0081773C">
        <w:t>Marlon-Professor of English; Pleasuring Identity, or the Delicious Politics of Belonging; NEW LITERARY HISTORY, Vol. 31, No. 4, Is There Life after Identity Politics?; Autumn, 2000; pp.827-850.</w:t>
      </w:r>
    </w:p>
    <w:p w:rsidR="00300C17" w:rsidRPr="0081773C" w:rsidRDefault="00300C17" w:rsidP="00300C17"/>
    <w:p w:rsidR="00300C17" w:rsidRDefault="00300C17" w:rsidP="00300C17">
      <w:r w:rsidRPr="00300C17">
        <w:lastRenderedPageBreak/>
        <w:t xml:space="preserve">So, each of the contributors to this volume poses a future for or beyond </w:t>
      </w:r>
    </w:p>
    <w:p w:rsidR="00300C17" w:rsidRDefault="00300C17" w:rsidP="00300C17">
      <w:r>
        <w:t>AND</w:t>
      </w:r>
    </w:p>
    <w:p w:rsidR="00300C17" w:rsidRPr="00300C17" w:rsidRDefault="00300C17" w:rsidP="00300C17">
      <w:r w:rsidRPr="00300C17">
        <w:t>unwilling but no less complicit subject of the United States of America's authority.</w:t>
      </w:r>
    </w:p>
    <w:p w:rsidR="00300C17" w:rsidRPr="00D46BCB" w:rsidRDefault="00300C17" w:rsidP="00300C17"/>
    <w:p w:rsidR="00300C17" w:rsidRPr="0081773C" w:rsidRDefault="00300C17" w:rsidP="00300C17">
      <w:pPr>
        <w:rPr>
          <w:rStyle w:val="StyleStyleBold12pt"/>
        </w:rPr>
      </w:pPr>
      <w:r w:rsidRPr="0081773C">
        <w:rPr>
          <w:rStyle w:val="StyleStyleBold12pt"/>
        </w:rPr>
        <w:t>In a society that PRIVILEGES a subaltern structured by CAPITAL and not by WHITE SUPREMACY, racism is READ OFF the base, a derivative of the POLITICAL ECONOMY. This is an INADEQUATE if we are TRULY committed to elaborating a theory of CRISIS at the CRUX of America’s strategies.</w:t>
      </w:r>
    </w:p>
    <w:p w:rsidR="00300C17" w:rsidRPr="0081773C" w:rsidRDefault="00300C17" w:rsidP="00300C17">
      <w:r w:rsidRPr="0081773C">
        <w:rPr>
          <w:rStyle w:val="StyleStyleBold12pt"/>
        </w:rPr>
        <w:t>Wilderson 2k5</w:t>
      </w:r>
      <w:r w:rsidRPr="0081773C">
        <w:t xml:space="preserve"> Associate Professor @ UC IRVINE 2k5 Frank-Drama Department at UC Irvine; “Gramsci’s Black Marx: Whither the Slave in Civil Society?;” WE WRITE; January 2(1).</w:t>
      </w:r>
    </w:p>
    <w:p w:rsidR="00300C17" w:rsidRPr="0081773C" w:rsidRDefault="00300C17" w:rsidP="00300C17"/>
    <w:p w:rsidR="00300C17" w:rsidRDefault="00300C17" w:rsidP="00300C17">
      <w:r w:rsidRPr="00300C17">
        <w:t xml:space="preserve">Any serious consideration of the question of antagonistic identity formation—a formation, the </w:t>
      </w:r>
    </w:p>
    <w:p w:rsidR="00300C17" w:rsidRDefault="00300C17" w:rsidP="00300C17">
      <w:r>
        <w:t>AND</w:t>
      </w:r>
    </w:p>
    <w:p w:rsidR="00300C17" w:rsidRPr="00300C17" w:rsidRDefault="00300C17" w:rsidP="00300C17">
      <w:r w:rsidRPr="00300C17">
        <w:t>of crisis – crisis at the crux of America’s institutional and discursive strategies.</w:t>
      </w:r>
    </w:p>
    <w:p w:rsidR="00300C17" w:rsidRDefault="00300C17" w:rsidP="00300C17"/>
    <w:p w:rsidR="00300C17" w:rsidRPr="0081773C" w:rsidRDefault="00300C17" w:rsidP="00300C17">
      <w:pPr>
        <w:rPr>
          <w:rStyle w:val="StyleStyleBold12pt"/>
        </w:rPr>
      </w:pPr>
      <w:r w:rsidRPr="0081773C">
        <w:rPr>
          <w:rStyle w:val="StyleStyleBold12pt"/>
        </w:rPr>
        <w:t>Capitalism is a derivative of slavery.</w:t>
      </w:r>
    </w:p>
    <w:p w:rsidR="00300C17" w:rsidRPr="0081773C" w:rsidRDefault="00300C17" w:rsidP="00300C17">
      <w:r w:rsidRPr="0081773C">
        <w:rPr>
          <w:rStyle w:val="StyleStyleBold12pt"/>
        </w:rPr>
        <w:t xml:space="preserve">Wilderson 2k5 </w:t>
      </w:r>
      <w:r w:rsidRPr="0081773C">
        <w:t>Associate Professor @ UC IRVINE 2k5 Frank-Drama Department at UC Irvine; “Gramsci’s Black Marx: Whither the Slave in Civil Society?;” WE WRITE; January 2(1). Civil Death in Civil Society</w:t>
      </w:r>
    </w:p>
    <w:p w:rsidR="00300C17" w:rsidRDefault="00300C17" w:rsidP="00300C17">
      <w:r w:rsidRPr="00300C17">
        <w:t xml:space="preserve">Capital was kick-started by the rape of the African continent. This phenomenon </w:t>
      </w:r>
    </w:p>
    <w:p w:rsidR="00300C17" w:rsidRDefault="00300C17" w:rsidP="00300C17">
      <w:r>
        <w:t>AND</w:t>
      </w:r>
    </w:p>
    <w:p w:rsidR="00300C17" w:rsidRPr="00300C17" w:rsidRDefault="00300C17" w:rsidP="00300C17">
      <w:r w:rsidRPr="00300C17">
        <w:t>economy, and its primary target in political economy, the Black body.</w:t>
      </w:r>
    </w:p>
    <w:p w:rsidR="00300C17" w:rsidRDefault="00300C17" w:rsidP="00300C17"/>
    <w:p w:rsidR="00300C17" w:rsidRPr="0081773C" w:rsidRDefault="00300C17" w:rsidP="00300C17">
      <w:pPr>
        <w:rPr>
          <w:rStyle w:val="StyleStyleBold12pt"/>
        </w:rPr>
      </w:pPr>
      <w:r w:rsidRPr="0081773C">
        <w:rPr>
          <w:rStyle w:val="StyleStyleBold12pt"/>
        </w:rPr>
        <w:t>Marxism is grounded in a desire to democratize work and keep in place the foundational values of productivity and progress destroying revolutionary possibilities.</w:t>
      </w:r>
    </w:p>
    <w:p w:rsidR="00300C17" w:rsidRPr="0081773C" w:rsidRDefault="00300C17" w:rsidP="00300C17">
      <w:r w:rsidRPr="0081773C">
        <w:rPr>
          <w:rStyle w:val="StyleStyleBold12pt"/>
        </w:rPr>
        <w:t>Wilderson 2k5</w:t>
      </w:r>
      <w:r w:rsidRPr="0081773C">
        <w:t xml:space="preserve"> Associate Professor @ UC IRVINE 2k5 Frank-Drama Department at UC Irvine; “Gramsci’s Black Marx: Whither the Slave in Civil Society?;” WE WRITE; January 2(1).</w:t>
      </w:r>
    </w:p>
    <w:p w:rsidR="00300C17" w:rsidRPr="0081773C" w:rsidRDefault="00300C17" w:rsidP="00300C17">
      <w:pPr>
        <w:pStyle w:val="NoSpacing"/>
        <w:rPr>
          <w:rFonts w:cstheme="minorHAnsi"/>
          <w:sz w:val="16"/>
          <w:szCs w:val="16"/>
        </w:rPr>
      </w:pPr>
    </w:p>
    <w:p w:rsidR="00300C17" w:rsidRDefault="00300C17" w:rsidP="00300C17">
      <w:r w:rsidRPr="00300C17">
        <w:t xml:space="preserve">The scandal with which the Black subject position threatens Gramscian discourse is manifest in the </w:t>
      </w:r>
    </w:p>
    <w:p w:rsidR="00300C17" w:rsidRDefault="00300C17" w:rsidP="00300C17">
      <w:r>
        <w:t>AND</w:t>
      </w:r>
    </w:p>
    <w:p w:rsidR="00300C17" w:rsidRPr="00300C17" w:rsidRDefault="00300C17" w:rsidP="00300C17">
      <w:r w:rsidRPr="00300C17">
        <w:t>is a structural consistency which elaborates all organic intellectuals and undergirds all resistance.</w:t>
      </w:r>
    </w:p>
    <w:p w:rsidR="00300C17" w:rsidRPr="0081773C" w:rsidRDefault="00300C17" w:rsidP="00300C17">
      <w:pPr>
        <w:pStyle w:val="Card"/>
        <w:rPr>
          <w:sz w:val="24"/>
        </w:rPr>
      </w:pPr>
    </w:p>
    <w:p w:rsidR="00300C17" w:rsidRPr="0081773C" w:rsidRDefault="00300C17" w:rsidP="00300C17">
      <w:pPr>
        <w:rPr>
          <w:rStyle w:val="StyleStyleBold12pt"/>
        </w:rPr>
      </w:pPr>
      <w:r w:rsidRPr="0081773C">
        <w:rPr>
          <w:rStyle w:val="StyleStyleBold12pt"/>
        </w:rPr>
        <w:t xml:space="preserve">The alternative does not reconcile the basic hegemonic categories that structure Marxist conflict. </w:t>
      </w:r>
    </w:p>
    <w:p w:rsidR="00300C17" w:rsidRPr="0081773C" w:rsidRDefault="00300C17" w:rsidP="00300C17">
      <w:r w:rsidRPr="0081773C">
        <w:rPr>
          <w:rStyle w:val="StyleStyleBold12pt"/>
        </w:rPr>
        <w:t>Wilderson 2k6</w:t>
      </w:r>
      <w:r w:rsidRPr="0081773C">
        <w:t xml:space="preserve"> Associate Professor @ UC IRVINE 2k5 Frank-Drama Department at UC Irvine; “Gramsci’s Black Marx: Whither the Slave in Civil Society?;” WE WRITE; January 2(1).</w:t>
      </w:r>
    </w:p>
    <w:p w:rsidR="00300C17" w:rsidRPr="0081773C" w:rsidRDefault="00300C17" w:rsidP="00300C17">
      <w:pPr>
        <w:pStyle w:val="NoSpacing"/>
        <w:rPr>
          <w:rFonts w:cstheme="minorHAnsi"/>
          <w:sz w:val="16"/>
          <w:szCs w:val="16"/>
        </w:rPr>
      </w:pPr>
    </w:p>
    <w:p w:rsidR="00300C17" w:rsidRDefault="00300C17" w:rsidP="00300C17">
      <w:r w:rsidRPr="00300C17">
        <w:t xml:space="preserve">The value of reintroducing the unthought category of the slave, by way of noting </w:t>
      </w:r>
    </w:p>
    <w:p w:rsidR="00300C17" w:rsidRDefault="00300C17" w:rsidP="00300C17">
      <w:r>
        <w:t>AND</w:t>
      </w:r>
    </w:p>
    <w:p w:rsidR="00300C17" w:rsidRPr="00300C17" w:rsidRDefault="00300C17" w:rsidP="00300C17">
      <w:r w:rsidRPr="00300C17">
        <w:t>, exploitation, historical self-awareness and, above all, hegemony.</w:t>
      </w:r>
    </w:p>
    <w:p w:rsidR="00300C17" w:rsidRDefault="00300C17" w:rsidP="00300C17"/>
    <w:p w:rsidR="00300C17" w:rsidRPr="0081773C" w:rsidRDefault="00300C17" w:rsidP="00300C17">
      <w:pPr>
        <w:rPr>
          <w:rStyle w:val="StyleStyleBold12pt"/>
        </w:rPr>
      </w:pPr>
      <w:r w:rsidRPr="0081773C">
        <w:rPr>
          <w:rStyle w:val="StyleStyleBold12pt"/>
        </w:rPr>
        <w:t xml:space="preserve">Marxist revolutions cannot come to grip with the libidinal economy of White supremacy. </w:t>
      </w:r>
    </w:p>
    <w:p w:rsidR="00300C17" w:rsidRPr="0081773C" w:rsidRDefault="00300C17" w:rsidP="00300C17">
      <w:r w:rsidRPr="0081773C">
        <w:rPr>
          <w:rStyle w:val="StyleStyleBold12pt"/>
        </w:rPr>
        <w:t>Wilderson 2k5</w:t>
      </w:r>
      <w:r w:rsidRPr="0081773C">
        <w:t xml:space="preserve"> Associate Professor @ UC IRVINE 2k5 Frank-Drama Department at UC Irvine; “Gramsci’s Black Marx: Whither the Slave in Civil Society?;” WE WRITE; January 2(1). </w:t>
      </w:r>
    </w:p>
    <w:p w:rsidR="00300C17" w:rsidRPr="0081773C" w:rsidRDefault="00300C17" w:rsidP="00300C17"/>
    <w:p w:rsidR="00300C17" w:rsidRDefault="00300C17" w:rsidP="00300C17">
      <w:r w:rsidRPr="00300C17">
        <w:t xml:space="preserve">What I am saying is that the insatiability of the slave demand upon existing structures </w:t>
      </w:r>
    </w:p>
    <w:p w:rsidR="00300C17" w:rsidRDefault="00300C17" w:rsidP="00300C17">
      <w:r>
        <w:t>AND</w:t>
      </w:r>
    </w:p>
    <w:p w:rsidR="00300C17" w:rsidRPr="00300C17" w:rsidRDefault="00300C17" w:rsidP="00300C17">
      <w:r w:rsidRPr="00300C17">
        <w:t>the record—which means they contain the seeds of anti-Blackness.</w:t>
      </w:r>
    </w:p>
    <w:p w:rsidR="00300C17" w:rsidRPr="0081773C" w:rsidRDefault="00300C17" w:rsidP="00300C17">
      <w:pPr>
        <w:pStyle w:val="NoSpacing"/>
        <w:rPr>
          <w:rFonts w:ascii="Verdana" w:hAnsi="Verdana"/>
          <w:sz w:val="16"/>
          <w:szCs w:val="16"/>
        </w:rPr>
      </w:pPr>
    </w:p>
    <w:p w:rsidR="00300C17" w:rsidRPr="0081773C" w:rsidRDefault="00300C17" w:rsidP="00300C17">
      <w:pPr>
        <w:rPr>
          <w:rStyle w:val="StyleStyleBold12pt"/>
        </w:rPr>
      </w:pPr>
      <w:r w:rsidRPr="0081773C">
        <w:rPr>
          <w:rStyle w:val="StyleStyleBold12pt"/>
        </w:rPr>
        <w:t xml:space="preserve">Capitalism gains its power through the objectification of black bodies. </w:t>
      </w:r>
    </w:p>
    <w:p w:rsidR="00300C17" w:rsidRPr="0081773C" w:rsidRDefault="00300C17" w:rsidP="00300C17">
      <w:r w:rsidRPr="0081773C">
        <w:rPr>
          <w:rStyle w:val="StyleStyleBold12pt"/>
        </w:rPr>
        <w:t xml:space="preserve">Wilderson 2k6 </w:t>
      </w:r>
      <w:r w:rsidRPr="0081773C">
        <w:t>Associate Professor @ UC IRVINE 2k5 Frank-Drama Department at UC Irvine; “Gramsci’s Black Marx: Whither the Slave in Civil Society?;” WE WRITE; January 2(1). Conclusion</w:t>
      </w:r>
    </w:p>
    <w:p w:rsidR="00300C17" w:rsidRPr="0081773C" w:rsidRDefault="00300C17" w:rsidP="00300C17">
      <w:pPr>
        <w:pStyle w:val="NoSpacing"/>
        <w:rPr>
          <w:rFonts w:cstheme="minorHAnsi"/>
          <w:sz w:val="16"/>
          <w:szCs w:val="16"/>
        </w:rPr>
      </w:pPr>
    </w:p>
    <w:p w:rsidR="00300C17" w:rsidRDefault="00300C17" w:rsidP="00300C17">
      <w:r w:rsidRPr="00300C17">
        <w:t xml:space="preserve">Civil society is the terrain where hegemony is produced, contested, mapped. And </w:t>
      </w:r>
    </w:p>
    <w:p w:rsidR="00300C17" w:rsidRDefault="00300C17" w:rsidP="00300C17">
      <w:r>
        <w:lastRenderedPageBreak/>
        <w:t>AND</w:t>
      </w:r>
    </w:p>
    <w:p w:rsidR="00300C17" w:rsidRPr="00300C17" w:rsidRDefault="00300C17" w:rsidP="00300C17">
      <w:r w:rsidRPr="00300C17">
        <w:t>never forgotten specter waiting in the wings—the understudy of Gramsci’s hegemony.</w:t>
      </w:r>
    </w:p>
    <w:p w:rsidR="00300C17" w:rsidRPr="0081773C" w:rsidRDefault="00300C17" w:rsidP="00300C17">
      <w:pPr>
        <w:pStyle w:val="Card"/>
        <w:rPr>
          <w:szCs w:val="16"/>
        </w:rPr>
      </w:pPr>
    </w:p>
    <w:p w:rsidR="00300C17" w:rsidRPr="0081773C" w:rsidRDefault="00300C17" w:rsidP="00300C17">
      <w:pPr>
        <w:rPr>
          <w:rStyle w:val="StyleStyleBold12pt"/>
        </w:rPr>
      </w:pPr>
      <w:r w:rsidRPr="0081773C">
        <w:rPr>
          <w:rStyle w:val="StyleStyleBold12pt"/>
        </w:rPr>
        <w:t xml:space="preserve">The alternative only improves conditions for whites. </w:t>
      </w:r>
    </w:p>
    <w:p w:rsidR="00300C17" w:rsidRPr="0081773C" w:rsidRDefault="00300C17" w:rsidP="00300C17">
      <w:pPr>
        <w:rPr>
          <w:rFonts w:cstheme="minorHAnsi"/>
        </w:rPr>
      </w:pPr>
      <w:r w:rsidRPr="0081773C">
        <w:rPr>
          <w:rStyle w:val="StyleStyleBold12pt"/>
        </w:rPr>
        <w:t xml:space="preserve">Wilderson 2k5 </w:t>
      </w:r>
      <w:r w:rsidRPr="0081773C">
        <w:t>Associate Professor @ UC IRVINE 2k5 Frank-Drama Department at UC Irvine; “Gramsci’s Black Marx: Whither the Slave in Civil Society?;” WE WRITE; January 2(1).</w:t>
      </w:r>
    </w:p>
    <w:p w:rsidR="00300C17" w:rsidRPr="0081773C" w:rsidRDefault="00300C17" w:rsidP="00300C17">
      <w:pPr>
        <w:pStyle w:val="NoSpacing"/>
        <w:rPr>
          <w:rFonts w:cstheme="minorHAnsi"/>
          <w:sz w:val="16"/>
          <w:szCs w:val="16"/>
        </w:rPr>
      </w:pPr>
    </w:p>
    <w:p w:rsidR="00300C17" w:rsidRDefault="00300C17" w:rsidP="00300C17">
      <w:r w:rsidRPr="00300C17">
        <w:t xml:space="preserve">The desiring machine of capital and White supremacy manifest in society two dreams, imbricated </w:t>
      </w:r>
    </w:p>
    <w:p w:rsidR="00300C17" w:rsidRDefault="00300C17" w:rsidP="00300C17">
      <w:r>
        <w:t>AND</w:t>
      </w:r>
    </w:p>
    <w:p w:rsidR="00300C17" w:rsidRPr="00300C17" w:rsidRDefault="00300C17" w:rsidP="00300C17">
      <w:r w:rsidRPr="00300C17">
        <w:t>intensification and proliferation of civil society’s constituent element: Black accumulation and death.</w:t>
      </w:r>
    </w:p>
    <w:p w:rsidR="00300C17" w:rsidRDefault="00300C17" w:rsidP="00300C17">
      <w:pPr>
        <w:pStyle w:val="Heading1"/>
      </w:pPr>
      <w:r>
        <w:lastRenderedPageBreak/>
        <w:t>CounterAdvocacy</w:t>
      </w:r>
    </w:p>
    <w:p w:rsidR="00300C17" w:rsidRDefault="00300C17" w:rsidP="00300C17">
      <w:pPr>
        <w:pStyle w:val="Heading2"/>
      </w:pPr>
      <w:r>
        <w:lastRenderedPageBreak/>
        <w:t>2NC Turns Case</w:t>
      </w:r>
    </w:p>
    <w:p w:rsidR="00300C17" w:rsidRDefault="00300C17" w:rsidP="00300C17">
      <w:pPr>
        <w:rPr>
          <w:rStyle w:val="StyleStyleBold12pt"/>
        </w:rPr>
      </w:pPr>
    </w:p>
    <w:p w:rsidR="00300C17" w:rsidRPr="006A1073" w:rsidRDefault="00300C17" w:rsidP="00300C17">
      <w:pPr>
        <w:rPr>
          <w:rStyle w:val="StyleStyleBold12pt"/>
        </w:rPr>
      </w:pPr>
      <w:r w:rsidRPr="006A1073">
        <w:rPr>
          <w:rStyle w:val="StyleStyleBold12pt"/>
        </w:rPr>
        <w:t>Case turns alt – racism predated and set the foundation for capitalism, a focus on capitalism alone obscures these institutional roots</w:t>
      </w:r>
    </w:p>
    <w:p w:rsidR="00300C17" w:rsidRPr="00344B59" w:rsidRDefault="00300C17" w:rsidP="00300C17">
      <w:r w:rsidRPr="00344B59">
        <w:rPr>
          <w:rStyle w:val="StyleStyleBold12pt"/>
        </w:rPr>
        <w:t>WEST</w:t>
      </w:r>
      <w:r w:rsidRPr="00344B59">
        <w:t xml:space="preserve"> Honorary chair of the Democratic Socialist of America </w:t>
      </w:r>
      <w:r w:rsidRPr="00344B59">
        <w:rPr>
          <w:rStyle w:val="StyleStyleBold12pt"/>
        </w:rPr>
        <w:t>1988</w:t>
      </w:r>
    </w:p>
    <w:p w:rsidR="00300C17" w:rsidRPr="00344B59" w:rsidRDefault="00300C17" w:rsidP="00300C17">
      <w:r w:rsidRPr="00344B59">
        <w:t xml:space="preserve">Cornell-prof @Princeton University, DSA National Politicall Committee and a member of its African American Commission; “Toward a Socialist Theory of Racism”;  RACE &amp; ETHNICITY ESERV;  </w:t>
      </w:r>
      <w:hyperlink r:id="rId11" w:history="1">
        <w:r w:rsidRPr="00344B59">
          <w:rPr>
            <w:rStyle w:val="Hyperlink"/>
          </w:rPr>
          <w:t>http://race.eserver.org/toward-a-theory-of-racism.html</w:t>
        </w:r>
      </w:hyperlink>
    </w:p>
    <w:p w:rsidR="00300C17" w:rsidRPr="00344B59" w:rsidRDefault="00300C17" w:rsidP="00300C17">
      <w:r w:rsidRPr="00344B59">
        <w:t xml:space="preserve">(year of publication found on Dr. West’s website:  </w:t>
      </w:r>
      <w:hyperlink r:id="rId12" w:history="1">
        <w:r w:rsidRPr="00344B59">
          <w:rPr>
            <w:rStyle w:val="Hyperlink"/>
          </w:rPr>
          <w:t>http://www.pragmatism.org/library/west/</w:t>
        </w:r>
      </w:hyperlink>
      <w:r w:rsidRPr="00344B59">
        <w:t>)</w:t>
      </w:r>
    </w:p>
    <w:p w:rsidR="00300C17" w:rsidRDefault="00300C17" w:rsidP="00300C17">
      <w:r w:rsidRPr="00300C17">
        <w:t xml:space="preserve">This brief examination of past Marxist views leads to one conclusion. Marxist theory is </w:t>
      </w:r>
    </w:p>
    <w:p w:rsidR="00300C17" w:rsidRDefault="00300C17" w:rsidP="00300C17">
      <w:r>
        <w:t>AND</w:t>
      </w:r>
    </w:p>
    <w:p w:rsidR="00300C17" w:rsidRPr="00300C17" w:rsidRDefault="00300C17" w:rsidP="00300C17">
      <w:r w:rsidRPr="00300C17">
        <w:t xml:space="preserve">ideological spheres), and yet it goes beyond by incorporating three key assumptions: </w:t>
      </w:r>
    </w:p>
    <w:p w:rsidR="00300C17" w:rsidRDefault="00300C17" w:rsidP="00300C17"/>
    <w:p w:rsidR="00300C17" w:rsidRDefault="00300C17" w:rsidP="00300C17">
      <w:pPr>
        <w:rPr>
          <w:rStyle w:val="StyleStyleBold12pt"/>
        </w:rPr>
      </w:pPr>
    </w:p>
    <w:p w:rsidR="00300C17" w:rsidRDefault="00300C17" w:rsidP="00300C17">
      <w:pPr>
        <w:pStyle w:val="Heading2"/>
      </w:pPr>
      <w:r>
        <w:lastRenderedPageBreak/>
        <w:t>2NC AT Permutation (Generic)</w:t>
      </w:r>
    </w:p>
    <w:p w:rsidR="00300C17" w:rsidRPr="003835C4" w:rsidRDefault="00300C17" w:rsidP="00300C17"/>
    <w:p w:rsidR="00300C17" w:rsidRPr="00FC03B2" w:rsidRDefault="00300C17" w:rsidP="00300C17">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300C17" w:rsidRPr="00FC03B2" w:rsidRDefault="00300C17" w:rsidP="00300C17">
      <w:r w:rsidRPr="00FC03B2">
        <w:rPr>
          <w:rStyle w:val="StyleStyleBold12pt"/>
        </w:rPr>
        <w:t>Deloria ’77</w:t>
      </w:r>
      <w:r>
        <w:t xml:space="preserve"> [1977, Vine Deloria is an American Indian author, theologian, historian, and activist, </w:t>
      </w:r>
      <w:r w:rsidRPr="00FC03B2">
        <w:t>On Liberation, For This Land, pp. 100-101] </w:t>
      </w:r>
    </w:p>
    <w:p w:rsidR="00300C17" w:rsidRDefault="00300C17" w:rsidP="00300C17">
      <w:r w:rsidRPr="00300C17">
        <w:t xml:space="preserve">Liberation theology assumes that the common experience of oppression is sufficient to create the desire </w:t>
      </w:r>
    </w:p>
    <w:p w:rsidR="00300C17" w:rsidRDefault="00300C17" w:rsidP="00300C17">
      <w:r>
        <w:t>AND</w:t>
      </w:r>
    </w:p>
    <w:p w:rsidR="00300C17" w:rsidRPr="00300C17" w:rsidRDefault="00300C17" w:rsidP="00300C17">
      <w:r w:rsidRPr="00300C17">
        <w:t>couple of aces up his sleeve in case things get out of control. </w:t>
      </w:r>
    </w:p>
    <w:p w:rsidR="00300C17" w:rsidRDefault="00300C17" w:rsidP="00300C17">
      <w:pPr>
        <w:pStyle w:val="Heading2"/>
      </w:pPr>
      <w:r>
        <w:lastRenderedPageBreak/>
        <w:t>AT Envi</w:t>
      </w:r>
    </w:p>
    <w:p w:rsidR="00300C17" w:rsidRPr="0050723E" w:rsidRDefault="00300C17" w:rsidP="00300C17">
      <w:pPr>
        <w:rPr>
          <w:rStyle w:val="StyleStyleBold12pt"/>
        </w:rPr>
      </w:pPr>
      <w:r w:rsidRPr="0050723E">
        <w:rPr>
          <w:rStyle w:val="StyleStyleBold12pt"/>
        </w:rPr>
        <w:t>We don’t link to anthro – even though ecology is not explicitly discussed in Friere’s works – there is an underlying assumption that the world needs to be changed to embrace nature</w:t>
      </w:r>
    </w:p>
    <w:p w:rsidR="00300C17" w:rsidRPr="00B123AD" w:rsidRDefault="00300C17" w:rsidP="00300C17">
      <w:r w:rsidRPr="00B123AD">
        <w:rPr>
          <w:rStyle w:val="StyleStyleBold12pt"/>
        </w:rPr>
        <w:t>Liu ’12</w:t>
      </w:r>
      <w:r>
        <w:t xml:space="preserve"> [2012/ David Liu is a Doctor of Philosophy in Education at the University of Canterbury. “Conscientization and the Cultivation of Conscience,” http://ir.canterbury.ac.nz/bitstream/10092/7129/1/FinalcopyforConscientizationandtheCultivationofConscienceinaPDFformat.pdf]</w:t>
      </w:r>
    </w:p>
    <w:p w:rsidR="00300C17" w:rsidRDefault="00300C17" w:rsidP="00300C17">
      <w:r w:rsidRPr="00300C17">
        <w:t xml:space="preserve">Jackson is not content with the power of Freire’s theory to effect change at an </w:t>
      </w:r>
    </w:p>
    <w:p w:rsidR="00300C17" w:rsidRDefault="00300C17" w:rsidP="00300C17">
      <w:r>
        <w:t>AND</w:t>
      </w:r>
    </w:p>
    <w:p w:rsidR="00300C17" w:rsidRPr="00300C17" w:rsidRDefault="00300C17" w:rsidP="00300C17">
      <w:r w:rsidRPr="00300C17">
        <w:t>to love rivers, mountains, trees and fish (Freire, 2004)</w:t>
      </w:r>
    </w:p>
    <w:p w:rsidR="00300C17" w:rsidRDefault="00300C17" w:rsidP="00300C17"/>
    <w:p w:rsidR="00300C17" w:rsidRDefault="00300C17" w:rsidP="00300C17">
      <w:pPr>
        <w:pStyle w:val="Heading2"/>
      </w:pPr>
      <w:r>
        <w:lastRenderedPageBreak/>
        <w:t>AT Other Card</w:t>
      </w:r>
    </w:p>
    <w:p w:rsidR="00300C17" w:rsidRPr="00B123AD" w:rsidRDefault="00300C17" w:rsidP="00300C17">
      <w:pPr>
        <w:rPr>
          <w:rStyle w:val="StyleStyleBold12pt"/>
        </w:rPr>
      </w:pPr>
      <w:r w:rsidRPr="00B123AD">
        <w:rPr>
          <w:rStyle w:val="StyleStyleBold12pt"/>
        </w:rPr>
        <w:t>Conscientization does not impose a Western mindset – it is inconsistent with Freire’s pedagogical discourse because the flow of the human mind is not constrained – conscientizaton is a constant process of becoming</w:t>
      </w:r>
    </w:p>
    <w:p w:rsidR="00300C17" w:rsidRPr="00B123AD" w:rsidRDefault="00300C17" w:rsidP="00300C17">
      <w:r w:rsidRPr="00B123AD">
        <w:rPr>
          <w:rStyle w:val="StyleStyleBold12pt"/>
        </w:rPr>
        <w:t>Liu ’12</w:t>
      </w:r>
      <w:r>
        <w:t xml:space="preserve"> [2012/ David Liu is a Doctor of Philosophy in Education at the University of Canterbury. “Conscientization and the Cultivation of Conscience,” http://ir.canterbury.ac.nz/bitstream/10092/7129/1/FinalcopyforConscientizationandtheCultivationofConscienceinaPDFformat.pdf]</w:t>
      </w:r>
    </w:p>
    <w:p w:rsidR="00300C17" w:rsidRDefault="00300C17" w:rsidP="00300C17">
      <w:r w:rsidRPr="00300C17">
        <w:t xml:space="preserve">A Critical Defence It is crucial to be open-minded to the critique of </w:t>
      </w:r>
    </w:p>
    <w:p w:rsidR="00300C17" w:rsidRDefault="00300C17" w:rsidP="00300C17">
      <w:r>
        <w:t>AND</w:t>
      </w:r>
    </w:p>
    <w:p w:rsidR="00300C17" w:rsidRPr="00300C17" w:rsidRDefault="00300C17" w:rsidP="00300C17">
      <w:r w:rsidRPr="00300C17">
        <w:t xml:space="preserve">cultural revolution. However, it is misread as cultural invasion by Bowers. </w:t>
      </w:r>
    </w:p>
    <w:p w:rsidR="00300C17" w:rsidRPr="00D17C4E" w:rsidRDefault="00300C17" w:rsidP="00300C17"/>
    <w:p w:rsidR="00300C17" w:rsidRDefault="00300C17" w:rsidP="00300C17"/>
    <w:p w:rsidR="00300C17" w:rsidRPr="00E234D2" w:rsidRDefault="00300C17" w:rsidP="00300C17"/>
    <w:p w:rsidR="00300C17" w:rsidRDefault="00300C17" w:rsidP="00300C17">
      <w:pPr>
        <w:pStyle w:val="Heading2"/>
      </w:pPr>
      <w:r>
        <w:lastRenderedPageBreak/>
        <w:t>Osajima</w:t>
      </w:r>
    </w:p>
    <w:p w:rsidR="00300C17" w:rsidRPr="00583708" w:rsidRDefault="00300C17" w:rsidP="00300C17">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300C17" w:rsidRDefault="00300C17" w:rsidP="00300C17">
      <w:r w:rsidRPr="00300C17">
        <w:t xml:space="preserve">The fact that these young Asian Americans, from widely varying class, geographic, </w:t>
      </w:r>
    </w:p>
    <w:p w:rsidR="00300C17" w:rsidRDefault="00300C17" w:rsidP="00300C17">
      <w:r>
        <w:t>AND</w:t>
      </w:r>
    </w:p>
    <w:p w:rsidR="00300C17" w:rsidRPr="00300C17" w:rsidRDefault="00300C17" w:rsidP="00300C17">
      <w:r w:rsidRPr="00300C17">
        <w:t>and conditions that contribute to the development of an Asian American critical consciousness.</w:t>
      </w:r>
    </w:p>
    <w:p w:rsidR="00300C17" w:rsidRPr="007F7BA9" w:rsidRDefault="00300C17" w:rsidP="00300C17"/>
    <w:p w:rsidR="00300C17" w:rsidRDefault="00300C17" w:rsidP="00300C17">
      <w:pPr>
        <w:pStyle w:val="Card"/>
      </w:pPr>
    </w:p>
    <w:p w:rsidR="00300C17" w:rsidRDefault="00300C17" w:rsidP="00300C17">
      <w:pPr>
        <w:pStyle w:val="Card"/>
      </w:pPr>
    </w:p>
    <w:p w:rsidR="00300C17" w:rsidRDefault="00300C17" w:rsidP="00300C17">
      <w:pPr>
        <w:pStyle w:val="Heading1"/>
      </w:pPr>
      <w:r>
        <w:lastRenderedPageBreak/>
        <w:t>Case</w:t>
      </w:r>
    </w:p>
    <w:p w:rsidR="00300C17" w:rsidRDefault="00300C17" w:rsidP="00300C17">
      <w:pPr>
        <w:pStyle w:val="Heading2"/>
      </w:pPr>
      <w:r w:rsidRPr="00B3129D">
        <w:lastRenderedPageBreak/>
        <w:t>2NC Neoliberalism</w:t>
      </w:r>
    </w:p>
    <w:p w:rsidR="00300C17" w:rsidRDefault="00300C17" w:rsidP="00300C17"/>
    <w:p w:rsidR="00300C17" w:rsidRPr="00BA0D6F" w:rsidRDefault="00300C17" w:rsidP="00300C17">
      <w:pPr>
        <w:rPr>
          <w:rStyle w:val="StyleStyleBold12pt"/>
        </w:rPr>
      </w:pPr>
      <w:r w:rsidRPr="00BA0D6F">
        <w:rPr>
          <w:rStyle w:val="StyleStyleBold12pt"/>
        </w:rPr>
        <w:t>The 1AC’s race neutral approach to economic relations recreates racism and noeliberalism</w:t>
      </w:r>
    </w:p>
    <w:p w:rsidR="00300C17" w:rsidRPr="00B3129D" w:rsidRDefault="00300C17" w:rsidP="00300C17">
      <w:r w:rsidRPr="00B3129D">
        <w:rPr>
          <w:rStyle w:val="StyleBoldUnderline"/>
        </w:rPr>
        <w:t>Ward Univ. of Illinois @ Urbana-Champaign ,’07</w:t>
      </w:r>
      <w:r w:rsidRPr="00B3129D">
        <w:t xml:space="preserve">  Robert Anthony-; Neoliberal Silences, Race, &amp; The Hope of CRT; A paper Presented at the Annual Meeting of the American Research Association; April Draft; </w:t>
      </w:r>
      <w:hyperlink r:id="rId13" w:history="1">
        <w:r w:rsidRPr="00B3129D">
          <w:t>http://www.urban.illinois.edu/apa-pw/APA07/Neoliberal%20Silences_Robert%20Ward.pdf</w:t>
        </w:r>
      </w:hyperlink>
    </w:p>
    <w:p w:rsidR="00300C17" w:rsidRDefault="00300C17" w:rsidP="00300C17">
      <w:r w:rsidRPr="00300C17">
        <w:t xml:space="preserve">Neoliberalism fosters an economic theory of democracy. The idea is that democracy is commodified </w:t>
      </w:r>
    </w:p>
    <w:p w:rsidR="00300C17" w:rsidRDefault="00300C17" w:rsidP="00300C17">
      <w:r>
        <w:t>AND</w:t>
      </w:r>
    </w:p>
    <w:p w:rsidR="00300C17" w:rsidRPr="00300C17" w:rsidRDefault="00300C17" w:rsidP="00300C17">
      <w:r w:rsidRPr="00300C17">
        <w:t>for the conditions in which they exist (Anderson, 2005, 133).”</w:t>
      </w:r>
    </w:p>
    <w:p w:rsidR="00300C17" w:rsidRDefault="00300C17" w:rsidP="00300C17"/>
    <w:p w:rsidR="00300C17" w:rsidRPr="00FD7995" w:rsidRDefault="00300C17" w:rsidP="00300C17">
      <w:pPr>
        <w:rPr>
          <w:rStyle w:val="StyleStyleBold12pt"/>
        </w:rPr>
      </w:pPr>
    </w:p>
    <w:p w:rsidR="00300C17" w:rsidRPr="00BA0D6F" w:rsidRDefault="00300C17" w:rsidP="00300C17">
      <w:pPr>
        <w:rPr>
          <w:rStyle w:val="StyleStyleBold12pt"/>
        </w:rPr>
      </w:pPr>
      <w:r w:rsidRPr="00BA0D6F">
        <w:rPr>
          <w:rStyle w:val="StyleStyleBold12pt"/>
        </w:rPr>
        <w:t>Only a critical race theory can center the struggle against neo-liberalism.</w:t>
      </w:r>
    </w:p>
    <w:p w:rsidR="00300C17" w:rsidRPr="00B3129D" w:rsidRDefault="00300C17" w:rsidP="00300C17">
      <w:pPr>
        <w:pStyle w:val="NoSpacing"/>
        <w:rPr>
          <w:rStyle w:val="StyleBoldUnderline"/>
        </w:rPr>
      </w:pPr>
      <w:r w:rsidRPr="00593AF1">
        <w:rPr>
          <w:rStyle w:val="StyleStyleBold12pt"/>
        </w:rPr>
        <w:t>Ward</w:t>
      </w:r>
      <w:r w:rsidRPr="00B3129D">
        <w:rPr>
          <w:rStyle w:val="StyleBoldUnderline"/>
        </w:rPr>
        <w:t xml:space="preserve"> </w:t>
      </w:r>
      <w:r w:rsidRPr="00B3129D">
        <w:t xml:space="preserve">Univ. of Illinois @ Urbana-Champaign </w:t>
      </w:r>
      <w:r w:rsidRPr="00B3129D">
        <w:rPr>
          <w:rStyle w:val="StyleBoldUnderline"/>
        </w:rPr>
        <w:t>,</w:t>
      </w:r>
      <w:r w:rsidRPr="00593AF1">
        <w:rPr>
          <w:rStyle w:val="StyleStyleBold12pt"/>
        </w:rPr>
        <w:t>’07</w:t>
      </w:r>
      <w:r w:rsidRPr="00B3129D">
        <w:rPr>
          <w:rStyle w:val="StyleBoldUnderline"/>
        </w:rPr>
        <w:t xml:space="preserve"> </w:t>
      </w:r>
    </w:p>
    <w:p w:rsidR="00300C17" w:rsidRPr="00B3129D" w:rsidRDefault="00300C17" w:rsidP="00300C17">
      <w:pPr>
        <w:pStyle w:val="NoSpacing"/>
        <w:rPr>
          <w:rStyle w:val="cardChar0"/>
          <w:rFonts w:eastAsia="Malgun Gothic"/>
        </w:rPr>
      </w:pPr>
      <w:r w:rsidRPr="00B3129D">
        <w:rPr>
          <w:rStyle w:val="cardChar0"/>
          <w:rFonts w:eastAsia="Malgun Gothic"/>
        </w:rPr>
        <w:t xml:space="preserve">Robert Anthony-; </w:t>
      </w:r>
      <w:r w:rsidRPr="00B3129D">
        <w:rPr>
          <w:i/>
          <w:sz w:val="16"/>
          <w:szCs w:val="16"/>
        </w:rPr>
        <w:t>Neoliberal Silences, Race, &amp; The Hope of CRT</w:t>
      </w:r>
      <w:r w:rsidRPr="00B3129D">
        <w:rPr>
          <w:rStyle w:val="cardChar0"/>
          <w:rFonts w:eastAsia="Malgun Gothic"/>
        </w:rPr>
        <w:t>; A paper Presented at the Annual Meeting of the American Research Association; April Draft;</w:t>
      </w:r>
    </w:p>
    <w:p w:rsidR="00300C17" w:rsidRPr="00B3129D" w:rsidRDefault="00300C17" w:rsidP="00300C17">
      <w:pPr>
        <w:pStyle w:val="NoSpacing"/>
      </w:pPr>
      <w:hyperlink r:id="rId14" w:history="1">
        <w:r w:rsidRPr="00B3129D">
          <w:rPr>
            <w:rStyle w:val="Hyperlink"/>
          </w:rPr>
          <w:t>http://www.urban.illinois.edu/apa-pw/APA07/Neoliberal%20Silences_Robert%20Ward.pdf</w:t>
        </w:r>
      </w:hyperlink>
    </w:p>
    <w:p w:rsidR="00300C17" w:rsidRDefault="00300C17" w:rsidP="00300C17">
      <w:r w:rsidRPr="00300C17">
        <w:t xml:space="preserve">A critical race theory (CRT) framework places race as the central unit of </w:t>
      </w:r>
    </w:p>
    <w:p w:rsidR="00300C17" w:rsidRDefault="00300C17" w:rsidP="00300C17">
      <w:r>
        <w:t>AND</w:t>
      </w:r>
    </w:p>
    <w:p w:rsidR="00300C17" w:rsidRPr="00300C17" w:rsidRDefault="00300C17" w:rsidP="00300C17">
      <w:r w:rsidRPr="00300C17">
        <w:t>a pretext to continue justifying those hierarchical racial divisions (2003, 150).</w:t>
      </w:r>
    </w:p>
    <w:p w:rsidR="00300C17" w:rsidRDefault="00300C17" w:rsidP="00300C17">
      <w:r w:rsidRPr="00300C17">
        <w:t xml:space="preserve">Given the critical race-based positions that were developed in other fields, its </w:t>
      </w:r>
    </w:p>
    <w:p w:rsidR="00300C17" w:rsidRDefault="00300C17" w:rsidP="00300C17">
      <w:r>
        <w:t>AND</w:t>
      </w:r>
    </w:p>
    <w:p w:rsidR="00300C17" w:rsidRPr="00300C17" w:rsidRDefault="00300C17" w:rsidP="00300C17">
      <w:r w:rsidRPr="00300C17">
        <w:t>, implementation, and particularly outcomes by simply pretending that they don’t exist.</w:t>
      </w:r>
    </w:p>
    <w:p w:rsidR="00300C17" w:rsidRDefault="00300C17" w:rsidP="00300C17">
      <w:pPr>
        <w:pStyle w:val="card0"/>
      </w:pPr>
    </w:p>
    <w:p w:rsidR="00300C17" w:rsidRPr="00443F68" w:rsidRDefault="00300C17" w:rsidP="00300C17">
      <w:pPr>
        <w:pStyle w:val="Heading2"/>
      </w:pPr>
      <w:r>
        <w:lastRenderedPageBreak/>
        <w:t>Overview</w:t>
      </w:r>
    </w:p>
    <w:p w:rsidR="00300C17" w:rsidRPr="00B3129D" w:rsidRDefault="00300C17" w:rsidP="00300C17">
      <w:pPr>
        <w:rPr>
          <w:rStyle w:val="StyleStyleBold12pt"/>
        </w:rPr>
      </w:pPr>
      <w:r>
        <w:rPr>
          <w:rStyle w:val="StyleStyleBold12pt"/>
        </w:rPr>
        <w:t>Anti-class methodologies assume that the position of Blacks and Whites are identical within civil society, ignoring the ways that civil society requires violence against blacks as a condition of its existence</w:t>
      </w:r>
    </w:p>
    <w:p w:rsidR="00300C17" w:rsidRPr="00B3129D" w:rsidRDefault="00300C17" w:rsidP="00300C17">
      <w:pPr>
        <w:rPr>
          <w:rStyle w:val="StyleStyleBold12pt"/>
        </w:rPr>
      </w:pPr>
      <w:r w:rsidRPr="00B3129D">
        <w:rPr>
          <w:rStyle w:val="StyleStyleBold12pt"/>
        </w:rPr>
        <w:t xml:space="preserve">WILDERSON </w:t>
      </w:r>
      <w:r w:rsidRPr="00B3129D">
        <w:rPr>
          <w:sz w:val="16"/>
          <w:szCs w:val="16"/>
        </w:rPr>
        <w:t xml:space="preserve">Associate Professor @ UC IRVINE </w:t>
      </w:r>
      <w:r w:rsidRPr="00B3129D">
        <w:rPr>
          <w:rStyle w:val="StyleStyleBold12pt"/>
        </w:rPr>
        <w:t>2k5</w:t>
      </w:r>
    </w:p>
    <w:p w:rsidR="00300C17" w:rsidRPr="00B3129D" w:rsidRDefault="00300C17" w:rsidP="00300C17">
      <w:r w:rsidRPr="00B3129D">
        <w:t>Frank-Drama Department at UC Irvine; “Gramsci’s Black Marx:  Whither the Slave in Civil Society?;” WE WRITE; January 2(1).</w:t>
      </w:r>
    </w:p>
    <w:p w:rsidR="00300C17" w:rsidRDefault="00300C17" w:rsidP="00300C17">
      <w:r w:rsidRPr="00300C17">
        <w:t>It is true that Gramsci acknowledges no organic division between political society and civil society</w:t>
      </w:r>
    </w:p>
    <w:p w:rsidR="00300C17" w:rsidRDefault="00300C17" w:rsidP="00300C17">
      <w:r>
        <w:t>AND</w:t>
      </w:r>
    </w:p>
    <w:p w:rsidR="00300C17" w:rsidRPr="00300C17" w:rsidRDefault="00300C17" w:rsidP="00300C17">
      <w:r w:rsidRPr="00300C17">
        <w:t>fair game as a result of a progressively expanding civil society as well.</w:t>
      </w:r>
    </w:p>
    <w:p w:rsidR="00300C17" w:rsidRPr="0081773C" w:rsidRDefault="00300C17" w:rsidP="00300C17">
      <w:pPr>
        <w:pStyle w:val="Card"/>
        <w:ind w:left="0"/>
        <w:rPr>
          <w:szCs w:val="16"/>
        </w:rPr>
      </w:pPr>
    </w:p>
    <w:p w:rsidR="00300C17" w:rsidRDefault="00300C17" w:rsidP="00300C17">
      <w:pPr>
        <w:pStyle w:val="Heading2"/>
      </w:pPr>
      <w:r>
        <w:lastRenderedPageBreak/>
        <w:t>Line</w:t>
      </w:r>
    </w:p>
    <w:p w:rsidR="00300C17" w:rsidRPr="0081773C" w:rsidRDefault="00300C17" w:rsidP="00300C17">
      <w:pPr>
        <w:rPr>
          <w:rStyle w:val="StyleStyleBold12pt"/>
        </w:rPr>
      </w:pPr>
      <w:r w:rsidRPr="0081773C">
        <w:rPr>
          <w:rStyle w:val="StyleStyleBold12pt"/>
        </w:rPr>
        <w:t xml:space="preserve">The alternative does not reconcile the basic hegemonic categories that structure Marxist conflict. </w:t>
      </w:r>
    </w:p>
    <w:p w:rsidR="00300C17" w:rsidRPr="0081773C" w:rsidRDefault="00300C17" w:rsidP="00300C17">
      <w:r w:rsidRPr="0081773C">
        <w:rPr>
          <w:rStyle w:val="StyleStyleBold12pt"/>
        </w:rPr>
        <w:t>Wilderson 2k6</w:t>
      </w:r>
      <w:r w:rsidRPr="0081773C">
        <w:t xml:space="preserve"> Associate Professor @ UC IRVINE 2k5 Frank-Drama Department at UC Irvine; “Gramsci’s Black Marx: Whither the Slave in Civil Society?;” WE WRITE; January 2(1).</w:t>
      </w:r>
    </w:p>
    <w:p w:rsidR="00300C17" w:rsidRPr="0081773C" w:rsidRDefault="00300C17" w:rsidP="00300C17">
      <w:pPr>
        <w:pStyle w:val="NoSpacing"/>
        <w:rPr>
          <w:rFonts w:cstheme="minorHAnsi"/>
          <w:sz w:val="16"/>
          <w:szCs w:val="16"/>
        </w:rPr>
      </w:pPr>
    </w:p>
    <w:p w:rsidR="00300C17" w:rsidRDefault="00300C17" w:rsidP="00300C17">
      <w:r w:rsidRPr="00300C17">
        <w:t xml:space="preserve">The value of reintroducing the unthought category of the slave, by way of noting </w:t>
      </w:r>
    </w:p>
    <w:p w:rsidR="00300C17" w:rsidRDefault="00300C17" w:rsidP="00300C17">
      <w:r>
        <w:t>AND</w:t>
      </w:r>
    </w:p>
    <w:p w:rsidR="00300C17" w:rsidRPr="00300C17" w:rsidRDefault="00300C17" w:rsidP="00300C17">
      <w:r w:rsidRPr="00300C17">
        <w:t>, exploitation, historical self-awareness and, above all, hegemony.</w:t>
      </w:r>
    </w:p>
    <w:p w:rsidR="00300C17" w:rsidRDefault="00300C17" w:rsidP="00300C17"/>
    <w:p w:rsidR="00300C17" w:rsidRPr="0081773C" w:rsidRDefault="00300C17" w:rsidP="00300C17">
      <w:pPr>
        <w:rPr>
          <w:rStyle w:val="StyleStyleBold12pt"/>
        </w:rPr>
      </w:pPr>
      <w:r w:rsidRPr="0081773C">
        <w:rPr>
          <w:rStyle w:val="StyleStyleBold12pt"/>
        </w:rPr>
        <w:t xml:space="preserve">Marxist revolutions cannot come to grip with the libidinal economy of White supremacy. </w:t>
      </w:r>
    </w:p>
    <w:p w:rsidR="00300C17" w:rsidRPr="0081773C" w:rsidRDefault="00300C17" w:rsidP="00300C17">
      <w:r w:rsidRPr="0081773C">
        <w:rPr>
          <w:rStyle w:val="StyleStyleBold12pt"/>
        </w:rPr>
        <w:t>Wilderson 2k5</w:t>
      </w:r>
      <w:r w:rsidRPr="0081773C">
        <w:t xml:space="preserve"> Associate Professor @ UC IRVINE 2k5 Frank-Drama Department at UC Irvine; “Gramsci’s Black Marx: Whither the Slave in Civil Society?;” WE WRITE; January 2(1). </w:t>
      </w:r>
    </w:p>
    <w:p w:rsidR="00300C17" w:rsidRPr="0081773C" w:rsidRDefault="00300C17" w:rsidP="00300C17"/>
    <w:p w:rsidR="00300C17" w:rsidRDefault="00300C17" w:rsidP="00300C17">
      <w:r w:rsidRPr="00300C17">
        <w:t xml:space="preserve">What I am saying is that the insatiability of the slave demand upon existing structures </w:t>
      </w:r>
    </w:p>
    <w:p w:rsidR="00300C17" w:rsidRDefault="00300C17" w:rsidP="00300C17">
      <w:r>
        <w:t>AND</w:t>
      </w:r>
    </w:p>
    <w:p w:rsidR="00300C17" w:rsidRPr="00300C17" w:rsidRDefault="00300C17" w:rsidP="00300C17">
      <w:r w:rsidRPr="00300C17">
        <w:t>the record—which means they contain the seeds of anti-Blackness.</w:t>
      </w:r>
    </w:p>
    <w:p w:rsidR="00300C17" w:rsidRDefault="00300C17" w:rsidP="00300C17">
      <w:pPr>
        <w:rPr>
          <w:rStyle w:val="StyleStyleBold12pt"/>
        </w:rPr>
      </w:pPr>
    </w:p>
    <w:p w:rsidR="00300C17" w:rsidRPr="0081773C" w:rsidRDefault="00300C17" w:rsidP="00300C17">
      <w:pPr>
        <w:rPr>
          <w:rStyle w:val="StyleStyleBold12pt"/>
        </w:rPr>
      </w:pPr>
      <w:r w:rsidRPr="0081773C">
        <w:rPr>
          <w:rStyle w:val="StyleStyleBold12pt"/>
        </w:rPr>
        <w:t xml:space="preserve">The alternative only improves conditions for whites. </w:t>
      </w:r>
    </w:p>
    <w:p w:rsidR="00300C17" w:rsidRPr="0081773C" w:rsidRDefault="00300C17" w:rsidP="00300C17">
      <w:pPr>
        <w:rPr>
          <w:rFonts w:cstheme="minorHAnsi"/>
        </w:rPr>
      </w:pPr>
      <w:r w:rsidRPr="0081773C">
        <w:rPr>
          <w:rStyle w:val="StyleStyleBold12pt"/>
        </w:rPr>
        <w:t xml:space="preserve">Wilderson 2k5 </w:t>
      </w:r>
      <w:r w:rsidRPr="0081773C">
        <w:t>Associate Professor @ UC IRVINE 2k5 Frank-Drama Department at UC Irvine; “Gramsci’s Black Marx: Whither the Slave in Civil Society?;” WE WRITE; January 2(1).</w:t>
      </w:r>
    </w:p>
    <w:p w:rsidR="00300C17" w:rsidRPr="0081773C" w:rsidRDefault="00300C17" w:rsidP="00300C17">
      <w:pPr>
        <w:pStyle w:val="NoSpacing"/>
        <w:rPr>
          <w:rFonts w:cstheme="minorHAnsi"/>
          <w:sz w:val="16"/>
          <w:szCs w:val="16"/>
        </w:rPr>
      </w:pPr>
    </w:p>
    <w:p w:rsidR="00300C17" w:rsidRDefault="00300C17" w:rsidP="00300C17">
      <w:r w:rsidRPr="00300C17">
        <w:t xml:space="preserve">The desiring machine of capital and White supremacy manifest in society two dreams, imbricated </w:t>
      </w:r>
    </w:p>
    <w:p w:rsidR="00300C17" w:rsidRDefault="00300C17" w:rsidP="00300C17">
      <w:r>
        <w:t>AND</w:t>
      </w:r>
    </w:p>
    <w:p w:rsidR="00300C17" w:rsidRPr="00300C17" w:rsidRDefault="00300C17" w:rsidP="00300C17">
      <w:r w:rsidRPr="00300C17">
        <w:t>intensification and proliferation of civil society’s constituent element: Black accumulation and death.</w:t>
      </w:r>
    </w:p>
    <w:p w:rsidR="00300C17" w:rsidRDefault="00300C17" w:rsidP="00300C17"/>
    <w:p w:rsidR="00300C17" w:rsidRPr="0081773C" w:rsidRDefault="00300C17" w:rsidP="00300C17">
      <w:pPr>
        <w:rPr>
          <w:rStyle w:val="StyleStyleBold12pt"/>
        </w:rPr>
      </w:pPr>
      <w:r w:rsidRPr="0081773C">
        <w:rPr>
          <w:rStyle w:val="StyleStyleBold12pt"/>
        </w:rPr>
        <w:t xml:space="preserve">Capitalism gains its power through the objectification of black bodies. </w:t>
      </w:r>
    </w:p>
    <w:p w:rsidR="00300C17" w:rsidRPr="0081773C" w:rsidRDefault="00300C17" w:rsidP="00300C17">
      <w:r w:rsidRPr="0081773C">
        <w:rPr>
          <w:rStyle w:val="StyleStyleBold12pt"/>
        </w:rPr>
        <w:t xml:space="preserve">Wilderson 2k6 </w:t>
      </w:r>
      <w:r w:rsidRPr="0081773C">
        <w:t>Associate Professor @ UC IRVINE 2k5 Frank-Drama Department at UC Irvine; “Gramsci’s Black Marx: Whither the Slave in Civil Society?;” WE WRITE; January 2(1). Conclusion</w:t>
      </w:r>
    </w:p>
    <w:p w:rsidR="00300C17" w:rsidRPr="0081773C" w:rsidRDefault="00300C17" w:rsidP="00300C17">
      <w:pPr>
        <w:pStyle w:val="NoSpacing"/>
        <w:rPr>
          <w:rFonts w:cstheme="minorHAnsi"/>
          <w:sz w:val="16"/>
          <w:szCs w:val="16"/>
        </w:rPr>
      </w:pPr>
    </w:p>
    <w:p w:rsidR="00300C17" w:rsidRDefault="00300C17" w:rsidP="00300C17">
      <w:r w:rsidRPr="00300C17">
        <w:t xml:space="preserve">Civil society is the terrain where hegemony is produced, contested, mapped. And </w:t>
      </w:r>
    </w:p>
    <w:p w:rsidR="00300C17" w:rsidRDefault="00300C17" w:rsidP="00300C17">
      <w:r>
        <w:t>AND</w:t>
      </w:r>
    </w:p>
    <w:p w:rsidR="00300C17" w:rsidRPr="00300C17" w:rsidRDefault="00300C17" w:rsidP="00300C17">
      <w:bookmarkStart w:id="0" w:name="_GoBack"/>
      <w:bookmarkEnd w:id="0"/>
      <w:r w:rsidRPr="00300C17">
        <w:t>never forgotten specter waiting in the wings—the understudy of Gramsci’s hegemony.</w:t>
      </w:r>
    </w:p>
    <w:p w:rsidR="00300C17" w:rsidRPr="00447AF9" w:rsidRDefault="00300C17" w:rsidP="00300C17"/>
    <w:p w:rsidR="00300C17" w:rsidRPr="003C31ED" w:rsidRDefault="00300C17" w:rsidP="00300C17"/>
    <w:p w:rsidR="00300C17" w:rsidRPr="00D17C4E" w:rsidRDefault="00300C17" w:rsidP="00300C1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39A" w:rsidRDefault="00A8339A" w:rsidP="005F5576">
      <w:r>
        <w:separator/>
      </w:r>
    </w:p>
  </w:endnote>
  <w:endnote w:type="continuationSeparator" w:id="0">
    <w:p w:rsidR="00A8339A" w:rsidRDefault="00A833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39A" w:rsidRDefault="00A8339A" w:rsidP="005F5576">
      <w:r>
        <w:separator/>
      </w:r>
    </w:p>
  </w:footnote>
  <w:footnote w:type="continuationSeparator" w:id="0">
    <w:p w:rsidR="00A8339A" w:rsidRDefault="00A8339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C17"/>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00C1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8339A"/>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35C7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Underlined,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Kern at 16 pt,Normal + 18 pt,Style,Intense Emphasis1,Intense Emphasis11,Intense Emphasis2,HHeading 3 + 12 pt,Bold Cite Char,Citation Char Char Char,Cards + Font: 12 pt Char,ci,c,Bold,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12,No Spacing211,No Spacing51,No Spacing1111111,No Spacing22,Dont u,No Spacing8,Tags,No Spacing1,No Spacing11,Debate Text,Read stuff,No Spacing4,No Spacing41,No Spacing5,No Spacing31,No Spacing6,No Spacing7,No Spacing21,No Spacing12,tag"/>
    <w:basedOn w:val="Normal"/>
    <w:link w:val="CardChar"/>
    <w:qFormat/>
    <w:rsid w:val="0013404D"/>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13404D"/>
    <w:rPr>
      <w:rFonts w:ascii="Times New Roman" w:hAnsi="Times New Roman" w:cs="Times New Roman"/>
      <w:sz w:val="16"/>
    </w:rPr>
  </w:style>
  <w:style w:type="paragraph" w:styleId="NoSpacing">
    <w:name w:val="No Spacing"/>
    <w:aliases w:val="CD - Cite,Dont use,Tag and Cite,Small Text,Very Small Text,DDI Tag,Card Format,Tag Title"/>
    <w:uiPriority w:val="1"/>
    <w:qFormat/>
    <w:rsid w:val="00300C17"/>
    <w:pPr>
      <w:spacing w:after="0" w:line="240" w:lineRule="auto"/>
    </w:pPr>
  </w:style>
  <w:style w:type="character" w:customStyle="1" w:styleId="TitleChar">
    <w:name w:val="Title Char"/>
    <w:basedOn w:val="DefaultParagraphFont"/>
    <w:link w:val="Title"/>
    <w:qFormat/>
    <w:rsid w:val="00300C17"/>
    <w:rPr>
      <w:bCs/>
      <w:sz w:val="20"/>
      <w:u w:val="single"/>
    </w:rPr>
  </w:style>
  <w:style w:type="paragraph" w:customStyle="1" w:styleId="card0">
    <w:name w:val="card"/>
    <w:basedOn w:val="Normal"/>
    <w:next w:val="Normal"/>
    <w:link w:val="cardChar0"/>
    <w:qFormat/>
    <w:rsid w:val="00300C17"/>
    <w:pPr>
      <w:ind w:left="288" w:right="288"/>
    </w:pPr>
    <w:rPr>
      <w:rFonts w:eastAsia="Times New Roman" w:cs="Times New Roman"/>
      <w:sz w:val="16"/>
      <w:szCs w:val="24"/>
    </w:rPr>
  </w:style>
  <w:style w:type="character" w:customStyle="1" w:styleId="cardChar0">
    <w:name w:val="card Char"/>
    <w:basedOn w:val="DefaultParagraphFont"/>
    <w:link w:val="card0"/>
    <w:rsid w:val="00300C17"/>
    <w:rPr>
      <w:rFonts w:ascii="Times New Roman" w:eastAsia="Times New Roman" w:hAnsi="Times New Roman" w:cs="Times New Roman"/>
      <w:sz w:val="16"/>
      <w:szCs w:val="24"/>
    </w:rPr>
  </w:style>
  <w:style w:type="paragraph" w:styleId="Title">
    <w:name w:val="Title"/>
    <w:basedOn w:val="Normal"/>
    <w:next w:val="Subtitle"/>
    <w:link w:val="TitleChar"/>
    <w:qFormat/>
    <w:rsid w:val="00300C17"/>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semiHidden/>
    <w:rsid w:val="00300C1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300C17"/>
    <w:rPr>
      <w:u w:val="single"/>
    </w:rPr>
  </w:style>
  <w:style w:type="paragraph" w:customStyle="1" w:styleId="textbold">
    <w:name w:val="text bold"/>
    <w:basedOn w:val="Normal"/>
    <w:link w:val="underline"/>
    <w:qFormat/>
    <w:rsid w:val="00300C17"/>
    <w:pPr>
      <w:ind w:left="720"/>
      <w:jc w:val="both"/>
    </w:pPr>
    <w:rPr>
      <w:rFonts w:asciiTheme="minorHAnsi" w:hAnsiTheme="minorHAnsi" w:cstheme="minorBidi"/>
      <w:sz w:val="22"/>
      <w:u w:val="single"/>
    </w:rPr>
  </w:style>
  <w:style w:type="character" w:customStyle="1" w:styleId="BoldUnderlineChar">
    <w:name w:val="Bold Underline Char"/>
    <w:basedOn w:val="DefaultParagraphFont"/>
    <w:rsid w:val="00300C17"/>
    <w:rPr>
      <w:b/>
      <w:u w:val="single"/>
      <w:lang w:val="en-US" w:eastAsia="en-US" w:bidi="ar-SA"/>
    </w:rPr>
  </w:style>
  <w:style w:type="character" w:customStyle="1" w:styleId="Emphasis2">
    <w:name w:val="Emphasis2"/>
    <w:basedOn w:val="DefaultParagraphFont"/>
    <w:rsid w:val="00300C17"/>
    <w:rPr>
      <w:rFonts w:ascii="Times New Roman" w:hAnsi="Times New Roman"/>
      <w:b/>
      <w:iCs/>
      <w:sz w:val="24"/>
      <w:u w:val="single"/>
    </w:rPr>
  </w:style>
  <w:style w:type="paragraph" w:styleId="Subtitle">
    <w:name w:val="Subtitle"/>
    <w:basedOn w:val="Normal"/>
    <w:next w:val="Normal"/>
    <w:link w:val="SubtitleChar"/>
    <w:uiPriority w:val="11"/>
    <w:semiHidden/>
    <w:rsid w:val="00300C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00C17"/>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300C17"/>
  </w:style>
  <w:style w:type="paragraph" w:customStyle="1" w:styleId="CardText">
    <w:name w:val="CardText"/>
    <w:basedOn w:val="Normal"/>
    <w:next w:val="Normal"/>
    <w:link w:val="CardTextChar"/>
    <w:qFormat/>
    <w:rsid w:val="00300C17"/>
    <w:pPr>
      <w:ind w:left="288" w:right="288"/>
    </w:pPr>
    <w:rPr>
      <w:rFonts w:eastAsia="Times New Roman" w:cs="Times New Roman"/>
      <w:sz w:val="16"/>
      <w:szCs w:val="20"/>
    </w:rPr>
  </w:style>
  <w:style w:type="character" w:customStyle="1" w:styleId="CardTextChar">
    <w:name w:val="CardText Char"/>
    <w:basedOn w:val="DefaultParagraphFont"/>
    <w:link w:val="CardText"/>
    <w:rsid w:val="00300C17"/>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Underlined,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Kern at 16 pt,Normal + 18 pt,Style,Intense Emphasis1,Intense Emphasis11,Intense Emphasis2,HHeading 3 + 12 pt,Bold Cite Char,Citation Char Char Char,Cards + Font: 12 pt Char,ci,c,Bold,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12,No Spacing211,No Spacing51,No Spacing1111111,No Spacing22,Dont u,No Spacing8,Tags,No Spacing1,No Spacing11,Debate Text,Read stuff,No Spacing4,No Spacing41,No Spacing5,No Spacing31,No Spacing6,No Spacing7,No Spacing21,No Spacing12,tag"/>
    <w:basedOn w:val="Normal"/>
    <w:link w:val="CardChar"/>
    <w:qFormat/>
    <w:rsid w:val="0013404D"/>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13404D"/>
    <w:rPr>
      <w:rFonts w:ascii="Times New Roman" w:hAnsi="Times New Roman" w:cs="Times New Roman"/>
      <w:sz w:val="16"/>
    </w:rPr>
  </w:style>
  <w:style w:type="paragraph" w:styleId="NoSpacing">
    <w:name w:val="No Spacing"/>
    <w:aliases w:val="CD - Cite,Dont use,Tag and Cite,Small Text,Very Small Text,DDI Tag,Card Format,Tag Title"/>
    <w:uiPriority w:val="1"/>
    <w:qFormat/>
    <w:rsid w:val="00300C17"/>
    <w:pPr>
      <w:spacing w:after="0" w:line="240" w:lineRule="auto"/>
    </w:pPr>
  </w:style>
  <w:style w:type="character" w:customStyle="1" w:styleId="TitleChar">
    <w:name w:val="Title Char"/>
    <w:basedOn w:val="DefaultParagraphFont"/>
    <w:link w:val="Title"/>
    <w:qFormat/>
    <w:rsid w:val="00300C17"/>
    <w:rPr>
      <w:bCs/>
      <w:sz w:val="20"/>
      <w:u w:val="single"/>
    </w:rPr>
  </w:style>
  <w:style w:type="paragraph" w:customStyle="1" w:styleId="card0">
    <w:name w:val="card"/>
    <w:basedOn w:val="Normal"/>
    <w:next w:val="Normal"/>
    <w:link w:val="cardChar0"/>
    <w:qFormat/>
    <w:rsid w:val="00300C17"/>
    <w:pPr>
      <w:ind w:left="288" w:right="288"/>
    </w:pPr>
    <w:rPr>
      <w:rFonts w:eastAsia="Times New Roman" w:cs="Times New Roman"/>
      <w:sz w:val="16"/>
      <w:szCs w:val="24"/>
    </w:rPr>
  </w:style>
  <w:style w:type="character" w:customStyle="1" w:styleId="cardChar0">
    <w:name w:val="card Char"/>
    <w:basedOn w:val="DefaultParagraphFont"/>
    <w:link w:val="card0"/>
    <w:rsid w:val="00300C17"/>
    <w:rPr>
      <w:rFonts w:ascii="Times New Roman" w:eastAsia="Times New Roman" w:hAnsi="Times New Roman" w:cs="Times New Roman"/>
      <w:sz w:val="16"/>
      <w:szCs w:val="24"/>
    </w:rPr>
  </w:style>
  <w:style w:type="paragraph" w:styleId="Title">
    <w:name w:val="Title"/>
    <w:basedOn w:val="Normal"/>
    <w:next w:val="Subtitle"/>
    <w:link w:val="TitleChar"/>
    <w:qFormat/>
    <w:rsid w:val="00300C17"/>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semiHidden/>
    <w:rsid w:val="00300C1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300C17"/>
    <w:rPr>
      <w:u w:val="single"/>
    </w:rPr>
  </w:style>
  <w:style w:type="paragraph" w:customStyle="1" w:styleId="textbold">
    <w:name w:val="text bold"/>
    <w:basedOn w:val="Normal"/>
    <w:link w:val="underline"/>
    <w:qFormat/>
    <w:rsid w:val="00300C17"/>
    <w:pPr>
      <w:ind w:left="720"/>
      <w:jc w:val="both"/>
    </w:pPr>
    <w:rPr>
      <w:rFonts w:asciiTheme="minorHAnsi" w:hAnsiTheme="minorHAnsi" w:cstheme="minorBidi"/>
      <w:sz w:val="22"/>
      <w:u w:val="single"/>
    </w:rPr>
  </w:style>
  <w:style w:type="character" w:customStyle="1" w:styleId="BoldUnderlineChar">
    <w:name w:val="Bold Underline Char"/>
    <w:basedOn w:val="DefaultParagraphFont"/>
    <w:rsid w:val="00300C17"/>
    <w:rPr>
      <w:b/>
      <w:u w:val="single"/>
      <w:lang w:val="en-US" w:eastAsia="en-US" w:bidi="ar-SA"/>
    </w:rPr>
  </w:style>
  <w:style w:type="character" w:customStyle="1" w:styleId="Emphasis2">
    <w:name w:val="Emphasis2"/>
    <w:basedOn w:val="DefaultParagraphFont"/>
    <w:rsid w:val="00300C17"/>
    <w:rPr>
      <w:rFonts w:ascii="Times New Roman" w:hAnsi="Times New Roman"/>
      <w:b/>
      <w:iCs/>
      <w:sz w:val="24"/>
      <w:u w:val="single"/>
    </w:rPr>
  </w:style>
  <w:style w:type="paragraph" w:styleId="Subtitle">
    <w:name w:val="Subtitle"/>
    <w:basedOn w:val="Normal"/>
    <w:next w:val="Normal"/>
    <w:link w:val="SubtitleChar"/>
    <w:uiPriority w:val="11"/>
    <w:semiHidden/>
    <w:rsid w:val="00300C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00C17"/>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300C17"/>
  </w:style>
  <w:style w:type="paragraph" w:customStyle="1" w:styleId="CardText">
    <w:name w:val="CardText"/>
    <w:basedOn w:val="Normal"/>
    <w:next w:val="Normal"/>
    <w:link w:val="CardTextChar"/>
    <w:qFormat/>
    <w:rsid w:val="00300C17"/>
    <w:pPr>
      <w:ind w:left="288" w:right="288"/>
    </w:pPr>
    <w:rPr>
      <w:rFonts w:eastAsia="Times New Roman" w:cs="Times New Roman"/>
      <w:sz w:val="16"/>
      <w:szCs w:val="20"/>
    </w:rPr>
  </w:style>
  <w:style w:type="character" w:customStyle="1" w:styleId="CardTextChar">
    <w:name w:val="CardText Char"/>
    <w:basedOn w:val="DefaultParagraphFont"/>
    <w:link w:val="CardText"/>
    <w:rsid w:val="00300C17"/>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rban.illinois.edu/apa-pw/APA07/Neoliberal%20Silences_Robert%20Ward.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ragmatism.org/library/we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ace.eserver.org/toward-a-theory-of-racism.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rban.illinois.edu/apa-pw/APA07/Neoliberal%20Silences_Robert%20War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3017</Words>
  <Characters>17199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2014-02-20T20:35:00Z</dcterms:created>
  <dcterms:modified xsi:type="dcterms:W3CDTF">2014-02-20T20:35:00Z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