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EB5" w:rsidRPr="005D2890" w:rsidRDefault="00916EB5" w:rsidP="00916EB5">
      <w:pPr>
        <w:pStyle w:val="Heading1"/>
      </w:pPr>
      <w:r w:rsidRPr="005D2890">
        <w:t>1NC</w:t>
      </w:r>
    </w:p>
    <w:p w:rsidR="00916EB5" w:rsidRPr="005D2890" w:rsidRDefault="00916EB5" w:rsidP="00916EB5">
      <w:pPr>
        <w:pStyle w:val="Heading2"/>
      </w:pPr>
      <w:r w:rsidRPr="005D2890">
        <w:lastRenderedPageBreak/>
        <w:t>1NC</w:t>
      </w:r>
      <w:r>
        <w:t xml:space="preserve"> – Black Framework</w:t>
      </w:r>
    </w:p>
    <w:p w:rsidR="00916EB5" w:rsidRPr="00D25A02" w:rsidRDefault="00916EB5" w:rsidP="00916EB5">
      <w:pPr>
        <w:rPr>
          <w:rStyle w:val="StyleStyleBold12pt"/>
        </w:rPr>
      </w:pPr>
      <w:r w:rsidRPr="00D25A02">
        <w:rPr>
          <w:rStyle w:val="StyleStyleBold12pt"/>
        </w:rPr>
        <w:t>To avoid discussion of the topic seems to revert back to historical discriminatory educational practices utilized to disempower and subject blacks to inferior positions within society.</w:t>
      </w:r>
    </w:p>
    <w:p w:rsidR="00916EB5" w:rsidRPr="00E4474F" w:rsidRDefault="00916EB5" w:rsidP="00916EB5">
      <w:r w:rsidRPr="00E4474F">
        <w:t>Blacks were not supposed to discuss issues of the day and were limited to racial discussions for the support or CRITICISM of politicians seeking office</w:t>
      </w:r>
    </w:p>
    <w:p w:rsidR="00916EB5" w:rsidRPr="00E4474F" w:rsidRDefault="00916EB5" w:rsidP="00916EB5">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916EB5" w:rsidRDefault="00916EB5" w:rsidP="00916EB5">
      <w:r w:rsidRPr="00916EB5">
        <w:t xml:space="preserve">In the North the Negroes have a better chance to acquire knowledge of political matters </w:t>
      </w:r>
    </w:p>
    <w:p w:rsidR="00916EB5" w:rsidRDefault="00916EB5" w:rsidP="00916EB5">
      <w:r>
        <w:t>AND</w:t>
      </w:r>
    </w:p>
    <w:p w:rsidR="00916EB5" w:rsidRPr="00916EB5" w:rsidRDefault="00916EB5" w:rsidP="00916EB5">
      <w:r w:rsidRPr="00916EB5">
        <w:t>Negro while the highly favorable party was doing so much for the race.</w:t>
      </w:r>
    </w:p>
    <w:p w:rsidR="00916EB5" w:rsidRDefault="00916EB5" w:rsidP="00916EB5"/>
    <w:p w:rsidR="00916EB5" w:rsidRPr="00602029" w:rsidRDefault="00916EB5" w:rsidP="00916EB5">
      <w:pPr>
        <w:rPr>
          <w:rStyle w:val="StyleStyleBold12pt"/>
        </w:rPr>
      </w:pPr>
      <w:r w:rsidRPr="00602029">
        <w:rPr>
          <w:rStyle w:val="StyleStyleBold12pt"/>
        </w:rPr>
        <w:t>The rejection of state institutions and education is akin to the policy of racial exclusion as seen previoiusly</w:t>
      </w:r>
    </w:p>
    <w:p w:rsidR="00916EB5" w:rsidRPr="00E4474F" w:rsidRDefault="00916EB5" w:rsidP="00916EB5">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916EB5" w:rsidRDefault="00916EB5" w:rsidP="00916EB5">
      <w:r w:rsidRPr="00916EB5">
        <w:t xml:space="preserve">Not long ago a measure was introduced in a certain State Legislature to have the </w:t>
      </w:r>
    </w:p>
    <w:p w:rsidR="00916EB5" w:rsidRDefault="00916EB5" w:rsidP="00916EB5">
      <w:r>
        <w:t>AND</w:t>
      </w:r>
    </w:p>
    <w:p w:rsidR="00916EB5" w:rsidRPr="00916EB5" w:rsidRDefault="00916EB5" w:rsidP="00916EB5">
      <w:r w:rsidRPr="00916EB5">
        <w:t>to conform to the policy of “keeping the Negro in his place.”</w:t>
      </w:r>
    </w:p>
    <w:p w:rsidR="00916EB5" w:rsidRPr="00602029" w:rsidRDefault="00916EB5" w:rsidP="00916EB5"/>
    <w:p w:rsidR="00916EB5" w:rsidRPr="00261CFA" w:rsidRDefault="00916EB5" w:rsidP="00916EB5">
      <w:pPr>
        <w:rPr>
          <w:rStyle w:val="StyleStyleBold12pt"/>
        </w:rPr>
      </w:pPr>
      <w:r w:rsidRPr="00261CFA">
        <w:rPr>
          <w:rStyle w:val="StyleStyleBold12pt"/>
        </w:rPr>
        <w:t xml:space="preserve">The state is </w:t>
      </w:r>
      <w:r>
        <w:rPr>
          <w:rStyle w:val="StyleStyleBold12pt"/>
        </w:rPr>
        <w:t>valuable in the fight to break down oppression</w:t>
      </w:r>
    </w:p>
    <w:p w:rsidR="00916EB5" w:rsidRPr="00261CFA" w:rsidRDefault="00916EB5" w:rsidP="00916EB5">
      <w:pPr>
        <w:rPr>
          <w:rStyle w:val="StyleStyleBold12pt"/>
        </w:rPr>
      </w:pPr>
      <w:r w:rsidRPr="00261CFA">
        <w:rPr>
          <w:rStyle w:val="StyleStyleBold12pt"/>
        </w:rPr>
        <w:t>Franklin 1993</w:t>
      </w:r>
    </w:p>
    <w:p w:rsidR="00916EB5" w:rsidRPr="00261CFA" w:rsidRDefault="00916EB5" w:rsidP="00916EB5">
      <w:r w:rsidRPr="00261CFA">
        <w:t>John Hope, James B Duke Professor Emeritus of History Duke University, 1985-1992 was Professor of legal History in the Law School at Duke University; THE COLOR LINE:  Legacy for the Twenty First Century; p. 45</w:t>
      </w:r>
    </w:p>
    <w:p w:rsidR="00916EB5" w:rsidRDefault="00916EB5" w:rsidP="00916EB5">
      <w:r w:rsidRPr="00916EB5">
        <w:t>Neither the courts nor the Congress nor the president can declare by fiat, resolution</w:t>
      </w:r>
    </w:p>
    <w:p w:rsidR="00916EB5" w:rsidRDefault="00916EB5" w:rsidP="00916EB5">
      <w:r>
        <w:t>AND</w:t>
      </w:r>
    </w:p>
    <w:p w:rsidR="00916EB5" w:rsidRPr="00916EB5" w:rsidRDefault="00916EB5" w:rsidP="00916EB5">
      <w:r w:rsidRPr="00916EB5">
        <w:t>it and, indeed, would be horrified if we even approached it.</w:t>
      </w:r>
    </w:p>
    <w:p w:rsidR="00916EB5" w:rsidRDefault="00916EB5" w:rsidP="00916EB5"/>
    <w:p w:rsidR="00916EB5" w:rsidRPr="000C52C9" w:rsidRDefault="00916EB5" w:rsidP="00916EB5">
      <w:pPr>
        <w:rPr>
          <w:rStyle w:val="StyleStyleBold12pt"/>
        </w:rPr>
      </w:pPr>
      <w:r>
        <w:rPr>
          <w:rStyle w:val="StyleStyleBold12pt"/>
        </w:rPr>
        <w:t>All their reasons the state is bad are a reason to vote affirmative—engaging means we know the tactics of the oppressor</w:t>
      </w:r>
    </w:p>
    <w:p w:rsidR="00916EB5" w:rsidRDefault="00916EB5" w:rsidP="00916EB5">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916EB5" w:rsidRDefault="00916EB5" w:rsidP="00916EB5">
      <w:r w:rsidRPr="00916EB5">
        <w:t xml:space="preserve">Williams: It is erroneous to think that one can isolate oneself completely from institutions </w:t>
      </w:r>
    </w:p>
    <w:p w:rsidR="00916EB5" w:rsidRDefault="00916EB5" w:rsidP="00916EB5">
      <w:r>
        <w:t>AND</w:t>
      </w:r>
    </w:p>
    <w:p w:rsidR="00916EB5" w:rsidRPr="00916EB5" w:rsidRDefault="00916EB5" w:rsidP="00916EB5">
      <w:r w:rsidRPr="00916EB5">
        <w:t>people enter the vital organs of the establishment. Infiltrate the man's institutions.</w:t>
      </w:r>
    </w:p>
    <w:p w:rsidR="00916EB5" w:rsidRDefault="00916EB5" w:rsidP="00916EB5"/>
    <w:p w:rsidR="00916EB5" w:rsidRPr="009377EA" w:rsidRDefault="00916EB5" w:rsidP="00916EB5">
      <w:pPr>
        <w:rPr>
          <w:rStyle w:val="StyleStyleBold12pt"/>
        </w:rPr>
      </w:pPr>
      <w:r w:rsidRPr="009377EA">
        <w:rPr>
          <w:rStyle w:val="StyleStyleBold12pt"/>
        </w:rPr>
        <w:t>The world can be CHANGED by the force of truth, responsibility and conscience, we are not POWERLESS.  Intellectuals bear UNIQUE RESPONSIBILITY for the thinking that shapes the general moral consciousness.  We must become WARRIORS of the PEN.  PREDICTING, WARNING, BEARING WITNESS on the side of truth.</w:t>
      </w:r>
    </w:p>
    <w:p w:rsidR="00916EB5" w:rsidRDefault="00916EB5" w:rsidP="00916EB5">
      <w:pPr>
        <w:pStyle w:val="NoSpacing"/>
        <w:rPr>
          <w:rFonts w:ascii="Verdana" w:hAnsi="Verdana"/>
          <w:b/>
          <w:sz w:val="24"/>
          <w:szCs w:val="24"/>
        </w:rPr>
      </w:pPr>
      <w:r>
        <w:rPr>
          <w:rFonts w:ascii="Verdana" w:hAnsi="Verdana"/>
          <w:b/>
          <w:sz w:val="24"/>
          <w:szCs w:val="24"/>
        </w:rPr>
        <w:t xml:space="preserve">KETELS </w:t>
      </w:r>
      <w:r>
        <w:rPr>
          <w:rFonts w:ascii="Verdana" w:hAnsi="Verdana"/>
          <w:b/>
          <w:sz w:val="16"/>
          <w:szCs w:val="16"/>
        </w:rPr>
        <w:t xml:space="preserve">Assc Prof of English @Temple University </w:t>
      </w:r>
      <w:r>
        <w:rPr>
          <w:rFonts w:ascii="Verdana" w:hAnsi="Verdana"/>
          <w:b/>
          <w:sz w:val="24"/>
          <w:szCs w:val="24"/>
        </w:rPr>
        <w:t>1996</w:t>
      </w:r>
    </w:p>
    <w:p w:rsidR="00916EB5" w:rsidRPr="00D67B15" w:rsidRDefault="00916EB5" w:rsidP="00916EB5">
      <w:pPr>
        <w:pStyle w:val="NoSpacing"/>
        <w:rPr>
          <w:rFonts w:ascii="Verdana" w:hAnsi="Verdana"/>
          <w:sz w:val="16"/>
          <w:szCs w:val="16"/>
        </w:rPr>
      </w:pPr>
      <w:r>
        <w:rPr>
          <w:rFonts w:ascii="Verdana" w:hAnsi="Verdana"/>
          <w:sz w:val="16"/>
          <w:szCs w:val="16"/>
        </w:rPr>
        <w:t>Violet-</w:t>
      </w:r>
      <w:r w:rsidRPr="00D67B15">
        <w:rPr>
          <w:rFonts w:ascii="Verdana" w:hAnsi="Verdana"/>
          <w:i/>
          <w:sz w:val="16"/>
          <w:szCs w:val="16"/>
        </w:rPr>
        <w:t>THE HOLOCAUST: REMEMBERING FOR THE FUTURE: "Havel to the Castle!" The Power of the Word</w:t>
      </w:r>
      <w:r>
        <w:rPr>
          <w:rFonts w:ascii="Verdana" w:hAnsi="Verdana"/>
          <w:sz w:val="16"/>
          <w:szCs w:val="16"/>
        </w:rPr>
        <w:t>; THE ANNALS OF AMERICAN ACADEMY OF POLITICAL AND SOCIAL SCIENCE, November; 548 Annals 45;</w:t>
      </w:r>
    </w:p>
    <w:p w:rsidR="00916EB5" w:rsidRDefault="00916EB5" w:rsidP="00916EB5">
      <w:r w:rsidRPr="00916EB5">
        <w:t xml:space="preserve">ABSTRACT: This article argues the virtue of Vaclav Havel's striking idea "that the </w:t>
      </w:r>
    </w:p>
    <w:p w:rsidR="00916EB5" w:rsidRDefault="00916EB5" w:rsidP="00916EB5">
      <w:r>
        <w:t>AND</w:t>
      </w:r>
    </w:p>
    <w:p w:rsidR="00916EB5" w:rsidRPr="00916EB5" w:rsidRDefault="00916EB5" w:rsidP="00916EB5">
      <w:r w:rsidRPr="00916EB5">
        <w:t>change moral consciousness enough to make violence rare and human life sacred again.</w:t>
      </w:r>
    </w:p>
    <w:p w:rsidR="00916EB5" w:rsidRDefault="00916EB5" w:rsidP="00916EB5">
      <w:pPr>
        <w:pStyle w:val="NoSpacing"/>
        <w:rPr>
          <w:rFonts w:ascii="Verdana" w:hAnsi="Verdana"/>
          <w:color w:val="000000"/>
          <w:sz w:val="16"/>
          <w:szCs w:val="16"/>
        </w:rPr>
      </w:pPr>
    </w:p>
    <w:p w:rsidR="00916EB5" w:rsidRPr="005D2890" w:rsidRDefault="00916EB5" w:rsidP="00916EB5">
      <w:pPr>
        <w:pStyle w:val="Heading2"/>
      </w:pPr>
      <w:r w:rsidRPr="005D2890">
        <w:lastRenderedPageBreak/>
        <w:t>1NC</w:t>
      </w:r>
      <w:r>
        <w:t xml:space="preserve"> – Asian Counteradvocacy</w:t>
      </w:r>
    </w:p>
    <w:p w:rsidR="00916EB5" w:rsidRDefault="00916EB5" w:rsidP="00916EB5">
      <w:pPr>
        <w:rPr>
          <w:rStyle w:val="StyleStyleBold12pt"/>
        </w:rPr>
      </w:pPr>
      <w:r w:rsidRPr="006D0690">
        <w:rPr>
          <w:rStyle w:val="StyleStyleBold12pt"/>
        </w:rPr>
        <w:t xml:space="preserve">When I joined debate, I was told that I would </w:t>
      </w:r>
      <w:r>
        <w:rPr>
          <w:rStyle w:val="StyleStyleBold12pt"/>
        </w:rPr>
        <w:t>fix my speech problems</w:t>
      </w:r>
      <w:r w:rsidRPr="006D0690">
        <w:rPr>
          <w:rStyle w:val="StyleStyleBold12pt"/>
        </w:rPr>
        <w:t xml:space="preserve"> – I would use improve my English skills to communicate with others and ECONOMICALLY ENGAGE wit</w:t>
      </w:r>
      <w:r>
        <w:rPr>
          <w:rStyle w:val="StyleStyleBold12pt"/>
        </w:rPr>
        <w:t>h them. It’s ESOL all over again</w:t>
      </w:r>
    </w:p>
    <w:p w:rsidR="00916EB5" w:rsidRPr="006D0690" w:rsidRDefault="00916EB5" w:rsidP="00916EB5">
      <w:pPr>
        <w:rPr>
          <w:rStyle w:val="StyleStyleBold12pt"/>
        </w:rPr>
      </w:pPr>
    </w:p>
    <w:p w:rsidR="00916EB5" w:rsidRPr="006D0690" w:rsidRDefault="00916EB5" w:rsidP="00916EB5">
      <w:pPr>
        <w:rPr>
          <w:rStyle w:val="StyleStyleBold12pt"/>
        </w:rPr>
      </w:pPr>
      <w:r>
        <w:rPr>
          <w:rStyle w:val="StyleStyleBold12pt"/>
        </w:rPr>
        <w:t>I started out small going 3-3 at tournaments with no one recognizing me to being Centennial KK, the team people point to say</w:t>
      </w:r>
      <w:r w:rsidRPr="006D0690">
        <w:rPr>
          <w:rStyle w:val="StyleStyleBold12pt"/>
        </w:rPr>
        <w:t xml:space="preserve">  “Oh look at those Koreans, learning to debate so well and working hard to win tournaments.”</w:t>
      </w:r>
    </w:p>
    <w:p w:rsidR="00916EB5" w:rsidRPr="006D0690" w:rsidRDefault="00916EB5" w:rsidP="00916EB5">
      <w:pPr>
        <w:rPr>
          <w:rStyle w:val="StyleStyleBold12pt"/>
        </w:rPr>
      </w:pPr>
    </w:p>
    <w:p w:rsidR="00916EB5" w:rsidRPr="006D0690" w:rsidRDefault="00916EB5" w:rsidP="00916EB5">
      <w:pPr>
        <w:rPr>
          <w:rStyle w:val="StyleStyleBold12pt"/>
        </w:rPr>
      </w:pPr>
      <w:r w:rsidRPr="006D0690">
        <w:rPr>
          <w:rStyle w:val="StyleStyleBold12pt"/>
        </w:rPr>
        <w:t xml:space="preserve">My hard work, cutting cards through sleepless nights, assimilating to a traditional form of DEBATE has turned me into a model minority. </w:t>
      </w:r>
    </w:p>
    <w:p w:rsidR="00916EB5" w:rsidRPr="006D0690" w:rsidRDefault="00916EB5" w:rsidP="00916EB5">
      <w:pPr>
        <w:rPr>
          <w:rStyle w:val="StyleStyleBold12pt"/>
        </w:rPr>
      </w:pPr>
    </w:p>
    <w:p w:rsidR="00916EB5" w:rsidRDefault="00916EB5" w:rsidP="00916EB5">
      <w:pPr>
        <w:rPr>
          <w:rStyle w:val="StyleStyleBold12pt"/>
        </w:rPr>
      </w:pPr>
      <w:r w:rsidRPr="006D0690">
        <w:rPr>
          <w:rStyle w:val="StyleStyleBold12pt"/>
        </w:rPr>
        <w:t>This year I choose to engage through who I AM, through my experiences with a diverse team, Daryl Burch, and exposure to non-traditional arguments.</w:t>
      </w:r>
    </w:p>
    <w:p w:rsidR="00916EB5" w:rsidRPr="00BB28CF" w:rsidRDefault="00916EB5" w:rsidP="00916EB5"/>
    <w:p w:rsidR="00916EB5" w:rsidRDefault="00916EB5" w:rsidP="00916EB5">
      <w:pPr>
        <w:rPr>
          <w:rStyle w:val="StyleStyleBold12pt"/>
        </w:rPr>
      </w:pPr>
      <w:r w:rsidRPr="00926237">
        <w:rPr>
          <w:rStyle w:val="StyleStyleBold12pt"/>
        </w:rPr>
        <w:t>Michael and I embrace</w:t>
      </w:r>
      <w:r>
        <w:rPr>
          <w:rStyle w:val="StyleStyleBold12pt"/>
        </w:rPr>
        <w:t xml:space="preserve"> </w:t>
      </w:r>
      <w:r w:rsidRPr="00926237">
        <w:rPr>
          <w:rStyle w:val="StyleStyleBold12pt"/>
        </w:rPr>
        <w:t>a counter-methodology to expose the myth of the model minority through a process of conscientization</w:t>
      </w:r>
    </w:p>
    <w:p w:rsidR="00916EB5" w:rsidRDefault="00916EB5" w:rsidP="00916EB5">
      <w:pPr>
        <w:rPr>
          <w:rStyle w:val="StyleStyleBold12pt"/>
        </w:rPr>
      </w:pPr>
    </w:p>
    <w:p w:rsidR="00916EB5" w:rsidRPr="00764067" w:rsidRDefault="00916EB5" w:rsidP="00916EB5">
      <w:pPr>
        <w:rPr>
          <w:rStyle w:val="StyleStyleBold12pt"/>
        </w:rPr>
      </w:pPr>
      <w:r w:rsidRPr="00764067">
        <w:rPr>
          <w:rStyle w:val="StyleStyleBold12pt"/>
        </w:rPr>
        <w:t>Our counter-methodology is a better to liberate oppressed groups</w:t>
      </w:r>
    </w:p>
    <w:p w:rsidR="00916EB5" w:rsidRDefault="00916EB5" w:rsidP="00916EB5"/>
    <w:p w:rsidR="00916EB5" w:rsidRPr="00764067" w:rsidRDefault="00916EB5" w:rsidP="00916EB5">
      <w:pPr>
        <w:rPr>
          <w:rStyle w:val="StyleStyleBold12pt"/>
        </w:rPr>
      </w:pPr>
      <w:r w:rsidRPr="00764067">
        <w:rPr>
          <w:rStyle w:val="StyleStyleBold12pt"/>
        </w:rPr>
        <w:t xml:space="preserve">First – they are wrong – racism has moved beyond society and biological roots and </w:t>
      </w:r>
      <w:r>
        <w:rPr>
          <w:rStyle w:val="StyleStyleBold12pt"/>
        </w:rPr>
        <w:t>is now rooted within differentialist racism – a neo-racism targeted against immigrants – challenging this racism is critical to spurring more effective movements against racism</w:t>
      </w:r>
    </w:p>
    <w:p w:rsidR="00916EB5" w:rsidRPr="003835C4" w:rsidRDefault="00916EB5" w:rsidP="00916EB5">
      <w:r w:rsidRPr="003835C4">
        <w:rPr>
          <w:rStyle w:val="StyleStyleBold12pt"/>
        </w:rPr>
        <w:t>Balibar ‘5</w:t>
      </w:r>
      <w:r w:rsidRPr="003835C4">
        <w:t xml:space="preserve"> teaches philosophy @ the University of Paris 2k5 Etienne-; RACE, NATION, CLASS:  Ambiguous identities; published 1988 reprinted 1992,1993,1995,1996,1998,2000,2002,2005; p. 20-21.</w:t>
      </w:r>
    </w:p>
    <w:p w:rsidR="00916EB5" w:rsidRDefault="00916EB5" w:rsidP="00916EB5">
      <w:r w:rsidRPr="00916EB5">
        <w:t xml:space="preserve">We can now turn our attention to ‘neo-racism’. What seems to </w:t>
      </w:r>
    </w:p>
    <w:p w:rsidR="00916EB5" w:rsidRDefault="00916EB5" w:rsidP="00916EB5">
      <w:r>
        <w:t>AND</w:t>
      </w:r>
    </w:p>
    <w:p w:rsidR="00916EB5" w:rsidRPr="00916EB5" w:rsidRDefault="00916EB5" w:rsidP="00916EB5">
      <w:r w:rsidRPr="00916EB5">
        <w:t>is what P.A. Taguieff has rightly called a differentialist racism.</w:t>
      </w:r>
    </w:p>
    <w:p w:rsidR="00916EB5" w:rsidRDefault="00916EB5" w:rsidP="00916EB5"/>
    <w:p w:rsidR="00916EB5" w:rsidRPr="009D2190" w:rsidRDefault="00916EB5" w:rsidP="00916EB5">
      <w:pPr>
        <w:rPr>
          <w:rStyle w:val="StyleStyleBold12pt"/>
        </w:rPr>
      </w:pPr>
      <w:r w:rsidRPr="009D2190">
        <w:rPr>
          <w:rStyle w:val="StyleStyleBold12pt"/>
        </w:rPr>
        <w:t xml:space="preserve">This new racism has manifested the MYTH OF THE MODEL MINORITY – the myth of portraying Asian americans solely as hardworking others – A methodology focused on the Asian body and exposing this myth is critical </w:t>
      </w:r>
    </w:p>
    <w:p w:rsidR="00916EB5" w:rsidRPr="009D2190" w:rsidRDefault="00916EB5" w:rsidP="00916EB5">
      <w:pPr>
        <w:rPr>
          <w:rStyle w:val="StyleStyleBold12pt"/>
        </w:rPr>
      </w:pPr>
    </w:p>
    <w:p w:rsidR="00916EB5" w:rsidRPr="009D2190" w:rsidRDefault="00916EB5" w:rsidP="00916EB5">
      <w:pPr>
        <w:rPr>
          <w:rStyle w:val="StyleStyleBold12pt"/>
        </w:rPr>
      </w:pPr>
      <w:r w:rsidRPr="009D2190">
        <w:rPr>
          <w:rStyle w:val="StyleStyleBold12pt"/>
        </w:rPr>
        <w:t xml:space="preserve">There are 3 impacts </w:t>
      </w:r>
    </w:p>
    <w:p w:rsidR="00916EB5" w:rsidRPr="009D2190" w:rsidRDefault="00916EB5" w:rsidP="00916EB5">
      <w:pPr>
        <w:rPr>
          <w:rStyle w:val="StyleStyleBold12pt"/>
        </w:rPr>
      </w:pPr>
      <w:r w:rsidRPr="009D2190">
        <w:rPr>
          <w:rStyle w:val="StyleStyleBold12pt"/>
        </w:rPr>
        <w:t>1. The oppression of Asian Americans continues</w:t>
      </w:r>
    </w:p>
    <w:p w:rsidR="00916EB5" w:rsidRPr="009D2190" w:rsidRDefault="00916EB5" w:rsidP="00916EB5">
      <w:pPr>
        <w:rPr>
          <w:rStyle w:val="StyleStyleBold12pt"/>
        </w:rPr>
      </w:pPr>
      <w:r w:rsidRPr="009D2190">
        <w:rPr>
          <w:rStyle w:val="StyleStyleBold12pt"/>
        </w:rPr>
        <w:t>2. The Asian body is used to justify the oppression of other minorities</w:t>
      </w:r>
    </w:p>
    <w:p w:rsidR="00916EB5" w:rsidRPr="009D2190" w:rsidRDefault="00916EB5" w:rsidP="00916EB5">
      <w:pPr>
        <w:rPr>
          <w:rStyle w:val="StyleStyleBold12pt"/>
        </w:rPr>
      </w:pPr>
      <w:r w:rsidRPr="009D2190">
        <w:rPr>
          <w:rStyle w:val="StyleStyleBold12pt"/>
        </w:rPr>
        <w:t>3. Resentment and tensions are created between minority groups</w:t>
      </w:r>
    </w:p>
    <w:p w:rsidR="00916EB5" w:rsidRDefault="00916EB5" w:rsidP="00916EB5">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916EB5" w:rsidRDefault="00916EB5" w:rsidP="00916EB5">
      <w:r w:rsidRPr="00916EB5">
        <w:t xml:space="preserve">B. The Model Minority Myth This history of discrimination and violence, as well </w:t>
      </w:r>
    </w:p>
    <w:p w:rsidR="00916EB5" w:rsidRDefault="00916EB5" w:rsidP="00916EB5">
      <w:r>
        <w:t>AND</w:t>
      </w:r>
    </w:p>
    <w:p w:rsidR="00916EB5" w:rsidRPr="00916EB5" w:rsidRDefault="00916EB5" w:rsidP="00916EB5">
      <w:r w:rsidRPr="00916EB5">
        <w:t>Americans while simultaneously legitimizing the oppression of other racial minorities and poor whites.</w:t>
      </w:r>
    </w:p>
    <w:p w:rsidR="00916EB5" w:rsidRDefault="00916EB5" w:rsidP="00916EB5">
      <w:pPr>
        <w:rPr>
          <w:rStyle w:val="StyleStyleBold12pt"/>
        </w:rPr>
      </w:pPr>
    </w:p>
    <w:p w:rsidR="00916EB5" w:rsidRPr="00583708" w:rsidRDefault="00916EB5" w:rsidP="00916EB5">
      <w:pPr>
        <w:rPr>
          <w:rStyle w:val="StyleStyleBold12pt"/>
        </w:rPr>
      </w:pPr>
      <w:r>
        <w:rPr>
          <w:rStyle w:val="StyleStyleBold12pt"/>
        </w:rPr>
        <w:t>And our performance solves – conscientization – a process to name our world and understand forces of oppression – results in real world change</w:t>
      </w:r>
    </w:p>
    <w:p w:rsidR="00916EB5" w:rsidRPr="00583708" w:rsidRDefault="00916EB5" w:rsidP="00916EB5">
      <w:r w:rsidRPr="00583708">
        <w:lastRenderedPageBreak/>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916EB5" w:rsidRPr="00583708" w:rsidRDefault="00916EB5" w:rsidP="00916EB5">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916EB5" w:rsidRDefault="00916EB5" w:rsidP="00916EB5">
      <w:r w:rsidRPr="00916EB5">
        <w:t>Conscientization for these respondents meant being able to “name their world.” That is</w:t>
      </w:r>
    </w:p>
    <w:p w:rsidR="00916EB5" w:rsidRDefault="00916EB5" w:rsidP="00916EB5">
      <w:r>
        <w:t>AND</w:t>
      </w:r>
    </w:p>
    <w:p w:rsidR="00916EB5" w:rsidRPr="00916EB5" w:rsidRDefault="00916EB5" w:rsidP="00916EB5">
      <w:r w:rsidRPr="00916EB5">
        <w:t>world.  Naming the world was an important step toward actively changing it.</w:t>
      </w:r>
    </w:p>
    <w:p w:rsidR="00916EB5" w:rsidRDefault="00916EB5" w:rsidP="00916EB5"/>
    <w:p w:rsidR="00916EB5" w:rsidRPr="005D2890" w:rsidRDefault="00916EB5" w:rsidP="00916EB5">
      <w:pPr>
        <w:pStyle w:val="Heading2"/>
      </w:pPr>
      <w:r w:rsidRPr="005D2890">
        <w:lastRenderedPageBreak/>
        <w:t>Case</w:t>
      </w:r>
    </w:p>
    <w:p w:rsidR="00916EB5" w:rsidRDefault="00916EB5" w:rsidP="00916EB5">
      <w:pPr>
        <w:rPr>
          <w:rFonts w:ascii="Verdana" w:hAnsi="Verdana"/>
          <w:b/>
          <w:sz w:val="24"/>
          <w:shd w:val="clear" w:color="auto" w:fill="FFFFFF"/>
        </w:rPr>
      </w:pPr>
      <w:r>
        <w:rPr>
          <w:rFonts w:ascii="Verdana" w:hAnsi="Verdana"/>
          <w:b/>
          <w:sz w:val="24"/>
          <w:shd w:val="clear" w:color="auto" w:fill="FFFFFF"/>
        </w:rPr>
        <w:t>TURN:  PERFORMATIVE GUT CHECK</w:t>
      </w:r>
    </w:p>
    <w:p w:rsidR="00916EB5" w:rsidRDefault="00916EB5" w:rsidP="00916EB5">
      <w:pPr>
        <w:rPr>
          <w:rFonts w:ascii="Verdana" w:hAnsi="Verdana"/>
          <w:sz w:val="24"/>
          <w:shd w:val="clear" w:color="auto" w:fill="FFFFFF"/>
        </w:rPr>
      </w:pPr>
      <w:r>
        <w:rPr>
          <w:rFonts w:ascii="Verdana" w:hAnsi="Verdana"/>
          <w:sz w:val="24"/>
          <w:shd w:val="clear" w:color="auto" w:fill="FFFFFF"/>
        </w:rPr>
        <w:t>The affirmative’s presentation within the discourse of the 1AC has no stylistic difference and no performative invitation to truly ENGAGE the “other”.  Their speech act resembles those all other top national circuit teams varying only in the CONTENT of their message which ironically asks them to CONSTRUCT knowledge through a different form of ENGAGEMENT.  This turns back all their purported offense.</w:t>
      </w:r>
    </w:p>
    <w:p w:rsidR="00916EB5" w:rsidRDefault="00916EB5" w:rsidP="00916EB5">
      <w:pPr>
        <w:rPr>
          <w:rFonts w:ascii="Verdana" w:hAnsi="Verdana"/>
          <w:sz w:val="24"/>
          <w:shd w:val="clear" w:color="auto" w:fill="FFFFFF"/>
        </w:rPr>
      </w:pPr>
      <w:r>
        <w:rPr>
          <w:rFonts w:ascii="Verdana" w:hAnsi="Verdana"/>
          <w:sz w:val="24"/>
          <w:shd w:val="clear" w:color="auto" w:fill="FFFFFF"/>
        </w:rPr>
        <w:t xml:space="preserve">We must truly ENGAGE in a PROVOCATIVE ENTERPRISE that UPSETS the western mode of thinking in academia.  </w:t>
      </w:r>
    </w:p>
    <w:p w:rsidR="00916EB5" w:rsidRDefault="00916EB5" w:rsidP="00916EB5">
      <w:pPr>
        <w:rPr>
          <w:rFonts w:ascii="Verdana" w:hAnsi="Verdana"/>
          <w:b/>
          <w:sz w:val="24"/>
          <w:shd w:val="clear" w:color="auto" w:fill="FFFFFF"/>
        </w:rPr>
      </w:pPr>
      <w:r>
        <w:rPr>
          <w:rFonts w:ascii="Verdana" w:hAnsi="Verdana"/>
          <w:b/>
          <w:sz w:val="24"/>
          <w:shd w:val="clear" w:color="auto" w:fill="FFFFFF"/>
        </w:rPr>
        <w:t xml:space="preserve">STINGL  </w:t>
      </w:r>
      <w:r w:rsidRPr="00B123CF">
        <w:rPr>
          <w:rFonts w:asciiTheme="minorHAnsi" w:hAnsiTheme="minorHAnsi"/>
          <w:b/>
          <w:sz w:val="16"/>
          <w:szCs w:val="16"/>
          <w:shd w:val="clear" w:color="auto" w:fill="FFFFFF"/>
        </w:rPr>
        <w:t>visting Fellow @ the Faculty for Social Sciences @ University of Kassel, Germany</w:t>
      </w:r>
      <w:r>
        <w:rPr>
          <w:rFonts w:ascii="Verdana" w:hAnsi="Verdana"/>
          <w:b/>
          <w:sz w:val="24"/>
          <w:shd w:val="clear" w:color="auto" w:fill="FFFFFF"/>
        </w:rPr>
        <w:t xml:space="preserve">  2k12</w:t>
      </w:r>
    </w:p>
    <w:p w:rsidR="00916EB5" w:rsidRDefault="00916EB5" w:rsidP="00916EB5">
      <w:pPr>
        <w:rPr>
          <w:rFonts w:ascii="Verdana" w:hAnsi="Verdana"/>
          <w:sz w:val="16"/>
          <w:szCs w:val="16"/>
        </w:rPr>
      </w:pPr>
      <w:r>
        <w:rPr>
          <w:rFonts w:ascii="Verdana" w:hAnsi="Verdana"/>
          <w:sz w:val="16"/>
          <w:szCs w:val="16"/>
        </w:rPr>
        <w:t xml:space="preserve">Alexander I.-; “Acts of Epistemic Disobedience;” November 13; </w:t>
      </w:r>
    </w:p>
    <w:p w:rsidR="00916EB5" w:rsidRPr="00B123CF" w:rsidRDefault="00916EB5" w:rsidP="00916EB5">
      <w:pPr>
        <w:rPr>
          <w:rFonts w:asciiTheme="minorHAnsi" w:hAnsiTheme="minorHAnsi"/>
          <w:sz w:val="16"/>
          <w:szCs w:val="16"/>
        </w:rPr>
      </w:pPr>
      <w:hyperlink r:id="rId10" w:history="1">
        <w:r w:rsidRPr="00B123CF">
          <w:rPr>
            <w:rStyle w:val="Hyperlink"/>
            <w:rFonts w:asciiTheme="minorHAnsi" w:hAnsiTheme="minorHAnsi"/>
            <w:sz w:val="16"/>
            <w:szCs w:val="16"/>
          </w:rPr>
          <w:t>http://alexstingl.wordpress.com/2012/11/13/acts-of-epistemic-disobedience/</w:t>
        </w:r>
      </w:hyperlink>
    </w:p>
    <w:p w:rsidR="00916EB5" w:rsidRDefault="00916EB5" w:rsidP="00916EB5">
      <w:r w:rsidRPr="00916EB5">
        <w:t xml:space="preserve">There exists a need to engage in a provocative enterprise that upsets the Western mode </w:t>
      </w:r>
    </w:p>
    <w:p w:rsidR="00916EB5" w:rsidRDefault="00916EB5" w:rsidP="00916EB5">
      <w:r>
        <w:t>AND</w:t>
      </w:r>
    </w:p>
    <w:p w:rsidR="00916EB5" w:rsidRPr="00916EB5" w:rsidRDefault="00916EB5" w:rsidP="00916EB5">
      <w:r w:rsidRPr="00916EB5">
        <w:t>de-colonialize and radically immigrate/integrate in practices of epistemic discobedience.</w:t>
      </w:r>
    </w:p>
    <w:p w:rsidR="00916EB5" w:rsidRDefault="00916EB5" w:rsidP="00916EB5"/>
    <w:p w:rsidR="00916EB5" w:rsidRDefault="00916EB5" w:rsidP="00916EB5">
      <w:pPr>
        <w:pStyle w:val="NoSpacing"/>
        <w:rPr>
          <w:rFonts w:ascii="Verdana" w:hAnsi="Verdana"/>
          <w:b/>
        </w:rPr>
      </w:pPr>
      <w:r>
        <w:rPr>
          <w:rFonts w:ascii="Verdana" w:hAnsi="Verdana"/>
          <w:b/>
        </w:rPr>
        <w:t>TURN:  THEIR VAGUE ADOVCACY IS AN INDEPENDENT VOTING ISSUE</w:t>
      </w:r>
    </w:p>
    <w:p w:rsidR="00916EB5" w:rsidRPr="005E1AAD" w:rsidRDefault="00916EB5" w:rsidP="00916EB5">
      <w:pPr>
        <w:pStyle w:val="NoSpacing"/>
        <w:rPr>
          <w:rFonts w:ascii="Verdana" w:hAnsi="Verdana"/>
          <w:b/>
        </w:rPr>
      </w:pPr>
    </w:p>
    <w:p w:rsidR="00916EB5" w:rsidRDefault="00916EB5" w:rsidP="00916EB5">
      <w:r w:rsidRPr="00916EB5">
        <w:t xml:space="preserve">The idea of EPISTEMIC DISOBEDIENCE is a methodological conception of PRAXIS within knowledge production.  </w:t>
      </w:r>
    </w:p>
    <w:p w:rsidR="00916EB5" w:rsidRDefault="00916EB5" w:rsidP="00916EB5">
      <w:r>
        <w:t>AND</w:t>
      </w:r>
    </w:p>
    <w:p w:rsidR="00916EB5" w:rsidRPr="00916EB5" w:rsidRDefault="00916EB5" w:rsidP="00916EB5">
      <w:r w:rsidRPr="00916EB5">
        <w:t>the broader picture of globalist and neoliberal exceptionalist practices of the USFG bureaucracy.</w:t>
      </w:r>
    </w:p>
    <w:p w:rsidR="00916EB5" w:rsidRDefault="00916EB5" w:rsidP="00916EB5"/>
    <w:p w:rsidR="00916EB5" w:rsidRDefault="00916EB5" w:rsidP="00916EB5">
      <w:pPr>
        <w:rPr>
          <w:rFonts w:ascii="Verdana" w:hAnsi="Verdana"/>
          <w:b/>
          <w:sz w:val="24"/>
          <w:shd w:val="clear" w:color="auto" w:fill="FFFFFF"/>
        </w:rPr>
      </w:pPr>
      <w:r>
        <w:rPr>
          <w:rFonts w:ascii="Verdana" w:hAnsi="Verdana"/>
          <w:b/>
          <w:sz w:val="24"/>
          <w:shd w:val="clear" w:color="auto" w:fill="FFFFFF"/>
        </w:rPr>
        <w:t xml:space="preserve">STINGL  </w:t>
      </w:r>
      <w:r w:rsidRPr="00B123CF">
        <w:rPr>
          <w:rFonts w:asciiTheme="minorHAnsi" w:hAnsiTheme="minorHAnsi"/>
          <w:b/>
          <w:sz w:val="16"/>
          <w:szCs w:val="16"/>
          <w:shd w:val="clear" w:color="auto" w:fill="FFFFFF"/>
        </w:rPr>
        <w:t>visting Fellow @ the Faculty for Social Sciences @ University of Kassel, Germany</w:t>
      </w:r>
      <w:r>
        <w:rPr>
          <w:rFonts w:ascii="Verdana" w:hAnsi="Verdana"/>
          <w:b/>
          <w:sz w:val="24"/>
          <w:shd w:val="clear" w:color="auto" w:fill="FFFFFF"/>
        </w:rPr>
        <w:t xml:space="preserve">  2k13</w:t>
      </w:r>
    </w:p>
    <w:p w:rsidR="00916EB5" w:rsidRDefault="00916EB5" w:rsidP="00916EB5">
      <w:pPr>
        <w:rPr>
          <w:rFonts w:ascii="Verdana" w:hAnsi="Verdana"/>
          <w:sz w:val="16"/>
          <w:szCs w:val="16"/>
        </w:rPr>
      </w:pPr>
      <w:r>
        <w:rPr>
          <w:rFonts w:ascii="Verdana" w:hAnsi="Verdana"/>
          <w:sz w:val="16"/>
          <w:szCs w:val="16"/>
        </w:rPr>
        <w:t xml:space="preserve">Alexander I.-; “The Fear of Responsibility or the Escape From Decisionmaking;” May 15; </w:t>
      </w:r>
    </w:p>
    <w:p w:rsidR="00916EB5" w:rsidRPr="00EF2D26" w:rsidRDefault="00916EB5" w:rsidP="00916EB5">
      <w:pPr>
        <w:rPr>
          <w:rFonts w:asciiTheme="minorHAnsi" w:hAnsiTheme="minorHAnsi"/>
          <w:sz w:val="16"/>
          <w:szCs w:val="16"/>
        </w:rPr>
      </w:pPr>
      <w:hyperlink r:id="rId11" w:history="1">
        <w:r w:rsidRPr="00EF2D26">
          <w:rPr>
            <w:rStyle w:val="Hyperlink"/>
            <w:rFonts w:asciiTheme="minorHAnsi" w:hAnsiTheme="minorHAnsi"/>
            <w:sz w:val="16"/>
            <w:szCs w:val="16"/>
          </w:rPr>
          <w:t>http://alexstingl.wordpress.com/2013/05/15/the-fear-of-responsibility-or-the-escape-from-decision-making/</w:t>
        </w:r>
      </w:hyperlink>
    </w:p>
    <w:p w:rsidR="00916EB5" w:rsidRDefault="00916EB5" w:rsidP="00916EB5">
      <w:r w:rsidRPr="00916EB5">
        <w:t>That said, I want to take this argument now further. My original point</w:t>
      </w:r>
    </w:p>
    <w:p w:rsidR="00916EB5" w:rsidRDefault="00916EB5" w:rsidP="00916EB5">
      <w:r>
        <w:t>AND</w:t>
      </w:r>
    </w:p>
    <w:p w:rsidR="00916EB5" w:rsidRPr="00916EB5" w:rsidRDefault="00916EB5" w:rsidP="00916EB5">
      <w:r w:rsidRPr="00916EB5">
        <w:t>responsibility will leave us, pretty soon, with nowhere to run to.</w:t>
      </w:r>
    </w:p>
    <w:p w:rsidR="00916EB5" w:rsidRDefault="00916EB5" w:rsidP="00916EB5"/>
    <w:p w:rsidR="00916EB5" w:rsidRDefault="00916EB5" w:rsidP="00916EB5"/>
    <w:p w:rsidR="00916EB5" w:rsidRDefault="00916EB5" w:rsidP="00916EB5">
      <w:pPr>
        <w:pStyle w:val="NoSpacing"/>
        <w:rPr>
          <w:rFonts w:ascii="Verdana" w:hAnsi="Verdana"/>
          <w:b/>
        </w:rPr>
      </w:pPr>
      <w:r>
        <w:rPr>
          <w:rFonts w:ascii="Verdana" w:hAnsi="Verdana"/>
          <w:b/>
        </w:rPr>
        <w:t>TURN:  THEIR CONCEPTION OF RACE IS OUTDATED AND PROBLEMATIC</w:t>
      </w:r>
    </w:p>
    <w:p w:rsidR="00916EB5" w:rsidRDefault="00916EB5" w:rsidP="00916EB5">
      <w:pPr>
        <w:pStyle w:val="NoSpacing"/>
        <w:rPr>
          <w:rFonts w:ascii="Verdana" w:hAnsi="Verdana"/>
          <w:b/>
          <w:sz w:val="24"/>
          <w:szCs w:val="24"/>
        </w:rPr>
      </w:pPr>
      <w:r>
        <w:rPr>
          <w:rFonts w:ascii="Verdana" w:hAnsi="Verdana"/>
          <w:b/>
          <w:sz w:val="24"/>
          <w:szCs w:val="24"/>
        </w:rPr>
        <w:t xml:space="preserve">HOLLINGER  </w:t>
      </w:r>
      <w:r w:rsidRPr="00685CF4">
        <w:rPr>
          <w:rFonts w:ascii="Verdana" w:hAnsi="Verdana"/>
          <w:b/>
          <w:sz w:val="16"/>
          <w:szCs w:val="16"/>
        </w:rPr>
        <w:t>American</w:t>
      </w:r>
      <w:r>
        <w:rPr>
          <w:rFonts w:ascii="Verdana" w:hAnsi="Verdana"/>
          <w:b/>
          <w:sz w:val="16"/>
          <w:szCs w:val="16"/>
        </w:rPr>
        <w:t xml:space="preserve"> Academy Fellow &amp; Prof of American History @ Berkley </w:t>
      </w:r>
      <w:r>
        <w:rPr>
          <w:rFonts w:ascii="Verdana" w:hAnsi="Verdana"/>
          <w:b/>
          <w:sz w:val="24"/>
          <w:szCs w:val="24"/>
        </w:rPr>
        <w:t>2k11</w:t>
      </w:r>
    </w:p>
    <w:p w:rsidR="00916EB5" w:rsidRDefault="00916EB5" w:rsidP="00916EB5">
      <w:pPr>
        <w:pStyle w:val="NoSpacing"/>
        <w:rPr>
          <w:rFonts w:ascii="Verdana" w:hAnsi="Verdana"/>
          <w:sz w:val="16"/>
          <w:szCs w:val="16"/>
        </w:rPr>
      </w:pPr>
      <w:r>
        <w:rPr>
          <w:rFonts w:ascii="Verdana" w:hAnsi="Verdana"/>
          <w:sz w:val="16"/>
          <w:szCs w:val="16"/>
        </w:rPr>
        <w:t>David A.-President of the Organization of American History; “The Concept of Post-Racial:  How Its Easy dismissal Obscures Important Questions;” DAEDALUS, Winter, online;  American Academy of Arts and Scientist</w:t>
      </w:r>
    </w:p>
    <w:p w:rsidR="00916EB5" w:rsidRDefault="00916EB5" w:rsidP="00916EB5">
      <w:r w:rsidRPr="00916EB5">
        <w:t xml:space="preserve">  Why are so many people afraid of the concepts post-racial and post</w:t>
      </w:r>
    </w:p>
    <w:p w:rsidR="00916EB5" w:rsidRDefault="00916EB5" w:rsidP="00916EB5">
      <w:r>
        <w:t>AND</w:t>
      </w:r>
    </w:p>
    <w:p w:rsidR="00916EB5" w:rsidRPr="00916EB5" w:rsidRDefault="00916EB5" w:rsidP="00916EB5">
      <w:r w:rsidRPr="00916EB5">
        <w:t>specific but are too often dealt with only through the proxy of ethnorace.</w:t>
      </w:r>
    </w:p>
    <w:p w:rsidR="00916EB5" w:rsidRDefault="00916EB5" w:rsidP="00916EB5"/>
    <w:p w:rsidR="00916EB5" w:rsidRDefault="00916EB5" w:rsidP="00916EB5">
      <w:pPr>
        <w:pStyle w:val="NoSpacing"/>
        <w:rPr>
          <w:rFonts w:ascii="Verdana" w:hAnsi="Verdana"/>
        </w:rPr>
      </w:pPr>
      <w:r w:rsidRPr="00F66D42">
        <w:rPr>
          <w:rFonts w:ascii="Verdana" w:hAnsi="Verdana"/>
          <w:highlight w:val="green"/>
        </w:rPr>
        <w:t>THE PERFORMATIVE DOUBLE TURN HAS IMPLICATIONS as their discourse ignores the FLUIDITY of BLACKNESS</w:t>
      </w:r>
      <w:r>
        <w:rPr>
          <w:rFonts w:ascii="Verdana" w:hAnsi="Verdana"/>
        </w:rPr>
        <w:t xml:space="preserve"> </w:t>
      </w:r>
      <w:r w:rsidRPr="00F66D42">
        <w:rPr>
          <w:rFonts w:ascii="Verdana" w:hAnsi="Verdana"/>
          <w:highlight w:val="green"/>
        </w:rPr>
        <w:t>that is inherent in non-blacks mistakenly called Black</w:t>
      </w:r>
      <w:r>
        <w:rPr>
          <w:rFonts w:ascii="Verdana" w:hAnsi="Verdana"/>
        </w:rPr>
        <w:t xml:space="preserve">, </w:t>
      </w:r>
      <w:r w:rsidRPr="00F66D42">
        <w:rPr>
          <w:rFonts w:ascii="Verdana" w:hAnsi="Verdana"/>
          <w:highlight w:val="green"/>
        </w:rPr>
        <w:t>non-Blacks definitively blue printing affirmation of BLACKNESS</w:t>
      </w:r>
      <w:r>
        <w:rPr>
          <w:rFonts w:ascii="Verdana" w:hAnsi="Verdana"/>
        </w:rPr>
        <w:t xml:space="preserve"> and the impact of anti-Blackness in civil society.  </w:t>
      </w:r>
      <w:r w:rsidRPr="00F66D42">
        <w:rPr>
          <w:rFonts w:ascii="Verdana" w:hAnsi="Verdana"/>
          <w:highlight w:val="green"/>
        </w:rPr>
        <w:t>Refusing to interrogate the more subtle casualties</w:t>
      </w:r>
      <w:r>
        <w:rPr>
          <w:rFonts w:ascii="Verdana" w:hAnsi="Verdana"/>
        </w:rPr>
        <w:t xml:space="preserve"> of debate contest round war rooms that </w:t>
      </w:r>
      <w:r w:rsidRPr="00F66D42">
        <w:rPr>
          <w:rFonts w:ascii="Verdana" w:hAnsi="Verdana"/>
          <w:highlight w:val="green"/>
        </w:rPr>
        <w:t>leave bodies in the aftermath of double octofinals and bid rounds in tournament after tournament.</w:t>
      </w:r>
    </w:p>
    <w:p w:rsidR="00916EB5" w:rsidRDefault="00916EB5" w:rsidP="00916EB5">
      <w:pPr>
        <w:pStyle w:val="NoSpacing"/>
        <w:rPr>
          <w:rFonts w:ascii="Verdana" w:hAnsi="Verdana"/>
        </w:rPr>
      </w:pPr>
    </w:p>
    <w:p w:rsidR="00916EB5" w:rsidRDefault="00916EB5" w:rsidP="00916EB5">
      <w:r w:rsidRPr="00916EB5">
        <w:t>POST BLACKNESS is not RESTRICTED by Blackness, it is COMPLEX, a LIQUID-</w:t>
      </w:r>
    </w:p>
    <w:p w:rsidR="00916EB5" w:rsidRDefault="00916EB5" w:rsidP="00916EB5">
      <w:r>
        <w:t>AND</w:t>
      </w:r>
    </w:p>
    <w:p w:rsidR="00916EB5" w:rsidRPr="00916EB5" w:rsidRDefault="00916EB5" w:rsidP="00916EB5">
      <w:r w:rsidRPr="00916EB5">
        <w:lastRenderedPageBreak/>
        <w:t>opportunities Blacks never knew about or even thought possible now called COUNTERFACTUAL RACISM.</w:t>
      </w:r>
    </w:p>
    <w:p w:rsidR="00916EB5" w:rsidRDefault="00916EB5" w:rsidP="00916EB5">
      <w:pPr>
        <w:pStyle w:val="NoSpacing"/>
        <w:rPr>
          <w:rFonts w:ascii="Verdana" w:hAnsi="Verdana"/>
          <w:b/>
          <w:sz w:val="24"/>
          <w:szCs w:val="24"/>
        </w:rPr>
      </w:pPr>
      <w:r>
        <w:rPr>
          <w:rFonts w:ascii="Verdana" w:hAnsi="Verdana"/>
          <w:b/>
          <w:sz w:val="24"/>
          <w:szCs w:val="24"/>
        </w:rPr>
        <w:t xml:space="preserve">PATTERSON </w:t>
      </w:r>
      <w:r>
        <w:rPr>
          <w:rFonts w:ascii="Verdana" w:hAnsi="Verdana"/>
          <w:b/>
          <w:sz w:val="16"/>
          <w:szCs w:val="16"/>
        </w:rPr>
        <w:t xml:space="preserve">Professor of Sociology @Harvard University </w:t>
      </w:r>
      <w:r>
        <w:rPr>
          <w:rFonts w:ascii="Verdana" w:hAnsi="Verdana"/>
          <w:b/>
          <w:sz w:val="24"/>
          <w:szCs w:val="24"/>
        </w:rPr>
        <w:t>2k11</w:t>
      </w:r>
    </w:p>
    <w:p w:rsidR="00916EB5" w:rsidRDefault="00916EB5" w:rsidP="00916EB5">
      <w:pPr>
        <w:pStyle w:val="NoSpacing"/>
        <w:rPr>
          <w:rFonts w:ascii="Verdana" w:hAnsi="Verdana"/>
          <w:sz w:val="16"/>
          <w:szCs w:val="16"/>
        </w:rPr>
      </w:pPr>
      <w:r>
        <w:rPr>
          <w:rFonts w:ascii="Verdana" w:hAnsi="Verdana"/>
          <w:sz w:val="16"/>
          <w:szCs w:val="16"/>
        </w:rPr>
        <w:t>Orlando-  “The Post-Black Condition”;  THE NEW YORK TIMES; Sept. 12,</w:t>
      </w:r>
    </w:p>
    <w:p w:rsidR="00916EB5" w:rsidRDefault="00916EB5" w:rsidP="00916EB5">
      <w:pPr>
        <w:pStyle w:val="NoSpacing"/>
      </w:pPr>
      <w:hyperlink r:id="rId12" w:history="1">
        <w:r>
          <w:rPr>
            <w:rStyle w:val="Hyperlink"/>
          </w:rPr>
          <w:t>http://www.nytimes.com/2011/09/25/books/review/whos-afraid-of-post-blackness-by-toure-book-review.html?pagewanted=all&amp;_r=0</w:t>
        </w:r>
      </w:hyperlink>
    </w:p>
    <w:p w:rsidR="00916EB5" w:rsidRDefault="00916EB5" w:rsidP="00916EB5">
      <w:r w:rsidRPr="00916EB5">
        <w:t>Much has been written on the benefits that accrued to the generation of African-</w:t>
      </w:r>
    </w:p>
    <w:p w:rsidR="00916EB5" w:rsidRDefault="00916EB5" w:rsidP="00916EB5">
      <w:r>
        <w:t>AND</w:t>
      </w:r>
    </w:p>
    <w:p w:rsidR="00916EB5" w:rsidRPr="00916EB5" w:rsidRDefault="00916EB5" w:rsidP="00916EB5">
      <w:r w:rsidRPr="00916EB5">
        <w:t>American Jews desperately need external troubles and imagined enemies to maintain their identity.</w:t>
      </w:r>
    </w:p>
    <w:p w:rsidR="00916EB5" w:rsidRDefault="00916EB5" w:rsidP="00916EB5">
      <w:pPr>
        <w:rPr>
          <w:rFonts w:ascii="Verdana" w:hAnsi="Verdana"/>
        </w:rPr>
      </w:pPr>
    </w:p>
    <w:p w:rsidR="00916EB5" w:rsidRPr="00A902FF" w:rsidRDefault="00916EB5" w:rsidP="00916EB5">
      <w:pPr>
        <w:rPr>
          <w:rFonts w:ascii="Verdana" w:hAnsi="Verdana"/>
          <w:b/>
        </w:rPr>
      </w:pPr>
      <w:r w:rsidRPr="00A902FF">
        <w:rPr>
          <w:rFonts w:ascii="Verdana" w:hAnsi="Verdana"/>
          <w:b/>
        </w:rPr>
        <w:t>TURN:  RACIAL DOMESTIC TRADE-OFF</w:t>
      </w:r>
    </w:p>
    <w:p w:rsidR="00916EB5" w:rsidRPr="002F3729" w:rsidRDefault="00916EB5" w:rsidP="00916EB5">
      <w:pPr>
        <w:pStyle w:val="NoSpacing"/>
        <w:rPr>
          <w:rFonts w:ascii="Verdana" w:hAnsi="Verdana"/>
          <w:b/>
          <w:sz w:val="24"/>
          <w:szCs w:val="24"/>
        </w:rPr>
      </w:pPr>
      <w:r>
        <w:rPr>
          <w:rFonts w:ascii="Verdana" w:hAnsi="Verdana"/>
          <w:b/>
          <w:sz w:val="24"/>
          <w:szCs w:val="24"/>
        </w:rPr>
        <w:t xml:space="preserve">RODRIGUEZ </w:t>
      </w:r>
      <w:r>
        <w:rPr>
          <w:rFonts w:ascii="Verdana" w:hAnsi="Verdana"/>
          <w:b/>
          <w:sz w:val="16"/>
          <w:szCs w:val="16"/>
        </w:rPr>
        <w:t xml:space="preserve">Asst Prof @ University of California Riverside </w:t>
      </w:r>
      <w:r>
        <w:rPr>
          <w:rFonts w:ascii="Verdana" w:hAnsi="Verdana"/>
          <w:b/>
          <w:sz w:val="24"/>
          <w:szCs w:val="24"/>
        </w:rPr>
        <w:t>2k8</w:t>
      </w:r>
    </w:p>
    <w:p w:rsidR="00916EB5" w:rsidRDefault="00916EB5" w:rsidP="00916EB5">
      <w:pPr>
        <w:pStyle w:val="NoSpacing"/>
      </w:pPr>
      <w:r w:rsidRPr="008C3AFC">
        <w:t xml:space="preserve">Dylan Rodriguez 2008 </w:t>
      </w:r>
      <w:r w:rsidRPr="008F5EDD">
        <w:rPr>
          <w:sz w:val="16"/>
        </w:rPr>
        <w:t xml:space="preserve">[Assistant Professor at University of California Riverside, </w:t>
      </w:r>
      <w:r w:rsidRPr="008F5EDD">
        <w:rPr>
          <w:i/>
          <w:sz w:val="16"/>
        </w:rPr>
        <w:t>Abolition Now!</w:t>
      </w:r>
      <w:r w:rsidRPr="008F5EDD">
        <w:rPr>
          <w:sz w:val="16"/>
        </w:rPr>
        <w:t xml:space="preserve"> p.93-100]</w:t>
      </w:r>
    </w:p>
    <w:p w:rsidR="00916EB5" w:rsidRDefault="00916EB5" w:rsidP="00916EB5">
      <w:r w:rsidRPr="00916EB5">
        <w:t>We are collectively witnessing, surviving, and working in a time of unprecedented state</w:t>
      </w:r>
    </w:p>
    <w:p w:rsidR="00916EB5" w:rsidRDefault="00916EB5" w:rsidP="00916EB5">
      <w:r>
        <w:t>AND</w:t>
      </w:r>
    </w:p>
    <w:p w:rsidR="00916EB5" w:rsidRPr="00916EB5" w:rsidRDefault="00916EB5" w:rsidP="00916EB5">
      <w:r w:rsidRPr="00916EB5">
        <w:t xml:space="preserve">, every desperate act, and every attack aborted or drowned in blood.” </w:t>
      </w:r>
    </w:p>
    <w:p w:rsidR="00916EB5" w:rsidRPr="00F66D42" w:rsidRDefault="00916EB5" w:rsidP="00916EB5"/>
    <w:p w:rsidR="00916EB5" w:rsidRDefault="00916EB5" w:rsidP="00916EB5">
      <w:pPr>
        <w:pStyle w:val="Heading1"/>
      </w:pPr>
      <w:r>
        <w:lastRenderedPageBreak/>
        <w:t>2NC Counteradvocacy</w:t>
      </w:r>
    </w:p>
    <w:p w:rsidR="00916EB5" w:rsidRDefault="00916EB5" w:rsidP="00916EB5">
      <w:pPr>
        <w:pStyle w:val="Heading2"/>
      </w:pPr>
      <w:r>
        <w:lastRenderedPageBreak/>
        <w:t>2NC AT Permutation</w:t>
      </w:r>
    </w:p>
    <w:p w:rsidR="00916EB5" w:rsidRDefault="00916EB5" w:rsidP="00916EB5">
      <w:r w:rsidRPr="00A66D76">
        <w:rPr>
          <w:rStyle w:val="StyleStyleBold12pt"/>
        </w:rPr>
        <w:t>DA – Black White Binary – the affirmative operates within the framework of anti-blackness within civil society – this causes racial scapegoating that undermines anti-racism coalitions – the counter advocacy solves because it takes a prior interrogation of racism of Asians that prop up the black white binary</w:t>
      </w:r>
    </w:p>
    <w:p w:rsidR="00916EB5" w:rsidRPr="003835C4" w:rsidRDefault="00916EB5" w:rsidP="00916EB5">
      <w:pPr>
        <w:rPr>
          <w:b/>
          <w:bCs/>
          <w:sz w:val="24"/>
        </w:rPr>
      </w:pPr>
      <w:r w:rsidRPr="007D1094">
        <w:rPr>
          <w:rStyle w:val="StyleStyleBold12pt"/>
        </w:rPr>
        <w:t>Hutchinson ‘4</w:t>
      </w:r>
      <w:r>
        <w:t xml:space="preserve"> [August/2004, Darren Lenard Hutchinson is a professor of Law at Washington College of Law, </w:t>
      </w:r>
      <w:r w:rsidRPr="003835C4">
        <w:t>“Critical Race Theory: History, Evolution, and New Frontiers,” American University Law Review, LN</w:t>
      </w:r>
      <w:r>
        <w:t>]</w:t>
      </w:r>
    </w:p>
    <w:p w:rsidR="00916EB5" w:rsidRDefault="00916EB5" w:rsidP="00916EB5">
      <w:r w:rsidRPr="00916EB5">
        <w:t xml:space="preserve">Ultimately, however, the exclusive deployment of a binary black/white paradigm artificially </w:t>
      </w:r>
    </w:p>
    <w:p w:rsidR="00916EB5" w:rsidRDefault="00916EB5" w:rsidP="00916EB5">
      <w:r>
        <w:t>AND</w:t>
      </w:r>
    </w:p>
    <w:p w:rsidR="00916EB5" w:rsidRPr="00916EB5" w:rsidRDefault="00916EB5" w:rsidP="00916EB5">
      <w:r w:rsidRPr="00916EB5">
        <w:t>that disparages blacks' assertions of racial injustice by deploying model minority constructs. n111</w:t>
      </w:r>
    </w:p>
    <w:p w:rsidR="00916EB5" w:rsidRPr="003835C4" w:rsidRDefault="00916EB5" w:rsidP="00916EB5"/>
    <w:p w:rsidR="00916EB5" w:rsidRPr="00FC03B2" w:rsidRDefault="00916EB5" w:rsidP="00916EB5">
      <w:pPr>
        <w:rPr>
          <w:rStyle w:val="StyleStyleBold12pt"/>
        </w:rPr>
      </w:pPr>
      <w:r>
        <w:rPr>
          <w:rStyle w:val="StyleStyleBold12pt"/>
        </w:rPr>
        <w:t xml:space="preserve">DA – </w:t>
      </w:r>
      <w:r w:rsidRPr="00FC03B2">
        <w:rPr>
          <w:rStyle w:val="StyleStyleBold12pt"/>
        </w:rPr>
        <w:t>Hybridity</w:t>
      </w:r>
      <w:r>
        <w:rPr>
          <w:rStyle w:val="StyleStyleBold12pt"/>
        </w:rPr>
        <w:t xml:space="preserve"> – Grouping together oppression is a tactic of power – it lumps together all minorities as having one problem and specific issues become circumvented </w:t>
      </w:r>
    </w:p>
    <w:p w:rsidR="00916EB5" w:rsidRPr="00FC03B2" w:rsidRDefault="00916EB5" w:rsidP="00916EB5">
      <w:r w:rsidRPr="00FC03B2">
        <w:rPr>
          <w:rStyle w:val="StyleStyleBold12pt"/>
        </w:rPr>
        <w:t>Deloria ’77</w:t>
      </w:r>
      <w:r>
        <w:t xml:space="preserve"> [1977, Vine Deloria is an American Indian author, theologian, historian, and activist, </w:t>
      </w:r>
      <w:r w:rsidRPr="00FC03B2">
        <w:t>On Liberation, For This Land, pp. 100-101] </w:t>
      </w:r>
    </w:p>
    <w:p w:rsidR="00916EB5" w:rsidRDefault="00916EB5" w:rsidP="00916EB5">
      <w:r w:rsidRPr="00916EB5">
        <w:t xml:space="preserve">Liberation theology assumes that the common experience of oppression is sufficient to create the desire </w:t>
      </w:r>
    </w:p>
    <w:p w:rsidR="00916EB5" w:rsidRDefault="00916EB5" w:rsidP="00916EB5">
      <w:r>
        <w:t>AND</w:t>
      </w:r>
    </w:p>
    <w:p w:rsidR="00916EB5" w:rsidRPr="00916EB5" w:rsidRDefault="00916EB5" w:rsidP="00916EB5">
      <w:r w:rsidRPr="00916EB5">
        <w:t>couple of aces up his sleeve in case things get out of control. </w:t>
      </w:r>
    </w:p>
    <w:p w:rsidR="00916EB5" w:rsidRPr="0073017B" w:rsidRDefault="00916EB5" w:rsidP="00916EB5"/>
    <w:p w:rsidR="00916EB5" w:rsidRDefault="00916EB5" w:rsidP="00916EB5">
      <w:pPr>
        <w:pStyle w:val="Heading1"/>
      </w:pPr>
      <w:r>
        <w:lastRenderedPageBreak/>
        <w:t>2NC Case</w:t>
      </w:r>
    </w:p>
    <w:p w:rsidR="00916EB5" w:rsidRDefault="00916EB5" w:rsidP="00916EB5">
      <w:pPr>
        <w:pStyle w:val="Heading2"/>
      </w:pPr>
      <w:r>
        <w:lastRenderedPageBreak/>
        <w:t>2NC – Contradiction</w:t>
      </w:r>
    </w:p>
    <w:p w:rsidR="00916EB5" w:rsidRDefault="00916EB5" w:rsidP="00916EB5"/>
    <w:p w:rsidR="00916EB5" w:rsidRPr="00C34C74" w:rsidRDefault="00916EB5" w:rsidP="00916EB5">
      <w:pPr>
        <w:rPr>
          <w:rStyle w:val="StyleStyleBold12pt"/>
        </w:rPr>
      </w:pPr>
      <w:r w:rsidRPr="00C34C74">
        <w:rPr>
          <w:rStyle w:val="StyleStyleBold12pt"/>
        </w:rPr>
        <w:t>HERE IS WHAT PROFESSOR WIARDA’S CV says on the WILSON CENTER WEBPAGE</w:t>
      </w:r>
      <w:r>
        <w:rPr>
          <w:rStyle w:val="StyleStyleBold12pt"/>
        </w:rPr>
        <w:t xml:space="preserve"> – He’s the whitest dude you can imagine</w:t>
      </w:r>
    </w:p>
    <w:p w:rsidR="00916EB5" w:rsidRDefault="00916EB5" w:rsidP="00916EB5">
      <w:hyperlink r:id="rId13" w:history="1">
        <w:r>
          <w:rPr>
            <w:rStyle w:val="Hyperlink"/>
          </w:rPr>
          <w:t>http://wilsoncenter.org/staff/howard-j-wiarda</w:t>
        </w:r>
      </w:hyperlink>
    </w:p>
    <w:p w:rsidR="00916EB5" w:rsidRPr="008423C8" w:rsidRDefault="00916EB5" w:rsidP="00916EB5">
      <w:pPr>
        <w:rPr>
          <w:rFonts w:ascii="Verdana" w:hAnsi="Verdana"/>
          <w:shd w:val="clear" w:color="auto" w:fill="F4F4ED"/>
        </w:rPr>
      </w:pPr>
    </w:p>
    <w:p w:rsidR="00916EB5" w:rsidRDefault="00916EB5" w:rsidP="00916EB5">
      <w:r w:rsidRPr="00916EB5">
        <w:t xml:space="preserve">Howard J. Wiarda is the Dean Rusk Professor of International Relations and Founding Head </w:t>
      </w:r>
    </w:p>
    <w:p w:rsidR="00916EB5" w:rsidRDefault="00916EB5" w:rsidP="00916EB5">
      <w:r>
        <w:t>AND</w:t>
      </w:r>
    </w:p>
    <w:p w:rsidR="00916EB5" w:rsidRPr="00916EB5" w:rsidRDefault="00916EB5" w:rsidP="00916EB5">
      <w:r w:rsidRPr="00916EB5">
        <w:t>time between the University of Georgia and his Washington think tank positions.</w:t>
      </w:r>
      <w:r w:rsidRPr="00916EB5">
        <w:br/>
      </w:r>
    </w:p>
    <w:p w:rsidR="00916EB5" w:rsidRDefault="00916EB5" w:rsidP="00916EB5"/>
    <w:p w:rsidR="00916EB5" w:rsidRDefault="00916EB5" w:rsidP="00916EB5">
      <w:pPr>
        <w:pStyle w:val="Heading2"/>
      </w:pPr>
      <w:r>
        <w:lastRenderedPageBreak/>
        <w:t>2NC AT But they focus on LA</w:t>
      </w:r>
    </w:p>
    <w:p w:rsidR="00916EB5" w:rsidRPr="00C34C74" w:rsidRDefault="00916EB5" w:rsidP="00916EB5">
      <w:pPr>
        <w:rPr>
          <w:rStyle w:val="StyleStyleBold12pt"/>
        </w:rPr>
      </w:pPr>
      <w:r w:rsidRPr="00C34C74">
        <w:rPr>
          <w:rStyle w:val="StyleStyleBold12pt"/>
        </w:rPr>
        <w:t>Having scholars and scholarship that are rooted in western institutions focusing on Latin America does not count</w:t>
      </w:r>
    </w:p>
    <w:p w:rsidR="00916EB5" w:rsidRPr="00C34C74" w:rsidRDefault="00916EB5" w:rsidP="00916EB5">
      <w:pPr>
        <w:rPr>
          <w:rStyle w:val="StyleStyleBold12pt"/>
        </w:rPr>
      </w:pPr>
      <w:r w:rsidRPr="00C34C74">
        <w:rPr>
          <w:rStyle w:val="StyleStyleBold12pt"/>
        </w:rPr>
        <w:t>Your Bertucci ev</w:t>
      </w:r>
    </w:p>
    <w:p w:rsidR="00916EB5" w:rsidRDefault="00916EB5" w:rsidP="00916EB5">
      <w:r w:rsidRPr="00916EB5">
        <w:t xml:space="preserve">As of 2013, the Latin American Studies Association (LASA)-the largest professional </w:t>
      </w:r>
    </w:p>
    <w:p w:rsidR="00916EB5" w:rsidRDefault="00916EB5" w:rsidP="00916EB5">
      <w:r>
        <w:t>AND</w:t>
      </w:r>
    </w:p>
    <w:p w:rsidR="00916EB5" w:rsidRPr="00916EB5" w:rsidRDefault="00916EB5" w:rsidP="00916EB5">
      <w:r w:rsidRPr="00916EB5">
        <w:t>for producing research that is both peer-reviewed and policy-relevant.</w:t>
      </w:r>
    </w:p>
    <w:p w:rsidR="00916EB5" w:rsidRDefault="00916EB5" w:rsidP="00916EB5"/>
    <w:p w:rsidR="00916EB5" w:rsidRDefault="00916EB5" w:rsidP="00916EB5">
      <w:pPr>
        <w:rPr>
          <w:rStyle w:val="StyleStyleBold12pt"/>
        </w:rPr>
      </w:pPr>
      <w:r w:rsidRPr="00C34C74">
        <w:rPr>
          <w:rStyle w:val="StyleStyleBold12pt"/>
        </w:rPr>
        <w:t>You gotta focus on their foreign policy</w:t>
      </w:r>
    </w:p>
    <w:p w:rsidR="00916EB5" w:rsidRPr="00C34C74" w:rsidRDefault="00916EB5" w:rsidP="00916EB5">
      <w:pPr>
        <w:rPr>
          <w:rStyle w:val="StyleStyleBold12pt"/>
        </w:rPr>
      </w:pPr>
      <w:r>
        <w:rPr>
          <w:rStyle w:val="StyleStyleBold12pt"/>
        </w:rPr>
        <w:t>Your Bertucci ev again</w:t>
      </w:r>
    </w:p>
    <w:p w:rsidR="00916EB5" w:rsidRPr="00C34C74" w:rsidRDefault="00916EB5" w:rsidP="00916EB5">
      <w:pPr>
        <w:pStyle w:val="Card"/>
        <w:rPr>
          <w:rStyle w:val="StyleBoldUnderline"/>
        </w:rPr>
      </w:pPr>
      <w:r>
        <w:t xml:space="preserve">, </w:t>
      </w:r>
      <w:r w:rsidRPr="00C34C74">
        <w:rPr>
          <w:rStyle w:val="StyleBoldUnderline"/>
          <w:highlight w:val="yellow"/>
        </w:rPr>
        <w:t>there are</w:t>
      </w:r>
      <w:r w:rsidRPr="00C34C74">
        <w:rPr>
          <w:rStyle w:val="StyleBoldUnderline"/>
        </w:rPr>
        <w:t xml:space="preserve"> relatively</w:t>
      </w:r>
      <w:r>
        <w:t xml:space="preserve"> </w:t>
      </w:r>
      <w:r w:rsidRPr="00C34C74">
        <w:rPr>
          <w:rStyle w:val="StyleBoldUnderline"/>
          <w:highlight w:val="yellow"/>
        </w:rPr>
        <w:t>few policy articles and books</w:t>
      </w:r>
      <w:r>
        <w:t xml:space="preserve"> </w:t>
      </w:r>
      <w:r w:rsidRPr="00C34C74">
        <w:rPr>
          <w:rStyle w:val="StyleBoldUnderline"/>
          <w:highlight w:val="yellow"/>
        </w:rPr>
        <w:t>on foreign policies</w:t>
      </w:r>
      <w:r w:rsidRPr="00C34C74">
        <w:rPr>
          <w:rStyle w:val="StyleBoldUnderline"/>
        </w:rPr>
        <w:t xml:space="preserve"> </w:t>
      </w:r>
      <w:r w:rsidRPr="00C34C74">
        <w:rPr>
          <w:rStyle w:val="StyleBoldUnderline"/>
          <w:highlight w:val="yellow"/>
        </w:rPr>
        <w:t>of Caribbean</w:t>
      </w:r>
      <w:r w:rsidRPr="00C34C74">
        <w:rPr>
          <w:rStyle w:val="StyleBoldUnderline"/>
        </w:rPr>
        <w:t xml:space="preserve"> countries, on </w:t>
      </w:r>
      <w:r w:rsidRPr="00C34C74">
        <w:rPr>
          <w:rStyle w:val="StyleBoldUnderline"/>
          <w:highlight w:val="yellow"/>
        </w:rPr>
        <w:t>South American countries</w:t>
      </w:r>
      <w:r w:rsidRPr="00C34C74">
        <w:rPr>
          <w:rStyle w:val="StyleBoldUnderline"/>
        </w:rPr>
        <w:t>-including, most notably, Brazil</w:t>
      </w:r>
      <w:r>
        <w:rPr>
          <w:rStyle w:val="StyleBoldUnderline"/>
        </w:rPr>
        <w:t xml:space="preserve"> </w:t>
      </w:r>
      <w:r w:rsidRPr="00C34C74">
        <w:rPr>
          <w:rStyle w:val="StyleBoldUnderline"/>
        </w:rPr>
        <w:t>Mexico and Brazil</w:t>
      </w:r>
      <w:r>
        <w:t xml:space="preserve">. But </w:t>
      </w:r>
      <w:r w:rsidRPr="00C34C74">
        <w:rPr>
          <w:rStyle w:val="Emphasis"/>
          <w:highlight w:val="yellow"/>
        </w:rPr>
        <w:t>these countries' foreign policies toward the U.S. are under studied</w:t>
      </w:r>
      <w:r>
        <w:rPr>
          <w:rStyle w:val="Emphasis"/>
        </w:rPr>
        <w:t xml:space="preserve"> </w:t>
      </w:r>
      <w:r w:rsidRPr="00C34C74">
        <w:rPr>
          <w:rStyle w:val="StyleBoldUnderline"/>
          <w:highlight w:val="yellow"/>
        </w:rPr>
        <w:t>Rectifying this</w:t>
      </w:r>
      <w:r w:rsidRPr="00C34C74">
        <w:rPr>
          <w:rStyle w:val="StyleBoldUnderline"/>
        </w:rPr>
        <w:t xml:space="preserve"> situation </w:t>
      </w:r>
      <w:r w:rsidRPr="00C34C74">
        <w:rPr>
          <w:rStyle w:val="StyleBoldUnderline"/>
          <w:highlight w:val="yellow"/>
        </w:rPr>
        <w:t>would require IR scholars to explain, test and</w:t>
      </w:r>
      <w:r w:rsidRPr="00C34C74">
        <w:rPr>
          <w:rStyle w:val="StyleBoldUnderline"/>
        </w:rPr>
        <w:t xml:space="preserve">, when necessary, </w:t>
      </w:r>
      <w:r w:rsidRPr="00C34C74">
        <w:rPr>
          <w:rStyle w:val="StyleBoldUnderline"/>
          <w:highlight w:val="yellow"/>
        </w:rPr>
        <w:t>develop new theories on the causes and interests surrounding</w:t>
      </w:r>
      <w:r w:rsidRPr="00C34C74">
        <w:rPr>
          <w:rStyle w:val="StyleBoldUnderline"/>
        </w:rPr>
        <w:t xml:space="preserve"> the pressing </w:t>
      </w:r>
      <w:r w:rsidRPr="00C34C74">
        <w:rPr>
          <w:rStyle w:val="StyleBoldUnderline"/>
          <w:highlight w:val="yellow"/>
        </w:rPr>
        <w:t>policy issues in the hemisphere.</w:t>
      </w:r>
    </w:p>
    <w:p w:rsidR="00916EB5" w:rsidRPr="00C34C74" w:rsidRDefault="00916EB5" w:rsidP="00916EB5"/>
    <w:p w:rsidR="00916EB5" w:rsidRDefault="00916EB5" w:rsidP="00916EB5"/>
    <w:p w:rsidR="00916EB5" w:rsidRDefault="00916EB5" w:rsidP="00916EB5">
      <w:pPr>
        <w:pStyle w:val="Heading2"/>
      </w:pPr>
      <w:r>
        <w:lastRenderedPageBreak/>
        <w:t>2NC – Cuban is Anti Black</w:t>
      </w:r>
    </w:p>
    <w:p w:rsidR="00916EB5" w:rsidRPr="00F45D1D" w:rsidRDefault="00916EB5" w:rsidP="00916EB5">
      <w:pPr>
        <w:rPr>
          <w:rStyle w:val="StyleStyleBold12pt"/>
        </w:rPr>
      </w:pPr>
      <w:r>
        <w:rPr>
          <w:rStyle w:val="StyleStyleBold12pt"/>
        </w:rPr>
        <w:t>Cuban civil society is anti black – their call for engagement is a call for racism</w:t>
      </w:r>
    </w:p>
    <w:p w:rsidR="00916EB5" w:rsidRPr="00F45D1D" w:rsidRDefault="00916EB5" w:rsidP="00916EB5">
      <w:r w:rsidRPr="00F45D1D">
        <w:rPr>
          <w:rStyle w:val="StyleStyleBold12pt"/>
        </w:rPr>
        <w:t xml:space="preserve">Allen ’11 </w:t>
      </w:r>
      <w:r>
        <w:t xml:space="preserve">[Jafari S. Allen is an </w:t>
      </w:r>
      <w:r w:rsidRPr="00F45D1D">
        <w:t>Assistant Professor of African American Studies and Anthropology at Yale University</w:t>
      </w:r>
      <w:r>
        <w:t>. “</w:t>
      </w:r>
      <w:r w:rsidRPr="00F45D1D">
        <w:t>The Erotics of Black Self-Making in Cuba</w:t>
      </w:r>
      <w:r>
        <w:t xml:space="preserve">,” </w:t>
      </w:r>
      <w:r w:rsidRPr="00F45D1D">
        <w:t>pgs. 52-53</w:t>
      </w:r>
      <w:r>
        <w:t xml:space="preserve"> Thanks Charles]</w:t>
      </w:r>
    </w:p>
    <w:p w:rsidR="00916EB5" w:rsidRDefault="00916EB5" w:rsidP="00916EB5">
      <w:r w:rsidRPr="00916EB5">
        <w:t xml:space="preserve">Jose Marti, the intellectual hero of Cuban independence, invoked the biological truth that </w:t>
      </w:r>
    </w:p>
    <w:p w:rsidR="00916EB5" w:rsidRDefault="00916EB5" w:rsidP="00916EB5">
      <w:r>
        <w:t>AND</w:t>
      </w:r>
    </w:p>
    <w:p w:rsidR="00916EB5" w:rsidRPr="00916EB5" w:rsidRDefault="00916EB5" w:rsidP="00916EB5">
      <w:r w:rsidRPr="00916EB5">
        <w:t>in the image of a black mulata seductress. (1995:18)</w:t>
      </w:r>
    </w:p>
    <w:p w:rsidR="00916EB5" w:rsidRDefault="00916EB5" w:rsidP="00916EB5"/>
    <w:p w:rsidR="00916EB5" w:rsidRDefault="00916EB5" w:rsidP="00916EB5">
      <w:pPr>
        <w:pStyle w:val="Heading1"/>
      </w:pPr>
      <w:r>
        <w:lastRenderedPageBreak/>
        <w:t>Black FW</w:t>
      </w:r>
    </w:p>
    <w:p w:rsidR="00916EB5" w:rsidRDefault="00916EB5" w:rsidP="00916EB5"/>
    <w:p w:rsidR="00916EB5" w:rsidRDefault="00916EB5" w:rsidP="00916EB5"/>
    <w:p w:rsidR="00916EB5" w:rsidRPr="009377EA" w:rsidRDefault="00916EB5" w:rsidP="00916EB5">
      <w:pPr>
        <w:rPr>
          <w:rStyle w:val="StyleStyleBold12pt"/>
        </w:rPr>
      </w:pPr>
      <w:r>
        <w:rPr>
          <w:rStyle w:val="StyleStyleBold12pt"/>
        </w:rPr>
        <w:t>Better methodology for change</w:t>
      </w:r>
    </w:p>
    <w:p w:rsidR="00916EB5" w:rsidRPr="00E54935" w:rsidRDefault="00916EB5" w:rsidP="00916EB5">
      <w:r w:rsidRPr="00E54935">
        <w:rPr>
          <w:rStyle w:val="StyleStyleBold12pt"/>
        </w:rPr>
        <w:t>Pasha ’96</w:t>
      </w:r>
      <w:r w:rsidRPr="00E54935">
        <w:t xml:space="preserve"> [July-Sept. 1996, Mustapha Kamal, Professor and Chair of the Department of Politics and International Relations at the University of Aberdeen, “Security as Hegemony”, Alternatives: Global, Local, Political, Vol. 21, No. 3, pp. 283-302, JSTOR]</w:t>
      </w:r>
    </w:p>
    <w:p w:rsidR="00916EB5" w:rsidRDefault="00916EB5" w:rsidP="00916EB5">
      <w:r w:rsidRPr="00916EB5">
        <w:t xml:space="preserve">An attack on the postcolonial state as the author of violence and its drive to </w:t>
      </w:r>
    </w:p>
    <w:p w:rsidR="00916EB5" w:rsidRDefault="00916EB5" w:rsidP="00916EB5">
      <w:r>
        <w:t>AND</w:t>
      </w:r>
    </w:p>
    <w:p w:rsidR="00916EB5" w:rsidRPr="00916EB5" w:rsidRDefault="00916EB5" w:rsidP="00916EB5">
      <w:r w:rsidRPr="00916EB5">
        <w:t>more savage and less capable of ad- justing to rhythms dictated by globalization</w:t>
      </w:r>
    </w:p>
    <w:p w:rsidR="00916EB5" w:rsidRDefault="00916EB5" w:rsidP="00916EB5"/>
    <w:p w:rsidR="00916EB5" w:rsidRDefault="00916EB5" w:rsidP="00916EB5">
      <w:pPr>
        <w:pStyle w:val="NoSpacing"/>
        <w:rPr>
          <w:rFonts w:ascii="Verdana" w:hAnsi="Verdana"/>
          <w:b/>
          <w:sz w:val="24"/>
          <w:szCs w:val="24"/>
        </w:rPr>
      </w:pPr>
      <w:r>
        <w:rPr>
          <w:rFonts w:ascii="Verdana" w:hAnsi="Verdana"/>
          <w:b/>
          <w:sz w:val="24"/>
          <w:szCs w:val="24"/>
        </w:rPr>
        <w:t>DEBATE HAS BECOME A GAME IN WHICH WE BECOME SPECTATORS</w:t>
      </w:r>
    </w:p>
    <w:p w:rsidR="00916EB5" w:rsidRDefault="00916EB5" w:rsidP="00916EB5">
      <w:pPr>
        <w:pStyle w:val="NoSpacing"/>
        <w:rPr>
          <w:rFonts w:ascii="Verdana" w:hAnsi="Verdana"/>
          <w:sz w:val="24"/>
          <w:szCs w:val="24"/>
        </w:rPr>
      </w:pPr>
    </w:p>
    <w:p w:rsidR="00916EB5" w:rsidRDefault="00916EB5" w:rsidP="00916EB5">
      <w:pPr>
        <w:pStyle w:val="NoSpacing"/>
        <w:rPr>
          <w:rFonts w:ascii="Verdana" w:hAnsi="Verdana"/>
          <w:sz w:val="24"/>
          <w:szCs w:val="24"/>
        </w:rPr>
      </w:pPr>
      <w:r>
        <w:rPr>
          <w:rFonts w:ascii="Verdana" w:hAnsi="Verdana"/>
          <w:sz w:val="24"/>
          <w:szCs w:val="24"/>
        </w:rPr>
        <w:t>We are not moved by the evidence we read to take action, WORDS DO NOT MATTER we stand glacially UNMOVED, engrossed in vacuous verbal games.  NEW CATASTROPHES bred by our inaction.  We MUST respond with new strategies in the very spaces we tend to OVERLOOK or view harmless.  Our moral outrage must be INTESIFIED and not SUBDUED by what we know.</w:t>
      </w:r>
    </w:p>
    <w:p w:rsidR="00916EB5" w:rsidRPr="00DA0ED9" w:rsidRDefault="00916EB5" w:rsidP="00916EB5">
      <w:pPr>
        <w:pStyle w:val="NoSpacing"/>
        <w:rPr>
          <w:rFonts w:ascii="Verdana" w:hAnsi="Verdana"/>
          <w:sz w:val="24"/>
          <w:szCs w:val="24"/>
        </w:rPr>
      </w:pPr>
    </w:p>
    <w:p w:rsidR="00916EB5" w:rsidRDefault="00916EB5" w:rsidP="00916EB5">
      <w:pPr>
        <w:pStyle w:val="NoSpacing"/>
        <w:rPr>
          <w:rFonts w:ascii="Verdana" w:hAnsi="Verdana"/>
          <w:b/>
          <w:sz w:val="24"/>
          <w:szCs w:val="24"/>
        </w:rPr>
      </w:pPr>
      <w:r>
        <w:rPr>
          <w:rFonts w:ascii="Verdana" w:hAnsi="Verdana"/>
          <w:b/>
          <w:sz w:val="24"/>
          <w:szCs w:val="24"/>
        </w:rPr>
        <w:t xml:space="preserve">KETELS </w:t>
      </w:r>
      <w:r>
        <w:rPr>
          <w:rFonts w:ascii="Verdana" w:hAnsi="Verdana"/>
          <w:b/>
          <w:sz w:val="16"/>
          <w:szCs w:val="16"/>
        </w:rPr>
        <w:t xml:space="preserve">Assc Prof of English @Temple University </w:t>
      </w:r>
      <w:r>
        <w:rPr>
          <w:rFonts w:ascii="Verdana" w:hAnsi="Verdana"/>
          <w:b/>
          <w:sz w:val="24"/>
          <w:szCs w:val="24"/>
        </w:rPr>
        <w:t>1996</w:t>
      </w:r>
    </w:p>
    <w:p w:rsidR="00916EB5" w:rsidRPr="00354A7B" w:rsidRDefault="00916EB5" w:rsidP="00916EB5">
      <w:pPr>
        <w:pStyle w:val="NoSpacing"/>
        <w:rPr>
          <w:rFonts w:ascii="Verdana" w:hAnsi="Verdana"/>
          <w:sz w:val="16"/>
          <w:szCs w:val="16"/>
        </w:rPr>
      </w:pPr>
      <w:r>
        <w:rPr>
          <w:rFonts w:ascii="Verdana" w:hAnsi="Verdana"/>
          <w:sz w:val="16"/>
          <w:szCs w:val="16"/>
        </w:rPr>
        <w:t>Violet-</w:t>
      </w:r>
      <w:r w:rsidRPr="00D67B15">
        <w:rPr>
          <w:rFonts w:ascii="Verdana" w:hAnsi="Verdana"/>
          <w:i/>
          <w:sz w:val="16"/>
          <w:szCs w:val="16"/>
        </w:rPr>
        <w:t>THE HOLOCAUST: REMEMBERING FOR THE FUTURE: "Havel to the Castle!" The Power of the Word</w:t>
      </w:r>
      <w:r>
        <w:rPr>
          <w:rFonts w:ascii="Verdana" w:hAnsi="Verdana"/>
          <w:sz w:val="16"/>
          <w:szCs w:val="16"/>
        </w:rPr>
        <w:t xml:space="preserve">; THE </w:t>
      </w:r>
      <w:r w:rsidRPr="00354A7B">
        <w:rPr>
          <w:rFonts w:ascii="Verdana" w:hAnsi="Verdana"/>
          <w:sz w:val="16"/>
          <w:szCs w:val="16"/>
        </w:rPr>
        <w:t>ANNALS OF AMERICAN ACADEMY OF POLITICAL AND SOCIAL SCIENCE, November; 548 Annals 45;</w:t>
      </w:r>
    </w:p>
    <w:p w:rsidR="00916EB5" w:rsidRPr="00645EA1" w:rsidRDefault="00916EB5" w:rsidP="00916EB5">
      <w:pPr>
        <w:pStyle w:val="NoSpacing"/>
        <w:rPr>
          <w:rFonts w:cstheme="minorHAnsi"/>
          <w:sz w:val="16"/>
          <w:szCs w:val="16"/>
        </w:rPr>
      </w:pPr>
      <w:r w:rsidRPr="00645EA1">
        <w:rPr>
          <w:rFonts w:cstheme="minorHAnsi"/>
          <w:sz w:val="16"/>
          <w:szCs w:val="16"/>
        </w:rPr>
        <w:t>THE INTELLECTUALS' DILEMMA</w:t>
      </w:r>
    </w:p>
    <w:p w:rsidR="00916EB5" w:rsidRDefault="00916EB5" w:rsidP="00916EB5">
      <w:r w:rsidRPr="00916EB5">
        <w:t xml:space="preserve">Books, essays, speeches by eyewitnesses to totalitarian experience plead for a reaffirmation of </w:t>
      </w:r>
    </w:p>
    <w:p w:rsidR="00916EB5" w:rsidRDefault="00916EB5" w:rsidP="00916EB5">
      <w:r>
        <w:t>AND</w:t>
      </w:r>
    </w:p>
    <w:p w:rsidR="00916EB5" w:rsidRPr="00916EB5" w:rsidRDefault="00916EB5" w:rsidP="00916EB5">
      <w:r w:rsidRPr="00916EB5">
        <w:t>posed by the writers who bore witness to the ugly European past." n18</w:t>
      </w:r>
    </w:p>
    <w:p w:rsidR="00916EB5" w:rsidRDefault="00916EB5" w:rsidP="00916EB5">
      <w:pPr>
        <w:pStyle w:val="NoSpacing"/>
        <w:rPr>
          <w:rFonts w:ascii="Verdana" w:hAnsi="Verdana"/>
          <w:sz w:val="16"/>
          <w:szCs w:val="16"/>
        </w:rPr>
      </w:pPr>
    </w:p>
    <w:p w:rsidR="00916EB5" w:rsidRDefault="00916EB5" w:rsidP="00916EB5">
      <w:pPr>
        <w:pStyle w:val="NoSpacing"/>
        <w:rPr>
          <w:rFonts w:ascii="Verdana" w:hAnsi="Verdana"/>
          <w:b/>
          <w:sz w:val="24"/>
          <w:szCs w:val="24"/>
        </w:rPr>
      </w:pPr>
      <w:r>
        <w:rPr>
          <w:rFonts w:ascii="Verdana" w:hAnsi="Verdana"/>
          <w:b/>
          <w:sz w:val="24"/>
          <w:szCs w:val="24"/>
        </w:rPr>
        <w:t>THE LINK IS HOW THEY CHOOSE TO ENGAGE IN THE RESOLUTION</w:t>
      </w:r>
    </w:p>
    <w:p w:rsidR="00916EB5" w:rsidRPr="003F36C4" w:rsidRDefault="00916EB5" w:rsidP="00916EB5">
      <w:pPr>
        <w:pStyle w:val="NoSpacing"/>
        <w:rPr>
          <w:rFonts w:ascii="Verdana" w:hAnsi="Verdana"/>
          <w:sz w:val="24"/>
          <w:szCs w:val="24"/>
        </w:rPr>
      </w:pPr>
      <w:r>
        <w:rPr>
          <w:rFonts w:ascii="Verdana" w:hAnsi="Verdana"/>
          <w:sz w:val="24"/>
          <w:szCs w:val="24"/>
        </w:rPr>
        <w:t>We have affirmed the resolution without questioning the agent of the resolution itself failing to see totalitarian systems as a CONVEX mirror of ALL modern civilization.  The enemy is the MOMENTUM of IMPERSONAL POWER and defeating the enemy depends on routing totalitarianism from the structure of humanity, from our very SOULS.  We must RECONSTITUTE the natural world</w:t>
      </w:r>
    </w:p>
    <w:p w:rsidR="00916EB5" w:rsidRDefault="00916EB5" w:rsidP="00916EB5">
      <w:pPr>
        <w:pStyle w:val="NoSpacing"/>
        <w:rPr>
          <w:rFonts w:ascii="Verdana" w:hAnsi="Verdana"/>
          <w:b/>
          <w:sz w:val="24"/>
          <w:szCs w:val="24"/>
        </w:rPr>
      </w:pPr>
      <w:r>
        <w:rPr>
          <w:rFonts w:ascii="Verdana" w:hAnsi="Verdana"/>
          <w:b/>
          <w:sz w:val="24"/>
          <w:szCs w:val="24"/>
        </w:rPr>
        <w:t xml:space="preserve">KETELS </w:t>
      </w:r>
      <w:r>
        <w:rPr>
          <w:rFonts w:ascii="Verdana" w:hAnsi="Verdana"/>
          <w:b/>
          <w:sz w:val="16"/>
          <w:szCs w:val="16"/>
        </w:rPr>
        <w:t xml:space="preserve">Assc Prof of English @Temple University </w:t>
      </w:r>
      <w:r>
        <w:rPr>
          <w:rFonts w:ascii="Verdana" w:hAnsi="Verdana"/>
          <w:b/>
          <w:sz w:val="24"/>
          <w:szCs w:val="24"/>
        </w:rPr>
        <w:t>1996</w:t>
      </w:r>
    </w:p>
    <w:p w:rsidR="00916EB5" w:rsidRPr="00354A7B" w:rsidRDefault="00916EB5" w:rsidP="00916EB5">
      <w:pPr>
        <w:pStyle w:val="NoSpacing"/>
        <w:rPr>
          <w:rFonts w:ascii="Verdana" w:hAnsi="Verdana"/>
          <w:sz w:val="16"/>
          <w:szCs w:val="16"/>
        </w:rPr>
      </w:pPr>
      <w:r>
        <w:rPr>
          <w:rFonts w:ascii="Verdana" w:hAnsi="Verdana"/>
          <w:sz w:val="16"/>
          <w:szCs w:val="16"/>
        </w:rPr>
        <w:t>Violet-</w:t>
      </w:r>
      <w:r w:rsidRPr="00D67B15">
        <w:rPr>
          <w:rFonts w:ascii="Verdana" w:hAnsi="Verdana"/>
          <w:i/>
          <w:sz w:val="16"/>
          <w:szCs w:val="16"/>
        </w:rPr>
        <w:t>THE HOLOCAUST: REMEMBERING FOR THE FUTURE: "Havel to the Castle!" The Power of the Word</w:t>
      </w:r>
      <w:r>
        <w:rPr>
          <w:rFonts w:ascii="Verdana" w:hAnsi="Verdana"/>
          <w:sz w:val="16"/>
          <w:szCs w:val="16"/>
        </w:rPr>
        <w:t xml:space="preserve">; THE </w:t>
      </w:r>
      <w:r w:rsidRPr="00354A7B">
        <w:rPr>
          <w:rFonts w:ascii="Verdana" w:hAnsi="Verdana"/>
          <w:sz w:val="16"/>
          <w:szCs w:val="16"/>
        </w:rPr>
        <w:t>ANNALS OF AMERICAN ACADEMY OF POLITICAL AND SOCIAL SCIENCE, November; 548 Annals 45;</w:t>
      </w:r>
    </w:p>
    <w:p w:rsidR="00916EB5" w:rsidRDefault="00916EB5" w:rsidP="00916EB5">
      <w:r w:rsidRPr="00916EB5">
        <w:t xml:space="preserve">The Prague Spring was "the inevitable consequence of a long drama originally played out </w:t>
      </w:r>
    </w:p>
    <w:p w:rsidR="00916EB5" w:rsidRDefault="00916EB5" w:rsidP="00916EB5">
      <w:r>
        <w:t>AND</w:t>
      </w:r>
    </w:p>
    <w:p w:rsidR="00916EB5" w:rsidRPr="00916EB5" w:rsidRDefault="00916EB5" w:rsidP="00916EB5">
      <w:bookmarkStart w:id="0" w:name="_GoBack"/>
      <w:bookmarkEnd w:id="0"/>
      <w:r w:rsidRPr="00916EB5">
        <w:t>anonymous crowd, with its insatiable demand for complicity in its lies. n39</w:t>
      </w:r>
    </w:p>
    <w:p w:rsidR="00916EB5" w:rsidRDefault="00916EB5" w:rsidP="00916EB5">
      <w:pPr>
        <w:pStyle w:val="NoSpacing"/>
        <w:rPr>
          <w:rFonts w:ascii="Verdana" w:hAnsi="Verdana"/>
          <w:sz w:val="24"/>
          <w:szCs w:val="24"/>
        </w:rPr>
      </w:pPr>
    </w:p>
    <w:p w:rsidR="00916EB5" w:rsidRPr="00D17C4E" w:rsidRDefault="00916EB5" w:rsidP="00916EB5"/>
    <w:p w:rsidR="00916EB5" w:rsidRPr="00D17C4E" w:rsidRDefault="00916EB5" w:rsidP="00916EB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2EC" w:rsidRDefault="009902EC" w:rsidP="005F5576">
      <w:r>
        <w:separator/>
      </w:r>
    </w:p>
  </w:endnote>
  <w:endnote w:type="continuationSeparator" w:id="0">
    <w:p w:rsidR="009902EC" w:rsidRDefault="009902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2EC" w:rsidRDefault="009902EC" w:rsidP="005F5576">
      <w:r>
        <w:separator/>
      </w:r>
    </w:p>
  </w:footnote>
  <w:footnote w:type="continuationSeparator" w:id="0">
    <w:p w:rsidR="009902EC" w:rsidRDefault="009902E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EB5"/>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EB5"/>
    <w:rsid w:val="00924C08"/>
    <w:rsid w:val="00927D88"/>
    <w:rsid w:val="00930D1F"/>
    <w:rsid w:val="00935127"/>
    <w:rsid w:val="0094025E"/>
    <w:rsid w:val="0094256C"/>
    <w:rsid w:val="00953F11"/>
    <w:rsid w:val="009706C1"/>
    <w:rsid w:val="00976675"/>
    <w:rsid w:val="00976FBF"/>
    <w:rsid w:val="00984B38"/>
    <w:rsid w:val="009902EC"/>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54290"/>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s,Debate Text,No Spacing21,No Spacing12,No Spacing111111,Medium Grid 21,No Spacing22,No Spacing8,Very Small Text,tag,tags,Read stuff,No Spacing1111,No Spacing3,No Spacing112,No Spacing111,No Spacing11111,No Spacing2,No Spacing4"/>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916EB5"/>
    <w:pPr>
      <w:ind w:left="288" w:right="288"/>
    </w:pPr>
    <w:rPr>
      <w:rFonts w:eastAsia="Times New Roman"/>
      <w:sz w:val="16"/>
    </w:rPr>
  </w:style>
  <w:style w:type="character" w:customStyle="1" w:styleId="cardChar0">
    <w:name w:val="card Char"/>
    <w:basedOn w:val="DefaultParagraphFont"/>
    <w:link w:val="card0"/>
    <w:rsid w:val="00916EB5"/>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916EB5"/>
    <w:rPr>
      <w:sz w:val="20"/>
      <w:u w:val="single"/>
    </w:rPr>
  </w:style>
  <w:style w:type="paragraph" w:customStyle="1" w:styleId="textbold">
    <w:name w:val="text bold"/>
    <w:basedOn w:val="Normal"/>
    <w:link w:val="underline"/>
    <w:rsid w:val="00916EB5"/>
    <w:pPr>
      <w:ind w:left="720"/>
      <w:jc w:val="both"/>
    </w:pPr>
    <w:rPr>
      <w:rFonts w:asciiTheme="minorHAnsi" w:eastAsiaTheme="minorHAnsi" w:hAnsiTheme="minorHAnsi" w:cstheme="minorBidi"/>
      <w:szCs w:val="22"/>
      <w:u w:val="single"/>
    </w:rPr>
  </w:style>
  <w:style w:type="paragraph" w:customStyle="1" w:styleId="CardText">
    <w:name w:val="CardText"/>
    <w:basedOn w:val="Normal"/>
    <w:next w:val="Normal"/>
    <w:link w:val="CardTextChar"/>
    <w:qFormat/>
    <w:rsid w:val="00916EB5"/>
    <w:pPr>
      <w:ind w:left="288" w:right="288"/>
    </w:pPr>
    <w:rPr>
      <w:rFonts w:eastAsia="Times New Roman"/>
      <w:sz w:val="16"/>
      <w:szCs w:val="20"/>
    </w:rPr>
  </w:style>
  <w:style w:type="character" w:customStyle="1" w:styleId="CardTextChar">
    <w:name w:val="CardText Char"/>
    <w:basedOn w:val="DefaultParagraphFont"/>
    <w:link w:val="CardText"/>
    <w:rsid w:val="00916EB5"/>
    <w:rPr>
      <w:rFonts w:ascii="Times New Roman" w:eastAsia="Times New Roman" w:hAnsi="Times New Roman" w:cs="Times New Roman"/>
      <w:sz w:val="16"/>
      <w:szCs w:val="20"/>
    </w:rPr>
  </w:style>
  <w:style w:type="paragraph" w:styleId="NoSpacing">
    <w:name w:val="No Spacing"/>
    <w:uiPriority w:val="1"/>
    <w:qFormat/>
    <w:rsid w:val="00916EB5"/>
    <w:pPr>
      <w:spacing w:after="0" w:line="240" w:lineRule="auto"/>
    </w:pPr>
  </w:style>
  <w:style w:type="character" w:customStyle="1" w:styleId="apple-converted-space">
    <w:name w:val="apple-converted-space"/>
    <w:basedOn w:val="DefaultParagraphFont"/>
    <w:rsid w:val="00916EB5"/>
  </w:style>
  <w:style w:type="paragraph" w:customStyle="1" w:styleId="Tag">
    <w:name w:val="Tag!!"/>
    <w:basedOn w:val="Normal"/>
    <w:link w:val="TagChar"/>
    <w:qFormat/>
    <w:rsid w:val="00916EB5"/>
    <w:pPr>
      <w:ind w:right="288"/>
    </w:pPr>
    <w:rPr>
      <w:rFonts w:eastAsia="Times New Roman"/>
      <w:b/>
      <w:sz w:val="24"/>
      <w:szCs w:val="22"/>
    </w:rPr>
  </w:style>
  <w:style w:type="character" w:customStyle="1" w:styleId="TagChar">
    <w:name w:val="Tag!! Char"/>
    <w:basedOn w:val="DefaultParagraphFont"/>
    <w:link w:val="Tag"/>
    <w:rsid w:val="00916EB5"/>
    <w:rPr>
      <w:rFonts w:ascii="Times New Roman" w:eastAsia="Times New Roman" w:hAnsi="Times New Roman" w:cs="Times New Roman"/>
      <w:b/>
      <w:sz w:val="24"/>
    </w:rPr>
  </w:style>
  <w:style w:type="character" w:customStyle="1" w:styleId="TitleChar">
    <w:name w:val="Title Char"/>
    <w:basedOn w:val="DefaultParagraphFont"/>
    <w:link w:val="Title"/>
    <w:uiPriority w:val="6"/>
    <w:qFormat/>
    <w:rsid w:val="00916EB5"/>
    <w:rPr>
      <w:bCs/>
      <w:sz w:val="20"/>
      <w:u w:val="single"/>
    </w:rPr>
  </w:style>
  <w:style w:type="paragraph" w:styleId="Title">
    <w:name w:val="Title"/>
    <w:basedOn w:val="Normal"/>
    <w:link w:val="TitleChar"/>
    <w:uiPriority w:val="6"/>
    <w:qFormat/>
    <w:rsid w:val="00916EB5"/>
    <w:pPr>
      <w:widowControl w:val="0"/>
      <w:autoSpaceDE w:val="0"/>
      <w:autoSpaceDN w:val="0"/>
      <w:adjustRightInd w:val="0"/>
      <w:spacing w:before="240" w:after="60"/>
      <w:jc w:val="center"/>
      <w:outlineLvl w:val="0"/>
    </w:pPr>
    <w:rPr>
      <w:rFonts w:asciiTheme="minorHAnsi" w:eastAsiaTheme="minorHAnsi" w:hAnsiTheme="minorHAnsi" w:cstheme="minorBidi"/>
      <w:bCs/>
      <w:szCs w:val="22"/>
      <w:u w:val="single"/>
    </w:rPr>
  </w:style>
  <w:style w:type="character" w:customStyle="1" w:styleId="TitleChar1">
    <w:name w:val="Title Char1"/>
    <w:basedOn w:val="DefaultParagraphFont"/>
    <w:uiPriority w:val="10"/>
    <w:semiHidden/>
    <w:rsid w:val="00916EB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916EB5"/>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16E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s,Debate Text,No Spacing21,No Spacing12,No Spacing111111,Medium Grid 21,No Spacing22,No Spacing8,Very Small Text,tag,tags,Read stuff,No Spacing1111,No Spacing3,No Spacing112,No Spacing111,No Spacing11111,No Spacing2,No Spacing4"/>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916EB5"/>
    <w:pPr>
      <w:ind w:left="288" w:right="288"/>
    </w:pPr>
    <w:rPr>
      <w:rFonts w:eastAsia="Times New Roman"/>
      <w:sz w:val="16"/>
    </w:rPr>
  </w:style>
  <w:style w:type="character" w:customStyle="1" w:styleId="cardChar0">
    <w:name w:val="card Char"/>
    <w:basedOn w:val="DefaultParagraphFont"/>
    <w:link w:val="card0"/>
    <w:rsid w:val="00916EB5"/>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916EB5"/>
    <w:rPr>
      <w:sz w:val="20"/>
      <w:u w:val="single"/>
    </w:rPr>
  </w:style>
  <w:style w:type="paragraph" w:customStyle="1" w:styleId="textbold">
    <w:name w:val="text bold"/>
    <w:basedOn w:val="Normal"/>
    <w:link w:val="underline"/>
    <w:rsid w:val="00916EB5"/>
    <w:pPr>
      <w:ind w:left="720"/>
      <w:jc w:val="both"/>
    </w:pPr>
    <w:rPr>
      <w:rFonts w:asciiTheme="minorHAnsi" w:eastAsiaTheme="minorHAnsi" w:hAnsiTheme="minorHAnsi" w:cstheme="minorBidi"/>
      <w:szCs w:val="22"/>
      <w:u w:val="single"/>
    </w:rPr>
  </w:style>
  <w:style w:type="paragraph" w:customStyle="1" w:styleId="CardText">
    <w:name w:val="CardText"/>
    <w:basedOn w:val="Normal"/>
    <w:next w:val="Normal"/>
    <w:link w:val="CardTextChar"/>
    <w:qFormat/>
    <w:rsid w:val="00916EB5"/>
    <w:pPr>
      <w:ind w:left="288" w:right="288"/>
    </w:pPr>
    <w:rPr>
      <w:rFonts w:eastAsia="Times New Roman"/>
      <w:sz w:val="16"/>
      <w:szCs w:val="20"/>
    </w:rPr>
  </w:style>
  <w:style w:type="character" w:customStyle="1" w:styleId="CardTextChar">
    <w:name w:val="CardText Char"/>
    <w:basedOn w:val="DefaultParagraphFont"/>
    <w:link w:val="CardText"/>
    <w:rsid w:val="00916EB5"/>
    <w:rPr>
      <w:rFonts w:ascii="Times New Roman" w:eastAsia="Times New Roman" w:hAnsi="Times New Roman" w:cs="Times New Roman"/>
      <w:sz w:val="16"/>
      <w:szCs w:val="20"/>
    </w:rPr>
  </w:style>
  <w:style w:type="paragraph" w:styleId="NoSpacing">
    <w:name w:val="No Spacing"/>
    <w:uiPriority w:val="1"/>
    <w:qFormat/>
    <w:rsid w:val="00916EB5"/>
    <w:pPr>
      <w:spacing w:after="0" w:line="240" w:lineRule="auto"/>
    </w:pPr>
  </w:style>
  <w:style w:type="character" w:customStyle="1" w:styleId="apple-converted-space">
    <w:name w:val="apple-converted-space"/>
    <w:basedOn w:val="DefaultParagraphFont"/>
    <w:rsid w:val="00916EB5"/>
  </w:style>
  <w:style w:type="paragraph" w:customStyle="1" w:styleId="Tag">
    <w:name w:val="Tag!!"/>
    <w:basedOn w:val="Normal"/>
    <w:link w:val="TagChar"/>
    <w:qFormat/>
    <w:rsid w:val="00916EB5"/>
    <w:pPr>
      <w:ind w:right="288"/>
    </w:pPr>
    <w:rPr>
      <w:rFonts w:eastAsia="Times New Roman"/>
      <w:b/>
      <w:sz w:val="24"/>
      <w:szCs w:val="22"/>
    </w:rPr>
  </w:style>
  <w:style w:type="character" w:customStyle="1" w:styleId="TagChar">
    <w:name w:val="Tag!! Char"/>
    <w:basedOn w:val="DefaultParagraphFont"/>
    <w:link w:val="Tag"/>
    <w:rsid w:val="00916EB5"/>
    <w:rPr>
      <w:rFonts w:ascii="Times New Roman" w:eastAsia="Times New Roman" w:hAnsi="Times New Roman" w:cs="Times New Roman"/>
      <w:b/>
      <w:sz w:val="24"/>
    </w:rPr>
  </w:style>
  <w:style w:type="character" w:customStyle="1" w:styleId="TitleChar">
    <w:name w:val="Title Char"/>
    <w:basedOn w:val="DefaultParagraphFont"/>
    <w:link w:val="Title"/>
    <w:uiPriority w:val="6"/>
    <w:qFormat/>
    <w:rsid w:val="00916EB5"/>
    <w:rPr>
      <w:bCs/>
      <w:sz w:val="20"/>
      <w:u w:val="single"/>
    </w:rPr>
  </w:style>
  <w:style w:type="paragraph" w:styleId="Title">
    <w:name w:val="Title"/>
    <w:basedOn w:val="Normal"/>
    <w:link w:val="TitleChar"/>
    <w:uiPriority w:val="6"/>
    <w:qFormat/>
    <w:rsid w:val="00916EB5"/>
    <w:pPr>
      <w:widowControl w:val="0"/>
      <w:autoSpaceDE w:val="0"/>
      <w:autoSpaceDN w:val="0"/>
      <w:adjustRightInd w:val="0"/>
      <w:spacing w:before="240" w:after="60"/>
      <w:jc w:val="center"/>
      <w:outlineLvl w:val="0"/>
    </w:pPr>
    <w:rPr>
      <w:rFonts w:asciiTheme="minorHAnsi" w:eastAsiaTheme="minorHAnsi" w:hAnsiTheme="minorHAnsi" w:cstheme="minorBidi"/>
      <w:bCs/>
      <w:szCs w:val="22"/>
      <w:u w:val="single"/>
    </w:rPr>
  </w:style>
  <w:style w:type="character" w:customStyle="1" w:styleId="TitleChar1">
    <w:name w:val="Title Char1"/>
    <w:basedOn w:val="DefaultParagraphFont"/>
    <w:uiPriority w:val="10"/>
    <w:semiHidden/>
    <w:rsid w:val="00916EB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916EB5"/>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16E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ilsoncenter.org/staff/howard-j-wiard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ytimes.com/2011/09/25/books/review/whos-afraid-of-post-blackness-by-toure-book-review.html?pagewanted=all&amp;_r=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lexstingl.wordpress.com/2013/05/15/the-fear-of-responsibility-or-the-escape-from-decision-makin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alexstingl.wordpress.com/2012/11/13/acts-of-epistemic-disobedie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2014-01-06T20:54:00Z</dcterms:created>
  <dcterms:modified xsi:type="dcterms:W3CDTF">2014-01-06T20:54:00Z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