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6FB" w:rsidRDefault="005C16FB" w:rsidP="005C16FB">
      <w:pPr>
        <w:pStyle w:val="Heading1"/>
      </w:pPr>
      <w:r>
        <w:t>1NC</w:t>
      </w:r>
    </w:p>
    <w:p w:rsidR="005C16FB" w:rsidRDefault="005C16FB" w:rsidP="005C16FB">
      <w:pPr>
        <w:pStyle w:val="Heading2"/>
      </w:pPr>
      <w:r>
        <w:lastRenderedPageBreak/>
        <w:t>Politics</w:t>
      </w:r>
    </w:p>
    <w:p w:rsidR="005C16FB" w:rsidRPr="00251D79" w:rsidRDefault="005C16FB" w:rsidP="005C16FB">
      <w:pPr>
        <w:rPr>
          <w:rStyle w:val="StyleStyleBold12pt"/>
        </w:rPr>
      </w:pPr>
      <w:r w:rsidRPr="00251D79">
        <w:rPr>
          <w:rStyle w:val="StyleStyleBold12pt"/>
        </w:rPr>
        <w:t>First off is politics</w:t>
      </w:r>
    </w:p>
    <w:p w:rsidR="005C16FB" w:rsidRDefault="005C16FB" w:rsidP="005C16FB"/>
    <w:p w:rsidR="005C16FB" w:rsidRDefault="005C16FB" w:rsidP="005C16FB">
      <w:pPr>
        <w:rPr>
          <w:rStyle w:val="StyleStyleBold12pt"/>
        </w:rPr>
      </w:pPr>
      <w:r>
        <w:rPr>
          <w:rStyle w:val="StyleStyleBold12pt"/>
        </w:rPr>
        <w:t>Immigration politics will pass-Obama push and KIDS act</w:t>
      </w:r>
    </w:p>
    <w:p w:rsidR="005C16FB" w:rsidRDefault="005C16FB" w:rsidP="005C16FB">
      <w:r>
        <w:rPr>
          <w:rStyle w:val="StyleStyleBold12pt"/>
        </w:rPr>
        <w:t xml:space="preserve">Sargent 10-18 </w:t>
      </w:r>
      <w:r>
        <w:t>[</w:t>
      </w:r>
      <w:r w:rsidRPr="00785951">
        <w:t>October 18</w:t>
      </w:r>
      <w:r>
        <w:t>. Greg Sargent – the Washington Post. “</w:t>
      </w:r>
      <w:r w:rsidRPr="00785951">
        <w:t>A way</w:t>
      </w:r>
      <w:r>
        <w:t xml:space="preserve"> forward on immigration reform?” </w:t>
      </w:r>
      <w:r w:rsidRPr="00785951">
        <w:t>http://www.washingtonpost.com/blogs/plum-line/wp/2013/10/18/a-way-forward-on-immigration-reform/</w:t>
      </w:r>
      <w:r>
        <w:t>]</w:t>
      </w:r>
    </w:p>
    <w:p w:rsidR="005C16FB" w:rsidRDefault="005C16FB" w:rsidP="005C16FB">
      <w:r w:rsidRPr="005C16FB">
        <w:t xml:space="preserve">Yesterday, President Obama declared he wants action on immigration reform “this year.” </w:t>
      </w:r>
    </w:p>
    <w:p w:rsidR="005C16FB" w:rsidRDefault="005C16FB" w:rsidP="005C16FB">
      <w:r>
        <w:t>AND</w:t>
      </w:r>
    </w:p>
    <w:p w:rsidR="005C16FB" w:rsidRPr="005C16FB" w:rsidRDefault="005C16FB" w:rsidP="005C16FB">
      <w:r w:rsidRPr="005C16FB">
        <w:t xml:space="preserve">Republicans probably wouldn’t be working on the KIDS Act in the first place. </w:t>
      </w:r>
    </w:p>
    <w:p w:rsidR="005C16FB" w:rsidRDefault="005C16FB" w:rsidP="005C16FB"/>
    <w:p w:rsidR="005C16FB" w:rsidRPr="008F27C8" w:rsidRDefault="005C16FB" w:rsidP="005C16FB">
      <w:pPr>
        <w:rPr>
          <w:rStyle w:val="StyleStyleBold12pt"/>
        </w:rPr>
      </w:pPr>
      <w:r>
        <w:rPr>
          <w:rStyle w:val="StyleStyleBold12pt"/>
        </w:rPr>
        <w:t>The plans drains political capital</w:t>
      </w:r>
    </w:p>
    <w:p w:rsidR="005C16FB" w:rsidRPr="00AB3C81" w:rsidRDefault="005C16FB" w:rsidP="005C16FB">
      <w:r w:rsidRPr="008F27C8">
        <w:rPr>
          <w:rStyle w:val="StyleStyleBold12pt"/>
        </w:rPr>
        <w:t>Meyer and Sullivan 12</w:t>
      </w:r>
      <w:r w:rsidRPr="008F27C8">
        <w:t xml:space="preserve"> </w:t>
      </w:r>
      <w:r w:rsidRPr="00AB3C81">
        <w:t xml:space="preserve">[Peter J. Meyer - Analyst in Latin American Affairs and Mark P. Sullivan - Specialist in Latin American Affairs, “U.S. Foreign Assistance to Latin America and the Caribbean: Recent Trends and FY2013 Appropriations”, June 26th, 2012, </w:t>
      </w:r>
      <w:hyperlink r:id="rId10" w:history="1">
        <w:r w:rsidRPr="00AB3C81">
          <w:t>http://www.fas.org/sgp/crs/row/R42582.pdf</w:t>
        </w:r>
      </w:hyperlink>
      <w:r w:rsidRPr="00AB3C81">
        <w:t xml:space="preserve">] </w:t>
      </w:r>
    </w:p>
    <w:p w:rsidR="005C16FB" w:rsidRDefault="005C16FB" w:rsidP="005C16FB">
      <w:r w:rsidRPr="005C16FB">
        <w:t xml:space="preserve">When considering foreign assistance levels for Latin American and Caribbean nations, Congress might examine </w:t>
      </w:r>
    </w:p>
    <w:p w:rsidR="005C16FB" w:rsidRDefault="005C16FB" w:rsidP="005C16FB">
      <w:r>
        <w:t>AND</w:t>
      </w:r>
    </w:p>
    <w:p w:rsidR="005C16FB" w:rsidRPr="005C16FB" w:rsidRDefault="005C16FB" w:rsidP="005C16FB">
      <w:proofErr w:type="gramStart"/>
      <w:r w:rsidRPr="005C16FB">
        <w:t>constructed</w:t>
      </w:r>
      <w:proofErr w:type="gramEnd"/>
      <w:r w:rsidRPr="005C16FB">
        <w:t xml:space="preserve"> lack the equipment, expertise, and funding for road maintenance.81</w:t>
      </w:r>
    </w:p>
    <w:p w:rsidR="005C16FB" w:rsidRDefault="005C16FB" w:rsidP="005C16FB"/>
    <w:p w:rsidR="005C16FB" w:rsidRPr="000C3D14" w:rsidRDefault="005C16FB" w:rsidP="005C16FB">
      <w:pPr>
        <w:rPr>
          <w:rStyle w:val="StyleStyleBold12pt"/>
        </w:rPr>
      </w:pPr>
      <w:r w:rsidRPr="000C3D14">
        <w:rPr>
          <w:rStyle w:val="StyleStyleBold12pt"/>
        </w:rPr>
        <w:t xml:space="preserve">Political capital is </w:t>
      </w:r>
      <w:proofErr w:type="gramStart"/>
      <w:r w:rsidRPr="000C3D14">
        <w:rPr>
          <w:rStyle w:val="StyleStyleBold12pt"/>
        </w:rPr>
        <w:t>key</w:t>
      </w:r>
      <w:proofErr w:type="gramEnd"/>
      <w:r w:rsidRPr="000C3D14">
        <w:rPr>
          <w:rStyle w:val="StyleStyleBold12pt"/>
        </w:rPr>
        <w:t xml:space="preserve"> </w:t>
      </w:r>
      <w:r>
        <w:rPr>
          <w:rStyle w:val="StyleStyleBold12pt"/>
        </w:rPr>
        <w:t>for</w:t>
      </w:r>
      <w:r w:rsidRPr="000C3D14">
        <w:rPr>
          <w:rStyle w:val="StyleStyleBold12pt"/>
        </w:rPr>
        <w:t xml:space="preserve"> House support</w:t>
      </w:r>
    </w:p>
    <w:p w:rsidR="005C16FB" w:rsidRPr="009F6AC2" w:rsidRDefault="005C16FB" w:rsidP="005C16FB">
      <w:proofErr w:type="gramStart"/>
      <w:r w:rsidRPr="00844A86">
        <w:rPr>
          <w:rStyle w:val="StyleStyleBold12pt"/>
        </w:rPr>
        <w:t>Sherman and Palmer 6-13</w:t>
      </w:r>
      <w:r w:rsidRPr="0082685A">
        <w:rPr>
          <w:rStyle w:val="StyleStyleBold12pt"/>
        </w:rPr>
        <w:t xml:space="preserve"> </w:t>
      </w:r>
      <w:r w:rsidRPr="009F6AC2">
        <w:t>[Jake and Anna.</w:t>
      </w:r>
      <w:proofErr w:type="gramEnd"/>
      <w:r w:rsidRPr="009F6AC2">
        <w:t xml:space="preserve"> </w:t>
      </w:r>
      <w:proofErr w:type="gramStart"/>
      <w:r w:rsidRPr="009F6AC2">
        <w:t>Politics for Politico.</w:t>
      </w:r>
      <w:proofErr w:type="gramEnd"/>
      <w:r w:rsidRPr="009F6AC2">
        <w:t xml:space="preserve"> “White House dials up efforts with House Republicans” Politico, 6/13/13 ln//</w:t>
      </w:r>
      <w:r>
        <w:t>]</w:t>
      </w:r>
    </w:p>
    <w:p w:rsidR="005C16FB" w:rsidRDefault="005C16FB" w:rsidP="005C16FB">
      <w:r w:rsidRPr="005C16FB">
        <w:t xml:space="preserve">This push is strategic, of course. Obama wants to pass immigration reform, </w:t>
      </w:r>
    </w:p>
    <w:p w:rsidR="005C16FB" w:rsidRDefault="005C16FB" w:rsidP="005C16FB">
      <w:r>
        <w:t>AND</w:t>
      </w:r>
    </w:p>
    <w:p w:rsidR="005C16FB" w:rsidRPr="005C16FB" w:rsidRDefault="005C16FB" w:rsidP="005C16FB">
      <w:r w:rsidRPr="005C16FB">
        <w:t>House also recently reached out to top Republican senators about a deficit deal.</w:t>
      </w:r>
    </w:p>
    <w:p w:rsidR="005C16FB" w:rsidRDefault="005C16FB" w:rsidP="005C16FB"/>
    <w:p w:rsidR="005C16FB" w:rsidRPr="009C7BA9" w:rsidRDefault="005C16FB" w:rsidP="005C16FB">
      <w:pPr>
        <w:rPr>
          <w:rStyle w:val="StyleStyleBold12pt"/>
        </w:rPr>
      </w:pPr>
      <w:r w:rsidRPr="009C7BA9">
        <w:rPr>
          <w:rStyle w:val="StyleStyleBold12pt"/>
        </w:rPr>
        <w:t>CIR’s critical to economic growth---multiple internals</w:t>
      </w:r>
    </w:p>
    <w:p w:rsidR="005C16FB" w:rsidRDefault="005C16FB" w:rsidP="005C16FB">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5C16FB" w:rsidRDefault="005C16FB" w:rsidP="005C16FB">
      <w:r w:rsidRPr="005C16FB">
        <w:t xml:space="preserve">Washington tends to have a narrow view of what counts as “economic policy.” </w:t>
      </w:r>
    </w:p>
    <w:p w:rsidR="005C16FB" w:rsidRDefault="005C16FB" w:rsidP="005C16FB">
      <w:r>
        <w:t>AND</w:t>
      </w:r>
    </w:p>
    <w:p w:rsidR="005C16FB" w:rsidRPr="005C16FB" w:rsidRDefault="005C16FB" w:rsidP="005C16FB">
      <w:proofErr w:type="gramStart"/>
      <w:r w:rsidRPr="005C16FB">
        <w:t>influx</w:t>
      </w:r>
      <w:proofErr w:type="gramEnd"/>
      <w:r w:rsidRPr="005C16FB">
        <w:t xml:space="preserve"> of foreign-born students is the most obvious solution you’ll find.</w:t>
      </w:r>
    </w:p>
    <w:p w:rsidR="005C16FB" w:rsidRPr="00EF1A42" w:rsidRDefault="005C16FB" w:rsidP="005C16FB"/>
    <w:p w:rsidR="005C16FB" w:rsidRDefault="005C16FB" w:rsidP="005C16FB"/>
    <w:p w:rsidR="005C16FB" w:rsidRPr="00F93C89" w:rsidRDefault="005C16FB" w:rsidP="005C16FB">
      <w:pPr>
        <w:rPr>
          <w:rStyle w:val="StyleStyleBold12pt"/>
        </w:rPr>
      </w:pPr>
      <w:r w:rsidRPr="00F93C89">
        <w:rPr>
          <w:rStyle w:val="StyleStyleBold12pt"/>
        </w:rPr>
        <w:t>Global economic decline leads to miscalculation and crisis escalation—escalates</w:t>
      </w:r>
    </w:p>
    <w:p w:rsidR="005C16FB" w:rsidRDefault="005C16FB" w:rsidP="005C16FB">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1" w:history="1">
        <w:r>
          <w:t>http://www.ciaonet.org/journals/twq/v32i2/f_0016178_13952.pdf</w:t>
        </w:r>
      </w:hyperlink>
      <w:r>
        <w:t>]</w:t>
      </w:r>
    </w:p>
    <w:p w:rsidR="005C16FB" w:rsidRDefault="005C16FB" w:rsidP="005C16FB">
      <w:r w:rsidRPr="005C16FB">
        <w:t xml:space="preserve">Increased Potential for Global Conflict Of course, the report encompasses more than economics and </w:t>
      </w:r>
    </w:p>
    <w:p w:rsidR="005C16FB" w:rsidRDefault="005C16FB" w:rsidP="005C16FB">
      <w:r>
        <w:t>AND</w:t>
      </w:r>
    </w:p>
    <w:p w:rsidR="005C16FB" w:rsidRPr="005C16FB" w:rsidRDefault="005C16FB" w:rsidP="005C16FB">
      <w:proofErr w:type="gramStart"/>
      <w:r w:rsidRPr="005C16FB">
        <w:t>within</w:t>
      </w:r>
      <w:proofErr w:type="gramEnd"/>
      <w:r w:rsidRPr="005C16FB">
        <w:t xml:space="preserve"> and between states in a more dog-eat-dog world.</w:t>
      </w:r>
    </w:p>
    <w:p w:rsidR="005C16FB" w:rsidRDefault="005C16FB" w:rsidP="005C16FB">
      <w:pPr>
        <w:pStyle w:val="Heading2"/>
      </w:pPr>
      <w:r>
        <w:lastRenderedPageBreak/>
        <w:t>Politics</w:t>
      </w:r>
    </w:p>
    <w:p w:rsidR="005C16FB" w:rsidRPr="00251D79" w:rsidRDefault="005C16FB" w:rsidP="005C16FB">
      <w:pPr>
        <w:rPr>
          <w:rStyle w:val="StyleStyleBold12pt"/>
        </w:rPr>
      </w:pPr>
      <w:r w:rsidRPr="00251D79">
        <w:rPr>
          <w:rStyle w:val="StyleStyleBold12pt"/>
        </w:rPr>
        <w:t>Next off is politics</w:t>
      </w:r>
    </w:p>
    <w:p w:rsidR="005C16FB" w:rsidRPr="00251D79" w:rsidRDefault="005C16FB" w:rsidP="005C16FB">
      <w:pPr>
        <w:rPr>
          <w:rStyle w:val="StyleStyleBold12pt"/>
        </w:rPr>
      </w:pPr>
    </w:p>
    <w:p w:rsidR="005C16FB" w:rsidRPr="00251D79" w:rsidRDefault="005C16FB" w:rsidP="005C16FB">
      <w:pPr>
        <w:rPr>
          <w:rStyle w:val="StyleStyleBold12pt"/>
        </w:rPr>
      </w:pPr>
      <w:r w:rsidRPr="00251D79">
        <w:rPr>
          <w:rStyle w:val="StyleStyleBold12pt"/>
        </w:rPr>
        <w:t>Interpretation – Economic Engagement has to be politics – it must involve both governments</w:t>
      </w:r>
    </w:p>
    <w:p w:rsidR="005C16FB" w:rsidRDefault="005C16FB" w:rsidP="005C16FB"/>
    <w:p w:rsidR="005C16FB" w:rsidRPr="00533EDF" w:rsidRDefault="005C16FB" w:rsidP="005C16FB">
      <w:pPr>
        <w:rPr>
          <w:rStyle w:val="StyleStyleBold12pt"/>
        </w:rPr>
      </w:pPr>
      <w:r w:rsidRPr="00533EDF">
        <w:rPr>
          <w:rStyle w:val="StyleStyleBold12pt"/>
        </w:rPr>
        <w:t>Interpretation - Engagement requires DIRECT talks – means both governments must be involved</w:t>
      </w:r>
    </w:p>
    <w:p w:rsidR="005C16FB" w:rsidRPr="007D3FB6" w:rsidRDefault="005C16FB" w:rsidP="005C16FB">
      <w:pPr>
        <w:rPr>
          <w:lang w:eastAsia="ko-KR"/>
        </w:rPr>
      </w:pPr>
      <w:r w:rsidRPr="007D3FB6">
        <w:rPr>
          <w:b/>
          <w:bCs/>
          <w:sz w:val="24"/>
          <w:lang w:eastAsia="ko-KR"/>
        </w:rPr>
        <w:t>Crocker ‘9</w:t>
      </w:r>
      <w:r w:rsidRPr="007D3FB6">
        <w:rPr>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5C16FB" w:rsidRDefault="005C16FB" w:rsidP="005C16FB">
      <w:r w:rsidRPr="005C16FB">
        <w:t xml:space="preserve">PRESIDENT OBAMA will have a hard time achieving his foreign policy goals until he masters </w:t>
      </w:r>
    </w:p>
    <w:p w:rsidR="005C16FB" w:rsidRDefault="005C16FB" w:rsidP="005C16FB">
      <w:r>
        <w:t>AND</w:t>
      </w:r>
    </w:p>
    <w:p w:rsidR="005C16FB" w:rsidRPr="005C16FB" w:rsidRDefault="005C16FB" w:rsidP="005C16FB">
      <w:proofErr w:type="gramStart"/>
      <w:r w:rsidRPr="005C16FB">
        <w:t>realistic</w:t>
      </w:r>
      <w:proofErr w:type="gramEnd"/>
      <w:r w:rsidRPr="005C16FB">
        <w:t xml:space="preserve"> options and, hence, to modify its policies and its behavior.</w:t>
      </w:r>
    </w:p>
    <w:p w:rsidR="005C16FB" w:rsidRDefault="005C16FB" w:rsidP="005C16FB"/>
    <w:p w:rsidR="005C16FB" w:rsidRDefault="005C16FB" w:rsidP="005C16FB">
      <w:pPr>
        <w:rPr>
          <w:rStyle w:val="StyleStyleBold12pt"/>
        </w:rPr>
      </w:pPr>
      <w:r>
        <w:rPr>
          <w:rStyle w:val="StyleStyleBold12pt"/>
        </w:rPr>
        <w:t>Reject the team</w:t>
      </w:r>
    </w:p>
    <w:p w:rsidR="005C16FB" w:rsidRDefault="005C16FB" w:rsidP="005C16FB">
      <w:pPr>
        <w:rPr>
          <w:rStyle w:val="StyleStyleBold12pt"/>
        </w:rPr>
      </w:pPr>
    </w:p>
    <w:p w:rsidR="005C16FB" w:rsidRDefault="005C16FB" w:rsidP="005C16FB">
      <w:pPr>
        <w:rPr>
          <w:rStyle w:val="StyleStyleBold12pt"/>
        </w:rPr>
      </w:pPr>
      <w:r>
        <w:rPr>
          <w:rStyle w:val="StyleStyleBold12pt"/>
        </w:rPr>
        <w:t>1. Limits – if the govenrments are not involved that allows an infinite number of unilateral actions that don’t have to be reciprocated – kills negative research burden</w:t>
      </w:r>
    </w:p>
    <w:p w:rsidR="005C16FB" w:rsidRDefault="005C16FB" w:rsidP="005C16FB">
      <w:pPr>
        <w:rPr>
          <w:rStyle w:val="StyleStyleBold12pt"/>
        </w:rPr>
      </w:pPr>
    </w:p>
    <w:p w:rsidR="005C16FB" w:rsidRPr="00251D79" w:rsidRDefault="005C16FB" w:rsidP="005C16FB">
      <w:pPr>
        <w:rPr>
          <w:rStyle w:val="StyleStyleBold12pt"/>
        </w:rPr>
      </w:pPr>
      <w:r>
        <w:rPr>
          <w:rStyle w:val="StyleStyleBold12pt"/>
        </w:rPr>
        <w:t>2. Ground – government involvement is critical to give the negative ground for QPQ’s, international politics, and say no ground</w:t>
      </w:r>
    </w:p>
    <w:p w:rsidR="005C16FB" w:rsidRDefault="005C16FB" w:rsidP="005C16FB">
      <w:pPr>
        <w:pStyle w:val="Heading2"/>
      </w:pPr>
      <w:r>
        <w:lastRenderedPageBreak/>
        <w:t>Politics</w:t>
      </w:r>
    </w:p>
    <w:p w:rsidR="005C16FB" w:rsidRDefault="005C16FB" w:rsidP="005C16FB">
      <w:pPr>
        <w:rPr>
          <w:rStyle w:val="StyleStyleBold12pt"/>
        </w:rPr>
      </w:pPr>
      <w:r>
        <w:rPr>
          <w:rStyle w:val="StyleStyleBold12pt"/>
        </w:rPr>
        <w:t>Next off is politics</w:t>
      </w:r>
    </w:p>
    <w:p w:rsidR="005C16FB" w:rsidRDefault="005C16FB" w:rsidP="005C16FB">
      <w:pPr>
        <w:rPr>
          <w:rStyle w:val="StyleStyleBold12pt"/>
        </w:rPr>
      </w:pPr>
    </w:p>
    <w:p w:rsidR="005C16FB" w:rsidRDefault="005C16FB" w:rsidP="005C16FB">
      <w:pPr>
        <w:rPr>
          <w:rStyle w:val="StyleStyleBold12pt"/>
        </w:rPr>
      </w:pPr>
      <w:r>
        <w:rPr>
          <w:rStyle w:val="StyleStyleBold12pt"/>
        </w:rPr>
        <w:t>Mexican political reforms will pass now – Nieto is gaining public support</w:t>
      </w:r>
    </w:p>
    <w:p w:rsidR="005C16FB" w:rsidRDefault="005C16FB" w:rsidP="005C16FB">
      <w:r>
        <w:rPr>
          <w:rStyle w:val="StyleStyleBold12pt"/>
        </w:rPr>
        <w:t xml:space="preserve">PR Newswire 9-20 </w:t>
      </w:r>
      <w:r w:rsidRPr="00F26C5B">
        <w:t>September 20, 2013</w:t>
      </w:r>
      <w:r>
        <w:t>. “</w:t>
      </w:r>
      <w:r w:rsidRPr="00F26C5B">
        <w:t>Poll: Majority Support Pena Nieto Energy Reforms, but Fears over Priva</w:t>
      </w:r>
      <w:r>
        <w:t xml:space="preserve">tization Suggest Hurdles Remain.” </w:t>
      </w:r>
      <w:r w:rsidRPr="00F26C5B">
        <w:t>http://news.yahoo.com/poll-majority-support-pena-nieto-energy-reforms-fears-160000577.html</w:t>
      </w:r>
    </w:p>
    <w:p w:rsidR="005C16FB" w:rsidRDefault="005C16FB" w:rsidP="005C16FB">
      <w:r w:rsidRPr="005C16FB">
        <w:t xml:space="preserve">The first national survey to take an in-depth look at Mexican President Enrique </w:t>
      </w:r>
    </w:p>
    <w:p w:rsidR="005C16FB" w:rsidRDefault="005C16FB" w:rsidP="005C16FB">
      <w:r>
        <w:t>AND</w:t>
      </w:r>
    </w:p>
    <w:p w:rsidR="005C16FB" w:rsidRPr="005C16FB" w:rsidRDefault="005C16FB" w:rsidP="005C16FB">
      <w:proofErr w:type="gramStart"/>
      <w:r w:rsidRPr="005C16FB">
        <w:t>reform</w:t>
      </w:r>
      <w:proofErr w:type="gramEnd"/>
      <w:r w:rsidRPr="005C16FB">
        <w:t xml:space="preserve"> supporters can overcome opposition charges of privatization and win the public debate."</w:t>
      </w:r>
    </w:p>
    <w:p w:rsidR="005C16FB" w:rsidRPr="00DF0CC4" w:rsidRDefault="005C16FB" w:rsidP="005C16FB"/>
    <w:p w:rsidR="005C16FB" w:rsidRPr="007B5D2E" w:rsidRDefault="005C16FB" w:rsidP="005C16FB">
      <w:pPr>
        <w:rPr>
          <w:rStyle w:val="StyleStyleBold12pt"/>
        </w:rPr>
      </w:pPr>
      <w:r>
        <w:rPr>
          <w:rStyle w:val="StyleStyleBold12pt"/>
        </w:rPr>
        <w:t>US engagement with Mexico is unpopular—</w:t>
      </w:r>
      <w:r>
        <w:rPr>
          <w:rStyle w:val="StyleStyleBold12pt"/>
          <w:u w:val="single"/>
        </w:rPr>
        <w:t xml:space="preserve">hyper nationalism and past </w:t>
      </w:r>
      <w:r w:rsidRPr="00FE741E">
        <w:rPr>
          <w:rStyle w:val="StyleStyleBold12pt"/>
          <w:u w:val="single"/>
        </w:rPr>
        <w:t>interventionism</w:t>
      </w:r>
      <w:r>
        <w:rPr>
          <w:rStyle w:val="StyleStyleBold12pt"/>
        </w:rPr>
        <w:t xml:space="preserve"> </w:t>
      </w:r>
      <w:r w:rsidRPr="00FE741E">
        <w:rPr>
          <w:rStyle w:val="StyleStyleBold12pt"/>
        </w:rPr>
        <w:t>produces</w:t>
      </w:r>
      <w:r>
        <w:rPr>
          <w:rStyle w:val="StyleStyleBold12pt"/>
        </w:rPr>
        <w:t xml:space="preserve"> a strong barrier to cooperation </w:t>
      </w:r>
    </w:p>
    <w:p w:rsidR="005C16FB" w:rsidRDefault="005C16FB" w:rsidP="005C16FB">
      <w:pPr>
        <w:rPr>
          <w:sz w:val="16"/>
          <w:szCs w:val="16"/>
        </w:rPr>
      </w:pPr>
      <w:r w:rsidRPr="00264C34">
        <w:rPr>
          <w:rStyle w:val="StyleStyleBold12pt"/>
        </w:rPr>
        <w:t>Starr ‘12</w:t>
      </w:r>
      <w:r w:rsidRPr="00810144">
        <w:t xml:space="preserve"> </w:t>
      </w:r>
      <w:r>
        <w:rPr>
          <w:sz w:val="16"/>
          <w:szCs w:val="16"/>
        </w:rPr>
        <w:t xml:space="preserve">[October 2012. Pamela K. Starr is the Director of the U.S.-Mexico Network and an Associate Professor at the Center on Public Diplomacy at the University of Southern California. “The United States and Mexican Domestic Politics,” </w:t>
      </w:r>
      <w:r w:rsidRPr="001F5FD3">
        <w:rPr>
          <w:sz w:val="16"/>
          <w:szCs w:val="16"/>
        </w:rPr>
        <w:t>college.usc.edu/usmexnet/wp-content/.../Camp-Oxford-paper-final.doc</w:t>
      </w:r>
      <w:r>
        <w:rPr>
          <w:sz w:val="16"/>
          <w:szCs w:val="16"/>
        </w:rPr>
        <w:t>]</w:t>
      </w:r>
    </w:p>
    <w:p w:rsidR="005C16FB" w:rsidRDefault="005C16FB" w:rsidP="005C16FB">
      <w:r w:rsidRPr="005C16FB">
        <w:t xml:space="preserve">The nature, depth, and anti-American undertones of Mexican nationalism have operated </w:t>
      </w:r>
    </w:p>
    <w:p w:rsidR="005C16FB" w:rsidRDefault="005C16FB" w:rsidP="005C16FB">
      <w:r>
        <w:t>AND</w:t>
      </w:r>
    </w:p>
    <w:p w:rsidR="005C16FB" w:rsidRPr="005C16FB" w:rsidRDefault="005C16FB" w:rsidP="005C16FB">
      <w:proofErr w:type="gramStart"/>
      <w:r w:rsidRPr="005C16FB">
        <w:t>has</w:t>
      </w:r>
      <w:proofErr w:type="gramEnd"/>
      <w:r w:rsidRPr="005C16FB">
        <w:t xml:space="preserve"> repeatedly found its policy autonomy constrained in situations where Congress has interests. </w:t>
      </w:r>
    </w:p>
    <w:p w:rsidR="005C16FB" w:rsidRDefault="005C16FB" w:rsidP="005C16FB">
      <w:pPr>
        <w:rPr>
          <w:rStyle w:val="StyleBoldUnderline"/>
        </w:rPr>
      </w:pPr>
    </w:p>
    <w:p w:rsidR="005C16FB" w:rsidRPr="00E82B39" w:rsidRDefault="005C16FB" w:rsidP="005C16FB">
      <w:pPr>
        <w:rPr>
          <w:rStyle w:val="StyleStyleBold12pt"/>
        </w:rPr>
      </w:pPr>
      <w:r w:rsidRPr="00E82B39">
        <w:rPr>
          <w:rStyle w:val="StyleStyleBold12pt"/>
        </w:rPr>
        <w:t>Nieto’s political capital is key to passage—shores up public support</w:t>
      </w:r>
    </w:p>
    <w:p w:rsidR="005C16FB" w:rsidRDefault="005C16FB" w:rsidP="005C16FB">
      <w:r>
        <w:rPr>
          <w:rStyle w:val="StyleStyleBold12pt"/>
        </w:rPr>
        <w:t xml:space="preserve">Wilkinson and Fausset ’13 </w:t>
      </w:r>
      <w:r>
        <w:t>[</w:t>
      </w:r>
      <w:r w:rsidRPr="005C03C0">
        <w:t>August 13, 2013</w:t>
      </w:r>
      <w:r>
        <w:t xml:space="preserve">. </w:t>
      </w:r>
      <w:proofErr w:type="gramStart"/>
      <w:r w:rsidRPr="005C03C0">
        <w:t>Tracy Wilkinson and Richard Fausset</w:t>
      </w:r>
      <w:r>
        <w:t>—journalists for the LA Times.</w:t>
      </w:r>
      <w:proofErr w:type="gramEnd"/>
      <w:r>
        <w:t xml:space="preserve"> “</w:t>
      </w:r>
      <w:r w:rsidRPr="005C03C0">
        <w:t>Mexico's officials wage PR battle to</w:t>
      </w:r>
      <w:r>
        <w:t xml:space="preserve"> sell energy reform plan.” </w:t>
      </w:r>
      <w:r w:rsidRPr="005C03C0">
        <w:t>http://articles.latimes.com/2013/aug/13/world/la-fg-mexico-pemex-pr-20130814</w:t>
      </w:r>
      <w:r>
        <w:t>]</w:t>
      </w:r>
    </w:p>
    <w:p w:rsidR="005C16FB" w:rsidRDefault="005C16FB" w:rsidP="005C16FB">
      <w:r w:rsidRPr="005C16FB">
        <w:t xml:space="preserve">Even if energy reform does deliver the advantages that Peña Nieto is promising, those </w:t>
      </w:r>
    </w:p>
    <w:p w:rsidR="005C16FB" w:rsidRDefault="005C16FB" w:rsidP="005C16FB">
      <w:r>
        <w:t>AND</w:t>
      </w:r>
    </w:p>
    <w:p w:rsidR="005C16FB" w:rsidRPr="005C16FB" w:rsidRDefault="005C16FB" w:rsidP="005C16FB">
      <w:r w:rsidRPr="005C16FB">
        <w:t>Alberto G. "Mexico needs this to be able to move ahead."</w:t>
      </w:r>
    </w:p>
    <w:p w:rsidR="005C16FB" w:rsidRDefault="005C16FB" w:rsidP="005C16FB"/>
    <w:p w:rsidR="005C16FB" w:rsidRPr="00E82B39" w:rsidRDefault="005C16FB" w:rsidP="005C16FB">
      <w:pPr>
        <w:rPr>
          <w:rStyle w:val="StyleStyleBold12pt"/>
        </w:rPr>
      </w:pPr>
      <w:r w:rsidRPr="00E82B39">
        <w:rPr>
          <w:rStyle w:val="StyleStyleBold12pt"/>
        </w:rPr>
        <w:t xml:space="preserve">Reform is </w:t>
      </w:r>
      <w:proofErr w:type="gramStart"/>
      <w:r w:rsidRPr="00E82B39">
        <w:rPr>
          <w:rStyle w:val="StyleStyleBold12pt"/>
        </w:rPr>
        <w:t>key</w:t>
      </w:r>
      <w:proofErr w:type="gramEnd"/>
      <w:r w:rsidRPr="00E82B39">
        <w:rPr>
          <w:rStyle w:val="StyleStyleBold12pt"/>
        </w:rPr>
        <w:t xml:space="preserve"> to solve Mexican economic growth</w:t>
      </w:r>
    </w:p>
    <w:p w:rsidR="005C16FB" w:rsidRDefault="005C16FB" w:rsidP="005C16FB">
      <w:r>
        <w:rPr>
          <w:rStyle w:val="StyleStyleBold12pt"/>
        </w:rPr>
        <w:t xml:space="preserve">Hale ’13 </w:t>
      </w:r>
      <w:r>
        <w:t>[August 15, 2013. Colin Hale is the Executive Producer at Neon Tommy, a new source at the University of Southern California; it won two L.A. Press Club awards in 2011 and received two honorable mentions.</w:t>
      </w:r>
    </w:p>
    <w:p w:rsidR="005C16FB" w:rsidRDefault="005C16FB" w:rsidP="005C16FB">
      <w:r>
        <w:t xml:space="preserve"> “</w:t>
      </w:r>
      <w:r w:rsidRPr="005367E2">
        <w:t xml:space="preserve">Mexico's Energy Reforms: </w:t>
      </w:r>
      <w:r>
        <w:t xml:space="preserve">What Does It Mean </w:t>
      </w:r>
      <w:proofErr w:type="gramStart"/>
      <w:r>
        <w:t>For The</w:t>
      </w:r>
      <w:proofErr w:type="gramEnd"/>
      <w:r>
        <w:t xml:space="preserve"> U.S.?” </w:t>
      </w:r>
      <w:r w:rsidRPr="005367E2">
        <w:t>http://www.neontommy.com/news/2013/08/mexicos-energy-reforms-what-does-it-mean-us</w:t>
      </w:r>
      <w:r>
        <w:t>]</w:t>
      </w:r>
    </w:p>
    <w:p w:rsidR="005C16FB" w:rsidRDefault="005C16FB" w:rsidP="005C16FB">
      <w:r w:rsidRPr="005C16FB">
        <w:t xml:space="preserve">Mexican President Enrique Peña Nieto announced on Monday one of the most "sweeping economic </w:t>
      </w:r>
    </w:p>
    <w:p w:rsidR="005C16FB" w:rsidRDefault="005C16FB" w:rsidP="005C16FB">
      <w:r>
        <w:t>AND</w:t>
      </w:r>
    </w:p>
    <w:p w:rsidR="005C16FB" w:rsidRPr="005C16FB" w:rsidRDefault="005C16FB" w:rsidP="005C16FB">
      <w:proofErr w:type="gramStart"/>
      <w:r w:rsidRPr="005C16FB">
        <w:t>state-owned</w:t>
      </w:r>
      <w:proofErr w:type="gramEnd"/>
      <w:r w:rsidRPr="005C16FB">
        <w:t xml:space="preserve"> electricity utility on Monday, but to much less fanfare. </w:t>
      </w:r>
    </w:p>
    <w:p w:rsidR="005C16FB" w:rsidRDefault="005C16FB" w:rsidP="005C16FB"/>
    <w:p w:rsidR="005C16FB" w:rsidRPr="004D430C" w:rsidRDefault="005C16FB" w:rsidP="005C16FB">
      <w:pPr>
        <w:rPr>
          <w:rStyle w:val="StyleStyleBold12pt"/>
        </w:rPr>
      </w:pPr>
      <w:r>
        <w:rPr>
          <w:rStyle w:val="StyleStyleBold12pt"/>
        </w:rPr>
        <w:t>Mexican growth solves poverty</w:t>
      </w:r>
    </w:p>
    <w:p w:rsidR="005C16FB" w:rsidRPr="00AD2A2F" w:rsidRDefault="005C16FB" w:rsidP="005C16FB">
      <w:pPr>
        <w:rPr>
          <w:rStyle w:val="StyleStyleBold12pt"/>
        </w:rPr>
      </w:pPr>
      <w:r>
        <w:rPr>
          <w:rStyle w:val="StyleStyleBold12pt"/>
        </w:rPr>
        <w:t xml:space="preserve">Cohen 7-30 </w:t>
      </w:r>
      <w:r w:rsidRPr="00AD2A2F">
        <w:t xml:space="preserve">[7/30/13, Luc Cohen is a Reporter for Reuters. “Mexico's Poverty Rate: Half </w:t>
      </w:r>
      <w:proofErr w:type="gramStart"/>
      <w:r w:rsidRPr="00AD2A2F">
        <w:t>Of</w:t>
      </w:r>
      <w:proofErr w:type="gramEnd"/>
      <w:r w:rsidRPr="00AD2A2F">
        <w:t xml:space="preserve"> Country's Population Lives In Poverty”, http://www.huffingtonpost.com/2013/07/29/mexico-poverty_n_3673568.html]</w:t>
      </w:r>
    </w:p>
    <w:p w:rsidR="005C16FB" w:rsidRDefault="005C16FB" w:rsidP="005C16FB">
      <w:r w:rsidRPr="005C16FB">
        <w:t xml:space="preserve">POVERTY TRAP </w:t>
      </w:r>
      <w:proofErr w:type="gramStart"/>
      <w:r w:rsidRPr="005C16FB">
        <w:t>While</w:t>
      </w:r>
      <w:proofErr w:type="gramEnd"/>
      <w:r w:rsidRPr="005C16FB">
        <w:t xml:space="preserve"> the number of people living in extreme poverty fell to 11.</w:t>
      </w:r>
    </w:p>
    <w:p w:rsidR="005C16FB" w:rsidRDefault="005C16FB" w:rsidP="005C16FB">
      <w:r>
        <w:t>AND</w:t>
      </w:r>
    </w:p>
    <w:p w:rsidR="005C16FB" w:rsidRPr="005C16FB" w:rsidRDefault="005C16FB" w:rsidP="005C16FB">
      <w:proofErr w:type="gramStart"/>
      <w:r w:rsidRPr="005C16FB">
        <w:t>to</w:t>
      </w:r>
      <w:proofErr w:type="gramEnd"/>
      <w:r w:rsidRPr="005C16FB">
        <w:t xml:space="preserve"> grow at a faster clip in order to lower the poverty rate. </w:t>
      </w:r>
    </w:p>
    <w:p w:rsidR="005C16FB" w:rsidRDefault="005C16FB" w:rsidP="005C16FB">
      <w:pPr>
        <w:rPr>
          <w:rStyle w:val="StyleBoldUnderline"/>
        </w:rPr>
      </w:pPr>
    </w:p>
    <w:p w:rsidR="005C16FB" w:rsidRPr="00251D79" w:rsidRDefault="005C16FB" w:rsidP="005C16FB"/>
    <w:p w:rsidR="005C16FB" w:rsidRDefault="005C16FB" w:rsidP="005C16FB">
      <w:pPr>
        <w:pStyle w:val="Heading2"/>
      </w:pPr>
      <w:r>
        <w:lastRenderedPageBreak/>
        <w:t>Politics</w:t>
      </w:r>
    </w:p>
    <w:p w:rsidR="005C16FB" w:rsidRPr="00251D79" w:rsidRDefault="005C16FB" w:rsidP="005C16FB">
      <w:pPr>
        <w:rPr>
          <w:rStyle w:val="StyleStyleBold12pt"/>
        </w:rPr>
      </w:pPr>
      <w:r w:rsidRPr="00251D79">
        <w:rPr>
          <w:rStyle w:val="StyleStyleBold12pt"/>
        </w:rPr>
        <w:t>Next off is politics</w:t>
      </w:r>
    </w:p>
    <w:p w:rsidR="005C16FB" w:rsidRDefault="005C16FB" w:rsidP="005C16FB">
      <w:pPr>
        <w:rPr>
          <w:rStyle w:val="StyleStyleBold12pt"/>
        </w:rPr>
      </w:pPr>
    </w:p>
    <w:p w:rsidR="005C16FB" w:rsidRPr="00B066DD" w:rsidRDefault="005C16FB" w:rsidP="005C16FB">
      <w:pPr>
        <w:rPr>
          <w:rStyle w:val="StyleStyleBold12pt"/>
        </w:rPr>
      </w:pPr>
      <w:r>
        <w:rPr>
          <w:rStyle w:val="StyleStyleBold12pt"/>
        </w:rPr>
        <w:t>The affirmative is biopolitics – their attempts to secure energy draws on inaccurate conceptions of human behavior</w:t>
      </w:r>
      <w:r w:rsidRPr="00B066DD">
        <w:rPr>
          <w:rStyle w:val="StyleStyleBold12pt"/>
        </w:rPr>
        <w:t>—they generalize public reactions and ignore the role of the subconscious</w:t>
      </w:r>
    </w:p>
    <w:p w:rsidR="005C16FB" w:rsidRPr="00B066DD" w:rsidRDefault="005C16FB" w:rsidP="005C16FB">
      <w:pPr>
        <w:rPr>
          <w:rStyle w:val="StyleStyleBold12pt"/>
        </w:rPr>
      </w:pPr>
      <w:r w:rsidRPr="00B066DD">
        <w:rPr>
          <w:rStyle w:val="StyleStyleBold12pt"/>
        </w:rPr>
        <w:t>Schwanen et al., 11</w:t>
      </w:r>
      <w:r w:rsidRPr="00E463FD">
        <w:t xml:space="preserve"> – professor of geography and the environment at Oxford (Tim, “Scientific research about climate change mitigation in transport: A critical review,” Transportation Research Part A 45 993–1006, 2011)//HK</w:t>
      </w:r>
    </w:p>
    <w:p w:rsidR="005C16FB" w:rsidRDefault="005C16FB" w:rsidP="005C16FB">
      <w:r w:rsidRPr="005C16FB">
        <w:t xml:space="preserve">4.3.3. Changing psyche </w:t>
      </w:r>
      <w:proofErr w:type="gramStart"/>
      <w:r w:rsidRPr="005C16FB">
        <w:t>The</w:t>
      </w:r>
      <w:proofErr w:type="gramEnd"/>
      <w:r w:rsidRPr="005C16FB">
        <w:t xml:space="preserve"> growing reliance on notions and modes </w:t>
      </w:r>
    </w:p>
    <w:p w:rsidR="005C16FB" w:rsidRDefault="005C16FB" w:rsidP="005C16FB">
      <w:r>
        <w:t>AND</w:t>
      </w:r>
    </w:p>
    <w:p w:rsidR="005C16FB" w:rsidRPr="005C16FB" w:rsidRDefault="005C16FB" w:rsidP="005C16FB">
      <w:proofErr w:type="gramStart"/>
      <w:r w:rsidRPr="005C16FB">
        <w:t>social/behavioural</w:t>
      </w:r>
      <w:proofErr w:type="gramEnd"/>
      <w:r w:rsidRPr="005C16FB">
        <w:t xml:space="preserve"> psychology but also on alternative conceptualisations from the social sciences.</w:t>
      </w:r>
    </w:p>
    <w:p w:rsidR="005C16FB" w:rsidRDefault="005C16FB" w:rsidP="005C16FB"/>
    <w:p w:rsidR="005C16FB" w:rsidRPr="00B066DD" w:rsidRDefault="005C16FB" w:rsidP="005C16FB">
      <w:pPr>
        <w:rPr>
          <w:rStyle w:val="StyleStyleBold12pt"/>
        </w:rPr>
      </w:pPr>
      <w:r w:rsidRPr="00B066DD">
        <w:rPr>
          <w:rStyle w:val="StyleStyleBold12pt"/>
        </w:rPr>
        <w:t>The end point of biopolitics is a state in which legal order is indistinguishable from bare life</w:t>
      </w:r>
    </w:p>
    <w:p w:rsidR="005C16FB" w:rsidRPr="00E2605D" w:rsidRDefault="005C16FB" w:rsidP="005C16FB">
      <w:r w:rsidRPr="00B066DD">
        <w:rPr>
          <w:rStyle w:val="StyleStyleBold12pt"/>
        </w:rPr>
        <w:t>Dean, 04</w:t>
      </w:r>
      <w:r w:rsidRPr="00E2605D">
        <w:t xml:space="preserve"> – professor of sociology at the University of Newcastle (Mitchell, “Four Theses on the Powers of Life and Death,” Contretemps 5, December 2004, http://sydney.edu.au/contretemps/5december2004/dean.pdf)//HK</w:t>
      </w:r>
    </w:p>
    <w:p w:rsidR="005C16FB" w:rsidRPr="00B066DD" w:rsidRDefault="005C16FB" w:rsidP="005C16FB">
      <w:pPr>
        <w:rPr>
          <w:rStyle w:val="StyleStyleBold12pt"/>
        </w:rPr>
      </w:pPr>
    </w:p>
    <w:p w:rsidR="005C16FB" w:rsidRDefault="005C16FB" w:rsidP="005C16FB">
      <w:r w:rsidRPr="005C16FB">
        <w:t xml:space="preserve">Fourth thesis: Bio-politics captures life stripped naked (or the </w:t>
      </w:r>
      <w:proofErr w:type="gramStart"/>
      <w:r w:rsidRPr="005C16FB">
        <w:t>zoē</w:t>
      </w:r>
      <w:proofErr w:type="gramEnd"/>
      <w:r w:rsidRPr="005C16FB">
        <w:t xml:space="preserve"> that </w:t>
      </w:r>
    </w:p>
    <w:p w:rsidR="005C16FB" w:rsidRDefault="005C16FB" w:rsidP="005C16FB">
      <w:r>
        <w:t>AND</w:t>
      </w:r>
    </w:p>
    <w:p w:rsidR="005C16FB" w:rsidRPr="005C16FB" w:rsidRDefault="005C16FB" w:rsidP="005C16FB">
      <w:proofErr w:type="gramStart"/>
      <w:r w:rsidRPr="005C16FB">
        <w:t>the</w:t>
      </w:r>
      <w:proofErr w:type="gramEnd"/>
      <w:r w:rsidRPr="005C16FB">
        <w:t xml:space="preserve"> very core of modern politics, ethics, and systems of justice.</w:t>
      </w:r>
    </w:p>
    <w:p w:rsidR="005C16FB" w:rsidRDefault="005C16FB" w:rsidP="005C16FB"/>
    <w:p w:rsidR="005C16FB" w:rsidRPr="00B066DD" w:rsidRDefault="005C16FB" w:rsidP="005C16FB">
      <w:pPr>
        <w:rPr>
          <w:rStyle w:val="StyleStyleBold12pt"/>
        </w:rPr>
      </w:pPr>
      <w:r w:rsidRPr="00B066DD">
        <w:rPr>
          <w:rStyle w:val="StyleStyleBold12pt"/>
        </w:rPr>
        <w:t xml:space="preserve">The alternative is to vote negative in favor of critique before action—we accept power as inevitable and potentially productive but only powerful analysis of domination can challenge current discourses and act as a pre-requisite to action </w:t>
      </w:r>
    </w:p>
    <w:p w:rsidR="005C16FB" w:rsidRPr="00E2605D" w:rsidRDefault="005C16FB" w:rsidP="005C16FB">
      <w:r w:rsidRPr="00B066DD">
        <w:rPr>
          <w:rStyle w:val="StyleStyleBold12pt"/>
        </w:rPr>
        <w:t>Flyvbjerg and Richardson 2</w:t>
      </w:r>
      <w:r w:rsidRPr="00E2605D">
        <w:t>—Aalborg University, Department of Development and Planning AND Department of Town and Regional Planning</w:t>
      </w:r>
      <w:r w:rsidRPr="00B066DD">
        <w:rPr>
          <w:rStyle w:val="StyleStyleBold12pt"/>
        </w:rPr>
        <w:t xml:space="preserve"> </w:t>
      </w:r>
      <w:r w:rsidRPr="00E2605D">
        <w:t xml:space="preserve">(Bent Flyvbjerg and Tim Richardson, “Planning and Foucault </w:t>
      </w:r>
      <w:proofErr w:type="gramStart"/>
      <w:r w:rsidRPr="00E2605D">
        <w:t>In</w:t>
      </w:r>
      <w:proofErr w:type="gramEnd"/>
      <w:r w:rsidRPr="00E2605D">
        <w:t xml:space="preserve"> Search of the Dark Side of Planning Theory” </w:t>
      </w:r>
      <w:hyperlink r:id="rId12" w:history="1">
        <w:r w:rsidRPr="001B38CC">
          <w:rPr>
            <w:sz w:val="14"/>
          </w:rPr>
          <w:t>http://flyvbjerg.plan.aau.dk/DarkSide2.pdf</w:t>
        </w:r>
      </w:hyperlink>
      <w:r w:rsidRPr="00E2605D">
        <w:t>, nkj)</w:t>
      </w:r>
    </w:p>
    <w:p w:rsidR="005C16FB" w:rsidRDefault="005C16FB" w:rsidP="005C16FB">
      <w:r w:rsidRPr="005C16FB">
        <w:t xml:space="preserve">3. Towards Foucault Instead of side-stepping or seeking to remove the traces </w:t>
      </w:r>
    </w:p>
    <w:p w:rsidR="005C16FB" w:rsidRDefault="005C16FB" w:rsidP="005C16FB">
      <w:r>
        <w:t>AND</w:t>
      </w:r>
    </w:p>
    <w:p w:rsidR="005C16FB" w:rsidRPr="005C16FB" w:rsidRDefault="005C16FB" w:rsidP="005C16FB">
      <w:proofErr w:type="gramStart"/>
      <w:r w:rsidRPr="005C16FB">
        <w:t>versus</w:t>
      </w:r>
      <w:proofErr w:type="gramEnd"/>
      <w:r w:rsidRPr="005C16FB">
        <w:t xml:space="preserve"> ‘constitution’ thinking, about struggle versus control, conflict versus consensus.</w:t>
      </w:r>
    </w:p>
    <w:p w:rsidR="005C16FB" w:rsidRPr="00C259F8" w:rsidRDefault="005C16FB" w:rsidP="005C16FB"/>
    <w:p w:rsidR="005C16FB" w:rsidRDefault="005C16FB" w:rsidP="005C16FB">
      <w:pPr>
        <w:pStyle w:val="Heading2"/>
      </w:pPr>
      <w:r>
        <w:lastRenderedPageBreak/>
        <w:t>Politics</w:t>
      </w:r>
    </w:p>
    <w:p w:rsidR="005C16FB" w:rsidRPr="000D00CE" w:rsidRDefault="005C16FB" w:rsidP="005C16FB">
      <w:pPr>
        <w:rPr>
          <w:rStyle w:val="StyleStyleBold12pt"/>
        </w:rPr>
      </w:pPr>
      <w:r w:rsidRPr="000D00CE">
        <w:rPr>
          <w:rStyle w:val="StyleStyleBold12pt"/>
        </w:rPr>
        <w:t xml:space="preserve">The President of the United States should issue an executive order to </w:t>
      </w:r>
      <w:r>
        <w:rPr>
          <w:rStyle w:val="StyleStyleBold12pt"/>
        </w:rPr>
        <w:t xml:space="preserve">provide decentralized integrated photovoltaic electrification assistance to Mexico </w:t>
      </w:r>
      <w:r w:rsidRPr="000D00CE">
        <w:rPr>
          <w:rStyle w:val="StyleStyleBold12pt"/>
        </w:rPr>
        <w:t>enacting through the appropriate agencies</w:t>
      </w:r>
    </w:p>
    <w:p w:rsidR="005C16FB" w:rsidRPr="006C04A8" w:rsidRDefault="005C16FB" w:rsidP="005C16FB">
      <w:pPr>
        <w:tabs>
          <w:tab w:val="left" w:pos="4410"/>
        </w:tabs>
      </w:pPr>
    </w:p>
    <w:p w:rsidR="005C16FB" w:rsidRPr="004127F7" w:rsidRDefault="005C16FB" w:rsidP="005C16FB">
      <w:pPr>
        <w:rPr>
          <w:rStyle w:val="StyleStyleBold12pt"/>
        </w:rPr>
      </w:pPr>
      <w:r w:rsidRPr="004127F7">
        <w:rPr>
          <w:rStyle w:val="StyleStyleBold12pt"/>
        </w:rPr>
        <w:t xml:space="preserve">The CP solves </w:t>
      </w:r>
      <w:r>
        <w:rPr>
          <w:rStyle w:val="StyleStyleBold12pt"/>
        </w:rPr>
        <w:t>economic engagement</w:t>
      </w:r>
    </w:p>
    <w:p w:rsidR="005C16FB" w:rsidRPr="004127F7" w:rsidRDefault="005C16FB" w:rsidP="005C16FB">
      <w:r w:rsidRPr="004127F7">
        <w:rPr>
          <w:rStyle w:val="StyleStyleBold12pt"/>
        </w:rPr>
        <w:t xml:space="preserve">Hsu 12 </w:t>
      </w:r>
      <w:r w:rsidRPr="004127F7">
        <w:t xml:space="preserve">(David T. Hsu - Postdoctoral Fellow at the University of Pennsylvania’s Browne Center for International Politics, “Executive Discretion, Domestic Constraints, and Patterns of Post-9/11 U.S. Foreign Economic Policy”, September 2012, Pg 6, </w:t>
      </w:r>
      <w:hyperlink r:id="rId13" w:history="1">
        <w:r w:rsidRPr="006D6D62">
          <w:rPr>
            <w:sz w:val="16"/>
            <w:szCs w:val="16"/>
          </w:rPr>
          <w:t>http://davidthsu.files.wordpress.com/2012/09/hsu-patterns-of-post911-us-foreign-economic-policy-september-2012.pdf</w:t>
        </w:r>
      </w:hyperlink>
      <w:r w:rsidRPr="004127F7">
        <w:t xml:space="preserve">) </w:t>
      </w:r>
    </w:p>
    <w:p w:rsidR="005C16FB" w:rsidRDefault="005C16FB" w:rsidP="005C16FB">
      <w:r w:rsidRPr="005C16FB">
        <w:t xml:space="preserve">The specific empirical puzzle, how to explain the pattern of U.S. </w:t>
      </w:r>
    </w:p>
    <w:p w:rsidR="005C16FB" w:rsidRDefault="005C16FB" w:rsidP="005C16FB">
      <w:r>
        <w:t>AND</w:t>
      </w:r>
    </w:p>
    <w:p w:rsidR="005C16FB" w:rsidRPr="005C16FB" w:rsidRDefault="005C16FB" w:rsidP="005C16FB">
      <w:proofErr w:type="gramStart"/>
      <w:r w:rsidRPr="005C16FB">
        <w:t>an</w:t>
      </w:r>
      <w:proofErr w:type="gramEnd"/>
      <w:r w:rsidRPr="005C16FB">
        <w:t xml:space="preserve"> analytical focus on the president’s strategic motivations for manipulating foreign economic policies.</w:t>
      </w:r>
    </w:p>
    <w:p w:rsidR="005C16FB" w:rsidRDefault="005C16FB" w:rsidP="005C16FB"/>
    <w:p w:rsidR="005C16FB" w:rsidRPr="000D00CE" w:rsidRDefault="005C16FB" w:rsidP="005C16FB">
      <w:pPr>
        <w:rPr>
          <w:rStyle w:val="StyleStyleBold12pt"/>
        </w:rPr>
      </w:pPr>
      <w:r w:rsidRPr="000D00CE">
        <w:rPr>
          <w:rStyle w:val="StyleStyleBold12pt"/>
        </w:rPr>
        <w:t>Executive orders bypass congress without expending political capital</w:t>
      </w:r>
    </w:p>
    <w:p w:rsidR="005C16FB" w:rsidRDefault="005C16FB" w:rsidP="005C16FB">
      <w:pPr>
        <w:rPr>
          <w:color w:val="222222"/>
          <w:sz w:val="24"/>
        </w:rPr>
      </w:pPr>
      <w:proofErr w:type="gramStart"/>
      <w:r w:rsidRPr="000D00CE">
        <w:rPr>
          <w:rStyle w:val="StyleStyleBold12pt"/>
        </w:rPr>
        <w:t>Warshaw, ‘06 </w:t>
      </w:r>
      <w:r>
        <w:rPr>
          <w:color w:val="222222"/>
        </w:rPr>
        <w:t>(Shirley Anne Warshaw, MAD QUALZ!</w:t>
      </w:r>
      <w:proofErr w:type="gramEnd"/>
      <w:r>
        <w:rPr>
          <w:color w:val="222222"/>
        </w:rPr>
        <w:t xml:space="preserve"> An authority on the American presidency, presidential elections, the president's Cabinet, and organizational decision structures for presidential policy making, Warshaw is a frequent speaker and commentator on network radio, television, and print media on presidential leadership and related topics, including CNN, BBC, CBS, NPR, The NewsHour with Jim Lehrer, Washington Post, New York Times, Reuters, Associated Press, Christian Science Monitor, USA Today, Wall Street Journal, and others. Warshaw has written several books on presidential decision-making, Gettysburg College, The Administrative Strategies of President George W. Bush,</w:t>
      </w:r>
      <w:r>
        <w:rPr>
          <w:rStyle w:val="apple-converted-space"/>
          <w:color w:val="222222"/>
        </w:rPr>
        <w:t> </w:t>
      </w:r>
      <w:hyperlink r:id="rId14" w:tgtFrame="_blank" w:history="1">
        <w:r>
          <w:rPr>
            <w:rStyle w:val="Hyperlink"/>
            <w:color w:val="1155CC"/>
          </w:rPr>
          <w:t>http://www.ou.edu/special/albertctr/extensions/spring2006/Warshaw.pdf</w:t>
        </w:r>
      </w:hyperlink>
    </w:p>
    <w:p w:rsidR="005C16FB" w:rsidRDefault="005C16FB" w:rsidP="005C16FB">
      <w:pPr>
        <w:shd w:val="clear" w:color="auto" w:fill="FFFFFF"/>
        <w:rPr>
          <w:color w:val="222222"/>
        </w:rPr>
      </w:pPr>
      <w:r>
        <w:rPr>
          <w:color w:val="222222"/>
        </w:rPr>
        <w:t>                                                                                 </w:t>
      </w:r>
    </w:p>
    <w:p w:rsidR="005C16FB" w:rsidRDefault="005C16FB" w:rsidP="005C16FB">
      <w:r w:rsidRPr="005C16FB">
        <w:t xml:space="preserve">As presidents segue from the campaign into governance, they develop various strategies for moving </w:t>
      </w:r>
    </w:p>
    <w:p w:rsidR="005C16FB" w:rsidRDefault="005C16FB" w:rsidP="005C16FB">
      <w:r>
        <w:t>AND</w:t>
      </w:r>
    </w:p>
    <w:p w:rsidR="005C16FB" w:rsidRPr="005C16FB" w:rsidRDefault="005C16FB" w:rsidP="005C16FB">
      <w:r w:rsidRPr="005C16FB">
        <w:t>W. Bush has utilized administrative actions as his primary tool for governance.</w:t>
      </w:r>
    </w:p>
    <w:p w:rsidR="005C16FB" w:rsidRPr="000D00CE" w:rsidRDefault="005C16FB" w:rsidP="005C16FB"/>
    <w:p w:rsidR="005C16FB" w:rsidRDefault="005C16FB" w:rsidP="005C16FB">
      <w:pPr>
        <w:pStyle w:val="Heading2"/>
      </w:pPr>
      <w:r>
        <w:lastRenderedPageBreak/>
        <w:t>Not Politics</w:t>
      </w:r>
    </w:p>
    <w:p w:rsidR="005C16FB" w:rsidRPr="000D00CE" w:rsidRDefault="005C16FB" w:rsidP="005C16FB">
      <w:pPr>
        <w:rPr>
          <w:rStyle w:val="StyleStyleBold12pt"/>
        </w:rPr>
      </w:pPr>
      <w:r w:rsidRPr="000D00CE">
        <w:rPr>
          <w:rStyle w:val="StyleStyleBold12pt"/>
        </w:rPr>
        <w:t xml:space="preserve">Last off is not politics </w:t>
      </w:r>
      <w:r w:rsidRPr="000D00CE">
        <w:rPr>
          <w:rStyle w:val="StyleStyleBold12pt"/>
        </w:rPr>
        <w:sym w:font="Wingdings" w:char="F04C"/>
      </w:r>
    </w:p>
    <w:p w:rsidR="005C16FB" w:rsidRPr="00251D79" w:rsidRDefault="005C16FB" w:rsidP="005C16FB"/>
    <w:p w:rsidR="005C16FB" w:rsidRDefault="005C16FB" w:rsidP="005C16FB">
      <w:pPr>
        <w:rPr>
          <w:rStyle w:val="StyleStyleBold12pt"/>
        </w:rPr>
      </w:pPr>
      <w:r>
        <w:rPr>
          <w:rStyle w:val="StyleStyleBold12pt"/>
        </w:rPr>
        <w:t>Text – The Federal Government of Mexico should substantially increase</w:t>
      </w:r>
      <w:r w:rsidRPr="008728B4">
        <w:rPr>
          <w:rStyle w:val="StyleStyleBold12pt"/>
        </w:rPr>
        <w:t xml:space="preserve"> decentralized integrated photovoltaic electrification </w:t>
      </w:r>
    </w:p>
    <w:p w:rsidR="005C16FB" w:rsidRDefault="005C16FB" w:rsidP="005C16FB">
      <w:pPr>
        <w:rPr>
          <w:rStyle w:val="StyleStyleBold12pt"/>
        </w:rPr>
      </w:pPr>
    </w:p>
    <w:p w:rsidR="005C16FB" w:rsidRDefault="005C16FB" w:rsidP="005C16FB">
      <w:pPr>
        <w:rPr>
          <w:rStyle w:val="StyleStyleBold12pt"/>
        </w:rPr>
      </w:pPr>
      <w:r>
        <w:rPr>
          <w:rStyle w:val="StyleStyleBold12pt"/>
        </w:rPr>
        <w:t>They can do it – empirically proven</w:t>
      </w:r>
    </w:p>
    <w:p w:rsidR="005C16FB" w:rsidRPr="00630375" w:rsidRDefault="005C16FB" w:rsidP="005C16FB">
      <w:r>
        <w:rPr>
          <w:rStyle w:val="StyleStyleBold12pt"/>
        </w:rPr>
        <w:t xml:space="preserve">Cota and Foster ‘9 </w:t>
      </w:r>
      <w:r w:rsidRPr="00630375">
        <w:t>[I could not find a date but the latest article it cites is from 2009, “Photovoltaics for Rural Development in Latin</w:t>
      </w:r>
      <w:r>
        <w:t xml:space="preserve"> </w:t>
      </w:r>
      <w:r w:rsidRPr="00630375">
        <w:t>America: A Quarter Century of Lessons Learned,” http://cdn.intechopen.com/pdfs/12219/InTech-Photovoltaics_for_rural_development_in_latin_america_a_quarter_century_of_lessons_learned.pdf]</w:t>
      </w:r>
    </w:p>
    <w:p w:rsidR="005C16FB" w:rsidRDefault="005C16FB" w:rsidP="005C16FB">
      <w:r w:rsidRPr="005C16FB">
        <w:t xml:space="preserve">Over the past quarter century, Latin America has widely adopted photovoltaic (PV) </w:t>
      </w:r>
    </w:p>
    <w:p w:rsidR="005C16FB" w:rsidRDefault="005C16FB" w:rsidP="005C16FB">
      <w:r>
        <w:t>AND</w:t>
      </w:r>
    </w:p>
    <w:p w:rsidR="005C16FB" w:rsidRPr="005C16FB" w:rsidRDefault="005C16FB" w:rsidP="005C16FB">
      <w:r w:rsidRPr="005C16FB">
        <w:t xml:space="preserve">, Guatemala, Mexico, Panama, Peru, and the Dominican Republic. </w:t>
      </w:r>
    </w:p>
    <w:p w:rsidR="005C16FB" w:rsidRPr="00251D79" w:rsidRDefault="005C16FB" w:rsidP="005C16FB"/>
    <w:p w:rsidR="005C16FB" w:rsidRDefault="005C16FB" w:rsidP="005C16FB">
      <w:pPr>
        <w:pStyle w:val="Heading2"/>
      </w:pPr>
      <w:r>
        <w:lastRenderedPageBreak/>
        <w:t>1NC Centralized Justice</w:t>
      </w:r>
    </w:p>
    <w:p w:rsidR="005C16FB" w:rsidRPr="00B3129D" w:rsidRDefault="005C16FB" w:rsidP="005C16FB">
      <w:pPr>
        <w:rPr>
          <w:rStyle w:val="Emphasis"/>
        </w:rPr>
      </w:pPr>
      <w:r w:rsidRPr="00B3129D">
        <w:rPr>
          <w:rStyle w:val="Emphasis"/>
        </w:rPr>
        <w:t>Turn—Essentialism</w:t>
      </w:r>
    </w:p>
    <w:p w:rsidR="005C16FB" w:rsidRPr="00B3129D" w:rsidRDefault="005C16FB" w:rsidP="005C16FB">
      <w:pPr>
        <w:rPr>
          <w:rStyle w:val="StyleStyleBold12pt"/>
        </w:rPr>
      </w:pPr>
      <w:r w:rsidRPr="00B3129D">
        <w:rPr>
          <w:rStyle w:val="StyleStyleBold12pt"/>
        </w:rPr>
        <w:t>a. Environmental Justice is essentialist—applies universal ideas assumptions and presumes a fixed biological notion of race</w:t>
      </w:r>
    </w:p>
    <w:p w:rsidR="005C16FB" w:rsidRPr="00B3129D" w:rsidRDefault="005C16FB" w:rsidP="005C16FB">
      <w:r w:rsidRPr="00B3129D">
        <w:rPr>
          <w:rStyle w:val="StyleStyleBold12pt"/>
        </w:rPr>
        <w:t>Yamamoto and Lyman, ‘01</w:t>
      </w:r>
      <w:r w:rsidRPr="00B3129D">
        <w:t xml:space="preserve"> [</w:t>
      </w:r>
      <w:proofErr w:type="gramStart"/>
      <w:r w:rsidRPr="00B3129D">
        <w:t>Spring</w:t>
      </w:r>
      <w:proofErr w:type="gramEnd"/>
      <w:r w:rsidRPr="00B3129D">
        <w:t xml:space="preserve"> 2001, Eric K. Yamamoto is a Professor of Law and Regents’ Medalist for Excellence in Teaching and Jen-L. W. Lyman, Vice President of the First Hawaiian Bank Personal Trust Division, “Racializing Environmental Justice”, 72 U. Colo. L. Rev. 311, Lexis]</w:t>
      </w:r>
    </w:p>
    <w:p w:rsidR="005C16FB" w:rsidRDefault="005C16FB" w:rsidP="005C16FB">
      <w:r w:rsidRPr="005C16FB">
        <w:t xml:space="preserve">Finally, the established framework tends to assume that all racial and indigenous groups, </w:t>
      </w:r>
    </w:p>
    <w:p w:rsidR="005C16FB" w:rsidRDefault="005C16FB" w:rsidP="005C16FB">
      <w:r>
        <w:t>AND</w:t>
      </w:r>
    </w:p>
    <w:p w:rsidR="005C16FB" w:rsidRPr="005C16FB" w:rsidRDefault="005C16FB" w:rsidP="005C16FB">
      <w:proofErr w:type="gramStart"/>
      <w:r w:rsidRPr="005C16FB">
        <w:t>courts</w:t>
      </w:r>
      <w:proofErr w:type="gramEnd"/>
      <w:r w:rsidRPr="005C16FB">
        <w:t xml:space="preserve"> and environmental justice scholars make this simplifying assumption about race and culture. </w:t>
      </w:r>
    </w:p>
    <w:p w:rsidR="005C16FB" w:rsidRPr="00B3129D" w:rsidRDefault="005C16FB" w:rsidP="005C16FB"/>
    <w:p w:rsidR="005C16FB" w:rsidRPr="00B3129D" w:rsidRDefault="005C16FB" w:rsidP="005C16FB">
      <w:pPr>
        <w:rPr>
          <w:rStyle w:val="StyleStyleBold12pt"/>
        </w:rPr>
      </w:pPr>
      <w:r w:rsidRPr="00B3129D">
        <w:rPr>
          <w:rStyle w:val="StyleStyleBold12pt"/>
        </w:rPr>
        <w:t>b. Means the aff doesn’t solve—EJ focus divorces race from its social factors—this is an act of racial avoidance</w:t>
      </w:r>
    </w:p>
    <w:p w:rsidR="005C16FB" w:rsidRPr="00B3129D" w:rsidRDefault="005C16FB" w:rsidP="005C16FB">
      <w:r w:rsidRPr="00B3129D">
        <w:rPr>
          <w:rStyle w:val="StyleStyleBold12pt"/>
        </w:rPr>
        <w:t>Yamamoto and Lyman, ‘01</w:t>
      </w:r>
      <w:r w:rsidRPr="00B3129D">
        <w:t xml:space="preserve"> [</w:t>
      </w:r>
      <w:proofErr w:type="gramStart"/>
      <w:r w:rsidRPr="00B3129D">
        <w:t>Spring</w:t>
      </w:r>
      <w:proofErr w:type="gramEnd"/>
      <w:r w:rsidRPr="00B3129D">
        <w:t xml:space="preserve"> 2001, Eric K. Yamamoto is a Professor of Law and Regents’ Medalist for Excellence in Teaching and Jen-L. W. Lyman, Vice President of the First Hawaiian Bank Personal Trust Division, “Racializing Environmental Justice”, 72 U. Colo. L. Rev. 311, Lexis]</w:t>
      </w:r>
    </w:p>
    <w:p w:rsidR="005C16FB" w:rsidRDefault="005C16FB" w:rsidP="005C16FB">
      <w:r w:rsidRPr="005C16FB">
        <w:t xml:space="preserve"> What O'Neill identifies and what is missing from many other commentators' accounts is an </w:t>
      </w:r>
    </w:p>
    <w:p w:rsidR="005C16FB" w:rsidRDefault="005C16FB" w:rsidP="005C16FB">
      <w:r>
        <w:t>AND</w:t>
      </w:r>
    </w:p>
    <w:p w:rsidR="005C16FB" w:rsidRPr="005C16FB" w:rsidRDefault="005C16FB" w:rsidP="005C16FB">
      <w:proofErr w:type="gramStart"/>
      <w:r w:rsidRPr="005C16FB">
        <w:t>examination</w:t>
      </w:r>
      <w:proofErr w:type="gramEnd"/>
      <w:r w:rsidRPr="005C16FB">
        <w:t xml:space="preserve"> of either racial history or the current racial disparities of society." 140</w:t>
      </w:r>
    </w:p>
    <w:p w:rsidR="005C16FB" w:rsidRDefault="005C16FB" w:rsidP="005C16FB"/>
    <w:p w:rsidR="005C16FB" w:rsidRPr="00EB3400" w:rsidRDefault="005C16FB" w:rsidP="005C16FB">
      <w:pPr>
        <w:rPr>
          <w:rStyle w:val="StyleStyleBold12pt"/>
        </w:rPr>
      </w:pPr>
      <w:r>
        <w:rPr>
          <w:rStyle w:val="StyleStyleBold12pt"/>
        </w:rPr>
        <w:t>Reject complexity theory – it is non falsifiable and reverts to nihilism</w:t>
      </w:r>
    </w:p>
    <w:p w:rsidR="005C16FB" w:rsidRPr="00EB3400" w:rsidRDefault="005C16FB" w:rsidP="005C16FB">
      <w:pPr>
        <w:rPr>
          <w:rStyle w:val="StyleStyleBold12pt"/>
        </w:rPr>
      </w:pPr>
      <w:r w:rsidRPr="00EB3400">
        <w:rPr>
          <w:rStyle w:val="StyleStyleBold12pt"/>
        </w:rPr>
        <w:t>Kissane, 2007</w:t>
      </w:r>
    </w:p>
    <w:p w:rsidR="005C16FB" w:rsidRPr="00EB3400" w:rsidRDefault="005C16FB" w:rsidP="005C16FB">
      <w:r w:rsidRPr="00EB3400">
        <w:t xml:space="preserve">assistant dean at the Centre d'Etudes Franco-Americain de Management, lecturer at the University of South Australia, PhD from the University of South Australia in International Relations theory (Dylan, “The possibility for theoretical revolution in international politics”, </w:t>
      </w:r>
      <w:hyperlink r:id="rId15" w:history="1">
        <w:r w:rsidRPr="00EB3400">
          <w:t>http://works.bepress.com/dylankissane/16)//</w:t>
        </w:r>
      </w:hyperlink>
      <w:r w:rsidRPr="00EB3400">
        <w:t xml:space="preserve"> </w:t>
      </w:r>
    </w:p>
    <w:p w:rsidR="005C16FB" w:rsidRDefault="005C16FB" w:rsidP="005C16FB">
      <w:r w:rsidRPr="005C16FB">
        <w:t>The second major problem is what has been termed the Problem of Explanation. Essentially</w:t>
      </w:r>
    </w:p>
    <w:p w:rsidR="005C16FB" w:rsidRDefault="005C16FB" w:rsidP="005C16FB">
      <w:r>
        <w:t>AND</w:t>
      </w:r>
    </w:p>
    <w:p w:rsidR="005C16FB" w:rsidRPr="005C16FB" w:rsidRDefault="005C16FB" w:rsidP="005C16FB">
      <w:proofErr w:type="gramStart"/>
      <w:r w:rsidRPr="005C16FB">
        <w:t>of</w:t>
      </w:r>
      <w:proofErr w:type="gramEnd"/>
      <w:r w:rsidRPr="005C16FB">
        <w:t xml:space="preserve"> the system - may not be much of a theory at all.</w:t>
      </w:r>
    </w:p>
    <w:p w:rsidR="005C16FB" w:rsidRDefault="005C16FB" w:rsidP="005C16FB"/>
    <w:p w:rsidR="005C16FB" w:rsidRPr="000F1490" w:rsidRDefault="005C16FB" w:rsidP="005C16FB">
      <w:pPr>
        <w:rPr>
          <w:rStyle w:val="StyleStyleBold12pt"/>
        </w:rPr>
      </w:pPr>
      <w:r w:rsidRPr="000F1490">
        <w:rPr>
          <w:rStyle w:val="StyleStyleBold12pt"/>
        </w:rPr>
        <w:t>Maximizing all lives is the only way to affirm equality</w:t>
      </w:r>
    </w:p>
    <w:p w:rsidR="005C16FB" w:rsidRPr="003A609A" w:rsidRDefault="005C16FB" w:rsidP="005C16FB">
      <w:pPr>
        <w:rPr>
          <w:rStyle w:val="StyleStyleBold12pt"/>
        </w:rPr>
      </w:pPr>
      <w:r w:rsidRPr="00A6401D">
        <w:rPr>
          <w:rStyle w:val="StyleStyleBold12pt"/>
        </w:rPr>
        <w:t>Cummiskey ‘90</w:t>
      </w:r>
    </w:p>
    <w:p w:rsidR="005C16FB" w:rsidRPr="000453E1" w:rsidRDefault="005C16FB" w:rsidP="005C16FB">
      <w:r w:rsidRPr="000453E1">
        <w:t>David, Professor of Philosophy, Bates, Kantian Consequentialism, Ethics 100.3, p 601-2, p 606, jstor</w:t>
      </w:r>
    </w:p>
    <w:p w:rsidR="005C16FB" w:rsidRDefault="005C16FB" w:rsidP="005C16FB">
      <w:r w:rsidRPr="005C16FB">
        <w:t xml:space="preserve">We must not obscure the issue by characterizing this type of case as the sacrifice </w:t>
      </w:r>
    </w:p>
    <w:p w:rsidR="005C16FB" w:rsidRDefault="005C16FB" w:rsidP="005C16FB">
      <w:r>
        <w:t>AND</w:t>
      </w:r>
    </w:p>
    <w:p w:rsidR="005C16FB" w:rsidRPr="005C16FB" w:rsidRDefault="005C16FB" w:rsidP="005C16FB">
      <w:proofErr w:type="gramStart"/>
      <w:r w:rsidRPr="005C16FB">
        <w:t>moral</w:t>
      </w:r>
      <w:proofErr w:type="gramEnd"/>
      <w:r w:rsidRPr="005C16FB">
        <w:t xml:space="preserve"> consideration of conduct, one's own subjective concerns do not have overriding importance</w:t>
      </w:r>
    </w:p>
    <w:p w:rsidR="005C16FB" w:rsidRPr="008A570F" w:rsidRDefault="005C16FB" w:rsidP="005C16FB"/>
    <w:p w:rsidR="005C16FB" w:rsidRPr="000F1490" w:rsidRDefault="005C16FB" w:rsidP="005C16FB">
      <w:pPr>
        <w:rPr>
          <w:rStyle w:val="StyleStyleBold12pt"/>
        </w:rPr>
      </w:pPr>
      <w:r w:rsidRPr="000F1490">
        <w:rPr>
          <w:rStyle w:val="StyleStyleBold12pt"/>
        </w:rPr>
        <w:t>Moral absolutism is complicity with violence – it allows people to die for the sake of clean hands</w:t>
      </w:r>
    </w:p>
    <w:p w:rsidR="005C16FB" w:rsidRPr="000453E1" w:rsidRDefault="005C16FB" w:rsidP="005C16FB">
      <w:r w:rsidRPr="000F1490">
        <w:rPr>
          <w:rStyle w:val="StyleStyleBold12pt"/>
        </w:rPr>
        <w:t>Isaac</w:t>
      </w:r>
      <w:r w:rsidRPr="000453E1">
        <w:t>, 200</w:t>
      </w:r>
      <w:r w:rsidRPr="000F1490">
        <w:rPr>
          <w:rStyle w:val="StyleStyleBold12pt"/>
        </w:rPr>
        <w:t>2</w:t>
      </w:r>
    </w:p>
    <w:p w:rsidR="005C16FB" w:rsidRPr="00176DEE" w:rsidRDefault="005C16FB" w:rsidP="005C16FB">
      <w:r w:rsidRPr="00176DEE">
        <w:t>(Jeffrey C., James H. Rudy professor of Political Science and director of the Center for the Study of Democracy and Public Life at Indiana University, Bloomington, “Ends, Means and politics,” Dissent, Spring)</w:t>
      </w:r>
    </w:p>
    <w:p w:rsidR="005C16FB" w:rsidRDefault="005C16FB" w:rsidP="005C16FB">
      <w:r w:rsidRPr="005C16FB">
        <w:t xml:space="preserve">As writers such as Niccolo Machiavelli, Max Weber, Reinhold Niebuhr, and Hannah </w:t>
      </w:r>
    </w:p>
    <w:p w:rsidR="005C16FB" w:rsidRDefault="005C16FB" w:rsidP="005C16FB">
      <w:r>
        <w:t>AND</w:t>
      </w:r>
    </w:p>
    <w:p w:rsidR="005C16FB" w:rsidRPr="005C16FB" w:rsidRDefault="005C16FB" w:rsidP="005C16FB">
      <w:proofErr w:type="gramStart"/>
      <w:r w:rsidRPr="005C16FB">
        <w:t>not</w:t>
      </w:r>
      <w:proofErr w:type="gramEnd"/>
      <w:r w:rsidRPr="005C16FB">
        <w:t xml:space="preserve"> true believers. It promotes arrogance. And it undermines political effectiveness.</w:t>
      </w:r>
    </w:p>
    <w:p w:rsidR="005C16FB" w:rsidRDefault="005C16FB" w:rsidP="005C16FB"/>
    <w:p w:rsidR="005C16FB" w:rsidRDefault="005C16FB" w:rsidP="005C16FB">
      <w:pPr>
        <w:rPr>
          <w:rStyle w:val="StyleStyleBold12pt"/>
        </w:rPr>
      </w:pPr>
      <w:r>
        <w:rPr>
          <w:rStyle w:val="StyleStyleBold12pt"/>
        </w:rPr>
        <w:t>Economic collapse causes war – our method is falsifiable and proven</w:t>
      </w:r>
    </w:p>
    <w:p w:rsidR="005C16FB" w:rsidRDefault="005C16FB" w:rsidP="005C16FB">
      <w:r>
        <w:rPr>
          <w:rStyle w:val="StyleStyleBold12pt"/>
        </w:rPr>
        <w:t>Weede ‘4</w:t>
      </w:r>
      <w:r>
        <w:t xml:space="preserve"> [2004, Erich, professor of sociology at the University of Bonn, Germany, In Winter 1986-87, he was Visiting Professor of International Relations at the Bologna Center of The Johns Hopkins University, “BALANCE OF POWER, GLOBALIZATION, AND THE CAPITALIST PEACE,” </w:t>
      </w:r>
      <w:hyperlink r:id="rId16" w:history="1">
        <w:r>
          <w:rPr>
            <w:rStyle w:val="Hyperlink"/>
          </w:rPr>
          <w:t>http://www.fnf.org.ph/downloadables/Balance%20of%20Power,%20Globalization%20and%20Capitalist%20Peace.pdf</w:t>
        </w:r>
      </w:hyperlink>
      <w:r>
        <w:t>]</w:t>
      </w:r>
    </w:p>
    <w:p w:rsidR="005C16FB" w:rsidRDefault="005C16FB" w:rsidP="005C16FB">
      <w:r w:rsidRPr="005C16FB">
        <w:t xml:space="preserve">If one does research or summarize the research of others – of course, most </w:t>
      </w:r>
    </w:p>
    <w:p w:rsidR="005C16FB" w:rsidRDefault="005C16FB" w:rsidP="005C16FB">
      <w:r>
        <w:t>AND</w:t>
      </w:r>
    </w:p>
    <w:p w:rsidR="005C16FB" w:rsidRPr="005C16FB" w:rsidRDefault="005C16FB" w:rsidP="005C16FB">
      <w:proofErr w:type="gramStart"/>
      <w:r w:rsidRPr="005C16FB">
        <w:t>hodgepodge</w:t>
      </w:r>
      <w:proofErr w:type="gramEnd"/>
      <w:r w:rsidRPr="005C16FB">
        <w:t xml:space="preserve"> of ambiguous hunches, contradictory thinking, and unsystematically evaluated empirical evidence.</w:t>
      </w:r>
    </w:p>
    <w:p w:rsidR="005C16FB" w:rsidRDefault="005C16FB" w:rsidP="005C16FB"/>
    <w:p w:rsidR="005C16FB" w:rsidRPr="004D430C" w:rsidRDefault="005C16FB" w:rsidP="005C16FB">
      <w:pPr>
        <w:rPr>
          <w:rStyle w:val="StyleStyleBold12pt"/>
        </w:rPr>
      </w:pPr>
      <w:r w:rsidRPr="004D430C">
        <w:rPr>
          <w:rStyle w:val="StyleStyleBold12pt"/>
        </w:rPr>
        <w:t>We can make good true predictions for the economy</w:t>
      </w:r>
    </w:p>
    <w:p w:rsidR="005C16FB" w:rsidRPr="008222D5" w:rsidRDefault="005C16FB" w:rsidP="005C16FB">
      <w:r w:rsidRPr="008222D5">
        <w:t xml:space="preserve">DOUGLAS W. </w:t>
      </w:r>
      <w:r w:rsidRPr="003014F8">
        <w:rPr>
          <w:rStyle w:val="StyleStyleBold12pt"/>
        </w:rPr>
        <w:t>HANDS 84</w:t>
      </w:r>
      <w:r w:rsidRPr="008222D5">
        <w:t xml:space="preserve"> Department of Economics University of Puget Sound What Economics Is Not: An Economist's Response to Rosenberg Source: Philosophy of Science, Vol. 51, No. 3 (Sep., 1984), pp. 495-503 http://www.jstor.org/stable/187496</w:t>
      </w:r>
    </w:p>
    <w:p w:rsidR="005C16FB" w:rsidRDefault="005C16FB" w:rsidP="005C16FB">
      <w:r w:rsidRPr="005C16FB">
        <w:t xml:space="preserve">1. Economic Predictions. Much of Rosenberg's discussion is directed toward explaining </w:t>
      </w:r>
      <w:proofErr w:type="gramStart"/>
      <w:r w:rsidRPr="005C16FB">
        <w:t>the "</w:t>
      </w:r>
      <w:proofErr w:type="gramEnd"/>
    </w:p>
    <w:p w:rsidR="005C16FB" w:rsidRDefault="005C16FB" w:rsidP="005C16FB">
      <w:r>
        <w:t>AND</w:t>
      </w:r>
    </w:p>
    <w:p w:rsidR="005C16FB" w:rsidRPr="005C16FB" w:rsidRDefault="005C16FB" w:rsidP="005C16FB">
      <w:proofErr w:type="gramStart"/>
      <w:r w:rsidRPr="005C16FB">
        <w:t>its</w:t>
      </w:r>
      <w:proofErr w:type="gramEnd"/>
      <w:r w:rsidRPr="005C16FB">
        <w:t xml:space="preserve"> predictive failings are not as great as Rosenberg would have us believe. </w:t>
      </w:r>
    </w:p>
    <w:p w:rsidR="005C16FB" w:rsidRPr="00CA5282" w:rsidRDefault="005C16FB" w:rsidP="005C16FB"/>
    <w:p w:rsidR="005C16FB" w:rsidRPr="00855415" w:rsidRDefault="005C16FB" w:rsidP="005C16FB">
      <w:pPr>
        <w:rPr>
          <w:rStyle w:val="StyleStyleBold12pt"/>
        </w:rPr>
      </w:pPr>
      <w:r>
        <w:rPr>
          <w:rStyle w:val="StyleStyleBold12pt"/>
        </w:rPr>
        <w:t>Rational choice theory is accurate</w:t>
      </w:r>
    </w:p>
    <w:p w:rsidR="005C16FB" w:rsidRPr="00787666" w:rsidRDefault="005C16FB" w:rsidP="005C16FB">
      <w:r w:rsidRPr="00787666">
        <w:rPr>
          <w:rStyle w:val="StyleStyleBold12pt"/>
        </w:rPr>
        <w:t>Camerer 6</w:t>
      </w:r>
      <w:r w:rsidRPr="00787666">
        <w:t xml:space="preserve"> - American behavioral economist and a Robert Kirby Professor of Behavioral Finance and Economics at the California Institute of Technology (Colin, “Neuroeconomics:</w:t>
      </w:r>
    </w:p>
    <w:p w:rsidR="005C16FB" w:rsidRPr="00787666" w:rsidRDefault="005C16FB" w:rsidP="005C16FB">
      <w:r w:rsidRPr="00787666">
        <w:t xml:space="preserve">Using neuroscience to make economic predictions”, May 2 of 2006, </w:t>
      </w:r>
      <w:hyperlink r:id="rId17" w:history="1">
        <w:r w:rsidRPr="000313F8">
          <w:rPr>
            <w:rStyle w:val="StyleBoldUnderline"/>
          </w:rPr>
          <w:t>http://www.hss.caltech.edu/~camerer/Hahn06v3.pdf</w:t>
        </w:r>
      </w:hyperlink>
      <w:r w:rsidRPr="00787666">
        <w:t>)//AW</w:t>
      </w:r>
    </w:p>
    <w:p w:rsidR="005C16FB" w:rsidRDefault="005C16FB" w:rsidP="005C16FB">
      <w:r w:rsidRPr="005C16FB">
        <w:t>In many simple choice domains, evolution has had a long time to sculpt pan</w:t>
      </w:r>
    </w:p>
    <w:p w:rsidR="005C16FB" w:rsidRDefault="005C16FB" w:rsidP="005C16FB">
      <w:r>
        <w:t>AND</w:t>
      </w:r>
    </w:p>
    <w:p w:rsidR="005C16FB" w:rsidRPr="005C16FB" w:rsidRDefault="005C16FB" w:rsidP="005C16FB">
      <w:r w:rsidRPr="005C16FB">
        <w:t>, obeying the GARP axiom, when exchanging tokens for different food rewards.</w:t>
      </w:r>
    </w:p>
    <w:p w:rsidR="005C16FB" w:rsidRDefault="005C16FB" w:rsidP="005C16FB"/>
    <w:p w:rsidR="005C16FB" w:rsidRPr="005611D1" w:rsidRDefault="005C16FB" w:rsidP="005C16FB">
      <w:pPr>
        <w:pStyle w:val="Heading1"/>
      </w:pPr>
      <w:bookmarkStart w:id="0" w:name="_GoBack"/>
      <w:bookmarkEnd w:id="0"/>
      <w:r>
        <w:lastRenderedPageBreak/>
        <w:t>Block did not have to read any cards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21" w:rsidRDefault="00D91C21" w:rsidP="005F5576">
      <w:r>
        <w:separator/>
      </w:r>
    </w:p>
  </w:endnote>
  <w:endnote w:type="continuationSeparator" w:id="0">
    <w:p w:rsidR="00D91C21" w:rsidRDefault="00D91C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21" w:rsidRDefault="00D91C21" w:rsidP="005F5576">
      <w:r>
        <w:separator/>
      </w:r>
    </w:p>
  </w:footnote>
  <w:footnote w:type="continuationSeparator" w:id="0">
    <w:p w:rsidR="00D91C21" w:rsidRDefault="00D91C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FB"/>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16FB"/>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1C21"/>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character" w:customStyle="1" w:styleId="cardChar0">
    <w:name w:val="card Char"/>
    <w:link w:val="card0"/>
    <w:locked/>
    <w:rsid w:val="005C16FB"/>
    <w:rPr>
      <w:rFonts w:ascii="Times New Roman" w:eastAsia="Times New Roman" w:hAnsi="Times New Roman" w:cs="Times New Roman"/>
      <w:sz w:val="16"/>
    </w:rPr>
  </w:style>
  <w:style w:type="paragraph" w:customStyle="1" w:styleId="card0">
    <w:name w:val="card"/>
    <w:basedOn w:val="Normal"/>
    <w:next w:val="Normal"/>
    <w:link w:val="cardChar0"/>
    <w:qFormat/>
    <w:rsid w:val="005C16FB"/>
    <w:pPr>
      <w:ind w:left="288" w:right="288"/>
    </w:pPr>
    <w:rPr>
      <w:rFonts w:eastAsia="Times New Roman"/>
      <w:sz w:val="16"/>
      <w:szCs w:val="22"/>
    </w:rPr>
  </w:style>
  <w:style w:type="paragraph" w:customStyle="1" w:styleId="CardText">
    <w:name w:val="CardText"/>
    <w:basedOn w:val="Normal"/>
    <w:next w:val="Normal"/>
    <w:link w:val="CardTextChar"/>
    <w:qFormat/>
    <w:rsid w:val="005C16FB"/>
    <w:pPr>
      <w:ind w:left="288" w:right="288"/>
    </w:pPr>
    <w:rPr>
      <w:rFonts w:eastAsia="Times New Roman"/>
      <w:sz w:val="16"/>
      <w:szCs w:val="20"/>
    </w:rPr>
  </w:style>
  <w:style w:type="character" w:customStyle="1" w:styleId="CardTextChar">
    <w:name w:val="CardText Char"/>
    <w:basedOn w:val="DefaultParagraphFont"/>
    <w:link w:val="CardText"/>
    <w:rsid w:val="005C16FB"/>
    <w:rPr>
      <w:rFonts w:ascii="Times New Roman" w:eastAsia="Times New Roman" w:hAnsi="Times New Roman" w:cs="Times New Roman"/>
      <w:sz w:val="16"/>
      <w:szCs w:val="20"/>
    </w:rPr>
  </w:style>
  <w:style w:type="character" w:customStyle="1" w:styleId="TitleChar">
    <w:name w:val="Title Char"/>
    <w:aliases w:val="Cites and Cards Char,UNDERLINE Char,Bold Underlined Char"/>
    <w:basedOn w:val="DefaultParagraphFont"/>
    <w:link w:val="Title"/>
    <w:uiPriority w:val="6"/>
    <w:qFormat/>
    <w:rsid w:val="005C16FB"/>
    <w:rPr>
      <w:bCs/>
      <w:u w:val="single"/>
    </w:rPr>
  </w:style>
  <w:style w:type="paragraph" w:styleId="Title">
    <w:name w:val="Title"/>
    <w:aliases w:val="Cites and Cards,UNDERLINE,Bold Underlined"/>
    <w:basedOn w:val="Normal"/>
    <w:next w:val="Normal"/>
    <w:link w:val="TitleChar"/>
    <w:uiPriority w:val="6"/>
    <w:qFormat/>
    <w:rsid w:val="005C16FB"/>
    <w:pPr>
      <w:ind w:left="720"/>
      <w:outlineLvl w:val="0"/>
    </w:pPr>
    <w:rPr>
      <w:rFonts w:asciiTheme="minorHAnsi" w:eastAsiaTheme="minorHAnsi" w:hAnsiTheme="minorHAnsi" w:cstheme="minorBidi"/>
      <w:bCs/>
      <w:sz w:val="22"/>
      <w:szCs w:val="22"/>
      <w:u w:val="single"/>
    </w:rPr>
  </w:style>
  <w:style w:type="character" w:customStyle="1" w:styleId="TitleChar1">
    <w:name w:val="Title Char1"/>
    <w:basedOn w:val="DefaultParagraphFont"/>
    <w:uiPriority w:val="10"/>
    <w:rsid w:val="005C16FB"/>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qFormat/>
    <w:rsid w:val="005C16FB"/>
    <w:rPr>
      <w:rFonts w:ascii="Times New Roman" w:eastAsia="Malgun Gothic" w:hAnsi="Times New Roman" w:cs="Times New Roman"/>
      <w:b/>
      <w:sz w:val="24"/>
      <w:szCs w:val="20"/>
    </w:rPr>
  </w:style>
  <w:style w:type="character" w:customStyle="1" w:styleId="underline">
    <w:name w:val="underline"/>
    <w:qFormat/>
    <w:rsid w:val="005C16FB"/>
    <w:rPr>
      <w:sz w:val="20"/>
      <w:u w:val="single"/>
    </w:rPr>
  </w:style>
  <w:style w:type="character" w:customStyle="1" w:styleId="Emphasis2">
    <w:name w:val="Emphasis2"/>
    <w:rsid w:val="005C16FB"/>
    <w:rPr>
      <w:rFonts w:ascii="Times New Roman" w:hAnsi="Times New Roman"/>
      <w:b/>
      <w:iCs/>
      <w:sz w:val="24"/>
      <w:u w:val="single"/>
    </w:rPr>
  </w:style>
  <w:style w:type="character" w:customStyle="1" w:styleId="apple-converted-space">
    <w:name w:val="apple-converted-space"/>
    <w:rsid w:val="005C1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character" w:customStyle="1" w:styleId="cardChar0">
    <w:name w:val="card Char"/>
    <w:link w:val="card0"/>
    <w:locked/>
    <w:rsid w:val="005C16FB"/>
    <w:rPr>
      <w:rFonts w:ascii="Times New Roman" w:eastAsia="Times New Roman" w:hAnsi="Times New Roman" w:cs="Times New Roman"/>
      <w:sz w:val="16"/>
    </w:rPr>
  </w:style>
  <w:style w:type="paragraph" w:customStyle="1" w:styleId="card0">
    <w:name w:val="card"/>
    <w:basedOn w:val="Normal"/>
    <w:next w:val="Normal"/>
    <w:link w:val="cardChar0"/>
    <w:qFormat/>
    <w:rsid w:val="005C16FB"/>
    <w:pPr>
      <w:ind w:left="288" w:right="288"/>
    </w:pPr>
    <w:rPr>
      <w:rFonts w:eastAsia="Times New Roman"/>
      <w:sz w:val="16"/>
      <w:szCs w:val="22"/>
    </w:rPr>
  </w:style>
  <w:style w:type="paragraph" w:customStyle="1" w:styleId="CardText">
    <w:name w:val="CardText"/>
    <w:basedOn w:val="Normal"/>
    <w:next w:val="Normal"/>
    <w:link w:val="CardTextChar"/>
    <w:qFormat/>
    <w:rsid w:val="005C16FB"/>
    <w:pPr>
      <w:ind w:left="288" w:right="288"/>
    </w:pPr>
    <w:rPr>
      <w:rFonts w:eastAsia="Times New Roman"/>
      <w:sz w:val="16"/>
      <w:szCs w:val="20"/>
    </w:rPr>
  </w:style>
  <w:style w:type="character" w:customStyle="1" w:styleId="CardTextChar">
    <w:name w:val="CardText Char"/>
    <w:basedOn w:val="DefaultParagraphFont"/>
    <w:link w:val="CardText"/>
    <w:rsid w:val="005C16FB"/>
    <w:rPr>
      <w:rFonts w:ascii="Times New Roman" w:eastAsia="Times New Roman" w:hAnsi="Times New Roman" w:cs="Times New Roman"/>
      <w:sz w:val="16"/>
      <w:szCs w:val="20"/>
    </w:rPr>
  </w:style>
  <w:style w:type="character" w:customStyle="1" w:styleId="TitleChar">
    <w:name w:val="Title Char"/>
    <w:aliases w:val="Cites and Cards Char,UNDERLINE Char,Bold Underlined Char"/>
    <w:basedOn w:val="DefaultParagraphFont"/>
    <w:link w:val="Title"/>
    <w:uiPriority w:val="6"/>
    <w:qFormat/>
    <w:rsid w:val="005C16FB"/>
    <w:rPr>
      <w:bCs/>
      <w:u w:val="single"/>
    </w:rPr>
  </w:style>
  <w:style w:type="paragraph" w:styleId="Title">
    <w:name w:val="Title"/>
    <w:aliases w:val="Cites and Cards,UNDERLINE,Bold Underlined"/>
    <w:basedOn w:val="Normal"/>
    <w:next w:val="Normal"/>
    <w:link w:val="TitleChar"/>
    <w:uiPriority w:val="6"/>
    <w:qFormat/>
    <w:rsid w:val="005C16FB"/>
    <w:pPr>
      <w:ind w:left="720"/>
      <w:outlineLvl w:val="0"/>
    </w:pPr>
    <w:rPr>
      <w:rFonts w:asciiTheme="minorHAnsi" w:eastAsiaTheme="minorHAnsi" w:hAnsiTheme="minorHAnsi" w:cstheme="minorBidi"/>
      <w:bCs/>
      <w:sz w:val="22"/>
      <w:szCs w:val="22"/>
      <w:u w:val="single"/>
    </w:rPr>
  </w:style>
  <w:style w:type="character" w:customStyle="1" w:styleId="TitleChar1">
    <w:name w:val="Title Char1"/>
    <w:basedOn w:val="DefaultParagraphFont"/>
    <w:uiPriority w:val="10"/>
    <w:rsid w:val="005C16FB"/>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qFormat/>
    <w:rsid w:val="005C16FB"/>
    <w:rPr>
      <w:rFonts w:ascii="Times New Roman" w:eastAsia="Malgun Gothic" w:hAnsi="Times New Roman" w:cs="Times New Roman"/>
      <w:b/>
      <w:sz w:val="24"/>
      <w:szCs w:val="20"/>
    </w:rPr>
  </w:style>
  <w:style w:type="character" w:customStyle="1" w:styleId="underline">
    <w:name w:val="underline"/>
    <w:qFormat/>
    <w:rsid w:val="005C16FB"/>
    <w:rPr>
      <w:sz w:val="20"/>
      <w:u w:val="single"/>
    </w:rPr>
  </w:style>
  <w:style w:type="character" w:customStyle="1" w:styleId="Emphasis2">
    <w:name w:val="Emphasis2"/>
    <w:rsid w:val="005C16FB"/>
    <w:rPr>
      <w:rFonts w:ascii="Times New Roman" w:hAnsi="Times New Roman"/>
      <w:b/>
      <w:iCs/>
      <w:sz w:val="24"/>
      <w:u w:val="single"/>
    </w:rPr>
  </w:style>
  <w:style w:type="character" w:customStyle="1" w:styleId="apple-converted-space">
    <w:name w:val="apple-converted-space"/>
    <w:rsid w:val="005C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vidthsu.files.wordpress.com/2012/09/hsu-patterns-of-post911-us-foreign-economic-policy-september-201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lyvbjerg.plan.aau.dk/DarkSide2.pdf" TargetMode="External"/><Relationship Id="rId17" Type="http://schemas.openxmlformats.org/officeDocument/2006/relationships/hyperlink" Target="http://www.hss.caltech.edu/~camerer/Hahn06v3.pdf" TargetMode="External"/><Relationship Id="rId2" Type="http://schemas.openxmlformats.org/officeDocument/2006/relationships/customXml" Target="../customXml/item2.xml"/><Relationship Id="rId16" Type="http://schemas.openxmlformats.org/officeDocument/2006/relationships/hyperlink" Target="http://www.fnf.org.ph/downloadables/Balance%20of%20Power,%20Globalization%20and%20Capitalist%20Pea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orks.bepress.com/dylankissane/16)/BZ" TargetMode="External"/><Relationship Id="rId10" Type="http://schemas.openxmlformats.org/officeDocument/2006/relationships/hyperlink" Target="http://www.fas.org/sgp/crs/row/R42582.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u.edu/special/albertctr/extensions/spring2006/Warshaw.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2013-11-11T21:53:00Z</dcterms:created>
  <dcterms:modified xsi:type="dcterms:W3CDTF">2013-11-11T21:54:00Z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