
<file path=[Content_Types].xml><?xml version="1.0" encoding="utf-8"?>
<Types xmlns="http://schemas.openxmlformats.org/package/2006/content-types">
  <Default Extension="bin" ContentType="application/vnd.ms-word.attachedToolbar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12AF7" w:rsidRDefault="00A12AF7" w:rsidP="00A12AF7">
      <w:pPr>
        <w:pStyle w:val="Heading2"/>
      </w:pPr>
      <w:bookmarkStart w:id="0" w:name="_GoBack"/>
      <w:bookmarkEnd w:id="0"/>
      <w:r>
        <w:t>Plan Text</w:t>
      </w:r>
    </w:p>
    <w:p w:rsidR="00A12AF7" w:rsidRDefault="00A12AF7" w:rsidP="00A12AF7">
      <w:pPr>
        <w:pStyle w:val="Heading3"/>
      </w:pPr>
      <w:r>
        <w:t>1AC – Plan Text</w:t>
      </w:r>
    </w:p>
    <w:p w:rsidR="00A12AF7" w:rsidRPr="00722104" w:rsidRDefault="00A12AF7" w:rsidP="00A12AF7">
      <w:pPr>
        <w:pStyle w:val="Heading4"/>
      </w:pPr>
      <w:r>
        <w:t xml:space="preserve">Plan – The United States federal government should phase out a substantial portion of its economic restrictions toward Cuba.  </w:t>
      </w:r>
    </w:p>
    <w:p w:rsidR="000022F2" w:rsidRDefault="00A12AF7" w:rsidP="00A12AF7">
      <w:pPr>
        <w:pStyle w:val="Heading2"/>
      </w:pPr>
      <w:r>
        <w:t xml:space="preserve">Advantage One </w:t>
      </w:r>
    </w:p>
    <w:p w:rsidR="00A12AF7" w:rsidRDefault="00A12AF7" w:rsidP="00A12AF7">
      <w:pPr>
        <w:pStyle w:val="Heading3"/>
      </w:pPr>
      <w:r>
        <w:t>1AC Global Credibility</w:t>
      </w:r>
    </w:p>
    <w:p w:rsidR="00A12AF7" w:rsidRPr="00E212CB" w:rsidRDefault="00A12AF7" w:rsidP="00A12AF7">
      <w:pPr>
        <w:pStyle w:val="Heading4"/>
        <w:rPr>
          <w:u w:val="single"/>
        </w:rPr>
      </w:pPr>
      <w:r w:rsidRPr="00E212CB">
        <w:rPr>
          <w:u w:val="single"/>
        </w:rPr>
        <w:t xml:space="preserve">Advantage </w:t>
      </w:r>
      <w:r>
        <w:rPr>
          <w:u w:val="single"/>
        </w:rPr>
        <w:t>o</w:t>
      </w:r>
      <w:r w:rsidRPr="00E212CB">
        <w:rPr>
          <w:u w:val="single"/>
        </w:rPr>
        <w:t xml:space="preserve">ne is global credibility: </w:t>
      </w:r>
    </w:p>
    <w:p w:rsidR="00A12AF7" w:rsidRDefault="00A12AF7" w:rsidP="00A12AF7">
      <w:pPr>
        <w:pStyle w:val="Heading4"/>
      </w:pPr>
      <w:r w:rsidRPr="001C4C39">
        <w:rPr>
          <w:u w:val="single"/>
        </w:rPr>
        <w:t xml:space="preserve">2014 is a 1914 </w:t>
      </w:r>
      <w:proofErr w:type="spellStart"/>
      <w:r w:rsidRPr="001C4C39">
        <w:rPr>
          <w:u w:val="single"/>
        </w:rPr>
        <w:t>redux</w:t>
      </w:r>
      <w:proofErr w:type="spellEnd"/>
      <w:r>
        <w:t xml:space="preserve"> --- </w:t>
      </w:r>
      <w:r w:rsidRPr="001C4C39">
        <w:rPr>
          <w:u w:val="single"/>
        </w:rPr>
        <w:t>War</w:t>
      </w:r>
      <w:r>
        <w:t xml:space="preserve"> and global conflagration are </w:t>
      </w:r>
      <w:r w:rsidRPr="00971BA0">
        <w:rPr>
          <w:u w:val="single"/>
        </w:rPr>
        <w:t>inevitable</w:t>
      </w:r>
      <w:r>
        <w:t xml:space="preserve"> in the status squo --- </w:t>
      </w:r>
      <w:r w:rsidRPr="00971BA0">
        <w:rPr>
          <w:u w:val="single"/>
        </w:rPr>
        <w:t xml:space="preserve">and the end of </w:t>
      </w:r>
      <w:r>
        <w:t xml:space="preserve">the United States </w:t>
      </w:r>
      <w:proofErr w:type="spellStart"/>
      <w:r>
        <w:rPr>
          <w:u w:val="single"/>
        </w:rPr>
        <w:t>unipolarity</w:t>
      </w:r>
      <w:proofErr w:type="spellEnd"/>
      <w:r w:rsidRPr="00971BA0">
        <w:rPr>
          <w:u w:val="single"/>
        </w:rPr>
        <w:t xml:space="preserve"> </w:t>
      </w:r>
      <w:r>
        <w:rPr>
          <w:u w:val="single"/>
        </w:rPr>
        <w:t>must be</w:t>
      </w:r>
      <w:r w:rsidRPr="00971BA0">
        <w:rPr>
          <w:u w:val="single"/>
        </w:rPr>
        <w:t xml:space="preserve"> now</w:t>
      </w:r>
      <w:r>
        <w:t xml:space="preserve"> --- China’s rising and the world is rushing to collapse --- prefer our evidence --- historic trends prove the US is on the decline and war is coming. </w:t>
      </w:r>
    </w:p>
    <w:p w:rsidR="00A12AF7" w:rsidRDefault="00A12AF7" w:rsidP="00A12AF7">
      <w:r>
        <w:t xml:space="preserve">---All Impacts: Russia War, US-Sino War, </w:t>
      </w:r>
      <w:proofErr w:type="spellStart"/>
      <w:r>
        <w:t>Taiwain</w:t>
      </w:r>
      <w:proofErr w:type="spellEnd"/>
      <w:r>
        <w:t xml:space="preserve">, North Korea, Japan, Hot Spots, and cyber war </w:t>
      </w:r>
    </w:p>
    <w:p w:rsidR="00A12AF7" w:rsidRDefault="00A12AF7" w:rsidP="00A12AF7">
      <w:r>
        <w:t xml:space="preserve">---China is rising because </w:t>
      </w:r>
      <w:proofErr w:type="gramStart"/>
      <w:r>
        <w:t>its</w:t>
      </w:r>
      <w:proofErr w:type="gramEnd"/>
      <w:r>
        <w:t xml:space="preserve"> being forced to be “liberal” through democracy promotion</w:t>
      </w:r>
      <w:r>
        <w:br/>
        <w:t>---China trade increase</w:t>
      </w:r>
    </w:p>
    <w:p w:rsidR="00A12AF7" w:rsidRDefault="00A12AF7" w:rsidP="00A12AF7">
      <w:r>
        <w:t>---Proliferation = easy escalation</w:t>
      </w:r>
    </w:p>
    <w:p w:rsidR="00A12AF7" w:rsidRDefault="00A12AF7" w:rsidP="00A12AF7">
      <w:r>
        <w:t>---US in debt to China</w:t>
      </w:r>
    </w:p>
    <w:p w:rsidR="00A12AF7" w:rsidRDefault="00A12AF7" w:rsidP="00A12AF7">
      <w:r>
        <w:t>---2014 = ticking time bomb</w:t>
      </w:r>
    </w:p>
    <w:p w:rsidR="00A12AF7" w:rsidRPr="00A73862" w:rsidRDefault="00A12AF7" w:rsidP="00A12AF7">
      <w:r>
        <w:t xml:space="preserve">***Edited for </w:t>
      </w:r>
      <w:proofErr w:type="spellStart"/>
      <w:r>
        <w:t>abelist</w:t>
      </w:r>
      <w:proofErr w:type="spellEnd"/>
      <w:r>
        <w:t xml:space="preserve"> language</w:t>
      </w:r>
    </w:p>
    <w:p w:rsidR="00A12AF7" w:rsidRPr="00A73862" w:rsidRDefault="00A12AF7" w:rsidP="00A12AF7">
      <w:pPr>
        <w:rPr>
          <w:sz w:val="16"/>
        </w:rPr>
      </w:pPr>
      <w:r>
        <w:rPr>
          <w:rStyle w:val="StyleStyleBold12pt"/>
          <w:u w:val="single"/>
        </w:rPr>
        <w:t>Seidel, 1/2</w:t>
      </w:r>
      <w:r w:rsidRPr="00A73862">
        <w:rPr>
          <w:rStyle w:val="StyleStyleBold12pt"/>
          <w:u w:val="single"/>
        </w:rPr>
        <w:t>/2014</w:t>
      </w:r>
      <w:r w:rsidRPr="00A73862">
        <w:rPr>
          <w:sz w:val="16"/>
        </w:rPr>
        <w:t xml:space="preserve"> (Jamie, Cadetship in Journalism, the Advertiser, Margaret Macmillan,</w:t>
      </w:r>
      <w:r>
        <w:rPr>
          <w:sz w:val="16"/>
        </w:rPr>
        <w:t xml:space="preserve"> </w:t>
      </w:r>
      <w:r w:rsidRPr="00306FC4">
        <w:rPr>
          <w:sz w:val="16"/>
        </w:rPr>
        <w:t xml:space="preserve">professor of international history at Oxford University, warden of St. Antony’s College, Fellow of the Royal Society of Literature and a Senior Fellow of Massey College, University of Toronto, and sits on the boards of the Mosaic Institute, the Reuters Institute for the Study of Journalism, and the editorial boards of International History and First World War Studies. She has honorary degrees from the University of King’s College, the Royal Military College, Ryerson University, Toronto, the University of Western Ontario and Huron University College of the University of Western Ontario. Brookings Institute </w:t>
      </w:r>
      <w:proofErr w:type="spellStart"/>
      <w:r w:rsidRPr="00306FC4">
        <w:rPr>
          <w:sz w:val="16"/>
        </w:rPr>
        <w:t>contributer</w:t>
      </w:r>
      <w:proofErr w:type="spellEnd"/>
      <w:r w:rsidRPr="00A73862">
        <w:rPr>
          <w:sz w:val="16"/>
        </w:rPr>
        <w:t xml:space="preserve"> “Are we on the brink of war? Academic sparks debate by drawing comparisons between 1914 past and 2014 present” http://www.news.com.au/world/are-we-on-the-brink-of-war-academic-sparks-debate-by-drawing-comparisons-between-1914-past-and-2014-present/story-fndir2ev-1226793586357</w:t>
      </w:r>
    </w:p>
    <w:p w:rsidR="00A12AF7" w:rsidRDefault="00A12AF7" w:rsidP="00A12AF7"/>
    <w:p w:rsidR="00B37C20" w:rsidRDefault="00A12AF7" w:rsidP="00A12AF7">
      <w:pPr>
        <w:rPr>
          <w:sz w:val="14"/>
        </w:rPr>
      </w:pPr>
      <w:r w:rsidRPr="00C63558">
        <w:rPr>
          <w:sz w:val="14"/>
        </w:rPr>
        <w:t xml:space="preserve">A CENTURY ago, a simple assassination was enough to topple an tenuous balance between </w:t>
      </w:r>
    </w:p>
    <w:p w:rsidR="00B37C20" w:rsidRDefault="00B37C20" w:rsidP="00A12AF7">
      <w:pPr>
        <w:rPr>
          <w:sz w:val="14"/>
        </w:rPr>
      </w:pPr>
      <w:r>
        <w:rPr>
          <w:sz w:val="14"/>
        </w:rPr>
        <w:t>AND</w:t>
      </w:r>
    </w:p>
    <w:p w:rsidR="00A12AF7" w:rsidRPr="00C63558" w:rsidRDefault="00A12AF7" w:rsidP="00A12AF7">
      <w:pPr>
        <w:rPr>
          <w:sz w:val="14"/>
        </w:rPr>
      </w:pPr>
      <w:proofErr w:type="gramStart"/>
      <w:r w:rsidRPr="00C63558">
        <w:rPr>
          <w:rStyle w:val="Emphasis"/>
        </w:rPr>
        <w:t>it</w:t>
      </w:r>
      <w:proofErr w:type="gramEnd"/>
      <w:r w:rsidRPr="00C63558">
        <w:rPr>
          <w:rStyle w:val="Emphasis"/>
        </w:rPr>
        <w:t xml:space="preserve"> will probably take a major war for the world to find out</w:t>
      </w:r>
      <w:r w:rsidRPr="00C63558">
        <w:rPr>
          <w:sz w:val="14"/>
        </w:rPr>
        <w:t>.</w:t>
      </w:r>
      <w:r w:rsidRPr="00C63558">
        <w:rPr>
          <w:sz w:val="12"/>
        </w:rPr>
        <w:t>¶</w:t>
      </w:r>
      <w:r w:rsidRPr="00C63558">
        <w:rPr>
          <w:sz w:val="14"/>
        </w:rPr>
        <w:t xml:space="preserve"> </w:t>
      </w:r>
    </w:p>
    <w:p w:rsidR="00A12AF7" w:rsidRDefault="00A12AF7" w:rsidP="00A12AF7">
      <w:pPr>
        <w:pStyle w:val="Heading4"/>
        <w:rPr>
          <w:bCs w:val="0"/>
        </w:rPr>
      </w:pPr>
      <w:r>
        <w:rPr>
          <w:bCs w:val="0"/>
        </w:rPr>
        <w:t xml:space="preserve">The plan is the only way to solve that --- </w:t>
      </w:r>
    </w:p>
    <w:p w:rsidR="00A12AF7" w:rsidRPr="00872D1B" w:rsidRDefault="00A12AF7" w:rsidP="00A12AF7">
      <w:pPr>
        <w:pStyle w:val="Heading4"/>
      </w:pPr>
      <w:r w:rsidRPr="005D5816">
        <w:rPr>
          <w:bCs w:val="0"/>
        </w:rPr>
        <w:t>1. Maintaining</w:t>
      </w:r>
      <w:r w:rsidRPr="00872D1B">
        <w:rPr>
          <w:bCs w:val="0"/>
        </w:rPr>
        <w:t xml:space="preserve"> the Cuban embargo </w:t>
      </w:r>
      <w:r>
        <w:rPr>
          <w:bCs w:val="0"/>
        </w:rPr>
        <w:t xml:space="preserve">currently </w:t>
      </w:r>
      <w:r w:rsidRPr="00872D1B">
        <w:rPr>
          <w:bCs w:val="0"/>
        </w:rPr>
        <w:t xml:space="preserve">wrecks U.S. global </w:t>
      </w:r>
      <w:r>
        <w:rPr>
          <w:bCs w:val="0"/>
        </w:rPr>
        <w:t>legitimacy</w:t>
      </w:r>
      <w:r w:rsidRPr="00872D1B">
        <w:rPr>
          <w:bCs w:val="0"/>
        </w:rPr>
        <w:t xml:space="preserve"> </w:t>
      </w:r>
      <w:r>
        <w:rPr>
          <w:bCs w:val="0"/>
        </w:rPr>
        <w:t xml:space="preserve">by undermining the UN and alienating partners and competitors around the world. </w:t>
      </w:r>
    </w:p>
    <w:p w:rsidR="00A12AF7" w:rsidRPr="00B85792" w:rsidRDefault="00A12AF7" w:rsidP="00A12AF7">
      <w:pPr>
        <w:rPr>
          <w:b/>
          <w:bCs/>
          <w:sz w:val="16"/>
        </w:rPr>
      </w:pPr>
      <w:r w:rsidRPr="00213439">
        <w:rPr>
          <w:rStyle w:val="StyleStyleBold12pt"/>
          <w:u w:val="single"/>
        </w:rPr>
        <w:t>Hill et al., 2009</w:t>
      </w:r>
      <w:r w:rsidRPr="00B85792">
        <w:rPr>
          <w:sz w:val="16"/>
          <w:szCs w:val="16"/>
        </w:rPr>
        <w:t xml:space="preserve">, Brigadier General John Adams (Ret.), General James T. Hill (Ret.), Commanding General for US SOUTHCOM 2002-2004, Lieutenant General John G. </w:t>
      </w:r>
      <w:proofErr w:type="spellStart"/>
      <w:r w:rsidRPr="00B85792">
        <w:rPr>
          <w:sz w:val="16"/>
          <w:szCs w:val="16"/>
        </w:rPr>
        <w:t>Castellaw</w:t>
      </w:r>
      <w:proofErr w:type="spellEnd"/>
      <w:r w:rsidRPr="00B85792">
        <w:rPr>
          <w:sz w:val="16"/>
          <w:szCs w:val="16"/>
        </w:rPr>
        <w:t xml:space="preserve"> (Ret.), Rear Admiral John D. </w:t>
      </w:r>
      <w:proofErr w:type="spellStart"/>
      <w:r w:rsidRPr="00B85792">
        <w:rPr>
          <w:sz w:val="16"/>
          <w:szCs w:val="16"/>
        </w:rPr>
        <w:t>Hutson</w:t>
      </w:r>
      <w:proofErr w:type="spellEnd"/>
      <w:r w:rsidRPr="00B85792">
        <w:rPr>
          <w:sz w:val="16"/>
          <w:szCs w:val="16"/>
        </w:rPr>
        <w:t xml:space="preserve"> (Ret.), Lieutenant General Daniel W. </w:t>
      </w:r>
      <w:proofErr w:type="spellStart"/>
      <w:r w:rsidRPr="00B85792">
        <w:rPr>
          <w:sz w:val="16"/>
          <w:szCs w:val="16"/>
        </w:rPr>
        <w:t>Christman</w:t>
      </w:r>
      <w:proofErr w:type="spellEnd"/>
      <w:r w:rsidRPr="00B85792">
        <w:rPr>
          <w:sz w:val="16"/>
          <w:szCs w:val="16"/>
        </w:rPr>
        <w:t xml:space="preserve"> (Ret.), Superintendent of the United States Military Academy 1996-2001, Lieutenant General Claudia J. Kennedy (Ret.), Major General Paul D. Eaton (Ret.), General Barry R. McCaffrey (Ret.), Commanding General for US SOUTHCOM 1994-1996, Lieutenant General Robert G. </w:t>
      </w:r>
      <w:proofErr w:type="spellStart"/>
      <w:r w:rsidRPr="00B85792">
        <w:rPr>
          <w:sz w:val="16"/>
          <w:szCs w:val="16"/>
        </w:rPr>
        <w:t>Gard</w:t>
      </w:r>
      <w:proofErr w:type="spellEnd"/>
      <w:r w:rsidRPr="00B85792">
        <w:rPr>
          <w:sz w:val="16"/>
          <w:szCs w:val="16"/>
        </w:rPr>
        <w:t xml:space="preserve"> (Ret.), Col. Lawrence B. Wilkerson (Ret.), assistant to Colin Powell during tenure as Chairman of the Joint Chiefs of Staff and Secretary of State, Rear Admiral Donald J. </w:t>
      </w:r>
      <w:proofErr w:type="spellStart"/>
      <w:r w:rsidRPr="00B85792">
        <w:rPr>
          <w:sz w:val="16"/>
          <w:szCs w:val="16"/>
        </w:rPr>
        <w:t>Guter</w:t>
      </w:r>
      <w:proofErr w:type="spellEnd"/>
      <w:r w:rsidRPr="00B85792">
        <w:rPr>
          <w:sz w:val="16"/>
          <w:szCs w:val="16"/>
        </w:rPr>
        <w:t xml:space="preserve"> (Ret.), General Johnnie E. Wilson (Ret.), Letter from US military officials to President Obama regarding Cuba policy, prepared by the New America Foundation / US – Cuba Policy Initiative, 4/13/09, </w:t>
      </w:r>
      <w:hyperlink r:id="rId11" w:history="1">
        <w:r w:rsidRPr="00B85792">
          <w:rPr>
            <w:rStyle w:val="Hyperlink"/>
            <w:sz w:val="16"/>
            <w:szCs w:val="16"/>
          </w:rPr>
          <w:t>http://democracyinamericas.org/pdfs/National_Security.pdf</w:t>
        </w:r>
      </w:hyperlink>
    </w:p>
    <w:p w:rsidR="00A12AF7" w:rsidRPr="00872D1B" w:rsidRDefault="00A12AF7" w:rsidP="00A12AF7">
      <w:pPr>
        <w:rPr>
          <w:sz w:val="16"/>
          <w:szCs w:val="16"/>
        </w:rPr>
      </w:pPr>
    </w:p>
    <w:p w:rsidR="00B37C20" w:rsidRDefault="00A12AF7" w:rsidP="00A12AF7">
      <w:pPr>
        <w:rPr>
          <w:sz w:val="16"/>
        </w:rPr>
      </w:pPr>
      <w:r w:rsidRPr="00872D1B">
        <w:rPr>
          <w:rStyle w:val="StyleBoldUnderline"/>
        </w:rPr>
        <w:t xml:space="preserve">The current policy of </w:t>
      </w:r>
      <w:r w:rsidRPr="003D70BE">
        <w:rPr>
          <w:rStyle w:val="StyleBoldUnderline"/>
          <w:highlight w:val="green"/>
        </w:rPr>
        <w:t>isolating Cuba has failed</w:t>
      </w:r>
      <w:r w:rsidRPr="00872D1B">
        <w:rPr>
          <w:rStyle w:val="StyleBoldUnderline"/>
        </w:rPr>
        <w:t>, patently, to achieve our ends</w:t>
      </w:r>
    </w:p>
    <w:p w:rsidR="00B37C20" w:rsidRDefault="00B37C20" w:rsidP="00A12AF7">
      <w:pPr>
        <w:rPr>
          <w:sz w:val="16"/>
        </w:rPr>
      </w:pPr>
      <w:r>
        <w:rPr>
          <w:sz w:val="16"/>
        </w:rPr>
        <w:t>AND</w:t>
      </w:r>
    </w:p>
    <w:p w:rsidR="00A12AF7" w:rsidRPr="00872D1B" w:rsidRDefault="00A12AF7" w:rsidP="00A12AF7">
      <w:pPr>
        <w:rPr>
          <w:rStyle w:val="Emphasis"/>
        </w:rPr>
      </w:pPr>
      <w:proofErr w:type="gramStart"/>
      <w:r w:rsidRPr="003D70BE">
        <w:rPr>
          <w:rStyle w:val="Emphasis"/>
          <w:highlight w:val="green"/>
        </w:rPr>
        <w:t>register</w:t>
      </w:r>
      <w:proofErr w:type="gramEnd"/>
      <w:r w:rsidRPr="003D70BE">
        <w:rPr>
          <w:rStyle w:val="Emphasis"/>
          <w:highlight w:val="green"/>
        </w:rPr>
        <w:t xml:space="preserve"> deeply in the minds of our partners and competitors around the world.</w:t>
      </w:r>
    </w:p>
    <w:p w:rsidR="00A12AF7" w:rsidRPr="00872D1B" w:rsidRDefault="00A12AF7" w:rsidP="00A12AF7">
      <w:pPr>
        <w:rPr>
          <w:rStyle w:val="Emphasis"/>
        </w:rPr>
      </w:pPr>
    </w:p>
    <w:p w:rsidR="00A12AF7" w:rsidRPr="00872D1B" w:rsidRDefault="00A12AF7" w:rsidP="00A12AF7">
      <w:pPr>
        <w:pStyle w:val="Heading4"/>
        <w:rPr>
          <w:bCs w:val="0"/>
        </w:rPr>
      </w:pPr>
      <w:r w:rsidRPr="005D5816">
        <w:rPr>
          <w:bCs w:val="0"/>
        </w:rPr>
        <w:t>2. International Law</w:t>
      </w:r>
      <w:r>
        <w:rPr>
          <w:bCs w:val="0"/>
        </w:rPr>
        <w:t xml:space="preserve"> --- T</w:t>
      </w:r>
      <w:r w:rsidRPr="00872D1B">
        <w:rPr>
          <w:bCs w:val="0"/>
        </w:rPr>
        <w:t>he embargo egregious</w:t>
      </w:r>
      <w:r>
        <w:rPr>
          <w:bCs w:val="0"/>
        </w:rPr>
        <w:t>ly</w:t>
      </w:r>
      <w:r w:rsidRPr="00872D1B">
        <w:rPr>
          <w:bCs w:val="0"/>
        </w:rPr>
        <w:t xml:space="preserve"> viol</w:t>
      </w:r>
      <w:r>
        <w:rPr>
          <w:bCs w:val="0"/>
        </w:rPr>
        <w:t xml:space="preserve">ates it, </w:t>
      </w:r>
      <w:r w:rsidRPr="00217152">
        <w:rPr>
          <w:bCs w:val="0"/>
          <w:u w:val="single"/>
        </w:rPr>
        <w:t>destroying</w:t>
      </w:r>
      <w:r>
        <w:rPr>
          <w:bCs w:val="0"/>
        </w:rPr>
        <w:t xml:space="preserve"> </w:t>
      </w:r>
      <w:r w:rsidRPr="00217152">
        <w:rPr>
          <w:bCs w:val="0"/>
        </w:rPr>
        <w:t>our</w:t>
      </w:r>
      <w:r>
        <w:rPr>
          <w:bCs w:val="0"/>
        </w:rPr>
        <w:t xml:space="preserve"> ability to effectively cooperate and lead</w:t>
      </w:r>
    </w:p>
    <w:p w:rsidR="00A12AF7" w:rsidRPr="00370676" w:rsidRDefault="00A12AF7" w:rsidP="00A12AF7">
      <w:pPr>
        <w:rPr>
          <w:sz w:val="14"/>
          <w:szCs w:val="16"/>
        </w:rPr>
      </w:pPr>
      <w:proofErr w:type="spellStart"/>
      <w:r w:rsidRPr="00217152">
        <w:rPr>
          <w:rStyle w:val="StyleStyleBold12pt"/>
          <w:u w:val="single"/>
        </w:rPr>
        <w:t>Manchak</w:t>
      </w:r>
      <w:proofErr w:type="spellEnd"/>
      <w:r w:rsidRPr="00217152">
        <w:rPr>
          <w:rStyle w:val="StyleStyleBold12pt"/>
          <w:u w:val="single"/>
        </w:rPr>
        <w:t>, 2010</w:t>
      </w:r>
      <w:r w:rsidRPr="00370676">
        <w:rPr>
          <w:sz w:val="14"/>
          <w:szCs w:val="16"/>
          <w:shd w:val="clear" w:color="auto" w:fill="FFFFFF"/>
        </w:rPr>
        <w:t xml:space="preserve"> </w:t>
      </w:r>
      <w:r w:rsidRPr="00370676">
        <w:rPr>
          <w:sz w:val="14"/>
          <w:szCs w:val="16"/>
        </w:rPr>
        <w:t xml:space="preserve">(Benjamin </w:t>
      </w:r>
      <w:proofErr w:type="spellStart"/>
      <w:r w:rsidRPr="00370676">
        <w:rPr>
          <w:sz w:val="14"/>
          <w:szCs w:val="16"/>
        </w:rPr>
        <w:t>Manchak</w:t>
      </w:r>
      <w:proofErr w:type="spellEnd"/>
      <w:r w:rsidRPr="00370676">
        <w:rPr>
          <w:sz w:val="14"/>
          <w:szCs w:val="16"/>
        </w:rPr>
        <w:t xml:space="preserve">, Staff Writer, Boston College Third World Law Journal, “COMPREHENSIVE ECONOMIC SANCTIONS, THE RIGHT TO DEVELOPMENT, AND CONSTITUTIONALLY IMPERMISSIBLE VIOLATIONS OF INTERNATIONAL LAW,” Spring 2012, 30 B.C. Third World L.J. 417, </w:t>
      </w:r>
      <w:hyperlink r:id="rId12" w:history="1">
        <w:r w:rsidRPr="00370676">
          <w:rPr>
            <w:rStyle w:val="Hyperlink"/>
            <w:sz w:val="14"/>
            <w:szCs w:val="16"/>
          </w:rPr>
          <w:t>http://lawdigitalcommons.bc.edu/cgi/viewcontent.cgi?article=1021&amp;context=twlj</w:t>
        </w:r>
      </w:hyperlink>
      <w:r w:rsidRPr="00370676">
        <w:rPr>
          <w:sz w:val="14"/>
          <w:szCs w:val="16"/>
        </w:rPr>
        <w:t>)</w:t>
      </w:r>
    </w:p>
    <w:p w:rsidR="00A12AF7" w:rsidRPr="00872D1B" w:rsidRDefault="00A12AF7" w:rsidP="00A12AF7">
      <w:pPr>
        <w:rPr>
          <w:sz w:val="16"/>
          <w:szCs w:val="16"/>
        </w:rPr>
      </w:pPr>
    </w:p>
    <w:p w:rsidR="00B37C20" w:rsidRDefault="00A12AF7" w:rsidP="00A12AF7">
      <w:pPr>
        <w:rPr>
          <w:sz w:val="14"/>
        </w:rPr>
      </w:pPr>
      <w:r w:rsidRPr="00D215A6">
        <w:rPr>
          <w:sz w:val="14"/>
        </w:rPr>
        <w:t xml:space="preserve">Yet, </w:t>
      </w:r>
      <w:r w:rsidRPr="003D70BE">
        <w:rPr>
          <w:rStyle w:val="StyleBoldUnderline"/>
          <w:highlight w:val="green"/>
        </w:rPr>
        <w:t>the international community</w:t>
      </w:r>
      <w:r w:rsidRPr="00872D1B">
        <w:rPr>
          <w:rStyle w:val="StyleBoldUnderline"/>
        </w:rPr>
        <w:t xml:space="preserve">’s efforts to impel the United </w:t>
      </w:r>
      <w:r w:rsidRPr="00872D1B">
        <w:rPr>
          <w:rStyle w:val="StyleBoldUnderline"/>
          <w:b w:val="0"/>
          <w:sz w:val="12"/>
        </w:rPr>
        <w:t xml:space="preserve"> </w:t>
      </w:r>
      <w:r w:rsidRPr="00872D1B">
        <w:rPr>
          <w:rStyle w:val="StyleBoldUnderline"/>
        </w:rPr>
        <w:t xml:space="preserve"> States to lift its embargo</w:t>
      </w:r>
      <w:r w:rsidRPr="00D215A6">
        <w:rPr>
          <w:sz w:val="14"/>
        </w:rPr>
        <w:t xml:space="preserve"> </w:t>
      </w:r>
    </w:p>
    <w:p w:rsidR="00B37C20" w:rsidRDefault="00B37C20" w:rsidP="00A12AF7">
      <w:pPr>
        <w:rPr>
          <w:sz w:val="14"/>
        </w:rPr>
      </w:pPr>
      <w:r>
        <w:rPr>
          <w:sz w:val="14"/>
        </w:rPr>
        <w:t>AND</w:t>
      </w:r>
    </w:p>
    <w:p w:rsidR="00A12AF7" w:rsidRPr="00D215A6" w:rsidRDefault="00A12AF7" w:rsidP="00A12AF7">
      <w:pPr>
        <w:rPr>
          <w:sz w:val="14"/>
        </w:rPr>
      </w:pPr>
      <w:proofErr w:type="gramStart"/>
      <w:r w:rsidRPr="00D215A6">
        <w:rPr>
          <w:sz w:val="14"/>
        </w:rPr>
        <w:t>of</w:t>
      </w:r>
      <w:proofErr w:type="gramEnd"/>
      <w:r w:rsidRPr="00D215A6">
        <w:rPr>
          <w:sz w:val="14"/>
        </w:rPr>
        <w:t xml:space="preserve"> fundamental rights and liberties, </w:t>
      </w:r>
      <w:r w:rsidRPr="00872D1B">
        <w:rPr>
          <w:rStyle w:val="StyleBoldUnderline"/>
        </w:rPr>
        <w:t>Congress must end the embargo on Cuba</w:t>
      </w:r>
      <w:r w:rsidRPr="00D215A6">
        <w:rPr>
          <w:sz w:val="14"/>
        </w:rPr>
        <w:t>.</w:t>
      </w:r>
    </w:p>
    <w:p w:rsidR="00A12AF7" w:rsidRPr="00872D1B" w:rsidRDefault="00A12AF7" w:rsidP="00A12AF7">
      <w:pPr>
        <w:rPr>
          <w:rStyle w:val="Emphasis"/>
        </w:rPr>
      </w:pPr>
    </w:p>
    <w:p w:rsidR="00A12AF7" w:rsidRPr="009F2EA3" w:rsidRDefault="00A12AF7" w:rsidP="00A12AF7">
      <w:pPr>
        <w:pStyle w:val="Heading4"/>
      </w:pPr>
      <w:r w:rsidRPr="005D5816">
        <w:t>3. It ends the strategy of democracy promotion</w:t>
      </w:r>
      <w:r>
        <w:t xml:space="preserve"> --- the embargo was put in place solely because Cuba’s not democratic. </w:t>
      </w:r>
    </w:p>
    <w:p w:rsidR="00A12AF7" w:rsidRPr="00217152" w:rsidRDefault="00A12AF7" w:rsidP="00A12AF7">
      <w:pPr>
        <w:rPr>
          <w:sz w:val="16"/>
        </w:rPr>
      </w:pPr>
      <w:r w:rsidRPr="00217152">
        <w:rPr>
          <w:rStyle w:val="StyleStyleBold12pt"/>
          <w:u w:val="single"/>
        </w:rPr>
        <w:t>Hinderdael, 2011</w:t>
      </w:r>
      <w:r w:rsidRPr="00217152">
        <w:rPr>
          <w:sz w:val="16"/>
        </w:rPr>
        <w:t xml:space="preserve"> (</w:t>
      </w:r>
      <w:proofErr w:type="spellStart"/>
      <w:r w:rsidRPr="00217152">
        <w:rPr>
          <w:sz w:val="16"/>
        </w:rPr>
        <w:t>Klaas</w:t>
      </w:r>
      <w:proofErr w:type="spellEnd"/>
      <w:r w:rsidRPr="00217152">
        <w:rPr>
          <w:sz w:val="16"/>
        </w:rPr>
        <w:t xml:space="preserve">, M.A. candidate at SAIS Bologna Center, concentrating in American Foreign Policy and Energy, Resources, and Environment, “Breaking the Logjam: Obama's Cuba Policy and a Guideline for Improved Leadership”, 6/11/2011, </w:t>
      </w:r>
      <w:hyperlink r:id="rId13" w:history="1">
        <w:r w:rsidRPr="00217152">
          <w:rPr>
            <w:rStyle w:val="Hyperlink"/>
            <w:sz w:val="16"/>
          </w:rPr>
          <w:t>http://bcjournal.org/volume-14/breaking-the-logjam.html?printerFriendly=true</w:t>
        </w:r>
      </w:hyperlink>
      <w:r w:rsidRPr="00217152">
        <w:rPr>
          <w:sz w:val="16"/>
        </w:rPr>
        <w:t>)</w:t>
      </w:r>
    </w:p>
    <w:p w:rsidR="00A12AF7" w:rsidRPr="00872D1B" w:rsidRDefault="00A12AF7" w:rsidP="00A12AF7">
      <w:pPr>
        <w:tabs>
          <w:tab w:val="left" w:pos="3435"/>
        </w:tabs>
        <w:rPr>
          <w:rStyle w:val="StyleStyleBold12pt"/>
          <w:b w:val="0"/>
          <w:sz w:val="16"/>
        </w:rPr>
      </w:pPr>
      <w:r>
        <w:rPr>
          <w:rStyle w:val="StyleStyleBold12pt"/>
          <w:b w:val="0"/>
          <w:sz w:val="16"/>
        </w:rPr>
        <w:tab/>
      </w:r>
    </w:p>
    <w:p w:rsidR="00B37C20" w:rsidRDefault="00A12AF7" w:rsidP="00A12AF7">
      <w:pPr>
        <w:rPr>
          <w:sz w:val="16"/>
        </w:rPr>
      </w:pPr>
      <w:r w:rsidRPr="00872D1B">
        <w:rPr>
          <w:rStyle w:val="StyleBoldUnderline"/>
        </w:rPr>
        <w:t>The two countries’ histories have long been intertwined</w:t>
      </w:r>
      <w:r w:rsidRPr="00872D1B">
        <w:rPr>
          <w:sz w:val="16"/>
        </w:rPr>
        <w:t xml:space="preserve">, particularly after the Monroe Doctrine of </w:t>
      </w:r>
    </w:p>
    <w:p w:rsidR="00B37C20" w:rsidRDefault="00B37C20" w:rsidP="00A12AF7">
      <w:pPr>
        <w:rPr>
          <w:sz w:val="16"/>
        </w:rPr>
      </w:pPr>
      <w:r>
        <w:rPr>
          <w:sz w:val="16"/>
        </w:rPr>
        <w:t>AND</w:t>
      </w:r>
    </w:p>
    <w:p w:rsidR="00A12AF7" w:rsidRPr="00872D1B" w:rsidRDefault="00A12AF7" w:rsidP="00A12AF7">
      <w:pPr>
        <w:rPr>
          <w:rStyle w:val="StyleBoldUnderline"/>
        </w:rPr>
      </w:pPr>
      <w:proofErr w:type="gramStart"/>
      <w:r w:rsidRPr="00C50621">
        <w:rPr>
          <w:rStyle w:val="Emphasis"/>
        </w:rPr>
        <w:t>truly</w:t>
      </w:r>
      <w:proofErr w:type="gramEnd"/>
      <w:r w:rsidRPr="00C50621">
        <w:rPr>
          <w:rStyle w:val="Emphasis"/>
        </w:rPr>
        <w:t xml:space="preserve"> </w:t>
      </w:r>
      <w:r w:rsidRPr="003D70BE">
        <w:rPr>
          <w:rStyle w:val="Emphasis"/>
          <w:highlight w:val="green"/>
        </w:rPr>
        <w:t>willing to extend his hand</w:t>
      </w:r>
      <w:r w:rsidRPr="00872D1B">
        <w:rPr>
          <w:rStyle w:val="StyleBoldUnderline"/>
        </w:rPr>
        <w:t xml:space="preserve"> once America’s traditional adversaries unclench their fists.</w:t>
      </w:r>
    </w:p>
    <w:p w:rsidR="00A12AF7" w:rsidRPr="00872D1B" w:rsidRDefault="00A12AF7" w:rsidP="00A12AF7"/>
    <w:p w:rsidR="00A12AF7" w:rsidRPr="00872D1B" w:rsidRDefault="00A12AF7" w:rsidP="00A12AF7">
      <w:pPr>
        <w:rPr>
          <w:rStyle w:val="Emphasis"/>
          <w:rFonts w:asciiTheme="minorHAnsi" w:hAnsiTheme="minorHAnsi"/>
        </w:rPr>
      </w:pPr>
    </w:p>
    <w:p w:rsidR="00A12AF7" w:rsidRPr="00515EA3" w:rsidRDefault="00A12AF7" w:rsidP="00A12AF7">
      <w:pPr>
        <w:pStyle w:val="Heading4"/>
        <w:rPr>
          <w:rFonts w:asciiTheme="minorHAnsi" w:hAnsiTheme="minorHAnsi"/>
        </w:rPr>
      </w:pPr>
      <w:r>
        <w:rPr>
          <w:rFonts w:asciiTheme="minorHAnsi" w:hAnsiTheme="minorHAnsi"/>
        </w:rPr>
        <w:t>4. T</w:t>
      </w:r>
      <w:r w:rsidRPr="00515EA3">
        <w:rPr>
          <w:rFonts w:asciiTheme="minorHAnsi" w:hAnsiTheme="minorHAnsi"/>
        </w:rPr>
        <w:t xml:space="preserve">he plan’s </w:t>
      </w:r>
      <w:r w:rsidRPr="00515EA3">
        <w:rPr>
          <w:rFonts w:asciiTheme="minorHAnsi" w:hAnsiTheme="minorHAnsi"/>
          <w:u w:val="single"/>
        </w:rPr>
        <w:t>embrace of political diversity</w:t>
      </w:r>
      <w:r w:rsidRPr="00515EA3">
        <w:rPr>
          <w:rFonts w:asciiTheme="minorHAnsi" w:hAnsiTheme="minorHAnsi"/>
        </w:rPr>
        <w:t xml:space="preserve"> promotes U.S. interests more effectively in the </w:t>
      </w:r>
      <w:r>
        <w:rPr>
          <w:rFonts w:asciiTheme="minorHAnsi" w:hAnsiTheme="minorHAnsi"/>
        </w:rPr>
        <w:t xml:space="preserve">multilateral </w:t>
      </w:r>
      <w:r w:rsidRPr="00515EA3">
        <w:rPr>
          <w:rFonts w:asciiTheme="minorHAnsi" w:hAnsiTheme="minorHAnsi"/>
        </w:rPr>
        <w:t xml:space="preserve">international order than promoting a narrow democratic model </w:t>
      </w:r>
    </w:p>
    <w:p w:rsidR="00A12AF7" w:rsidRDefault="00A12AF7" w:rsidP="00A12AF7">
      <w:pPr>
        <w:rPr>
          <w:rStyle w:val="Hyperlink"/>
          <w:rFonts w:asciiTheme="minorHAnsi" w:hAnsiTheme="minorHAnsi"/>
          <w:sz w:val="16"/>
        </w:rPr>
      </w:pPr>
      <w:proofErr w:type="spellStart"/>
      <w:r w:rsidRPr="00213439">
        <w:rPr>
          <w:rStyle w:val="StyleStyleBold12pt"/>
          <w:rFonts w:asciiTheme="minorHAnsi" w:hAnsiTheme="minorHAnsi"/>
          <w:u w:val="single"/>
        </w:rPr>
        <w:t>Kupchan</w:t>
      </w:r>
      <w:proofErr w:type="spellEnd"/>
      <w:r w:rsidRPr="00213439">
        <w:rPr>
          <w:rStyle w:val="StyleStyleBold12pt"/>
          <w:rFonts w:asciiTheme="minorHAnsi" w:hAnsiTheme="minorHAnsi"/>
          <w:u w:val="single"/>
        </w:rPr>
        <w:t xml:space="preserve"> and Mount, 2009</w:t>
      </w:r>
      <w:r w:rsidRPr="00515EA3">
        <w:rPr>
          <w:rStyle w:val="StyleStyleBold12pt"/>
          <w:rFonts w:asciiTheme="minorHAnsi" w:hAnsiTheme="minorHAnsi"/>
          <w:b w:val="0"/>
          <w:sz w:val="16"/>
        </w:rPr>
        <w:t xml:space="preserve"> (Charles,</w:t>
      </w:r>
      <w:r w:rsidRPr="00515EA3">
        <w:rPr>
          <w:rFonts w:asciiTheme="minorHAnsi" w:hAnsiTheme="minorHAnsi"/>
          <w:sz w:val="16"/>
        </w:rPr>
        <w:t xml:space="preserve"> professor of International Affairs at Georgetown University and senior fellow at the Council on Foreign Relations, and Adam, doctoral candidate in the Department of Government at Georgetown University, “The Autonomy Rule,” Democracy: A Journal of Ideas, Spring 2009,  </w:t>
      </w:r>
      <w:hyperlink r:id="rId14" w:history="1">
        <w:r w:rsidRPr="00515EA3">
          <w:rPr>
            <w:rStyle w:val="Hyperlink"/>
            <w:rFonts w:asciiTheme="minorHAnsi" w:hAnsiTheme="minorHAnsi"/>
            <w:sz w:val="16"/>
          </w:rPr>
          <w:t>http://www.democracyjournal.org/pdf/12/Kupchan.pdf</w:t>
        </w:r>
      </w:hyperlink>
      <w:r w:rsidRPr="00515EA3">
        <w:rPr>
          <w:rStyle w:val="Hyperlink"/>
          <w:rFonts w:asciiTheme="minorHAnsi" w:hAnsiTheme="minorHAnsi"/>
          <w:sz w:val="16"/>
        </w:rPr>
        <w:t>)</w:t>
      </w:r>
    </w:p>
    <w:p w:rsidR="00A12AF7" w:rsidRPr="00515EA3" w:rsidRDefault="00A12AF7" w:rsidP="00A12AF7">
      <w:pPr>
        <w:rPr>
          <w:rFonts w:asciiTheme="minorHAnsi" w:hAnsiTheme="minorHAnsi"/>
          <w:sz w:val="16"/>
        </w:rPr>
      </w:pPr>
    </w:p>
    <w:p w:rsidR="00B37C20" w:rsidRDefault="00A12AF7" w:rsidP="00A12AF7">
      <w:pPr>
        <w:rPr>
          <w:rStyle w:val="StyleBoldUnderline"/>
          <w:rFonts w:asciiTheme="minorHAnsi" w:hAnsiTheme="minorHAnsi"/>
        </w:rPr>
      </w:pPr>
      <w:r w:rsidRPr="00C50621">
        <w:rPr>
          <w:rStyle w:val="StyleBoldUnderline"/>
          <w:rFonts w:asciiTheme="minorHAnsi" w:hAnsiTheme="minorHAnsi"/>
        </w:rPr>
        <w:t xml:space="preserve">Many </w:t>
      </w:r>
      <w:r w:rsidRPr="00D4424D">
        <w:rPr>
          <w:rStyle w:val="StyleBoldUnderline"/>
          <w:rFonts w:asciiTheme="minorHAnsi" w:hAnsiTheme="minorHAnsi"/>
          <w:highlight w:val="green"/>
        </w:rPr>
        <w:t xml:space="preserve">American strategists recognize the inevitability of a </w:t>
      </w:r>
      <w:r w:rsidRPr="00C50621">
        <w:rPr>
          <w:rStyle w:val="StyleBoldUnderline"/>
          <w:rFonts w:asciiTheme="minorHAnsi" w:hAnsiTheme="minorHAnsi"/>
        </w:rPr>
        <w:t xml:space="preserve">more </w:t>
      </w:r>
      <w:r w:rsidRPr="00D4424D">
        <w:rPr>
          <w:rStyle w:val="StyleBoldUnderline"/>
          <w:rFonts w:asciiTheme="minorHAnsi" w:hAnsiTheme="minorHAnsi"/>
          <w:highlight w:val="green"/>
        </w:rPr>
        <w:t>level global playing field</w:t>
      </w:r>
      <w:r w:rsidRPr="00515EA3">
        <w:rPr>
          <w:rStyle w:val="StyleBoldUnderline"/>
          <w:rFonts w:asciiTheme="minorHAnsi" w:hAnsiTheme="minorHAnsi"/>
        </w:rPr>
        <w:t xml:space="preserve">, but </w:t>
      </w:r>
    </w:p>
    <w:p w:rsidR="00B37C20" w:rsidRDefault="00B37C20" w:rsidP="00A12AF7">
      <w:pPr>
        <w:rPr>
          <w:rStyle w:val="StyleBoldUnderline"/>
          <w:rFonts w:asciiTheme="minorHAnsi" w:hAnsiTheme="minorHAnsi"/>
        </w:rPr>
      </w:pPr>
      <w:r>
        <w:rPr>
          <w:rStyle w:val="StyleBoldUnderline"/>
          <w:rFonts w:asciiTheme="minorHAnsi" w:hAnsiTheme="minorHAnsi"/>
        </w:rPr>
        <w:t>AND</w:t>
      </w:r>
    </w:p>
    <w:p w:rsidR="00A12AF7" w:rsidRPr="00515EA3" w:rsidRDefault="00A12AF7" w:rsidP="00A12AF7">
      <w:pPr>
        <w:rPr>
          <w:rStyle w:val="StyleBoldUnderline"/>
          <w:rFonts w:asciiTheme="minorHAnsi" w:hAnsiTheme="minorHAnsi"/>
        </w:rPr>
      </w:pPr>
      <w:proofErr w:type="gramStart"/>
      <w:r w:rsidRPr="00515EA3">
        <w:rPr>
          <w:rStyle w:val="StyleBoldUnderline"/>
          <w:rFonts w:asciiTheme="minorHAnsi" w:hAnsiTheme="minorHAnsi"/>
        </w:rPr>
        <w:t>the</w:t>
      </w:r>
      <w:proofErr w:type="gramEnd"/>
      <w:r w:rsidRPr="00515EA3">
        <w:rPr>
          <w:rStyle w:val="StyleBoldUnderline"/>
          <w:rFonts w:asciiTheme="minorHAnsi" w:hAnsiTheme="minorHAnsi"/>
        </w:rPr>
        <w:t xml:space="preserve"> principles around which the next order is most likely to take shape.</w:t>
      </w:r>
    </w:p>
    <w:p w:rsidR="00A12AF7" w:rsidRDefault="00A12AF7" w:rsidP="00A12AF7"/>
    <w:p w:rsidR="00A12AF7" w:rsidRPr="00872D1B" w:rsidRDefault="00A12AF7" w:rsidP="00A12AF7"/>
    <w:p w:rsidR="00A12AF7" w:rsidRDefault="00A12AF7" w:rsidP="00A12AF7">
      <w:pPr>
        <w:pStyle w:val="Heading4"/>
      </w:pPr>
      <w:r>
        <w:t xml:space="preserve">Only multilateralism can act as a backstop on balance of power competition and power grabs --- specifically solves Russia and China war.  </w:t>
      </w:r>
    </w:p>
    <w:p w:rsidR="00A12AF7" w:rsidRDefault="00A12AF7" w:rsidP="00A12AF7">
      <w:pPr>
        <w:rPr>
          <w:rFonts w:asciiTheme="minorHAnsi" w:hAnsiTheme="minorHAnsi"/>
          <w:sz w:val="16"/>
        </w:rPr>
      </w:pPr>
      <w:proofErr w:type="spellStart"/>
      <w:r w:rsidRPr="00A73862">
        <w:rPr>
          <w:rStyle w:val="StyleStyleBold12pt"/>
          <w:rFonts w:asciiTheme="minorHAnsi" w:hAnsiTheme="minorHAnsi"/>
          <w:u w:val="single"/>
        </w:rPr>
        <w:t>Kupchan</w:t>
      </w:r>
      <w:proofErr w:type="spellEnd"/>
      <w:r w:rsidRPr="00A73862">
        <w:rPr>
          <w:rStyle w:val="StyleStyleBold12pt"/>
          <w:rFonts w:asciiTheme="minorHAnsi" w:hAnsiTheme="minorHAnsi"/>
          <w:u w:val="single"/>
        </w:rPr>
        <w:t>, 2012</w:t>
      </w:r>
      <w:r w:rsidRPr="00872D1B">
        <w:rPr>
          <w:rFonts w:asciiTheme="minorHAnsi" w:hAnsiTheme="minorHAnsi"/>
          <w:sz w:val="16"/>
        </w:rPr>
        <w:t xml:space="preserve"> (Charles, professor of International Affairs at Georgetown University and senior fellow at the Council on Foreign Relations, “No One's World: The West, the Rising Rest, and the Coming Global Turn”, Kindle edition (no page numbers) </w:t>
      </w:r>
    </w:p>
    <w:p w:rsidR="00A12AF7" w:rsidRPr="00872D1B" w:rsidRDefault="00A12AF7" w:rsidP="00A12AF7">
      <w:pPr>
        <w:rPr>
          <w:rFonts w:asciiTheme="minorHAnsi" w:hAnsiTheme="minorHAnsi"/>
          <w:sz w:val="16"/>
        </w:rPr>
      </w:pPr>
    </w:p>
    <w:p w:rsidR="00B37C20" w:rsidRDefault="00A12AF7" w:rsidP="00A12AF7">
      <w:pPr>
        <w:rPr>
          <w:rFonts w:asciiTheme="minorHAnsi" w:hAnsiTheme="minorHAnsi"/>
          <w:sz w:val="16"/>
        </w:rPr>
      </w:pPr>
      <w:r w:rsidRPr="00A9390A">
        <w:rPr>
          <w:rFonts w:asciiTheme="minorHAnsi" w:hAnsiTheme="minorHAnsi"/>
          <w:sz w:val="16"/>
        </w:rPr>
        <w:t xml:space="preserve">Although Western hegemony is in its waning days, it still provides a significant level </w:t>
      </w:r>
    </w:p>
    <w:p w:rsidR="00B37C20" w:rsidRDefault="00B37C20" w:rsidP="00A12AF7">
      <w:pPr>
        <w:rPr>
          <w:rFonts w:asciiTheme="minorHAnsi" w:hAnsiTheme="minorHAnsi"/>
          <w:sz w:val="16"/>
        </w:rPr>
      </w:pPr>
      <w:r>
        <w:rPr>
          <w:rFonts w:asciiTheme="minorHAnsi" w:hAnsiTheme="minorHAnsi"/>
          <w:sz w:val="16"/>
        </w:rPr>
        <w:t>AND</w:t>
      </w:r>
    </w:p>
    <w:p w:rsidR="00A12AF7" w:rsidRPr="00A9390A" w:rsidRDefault="00A12AF7" w:rsidP="00A12AF7">
      <w:pPr>
        <w:rPr>
          <w:sz w:val="16"/>
        </w:rPr>
      </w:pPr>
      <w:proofErr w:type="gramStart"/>
      <w:r w:rsidRPr="00A9390A">
        <w:rPr>
          <w:sz w:val="16"/>
        </w:rPr>
        <w:t>can</w:t>
      </w:r>
      <w:proofErr w:type="gramEnd"/>
      <w:r w:rsidRPr="00A9390A">
        <w:rPr>
          <w:sz w:val="16"/>
        </w:rPr>
        <w:t xml:space="preserve"> be effectively addressed only in partnership with a wide array of countries. </w:t>
      </w:r>
    </w:p>
    <w:p w:rsidR="00A12AF7" w:rsidRDefault="00A12AF7" w:rsidP="00A12AF7"/>
    <w:p w:rsidR="00A12AF7" w:rsidRPr="00632730" w:rsidRDefault="00A12AF7" w:rsidP="00A12AF7">
      <w:pPr>
        <w:pStyle w:val="Heading4"/>
      </w:pPr>
      <w:r w:rsidRPr="00314996">
        <w:t xml:space="preserve">Multilateral </w:t>
      </w:r>
      <w:r w:rsidRPr="00213439">
        <w:t>cooperation facilitates</w:t>
      </w:r>
      <w:r w:rsidRPr="00632730">
        <w:t xml:space="preserve"> </w:t>
      </w:r>
      <w:r>
        <w:t xml:space="preserve">power sharing that </w:t>
      </w:r>
      <w:r w:rsidRPr="00632730">
        <w:t xml:space="preserve">creates shared framework of interaction </w:t>
      </w:r>
      <w:r>
        <w:t xml:space="preserve">that act as a check on conflict-their solvency </w:t>
      </w:r>
      <w:proofErr w:type="spellStart"/>
      <w:r>
        <w:t>takeouts</w:t>
      </w:r>
      <w:proofErr w:type="spellEnd"/>
      <w:r>
        <w:t xml:space="preserve"> are irrelevant</w:t>
      </w:r>
    </w:p>
    <w:p w:rsidR="00A12AF7" w:rsidRPr="00EC69B8" w:rsidRDefault="00A12AF7" w:rsidP="00A12AF7">
      <w:pPr>
        <w:rPr>
          <w:sz w:val="16"/>
        </w:rPr>
      </w:pPr>
      <w:proofErr w:type="spellStart"/>
      <w:r w:rsidRPr="00D84FAB">
        <w:rPr>
          <w:rStyle w:val="StyleStyleBold12pt"/>
          <w:u w:val="single"/>
        </w:rPr>
        <w:t>Pouliot</w:t>
      </w:r>
      <w:proofErr w:type="spellEnd"/>
      <w:r w:rsidRPr="00D84FAB">
        <w:rPr>
          <w:rStyle w:val="StyleStyleBold12pt"/>
          <w:u w:val="single"/>
        </w:rPr>
        <w:t>, 2011</w:t>
      </w:r>
      <w:r w:rsidRPr="009D7353">
        <w:rPr>
          <w:sz w:val="16"/>
        </w:rPr>
        <w:t xml:space="preserve"> (Vincent, Professor of Political Science at McGill University, “Multilateralism as an End in Itself,” International Studies Perspectives (2011) pgs. 18-26)</w:t>
      </w:r>
    </w:p>
    <w:p w:rsidR="00B37C20" w:rsidRDefault="00A12AF7" w:rsidP="00A12AF7">
      <w:pPr>
        <w:rPr>
          <w:sz w:val="16"/>
        </w:rPr>
      </w:pPr>
      <w:r w:rsidRPr="00EC69B8">
        <w:rPr>
          <w:sz w:val="16"/>
        </w:rPr>
        <w:t>Because it rests on open, nondiscriminatory debate, and the routine exchange of viewpoints</w:t>
      </w:r>
    </w:p>
    <w:p w:rsidR="00B37C20" w:rsidRDefault="00B37C20" w:rsidP="00A12AF7">
      <w:pPr>
        <w:rPr>
          <w:sz w:val="16"/>
        </w:rPr>
      </w:pPr>
      <w:r>
        <w:rPr>
          <w:sz w:val="16"/>
        </w:rPr>
        <w:t>AND</w:t>
      </w:r>
    </w:p>
    <w:p w:rsidR="00A12AF7" w:rsidRDefault="00A12AF7" w:rsidP="00A12AF7">
      <w:pPr>
        <w:rPr>
          <w:sz w:val="16"/>
        </w:rPr>
      </w:pPr>
      <w:proofErr w:type="gramStart"/>
      <w:r w:rsidRPr="000D26F4">
        <w:rPr>
          <w:rStyle w:val="StyleBoldUnderline"/>
          <w:highlight w:val="green"/>
        </w:rPr>
        <w:t>that</w:t>
      </w:r>
      <w:proofErr w:type="gramEnd"/>
      <w:r w:rsidRPr="000D26F4">
        <w:rPr>
          <w:rStyle w:val="StyleBoldUnderline"/>
          <w:highlight w:val="green"/>
        </w:rPr>
        <w:t xml:space="preserve"> further strengthen the impetus for multilateral dialog</w:t>
      </w:r>
      <w:r w:rsidRPr="000D26F4">
        <w:rPr>
          <w:sz w:val="16"/>
          <w:highlight w:val="green"/>
        </w:rPr>
        <w:t>.</w:t>
      </w:r>
      <w:r w:rsidRPr="00EC69B8">
        <w:rPr>
          <w:sz w:val="16"/>
        </w:rPr>
        <w:t xml:space="preserve"> Pg. 21-23 </w:t>
      </w:r>
    </w:p>
    <w:p w:rsidR="00A12AF7" w:rsidRDefault="00A12AF7" w:rsidP="00A12AF7">
      <w:pPr>
        <w:rPr>
          <w:sz w:val="16"/>
        </w:rPr>
      </w:pPr>
    </w:p>
    <w:p w:rsidR="00A12AF7" w:rsidRDefault="00A12AF7" w:rsidP="00A12AF7">
      <w:pPr>
        <w:rPr>
          <w:sz w:val="16"/>
        </w:rPr>
      </w:pPr>
    </w:p>
    <w:p w:rsidR="00A12AF7" w:rsidRPr="002A743C" w:rsidRDefault="00A12AF7" w:rsidP="00A12AF7">
      <w:pPr>
        <w:pStyle w:val="Heading4"/>
      </w:pPr>
      <w:r>
        <w:t>Failure to embrace solidarity results in disaster--</w:t>
      </w:r>
      <w:r w:rsidRPr="00716F6B">
        <w:t>We as students and academics need to take up the mantle of solidarity for global problems—in a globalized world, this sort of academic training is essential to create the cultural factors that make successful global solidarity possible</w:t>
      </w:r>
      <w:r>
        <w:t>—the alternative is catastrophes that threaten our survival</w:t>
      </w:r>
    </w:p>
    <w:p w:rsidR="00A12AF7" w:rsidRPr="00302A58" w:rsidRDefault="00A12AF7" w:rsidP="00A12AF7">
      <w:pPr>
        <w:autoSpaceDE w:val="0"/>
        <w:autoSpaceDN w:val="0"/>
        <w:adjustRightInd w:val="0"/>
        <w:rPr>
          <w:rFonts w:ascii="Times New Roman" w:hAnsi="Times New Roman"/>
          <w:i/>
          <w:iCs/>
          <w:color w:val="231F20"/>
          <w:sz w:val="20"/>
          <w:szCs w:val="20"/>
        </w:rPr>
      </w:pPr>
      <w:proofErr w:type="spellStart"/>
      <w:r w:rsidRPr="002A743C">
        <w:rPr>
          <w:rStyle w:val="StyleStyleBold12pt"/>
        </w:rPr>
        <w:t>Voicu</w:t>
      </w:r>
      <w:proofErr w:type="spellEnd"/>
      <w:r w:rsidRPr="002A743C">
        <w:rPr>
          <w:rStyle w:val="StyleStyleBold12pt"/>
        </w:rPr>
        <w:t xml:space="preserve">, 2000 </w:t>
      </w:r>
      <w:r>
        <w:t>[</w:t>
      </w:r>
      <w:r w:rsidRPr="00302A58">
        <w:rPr>
          <w:rFonts w:ascii="Times New Roman" w:hAnsi="Times New Roman"/>
          <w:color w:val="231F20"/>
          <w:sz w:val="20"/>
          <w:szCs w:val="20"/>
        </w:rPr>
        <w:t xml:space="preserve">Doctor in political sciences, (international law) of Geneva University (1968); doctor </w:t>
      </w:r>
      <w:proofErr w:type="spellStart"/>
      <w:r w:rsidRPr="00302A58">
        <w:rPr>
          <w:rFonts w:ascii="Times New Roman" w:hAnsi="Times New Roman"/>
          <w:color w:val="231F20"/>
          <w:sz w:val="20"/>
          <w:szCs w:val="20"/>
        </w:rPr>
        <w:t>honoris</w:t>
      </w:r>
      <w:proofErr w:type="spellEnd"/>
      <w:r w:rsidRPr="00302A58">
        <w:rPr>
          <w:rFonts w:ascii="Times New Roman" w:hAnsi="Times New Roman"/>
          <w:color w:val="231F20"/>
          <w:sz w:val="20"/>
          <w:szCs w:val="20"/>
        </w:rPr>
        <w:t xml:space="preserve"> </w:t>
      </w:r>
      <w:proofErr w:type="spellStart"/>
      <w:r w:rsidRPr="00302A58">
        <w:rPr>
          <w:rFonts w:ascii="Times New Roman" w:hAnsi="Times New Roman"/>
          <w:color w:val="231F20"/>
          <w:sz w:val="20"/>
          <w:szCs w:val="20"/>
        </w:rPr>
        <w:t>causa</w:t>
      </w:r>
      <w:proofErr w:type="spellEnd"/>
      <w:r>
        <w:rPr>
          <w:rFonts w:ascii="Times New Roman" w:hAnsi="Times New Roman"/>
          <w:color w:val="231F20"/>
          <w:sz w:val="20"/>
          <w:szCs w:val="20"/>
        </w:rPr>
        <w:t xml:space="preserve"> </w:t>
      </w:r>
      <w:r w:rsidRPr="00302A58">
        <w:rPr>
          <w:rFonts w:ascii="Times New Roman" w:hAnsi="Times New Roman"/>
          <w:color w:val="231F20"/>
          <w:sz w:val="20"/>
          <w:szCs w:val="20"/>
        </w:rPr>
        <w:t>in international law of Assumption University of Thailand (1998); alternate representative of Romania to the</w:t>
      </w:r>
      <w:r>
        <w:rPr>
          <w:rFonts w:ascii="Times New Roman" w:hAnsi="Times New Roman"/>
          <w:color w:val="231F20"/>
          <w:sz w:val="20"/>
          <w:szCs w:val="20"/>
        </w:rPr>
        <w:t xml:space="preserve"> </w:t>
      </w:r>
      <w:r w:rsidRPr="00302A58">
        <w:rPr>
          <w:rFonts w:ascii="Times New Roman" w:hAnsi="Times New Roman"/>
          <w:color w:val="231F20"/>
          <w:sz w:val="20"/>
          <w:szCs w:val="20"/>
        </w:rPr>
        <w:t>United Nations Security Council (1990-1991); ambassador of Romania to the Kingdom of Thailand and permanent</w:t>
      </w:r>
      <w:r>
        <w:rPr>
          <w:rFonts w:ascii="Times New Roman" w:hAnsi="Times New Roman"/>
          <w:color w:val="231F20"/>
          <w:sz w:val="20"/>
          <w:szCs w:val="20"/>
        </w:rPr>
        <w:t xml:space="preserve"> </w:t>
      </w:r>
      <w:r w:rsidRPr="00302A58">
        <w:rPr>
          <w:rFonts w:ascii="Times New Roman" w:hAnsi="Times New Roman"/>
          <w:color w:val="231F20"/>
          <w:sz w:val="20"/>
          <w:szCs w:val="20"/>
        </w:rPr>
        <w:t>representative to international organizations based in Bangkok (1994-1999); visiting professor in Assumption</w:t>
      </w:r>
      <w:r>
        <w:rPr>
          <w:rFonts w:ascii="Times New Roman" w:hAnsi="Times New Roman"/>
          <w:color w:val="231F20"/>
          <w:sz w:val="20"/>
          <w:szCs w:val="20"/>
        </w:rPr>
        <w:t xml:space="preserve"> </w:t>
      </w:r>
      <w:r w:rsidRPr="00302A58">
        <w:rPr>
          <w:rFonts w:ascii="Times New Roman" w:hAnsi="Times New Roman"/>
          <w:color w:val="231F20"/>
          <w:sz w:val="20"/>
          <w:szCs w:val="20"/>
        </w:rPr>
        <w:t>University since February 2000.</w:t>
      </w:r>
      <w:r>
        <w:rPr>
          <w:rFonts w:ascii="Times New Roman" w:hAnsi="Times New Roman"/>
          <w:color w:val="231F20"/>
          <w:sz w:val="20"/>
          <w:szCs w:val="20"/>
        </w:rPr>
        <w:t xml:space="preserve"> </w:t>
      </w:r>
      <w:r w:rsidRPr="00302A58">
        <w:rPr>
          <w:rFonts w:ascii="Times New Roman" w:hAnsi="Times New Roman"/>
          <w:i/>
          <w:iCs/>
          <w:color w:val="231F20"/>
          <w:sz w:val="20"/>
          <w:szCs w:val="20"/>
        </w:rPr>
        <w:t>ABAC Journal Vol. 25, No. 1 (January-April, 2005, pp. 1-24)</w:t>
      </w:r>
      <w:r>
        <w:rPr>
          <w:rFonts w:ascii="Times New Roman" w:hAnsi="Times New Roman"/>
          <w:i/>
          <w:iCs/>
          <w:color w:val="231F20"/>
          <w:sz w:val="20"/>
          <w:szCs w:val="20"/>
        </w:rPr>
        <w:t>]</w:t>
      </w:r>
    </w:p>
    <w:p w:rsidR="00A12AF7" w:rsidRPr="00302A58" w:rsidRDefault="00A12AF7" w:rsidP="00A12AF7">
      <w:pPr>
        <w:tabs>
          <w:tab w:val="left" w:pos="4680"/>
        </w:tabs>
        <w:autoSpaceDE w:val="0"/>
        <w:autoSpaceDN w:val="0"/>
        <w:adjustRightInd w:val="0"/>
        <w:rPr>
          <w:rFonts w:ascii="Times New Roman" w:hAnsi="Times New Roman"/>
          <w:color w:val="000000"/>
          <w:sz w:val="24"/>
          <w:szCs w:val="24"/>
        </w:rPr>
      </w:pPr>
      <w:r>
        <w:rPr>
          <w:rFonts w:ascii="Times New Roman" w:hAnsi="Times New Roman"/>
          <w:color w:val="000000"/>
          <w:sz w:val="24"/>
          <w:szCs w:val="24"/>
        </w:rPr>
        <w:tab/>
      </w:r>
    </w:p>
    <w:p w:rsidR="00B37C20" w:rsidRDefault="00A12AF7" w:rsidP="00A12AF7">
      <w:pPr>
        <w:autoSpaceDE w:val="0"/>
        <w:autoSpaceDN w:val="0"/>
        <w:adjustRightInd w:val="0"/>
        <w:rPr>
          <w:sz w:val="16"/>
        </w:rPr>
      </w:pPr>
      <w:r w:rsidRPr="0050298F">
        <w:rPr>
          <w:sz w:val="16"/>
        </w:rPr>
        <w:t xml:space="preserve">Non-governmental initiatives, including those promoted at academic level may prove instrumental. </w:t>
      </w:r>
    </w:p>
    <w:p w:rsidR="00B37C20" w:rsidRDefault="00B37C20" w:rsidP="00A12AF7">
      <w:pPr>
        <w:autoSpaceDE w:val="0"/>
        <w:autoSpaceDN w:val="0"/>
        <w:adjustRightInd w:val="0"/>
        <w:rPr>
          <w:sz w:val="16"/>
        </w:rPr>
      </w:pPr>
      <w:r>
        <w:rPr>
          <w:sz w:val="16"/>
        </w:rPr>
        <w:t>AND</w:t>
      </w:r>
    </w:p>
    <w:p w:rsidR="00A12AF7" w:rsidRPr="003025B3" w:rsidRDefault="00A12AF7" w:rsidP="00A12AF7">
      <w:pPr>
        <w:autoSpaceDE w:val="0"/>
        <w:autoSpaceDN w:val="0"/>
        <w:adjustRightInd w:val="0"/>
        <w:rPr>
          <w:rStyle w:val="Emphasis"/>
        </w:rPr>
      </w:pPr>
      <w:proofErr w:type="gramStart"/>
      <w:r w:rsidRPr="0076402A">
        <w:rPr>
          <w:rStyle w:val="Emphasis"/>
          <w:highlight w:val="green"/>
        </w:rPr>
        <w:t>can</w:t>
      </w:r>
      <w:proofErr w:type="gramEnd"/>
      <w:r w:rsidRPr="0076402A">
        <w:rPr>
          <w:rStyle w:val="Emphasis"/>
          <w:highlight w:val="green"/>
        </w:rPr>
        <w:t xml:space="preserve"> help pave the way for more successful efforts towards that crucial objective</w:t>
      </w:r>
      <w:r w:rsidRPr="003025B3">
        <w:rPr>
          <w:rStyle w:val="Emphasis"/>
        </w:rPr>
        <w:t>.</w:t>
      </w:r>
    </w:p>
    <w:p w:rsidR="00A12AF7" w:rsidRDefault="00A12AF7" w:rsidP="00A12AF7">
      <w:pPr>
        <w:rPr>
          <w:sz w:val="16"/>
        </w:rPr>
      </w:pPr>
    </w:p>
    <w:p w:rsidR="00A12AF7" w:rsidRDefault="00A12AF7" w:rsidP="00A12AF7">
      <w:pPr>
        <w:rPr>
          <w:sz w:val="16"/>
        </w:rPr>
      </w:pPr>
    </w:p>
    <w:p w:rsidR="00A12AF7" w:rsidRDefault="00A12AF7" w:rsidP="00A12AF7">
      <w:pPr>
        <w:pStyle w:val="Heading4"/>
      </w:pPr>
      <w:r>
        <w:t xml:space="preserve">Voting aff is a form of </w:t>
      </w:r>
      <w:proofErr w:type="spellStart"/>
      <w:r w:rsidRPr="00B95683">
        <w:rPr>
          <w:i/>
          <w:u w:val="single"/>
        </w:rPr>
        <w:t>demosprudence</w:t>
      </w:r>
      <w:proofErr w:type="spellEnd"/>
      <w:r>
        <w:t xml:space="preserve"> – a </w:t>
      </w:r>
      <w:r w:rsidRPr="00B95683">
        <w:rPr>
          <w:u w:val="single"/>
        </w:rPr>
        <w:t>legal bridge</w:t>
      </w:r>
      <w:r>
        <w:t xml:space="preserve"> between aggrieved communities and existing institutions.  Becoming </w:t>
      </w:r>
      <w:r w:rsidRPr="00B95683">
        <w:rPr>
          <w:u w:val="single"/>
        </w:rPr>
        <w:t>role-literate</w:t>
      </w:r>
      <w:r>
        <w:t xml:space="preserve"> participants in legal debates builds public momentum for social change.</w:t>
      </w:r>
    </w:p>
    <w:p w:rsidR="00A12AF7" w:rsidRPr="00BD2061" w:rsidRDefault="00A12AF7" w:rsidP="00A12AF7">
      <w:pPr>
        <w:rPr>
          <w:b/>
          <w:bCs/>
        </w:rPr>
      </w:pPr>
      <w:proofErr w:type="spellStart"/>
      <w:r>
        <w:t>Lani</w:t>
      </w:r>
      <w:proofErr w:type="spellEnd"/>
      <w:r>
        <w:t xml:space="preserve"> </w:t>
      </w:r>
      <w:r w:rsidRPr="00134CF5">
        <w:rPr>
          <w:rStyle w:val="StyleStyleBold12pt"/>
        </w:rPr>
        <w:t>GUINIER</w:t>
      </w:r>
      <w:r>
        <w:t xml:space="preserve"> Law @ Harvard </w:t>
      </w:r>
      <w:proofErr w:type="gramStart"/>
      <w:r w:rsidRPr="00BD2061">
        <w:rPr>
          <w:b/>
          <w:u w:val="single"/>
        </w:rPr>
        <w:t>‘</w:t>
      </w:r>
      <w:r w:rsidRPr="00134CF5">
        <w:rPr>
          <w:rStyle w:val="StyleStyleBold12pt"/>
        </w:rPr>
        <w:t>9</w:t>
      </w:r>
      <w:r>
        <w:t xml:space="preserve">  </w:t>
      </w:r>
      <w:r w:rsidRPr="00BD2061">
        <w:t>“</w:t>
      </w:r>
      <w:proofErr w:type="gramEnd"/>
      <w:r w:rsidRPr="00BD2061">
        <w:t>BEYOND LEGISLATURES: SOCIAL MOVEMENTS, SOCIAL CHANGE, AND THE POSSIBILITIES OF DEMOSPRUDENCE”</w:t>
      </w:r>
      <w:r>
        <w:t xml:space="preserve"> </w:t>
      </w:r>
      <w:r w:rsidRPr="00BD2061">
        <w:t>89 B.U. L. Rev. 539 2009</w:t>
      </w:r>
      <w:r>
        <w:t xml:space="preserve"> p.</w:t>
      </w:r>
      <w:r>
        <w:rPr>
          <w:b/>
          <w:bCs/>
        </w:rPr>
        <w:t xml:space="preserve"> </w:t>
      </w:r>
      <w:r>
        <w:t>544-554</w:t>
      </w:r>
    </w:p>
    <w:p w:rsidR="00A12AF7" w:rsidRDefault="00A12AF7" w:rsidP="00A12AF7"/>
    <w:p w:rsidR="00B37C20" w:rsidRDefault="00A12AF7" w:rsidP="00A12AF7">
      <w:pPr>
        <w:rPr>
          <w:rStyle w:val="StyleBoldUnderline"/>
        </w:rPr>
      </w:pPr>
      <w:r w:rsidRPr="00BD2061">
        <w:rPr>
          <w:rStyle w:val="StyleBoldUnderline"/>
        </w:rPr>
        <w:t>In her Ledbetter dissent</w:t>
      </w:r>
      <w:r w:rsidRPr="001134DE">
        <w:rPr>
          <w:sz w:val="16"/>
        </w:rPr>
        <w:t xml:space="preserve"> and subsequent remarks, Justice </w:t>
      </w:r>
      <w:r w:rsidRPr="00BD2061">
        <w:rPr>
          <w:rStyle w:val="StyleBoldUnderline"/>
        </w:rPr>
        <w:t xml:space="preserve">Ginsburg was courting the people to </w:t>
      </w:r>
    </w:p>
    <w:p w:rsidR="00B37C20" w:rsidRDefault="00B37C20" w:rsidP="00A12AF7">
      <w:pPr>
        <w:rPr>
          <w:rStyle w:val="StyleBoldUnderline"/>
        </w:rPr>
      </w:pPr>
      <w:r>
        <w:rPr>
          <w:rStyle w:val="StyleBoldUnderline"/>
        </w:rPr>
        <w:t>AND</w:t>
      </w:r>
    </w:p>
    <w:p w:rsidR="00A12AF7" w:rsidRPr="001134DE" w:rsidRDefault="00A12AF7" w:rsidP="00A12AF7">
      <w:pPr>
        <w:rPr>
          <w:sz w:val="16"/>
        </w:rPr>
      </w:pPr>
      <w:proofErr w:type="gramStart"/>
      <w:r w:rsidRPr="001134DE">
        <w:rPr>
          <w:sz w:val="16"/>
        </w:rPr>
        <w:t>that</w:t>
      </w:r>
      <w:proofErr w:type="gramEnd"/>
      <w:r w:rsidRPr="001134DE">
        <w:rPr>
          <w:sz w:val="16"/>
        </w:rPr>
        <w:t xml:space="preserve"> discourse would be difficult to capture in national survey instruments.10 8</w:t>
      </w:r>
    </w:p>
    <w:p w:rsidR="00A12AF7" w:rsidRDefault="00A12AF7" w:rsidP="00A12AF7">
      <w:pPr>
        <w:rPr>
          <w:sz w:val="16"/>
        </w:rPr>
      </w:pPr>
    </w:p>
    <w:p w:rsidR="00A12AF7" w:rsidRDefault="00A12AF7" w:rsidP="00A12AF7">
      <w:pPr>
        <w:pStyle w:val="Heading4"/>
        <w:rPr>
          <w:rFonts w:eastAsia="Times New Roman"/>
        </w:rPr>
      </w:pPr>
      <w:r>
        <w:rPr>
          <w:rFonts w:eastAsia="Times New Roman"/>
        </w:rPr>
        <w:t>And the use of academia to make educated predictions is better than any alternative</w:t>
      </w:r>
    </w:p>
    <w:p w:rsidR="00A12AF7" w:rsidRPr="00785A06" w:rsidRDefault="00A12AF7" w:rsidP="00A12AF7">
      <w:pPr>
        <w:rPr>
          <w:rFonts w:asciiTheme="minorHAnsi" w:eastAsia="Times New Roman" w:hAnsiTheme="minorHAnsi"/>
          <w:sz w:val="16"/>
          <w:szCs w:val="20"/>
        </w:rPr>
      </w:pPr>
      <w:proofErr w:type="spellStart"/>
      <w:r w:rsidRPr="00785A06">
        <w:rPr>
          <w:rFonts w:asciiTheme="minorHAnsi" w:eastAsia="Times New Roman" w:hAnsiTheme="minorHAnsi"/>
          <w:b/>
          <w:sz w:val="24"/>
          <w:szCs w:val="20"/>
          <w:u w:val="single"/>
        </w:rPr>
        <w:t>Doremus</w:t>
      </w:r>
      <w:proofErr w:type="spellEnd"/>
      <w:r w:rsidRPr="00785A06">
        <w:rPr>
          <w:rFonts w:asciiTheme="minorHAnsi" w:eastAsia="Times New Roman" w:hAnsiTheme="minorHAnsi"/>
          <w:b/>
          <w:sz w:val="24"/>
          <w:szCs w:val="20"/>
          <w:u w:val="single"/>
        </w:rPr>
        <w:t>, 1997</w:t>
      </w:r>
      <w:r w:rsidRPr="00785A06">
        <w:rPr>
          <w:rFonts w:asciiTheme="minorHAnsi" w:eastAsia="Times New Roman" w:hAnsiTheme="minorHAnsi"/>
          <w:sz w:val="16"/>
          <w:szCs w:val="20"/>
        </w:rPr>
        <w:t xml:space="preserve"> (Holly, Professor of Law at the University, 75 Wash. U. L. Q. 1029, Lexis)</w:t>
      </w:r>
    </w:p>
    <w:p w:rsidR="00A12AF7" w:rsidRPr="00785A06" w:rsidRDefault="00A12AF7" w:rsidP="00A12AF7">
      <w:pPr>
        <w:rPr>
          <w:rFonts w:asciiTheme="minorHAnsi" w:eastAsia="Times New Roman" w:hAnsiTheme="minorHAnsi"/>
          <w:sz w:val="20"/>
          <w:szCs w:val="24"/>
        </w:rPr>
      </w:pPr>
    </w:p>
    <w:p w:rsidR="00B37C20" w:rsidRDefault="00A12AF7" w:rsidP="00A12AF7">
      <w:pPr>
        <w:rPr>
          <w:rFonts w:asciiTheme="minorHAnsi" w:eastAsia="Times New Roman" w:hAnsiTheme="minorHAnsi"/>
          <w:sz w:val="16"/>
          <w:szCs w:val="24"/>
        </w:rPr>
      </w:pPr>
      <w:r w:rsidRPr="00785A06">
        <w:rPr>
          <w:rFonts w:asciiTheme="minorHAnsi" w:eastAsia="Times New Roman" w:hAnsiTheme="minorHAnsi"/>
          <w:sz w:val="16"/>
          <w:szCs w:val="24"/>
        </w:rPr>
        <w:t xml:space="preserve">Hunches and incompletely confirmed intuitions are both less objective and less reliable than theories which </w:t>
      </w:r>
    </w:p>
    <w:p w:rsidR="00B37C20" w:rsidRDefault="00B37C20" w:rsidP="00A12AF7">
      <w:pPr>
        <w:rPr>
          <w:rFonts w:asciiTheme="minorHAnsi" w:eastAsia="Times New Roman" w:hAnsiTheme="minorHAnsi"/>
          <w:sz w:val="16"/>
          <w:szCs w:val="24"/>
        </w:rPr>
      </w:pPr>
      <w:r>
        <w:rPr>
          <w:rFonts w:asciiTheme="minorHAnsi" w:eastAsia="Times New Roman" w:hAnsiTheme="minorHAnsi"/>
          <w:sz w:val="16"/>
          <w:szCs w:val="24"/>
        </w:rPr>
        <w:t>AND</w:t>
      </w:r>
    </w:p>
    <w:p w:rsidR="00A12AF7" w:rsidRPr="00785A06" w:rsidRDefault="00A12AF7" w:rsidP="00A12AF7">
      <w:pPr>
        <w:rPr>
          <w:rFonts w:asciiTheme="minorHAnsi" w:eastAsia="Times New Roman" w:hAnsiTheme="minorHAnsi"/>
          <w:sz w:val="16"/>
          <w:szCs w:val="24"/>
        </w:rPr>
      </w:pPr>
      <w:proofErr w:type="gramStart"/>
      <w:r w:rsidRPr="00785A06">
        <w:rPr>
          <w:rFonts w:asciiTheme="minorHAnsi" w:eastAsia="Times New Roman" w:hAnsiTheme="minorHAnsi"/>
          <w:sz w:val="16"/>
          <w:szCs w:val="24"/>
        </w:rPr>
        <w:t>the</w:t>
      </w:r>
      <w:proofErr w:type="gramEnd"/>
      <w:r w:rsidRPr="00785A06">
        <w:rPr>
          <w:rFonts w:asciiTheme="minorHAnsi" w:eastAsia="Times New Roman" w:hAnsiTheme="minorHAnsi"/>
          <w:sz w:val="16"/>
          <w:szCs w:val="24"/>
        </w:rPr>
        <w:t xml:space="preserve"> background knowledge against which novel data and theories must be interpreted. n222 </w:t>
      </w:r>
    </w:p>
    <w:p w:rsidR="00A12AF7" w:rsidRDefault="00A12AF7" w:rsidP="00A12AF7">
      <w:pPr>
        <w:rPr>
          <w:sz w:val="16"/>
        </w:rPr>
      </w:pPr>
    </w:p>
    <w:p w:rsidR="00A12AF7" w:rsidRPr="00785A06" w:rsidRDefault="00A12AF7" w:rsidP="00A12AF7">
      <w:pPr>
        <w:pStyle w:val="Heading4"/>
        <w:rPr>
          <w:rFonts w:asciiTheme="minorHAnsi" w:hAnsiTheme="minorHAnsi" w:cs="Calibri"/>
        </w:rPr>
      </w:pPr>
      <w:r>
        <w:rPr>
          <w:rFonts w:asciiTheme="minorHAnsi" w:hAnsiTheme="minorHAnsi" w:cs="Calibri"/>
        </w:rPr>
        <w:t xml:space="preserve">Our use of the state is key allow for change and can be used for good. </w:t>
      </w:r>
      <w:r>
        <w:rPr>
          <w:rFonts w:asciiTheme="minorHAnsi" w:hAnsiTheme="minorHAnsi" w:cs="Calibri"/>
        </w:rPr>
        <w:tab/>
      </w:r>
    </w:p>
    <w:p w:rsidR="00A12AF7" w:rsidRPr="00785A06" w:rsidRDefault="00A12AF7" w:rsidP="00A12AF7">
      <w:pPr>
        <w:rPr>
          <w:rStyle w:val="StyleStyleBold12pt"/>
          <w:rFonts w:asciiTheme="minorHAnsi" w:hAnsiTheme="minorHAnsi"/>
        </w:rPr>
      </w:pPr>
      <w:r w:rsidRPr="00785A06">
        <w:rPr>
          <w:rStyle w:val="StyleStyleBold12pt"/>
          <w:rFonts w:asciiTheme="minorHAnsi" w:hAnsiTheme="minorHAnsi"/>
        </w:rPr>
        <w:t xml:space="preserve">Williams and Krause ‘97 </w:t>
      </w:r>
    </w:p>
    <w:p w:rsidR="00A12AF7" w:rsidRPr="00785A06" w:rsidRDefault="00A12AF7" w:rsidP="00A12AF7">
      <w:pPr>
        <w:rPr>
          <w:rFonts w:asciiTheme="minorHAnsi" w:hAnsiTheme="minorHAnsi"/>
          <w:sz w:val="16"/>
          <w:szCs w:val="16"/>
        </w:rPr>
      </w:pPr>
      <w:r w:rsidRPr="00785A06">
        <w:rPr>
          <w:rFonts w:asciiTheme="minorHAnsi" w:hAnsiTheme="minorHAnsi"/>
          <w:sz w:val="16"/>
          <w:szCs w:val="16"/>
        </w:rPr>
        <w:t xml:space="preserve">(Michael C., Assistant Political Science Pf- U of Southern Maine; Keith, Political Science Pf- Graduate Institute of International Studies, CRITICAL SECURITIES, </w:t>
      </w:r>
      <w:proofErr w:type="spellStart"/>
      <w:r w:rsidRPr="00785A06">
        <w:rPr>
          <w:rFonts w:asciiTheme="minorHAnsi" w:hAnsiTheme="minorHAnsi"/>
          <w:sz w:val="16"/>
          <w:szCs w:val="16"/>
        </w:rPr>
        <w:t>p.xvi</w:t>
      </w:r>
      <w:proofErr w:type="spellEnd"/>
      <w:r w:rsidRPr="00785A06">
        <w:rPr>
          <w:rFonts w:asciiTheme="minorHAnsi" w:hAnsiTheme="minorHAnsi"/>
          <w:sz w:val="16"/>
          <w:szCs w:val="16"/>
        </w:rPr>
        <w:t>)</w:t>
      </w:r>
    </w:p>
    <w:p w:rsidR="00B37C20" w:rsidRDefault="00A12AF7" w:rsidP="00A12AF7">
      <w:pPr>
        <w:pStyle w:val="card"/>
        <w:ind w:left="0"/>
        <w:rPr>
          <w:rFonts w:asciiTheme="minorHAnsi" w:hAnsiTheme="minorHAnsi"/>
          <w:sz w:val="16"/>
        </w:rPr>
      </w:pPr>
      <w:r w:rsidRPr="00785A06">
        <w:rPr>
          <w:rFonts w:asciiTheme="minorHAnsi" w:hAnsiTheme="minorHAnsi"/>
          <w:sz w:val="16"/>
        </w:rPr>
        <w:t xml:space="preserve">Many of the chapters in this volume thus retain a concern with the centrality of </w:t>
      </w:r>
    </w:p>
    <w:p w:rsidR="00B37C20" w:rsidRDefault="00B37C20" w:rsidP="00A12AF7">
      <w:pPr>
        <w:pStyle w:val="card"/>
        <w:ind w:left="0"/>
        <w:rPr>
          <w:rFonts w:asciiTheme="minorHAnsi" w:hAnsiTheme="minorHAnsi"/>
          <w:sz w:val="16"/>
        </w:rPr>
      </w:pPr>
      <w:r>
        <w:rPr>
          <w:rFonts w:asciiTheme="minorHAnsi" w:hAnsiTheme="minorHAnsi"/>
          <w:sz w:val="16"/>
        </w:rPr>
        <w:t>AND</w:t>
      </w:r>
    </w:p>
    <w:p w:rsidR="00A12AF7" w:rsidRPr="00785A06" w:rsidRDefault="00A12AF7" w:rsidP="00A12AF7">
      <w:pPr>
        <w:pStyle w:val="card"/>
        <w:ind w:left="0"/>
        <w:rPr>
          <w:rFonts w:asciiTheme="minorHAnsi" w:hAnsiTheme="minorHAnsi"/>
          <w:sz w:val="16"/>
        </w:rPr>
      </w:pPr>
      <w:proofErr w:type="gramStart"/>
      <w:r w:rsidRPr="00785A06">
        <w:rPr>
          <w:rStyle w:val="underline"/>
          <w:rFonts w:asciiTheme="minorHAnsi" w:eastAsia="Malgun Gothic" w:hAnsiTheme="minorHAnsi"/>
          <w:highlight w:val="green"/>
        </w:rPr>
        <w:t>of</w:t>
      </w:r>
      <w:proofErr w:type="gramEnd"/>
      <w:r w:rsidRPr="00785A06">
        <w:rPr>
          <w:rStyle w:val="underline"/>
          <w:rFonts w:asciiTheme="minorHAnsi" w:eastAsia="Malgun Gothic" w:hAnsiTheme="minorHAnsi"/>
          <w:highlight w:val="green"/>
        </w:rPr>
        <w:t xml:space="preserve"> influencing what remains the most structurally capable actor in contemporary</w:t>
      </w:r>
      <w:r w:rsidRPr="00785A06">
        <w:rPr>
          <w:rStyle w:val="underline"/>
          <w:rFonts w:asciiTheme="minorHAnsi" w:eastAsia="Malgun Gothic" w:hAnsiTheme="minorHAnsi"/>
        </w:rPr>
        <w:t xml:space="preserve"> world </w:t>
      </w:r>
      <w:r w:rsidRPr="00785A06">
        <w:rPr>
          <w:rStyle w:val="underline"/>
          <w:rFonts w:asciiTheme="minorHAnsi" w:eastAsia="Malgun Gothic" w:hAnsiTheme="minorHAnsi"/>
          <w:highlight w:val="green"/>
        </w:rPr>
        <w:t>politics.</w:t>
      </w:r>
      <w:r w:rsidRPr="00785A06">
        <w:rPr>
          <w:rFonts w:asciiTheme="minorHAnsi" w:hAnsiTheme="minorHAnsi"/>
          <w:sz w:val="16"/>
        </w:rPr>
        <w:t xml:space="preserve"> </w:t>
      </w:r>
    </w:p>
    <w:p w:rsidR="00A12AF7" w:rsidRPr="00EC69B8" w:rsidRDefault="00A12AF7" w:rsidP="00A12AF7">
      <w:pPr>
        <w:rPr>
          <w:sz w:val="16"/>
        </w:rPr>
      </w:pPr>
    </w:p>
    <w:sectPr w:rsidR="00A12AF7" w:rsidRPr="00EC69B8">
      <w:pgSz w:w="12240" w:h="15840"/>
      <w:pgMar w:top="1440" w:right="1440" w:bottom="1440" w:left="1440" w:header="720" w:footer="720" w:gutter="0"/>
      <w:cols w:space="720"/>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01D12" w:rsidRDefault="00201D12" w:rsidP="005F5576">
      <w:r>
        <w:separator/>
      </w:r>
    </w:p>
  </w:endnote>
  <w:endnote w:type="continuationSeparator" w:id="0">
    <w:p w:rsidR="00201D12" w:rsidRDefault="00201D12"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Malgun Gothic">
    <w:panose1 w:val="020B0503020000020004"/>
    <w:charset w:val="81"/>
    <w:family w:val="swiss"/>
    <w:pitch w:val="variable"/>
    <w:sig w:usb0="900002AF" w:usb1="09D77CFB" w:usb2="00000012" w:usb3="00000000" w:csb0="0008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01D12" w:rsidRDefault="00201D12" w:rsidP="005F5576">
      <w:r>
        <w:separator/>
      </w:r>
    </w:p>
  </w:footnote>
  <w:footnote w:type="continuationSeparator" w:id="0">
    <w:p w:rsidR="00201D12" w:rsidRDefault="00201D12"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val="bestFit"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0A2C"/>
    <w:rsid w:val="000008F4"/>
    <w:rsid w:val="000022F2"/>
    <w:rsid w:val="0000459F"/>
    <w:rsid w:val="00004962"/>
    <w:rsid w:val="00004EB4"/>
    <w:rsid w:val="0000631E"/>
    <w:rsid w:val="0000747F"/>
    <w:rsid w:val="000115E8"/>
    <w:rsid w:val="00011958"/>
    <w:rsid w:val="00014833"/>
    <w:rsid w:val="0001544E"/>
    <w:rsid w:val="0001565E"/>
    <w:rsid w:val="00015809"/>
    <w:rsid w:val="00016AC7"/>
    <w:rsid w:val="00016CA1"/>
    <w:rsid w:val="0002196C"/>
    <w:rsid w:val="00021BE0"/>
    <w:rsid w:val="00021F29"/>
    <w:rsid w:val="00027EED"/>
    <w:rsid w:val="0003041D"/>
    <w:rsid w:val="00033028"/>
    <w:rsid w:val="000330EB"/>
    <w:rsid w:val="000352EA"/>
    <w:rsid w:val="000360A7"/>
    <w:rsid w:val="0003684D"/>
    <w:rsid w:val="000421F3"/>
    <w:rsid w:val="0004224F"/>
    <w:rsid w:val="000423EE"/>
    <w:rsid w:val="00045C4D"/>
    <w:rsid w:val="00050B78"/>
    <w:rsid w:val="00051B6A"/>
    <w:rsid w:val="00052A1D"/>
    <w:rsid w:val="00052BD3"/>
    <w:rsid w:val="00052D3F"/>
    <w:rsid w:val="000545AC"/>
    <w:rsid w:val="00054BA3"/>
    <w:rsid w:val="00055E12"/>
    <w:rsid w:val="00056B8C"/>
    <w:rsid w:val="00057F1F"/>
    <w:rsid w:val="000625E4"/>
    <w:rsid w:val="00063DE0"/>
    <w:rsid w:val="000645FC"/>
    <w:rsid w:val="00064A59"/>
    <w:rsid w:val="00065363"/>
    <w:rsid w:val="00065810"/>
    <w:rsid w:val="00066354"/>
    <w:rsid w:val="000677DD"/>
    <w:rsid w:val="0007162E"/>
    <w:rsid w:val="00071E36"/>
    <w:rsid w:val="00072AA6"/>
    <w:rsid w:val="00073B9A"/>
    <w:rsid w:val="00073C40"/>
    <w:rsid w:val="0007560D"/>
    <w:rsid w:val="00076ACD"/>
    <w:rsid w:val="000771B4"/>
    <w:rsid w:val="00081FC2"/>
    <w:rsid w:val="00082D79"/>
    <w:rsid w:val="00083D24"/>
    <w:rsid w:val="00087EDB"/>
    <w:rsid w:val="00090287"/>
    <w:rsid w:val="00090BA2"/>
    <w:rsid w:val="00092678"/>
    <w:rsid w:val="00093264"/>
    <w:rsid w:val="00094FB9"/>
    <w:rsid w:val="000956F9"/>
    <w:rsid w:val="00096861"/>
    <w:rsid w:val="000978A3"/>
    <w:rsid w:val="00097D7E"/>
    <w:rsid w:val="000A0B18"/>
    <w:rsid w:val="000A1255"/>
    <w:rsid w:val="000A1D39"/>
    <w:rsid w:val="000A21C1"/>
    <w:rsid w:val="000A4FA5"/>
    <w:rsid w:val="000B24E7"/>
    <w:rsid w:val="000B2F5B"/>
    <w:rsid w:val="000B61C8"/>
    <w:rsid w:val="000B7CB7"/>
    <w:rsid w:val="000C0C2C"/>
    <w:rsid w:val="000C1330"/>
    <w:rsid w:val="000C15B3"/>
    <w:rsid w:val="000C20A3"/>
    <w:rsid w:val="000C4B2D"/>
    <w:rsid w:val="000C6DC1"/>
    <w:rsid w:val="000C7580"/>
    <w:rsid w:val="000C767D"/>
    <w:rsid w:val="000D0641"/>
    <w:rsid w:val="000D07EB"/>
    <w:rsid w:val="000D0B76"/>
    <w:rsid w:val="000D1A11"/>
    <w:rsid w:val="000D2897"/>
    <w:rsid w:val="000D2AE5"/>
    <w:rsid w:val="000D3A26"/>
    <w:rsid w:val="000D3D8D"/>
    <w:rsid w:val="000D5F28"/>
    <w:rsid w:val="000D6301"/>
    <w:rsid w:val="000D782D"/>
    <w:rsid w:val="000E252A"/>
    <w:rsid w:val="000E3A79"/>
    <w:rsid w:val="000E41A3"/>
    <w:rsid w:val="000E431E"/>
    <w:rsid w:val="000E5582"/>
    <w:rsid w:val="000E563F"/>
    <w:rsid w:val="000F1D3A"/>
    <w:rsid w:val="000F36F7"/>
    <w:rsid w:val="000F37E7"/>
    <w:rsid w:val="000F45E5"/>
    <w:rsid w:val="000F52E5"/>
    <w:rsid w:val="00100781"/>
    <w:rsid w:val="001037F6"/>
    <w:rsid w:val="001057E1"/>
    <w:rsid w:val="001059BC"/>
    <w:rsid w:val="00106145"/>
    <w:rsid w:val="001101A6"/>
    <w:rsid w:val="00110971"/>
    <w:rsid w:val="00110B21"/>
    <w:rsid w:val="00110EDA"/>
    <w:rsid w:val="00113C68"/>
    <w:rsid w:val="00114663"/>
    <w:rsid w:val="00114D50"/>
    <w:rsid w:val="00116CA4"/>
    <w:rsid w:val="001171CC"/>
    <w:rsid w:val="00117434"/>
    <w:rsid w:val="0012057B"/>
    <w:rsid w:val="00123669"/>
    <w:rsid w:val="00124DC5"/>
    <w:rsid w:val="00126D92"/>
    <w:rsid w:val="001276C0"/>
    <w:rsid w:val="00127730"/>
    <w:rsid w:val="001301AC"/>
    <w:rsid w:val="001304DF"/>
    <w:rsid w:val="00130D99"/>
    <w:rsid w:val="00132DC5"/>
    <w:rsid w:val="00133B51"/>
    <w:rsid w:val="0013497D"/>
    <w:rsid w:val="001356E7"/>
    <w:rsid w:val="00137400"/>
    <w:rsid w:val="00140397"/>
    <w:rsid w:val="0014072D"/>
    <w:rsid w:val="00141BF1"/>
    <w:rsid w:val="00141F7D"/>
    <w:rsid w:val="00141FBF"/>
    <w:rsid w:val="00142480"/>
    <w:rsid w:val="00145B51"/>
    <w:rsid w:val="00146011"/>
    <w:rsid w:val="00147A8D"/>
    <w:rsid w:val="00147FB1"/>
    <w:rsid w:val="001508DE"/>
    <w:rsid w:val="00150B07"/>
    <w:rsid w:val="00150FEC"/>
    <w:rsid w:val="00151AC8"/>
    <w:rsid w:val="00152973"/>
    <w:rsid w:val="001541E5"/>
    <w:rsid w:val="00156882"/>
    <w:rsid w:val="001579DC"/>
    <w:rsid w:val="001606CE"/>
    <w:rsid w:val="001608C3"/>
    <w:rsid w:val="00160B68"/>
    <w:rsid w:val="00160DBA"/>
    <w:rsid w:val="0016459B"/>
    <w:rsid w:val="0016509D"/>
    <w:rsid w:val="0016578F"/>
    <w:rsid w:val="0016711C"/>
    <w:rsid w:val="00167515"/>
    <w:rsid w:val="00167A9F"/>
    <w:rsid w:val="00170F31"/>
    <w:rsid w:val="00171162"/>
    <w:rsid w:val="001711E1"/>
    <w:rsid w:val="0017122D"/>
    <w:rsid w:val="00171FD5"/>
    <w:rsid w:val="00173C46"/>
    <w:rsid w:val="00174B06"/>
    <w:rsid w:val="00175018"/>
    <w:rsid w:val="001774F3"/>
    <w:rsid w:val="001774FE"/>
    <w:rsid w:val="00177828"/>
    <w:rsid w:val="00177A1E"/>
    <w:rsid w:val="00180CEB"/>
    <w:rsid w:val="00180EC4"/>
    <w:rsid w:val="00182450"/>
    <w:rsid w:val="00182832"/>
    <w:rsid w:val="00182979"/>
    <w:rsid w:val="00182D51"/>
    <w:rsid w:val="00184A84"/>
    <w:rsid w:val="0018565A"/>
    <w:rsid w:val="00186328"/>
    <w:rsid w:val="0019069E"/>
    <w:rsid w:val="00195072"/>
    <w:rsid w:val="00195500"/>
    <w:rsid w:val="0019587B"/>
    <w:rsid w:val="00196497"/>
    <w:rsid w:val="001974B6"/>
    <w:rsid w:val="00197A9E"/>
    <w:rsid w:val="00197B11"/>
    <w:rsid w:val="001A089F"/>
    <w:rsid w:val="001A1732"/>
    <w:rsid w:val="001A2F6C"/>
    <w:rsid w:val="001A4F0E"/>
    <w:rsid w:val="001A721C"/>
    <w:rsid w:val="001A725C"/>
    <w:rsid w:val="001B0A04"/>
    <w:rsid w:val="001B0C09"/>
    <w:rsid w:val="001B13B4"/>
    <w:rsid w:val="001B13FB"/>
    <w:rsid w:val="001B3CEC"/>
    <w:rsid w:val="001B3D0A"/>
    <w:rsid w:val="001B3DD7"/>
    <w:rsid w:val="001B492F"/>
    <w:rsid w:val="001B6D96"/>
    <w:rsid w:val="001B7228"/>
    <w:rsid w:val="001C06E6"/>
    <w:rsid w:val="001C1520"/>
    <w:rsid w:val="001C1D82"/>
    <w:rsid w:val="001C2147"/>
    <w:rsid w:val="001C393D"/>
    <w:rsid w:val="001C540B"/>
    <w:rsid w:val="001C587E"/>
    <w:rsid w:val="001C7175"/>
    <w:rsid w:val="001C7C90"/>
    <w:rsid w:val="001D0D51"/>
    <w:rsid w:val="001D1297"/>
    <w:rsid w:val="001D26E9"/>
    <w:rsid w:val="001D31D8"/>
    <w:rsid w:val="001D5112"/>
    <w:rsid w:val="001D66D5"/>
    <w:rsid w:val="001D781C"/>
    <w:rsid w:val="001E020B"/>
    <w:rsid w:val="001E1265"/>
    <w:rsid w:val="001E1446"/>
    <w:rsid w:val="001E16D9"/>
    <w:rsid w:val="001E4D3E"/>
    <w:rsid w:val="001E7FD3"/>
    <w:rsid w:val="001F4380"/>
    <w:rsid w:val="001F4D1D"/>
    <w:rsid w:val="001F5CB2"/>
    <w:rsid w:val="001F6B8D"/>
    <w:rsid w:val="001F6F40"/>
    <w:rsid w:val="001F73B5"/>
    <w:rsid w:val="001F7572"/>
    <w:rsid w:val="001F76DA"/>
    <w:rsid w:val="0020006E"/>
    <w:rsid w:val="002009AE"/>
    <w:rsid w:val="00201D12"/>
    <w:rsid w:val="002038F5"/>
    <w:rsid w:val="00203E1A"/>
    <w:rsid w:val="00207600"/>
    <w:rsid w:val="00207C52"/>
    <w:rsid w:val="002101DA"/>
    <w:rsid w:val="002139F4"/>
    <w:rsid w:val="00215100"/>
    <w:rsid w:val="00217499"/>
    <w:rsid w:val="002218CB"/>
    <w:rsid w:val="00224138"/>
    <w:rsid w:val="00224C0A"/>
    <w:rsid w:val="002253B1"/>
    <w:rsid w:val="002309A3"/>
    <w:rsid w:val="00231F56"/>
    <w:rsid w:val="00232B45"/>
    <w:rsid w:val="00232D1C"/>
    <w:rsid w:val="00232D4A"/>
    <w:rsid w:val="0023399D"/>
    <w:rsid w:val="00234F74"/>
    <w:rsid w:val="00235B78"/>
    <w:rsid w:val="00236AF1"/>
    <w:rsid w:val="002376F9"/>
    <w:rsid w:val="002377ED"/>
    <w:rsid w:val="00237D28"/>
    <w:rsid w:val="0024023F"/>
    <w:rsid w:val="002405EF"/>
    <w:rsid w:val="00240C4E"/>
    <w:rsid w:val="00241A02"/>
    <w:rsid w:val="00241D45"/>
    <w:rsid w:val="0024206B"/>
    <w:rsid w:val="002436A8"/>
    <w:rsid w:val="00243DC0"/>
    <w:rsid w:val="00246AB9"/>
    <w:rsid w:val="00250E16"/>
    <w:rsid w:val="00252220"/>
    <w:rsid w:val="00252335"/>
    <w:rsid w:val="00252382"/>
    <w:rsid w:val="00254461"/>
    <w:rsid w:val="002545DE"/>
    <w:rsid w:val="0025495A"/>
    <w:rsid w:val="00254E01"/>
    <w:rsid w:val="00257696"/>
    <w:rsid w:val="002610B4"/>
    <w:rsid w:val="00262745"/>
    <w:rsid w:val="0026302D"/>
    <w:rsid w:val="00263204"/>
    <w:rsid w:val="0026382E"/>
    <w:rsid w:val="00264AA5"/>
    <w:rsid w:val="002651EF"/>
    <w:rsid w:val="00265417"/>
    <w:rsid w:val="00266344"/>
    <w:rsid w:val="0026663D"/>
    <w:rsid w:val="00271AF6"/>
    <w:rsid w:val="00272786"/>
    <w:rsid w:val="002732B8"/>
    <w:rsid w:val="00273A4F"/>
    <w:rsid w:val="00275281"/>
    <w:rsid w:val="0027534C"/>
    <w:rsid w:val="002802ED"/>
    <w:rsid w:val="00282304"/>
    <w:rsid w:val="00283739"/>
    <w:rsid w:val="0028709F"/>
    <w:rsid w:val="002875AA"/>
    <w:rsid w:val="00287AB7"/>
    <w:rsid w:val="00291683"/>
    <w:rsid w:val="00293733"/>
    <w:rsid w:val="00294D00"/>
    <w:rsid w:val="00295916"/>
    <w:rsid w:val="0029597F"/>
    <w:rsid w:val="00296942"/>
    <w:rsid w:val="00297EA8"/>
    <w:rsid w:val="002A08A4"/>
    <w:rsid w:val="002A08BB"/>
    <w:rsid w:val="002A1F43"/>
    <w:rsid w:val="002A213E"/>
    <w:rsid w:val="002A401F"/>
    <w:rsid w:val="002A5342"/>
    <w:rsid w:val="002A5DF1"/>
    <w:rsid w:val="002A612B"/>
    <w:rsid w:val="002A69EF"/>
    <w:rsid w:val="002B0870"/>
    <w:rsid w:val="002B2F1A"/>
    <w:rsid w:val="002B34D5"/>
    <w:rsid w:val="002B3682"/>
    <w:rsid w:val="002B597F"/>
    <w:rsid w:val="002B5BEC"/>
    <w:rsid w:val="002B64BF"/>
    <w:rsid w:val="002B68A4"/>
    <w:rsid w:val="002C1051"/>
    <w:rsid w:val="002C1882"/>
    <w:rsid w:val="002C2821"/>
    <w:rsid w:val="002C28BD"/>
    <w:rsid w:val="002C31F6"/>
    <w:rsid w:val="002C5548"/>
    <w:rsid w:val="002C571D"/>
    <w:rsid w:val="002C5772"/>
    <w:rsid w:val="002C6747"/>
    <w:rsid w:val="002D0374"/>
    <w:rsid w:val="002D2946"/>
    <w:rsid w:val="002D31EB"/>
    <w:rsid w:val="002D4276"/>
    <w:rsid w:val="002D529E"/>
    <w:rsid w:val="002D684D"/>
    <w:rsid w:val="002D6BD6"/>
    <w:rsid w:val="002D6E99"/>
    <w:rsid w:val="002D7518"/>
    <w:rsid w:val="002E04CB"/>
    <w:rsid w:val="002E0A09"/>
    <w:rsid w:val="002E2203"/>
    <w:rsid w:val="002E4DD9"/>
    <w:rsid w:val="002E5A64"/>
    <w:rsid w:val="002E604A"/>
    <w:rsid w:val="002E6822"/>
    <w:rsid w:val="002E6997"/>
    <w:rsid w:val="002E6B9B"/>
    <w:rsid w:val="002F0314"/>
    <w:rsid w:val="002F14B9"/>
    <w:rsid w:val="002F271D"/>
    <w:rsid w:val="002F2FDC"/>
    <w:rsid w:val="002F3C07"/>
    <w:rsid w:val="002F4243"/>
    <w:rsid w:val="002F66C7"/>
    <w:rsid w:val="00302549"/>
    <w:rsid w:val="00303515"/>
    <w:rsid w:val="003035F2"/>
    <w:rsid w:val="003052C4"/>
    <w:rsid w:val="00305DA0"/>
    <w:rsid w:val="00307484"/>
    <w:rsid w:val="00307A48"/>
    <w:rsid w:val="0031182D"/>
    <w:rsid w:val="00311898"/>
    <w:rsid w:val="003144B3"/>
    <w:rsid w:val="00314B9D"/>
    <w:rsid w:val="00314D6B"/>
    <w:rsid w:val="00315C25"/>
    <w:rsid w:val="00315C2D"/>
    <w:rsid w:val="00315CA2"/>
    <w:rsid w:val="00316FEB"/>
    <w:rsid w:val="003178FD"/>
    <w:rsid w:val="00320B36"/>
    <w:rsid w:val="00320ED3"/>
    <w:rsid w:val="00321134"/>
    <w:rsid w:val="00321515"/>
    <w:rsid w:val="003215A9"/>
    <w:rsid w:val="003244E8"/>
    <w:rsid w:val="0032523B"/>
    <w:rsid w:val="00326EEB"/>
    <w:rsid w:val="0033078A"/>
    <w:rsid w:val="00331559"/>
    <w:rsid w:val="0033177E"/>
    <w:rsid w:val="003328A6"/>
    <w:rsid w:val="00335314"/>
    <w:rsid w:val="00335AB3"/>
    <w:rsid w:val="00341D6C"/>
    <w:rsid w:val="00341DBD"/>
    <w:rsid w:val="00343316"/>
    <w:rsid w:val="00344E91"/>
    <w:rsid w:val="00346DB9"/>
    <w:rsid w:val="00347123"/>
    <w:rsid w:val="0034756E"/>
    <w:rsid w:val="003475C6"/>
    <w:rsid w:val="00347C05"/>
    <w:rsid w:val="00347E74"/>
    <w:rsid w:val="003511BD"/>
    <w:rsid w:val="003517AD"/>
    <w:rsid w:val="00351D97"/>
    <w:rsid w:val="00353C73"/>
    <w:rsid w:val="00354B5B"/>
    <w:rsid w:val="003553E0"/>
    <w:rsid w:val="003613DB"/>
    <w:rsid w:val="003622E7"/>
    <w:rsid w:val="00363958"/>
    <w:rsid w:val="00364B04"/>
    <w:rsid w:val="00364C83"/>
    <w:rsid w:val="00364DFE"/>
    <w:rsid w:val="0036561C"/>
    <w:rsid w:val="00366B9B"/>
    <w:rsid w:val="003672D5"/>
    <w:rsid w:val="00373BE9"/>
    <w:rsid w:val="00374588"/>
    <w:rsid w:val="0037495C"/>
    <w:rsid w:val="003753E1"/>
    <w:rsid w:val="00375DE8"/>
    <w:rsid w:val="003761AC"/>
    <w:rsid w:val="00380891"/>
    <w:rsid w:val="00380D83"/>
    <w:rsid w:val="00383664"/>
    <w:rsid w:val="00383E0A"/>
    <w:rsid w:val="00384209"/>
    <w:rsid w:val="003847C7"/>
    <w:rsid w:val="00385298"/>
    <w:rsid w:val="003852CE"/>
    <w:rsid w:val="00386749"/>
    <w:rsid w:val="00387E6F"/>
    <w:rsid w:val="00387FA7"/>
    <w:rsid w:val="00390A6B"/>
    <w:rsid w:val="00392AA5"/>
    <w:rsid w:val="00392E92"/>
    <w:rsid w:val="00393B00"/>
    <w:rsid w:val="00394695"/>
    <w:rsid w:val="00394D17"/>
    <w:rsid w:val="0039546D"/>
    <w:rsid w:val="00395C83"/>
    <w:rsid w:val="00395EAC"/>
    <w:rsid w:val="00396B62"/>
    <w:rsid w:val="003A0248"/>
    <w:rsid w:val="003A0478"/>
    <w:rsid w:val="003A137B"/>
    <w:rsid w:val="003A2A3B"/>
    <w:rsid w:val="003A37E0"/>
    <w:rsid w:val="003A3C0A"/>
    <w:rsid w:val="003A3C15"/>
    <w:rsid w:val="003A440C"/>
    <w:rsid w:val="003A5CE6"/>
    <w:rsid w:val="003A7684"/>
    <w:rsid w:val="003B024E"/>
    <w:rsid w:val="003B0C84"/>
    <w:rsid w:val="003B0E8C"/>
    <w:rsid w:val="003B1614"/>
    <w:rsid w:val="003B183E"/>
    <w:rsid w:val="003B2F3E"/>
    <w:rsid w:val="003B3F38"/>
    <w:rsid w:val="003B3F97"/>
    <w:rsid w:val="003B4D2A"/>
    <w:rsid w:val="003B55B7"/>
    <w:rsid w:val="003B6084"/>
    <w:rsid w:val="003B69B8"/>
    <w:rsid w:val="003C06C9"/>
    <w:rsid w:val="003C296C"/>
    <w:rsid w:val="003C4B9F"/>
    <w:rsid w:val="003C5BF4"/>
    <w:rsid w:val="003C68DB"/>
    <w:rsid w:val="003C742F"/>
    <w:rsid w:val="003C756E"/>
    <w:rsid w:val="003D0B24"/>
    <w:rsid w:val="003D2C33"/>
    <w:rsid w:val="003D498B"/>
    <w:rsid w:val="003D659D"/>
    <w:rsid w:val="003D6D93"/>
    <w:rsid w:val="003D7B22"/>
    <w:rsid w:val="003E139D"/>
    <w:rsid w:val="003E33D9"/>
    <w:rsid w:val="003E4831"/>
    <w:rsid w:val="003E48DE"/>
    <w:rsid w:val="003E5011"/>
    <w:rsid w:val="003E6F07"/>
    <w:rsid w:val="003E78B1"/>
    <w:rsid w:val="003E7E8B"/>
    <w:rsid w:val="003F0767"/>
    <w:rsid w:val="003F0947"/>
    <w:rsid w:val="003F09B6"/>
    <w:rsid w:val="003F1192"/>
    <w:rsid w:val="003F3030"/>
    <w:rsid w:val="003F40A7"/>
    <w:rsid w:val="003F47AE"/>
    <w:rsid w:val="003F571A"/>
    <w:rsid w:val="003F63D9"/>
    <w:rsid w:val="003F6B87"/>
    <w:rsid w:val="00400475"/>
    <w:rsid w:val="00400AAB"/>
    <w:rsid w:val="00401CB3"/>
    <w:rsid w:val="00402583"/>
    <w:rsid w:val="00403971"/>
    <w:rsid w:val="00405EED"/>
    <w:rsid w:val="00407386"/>
    <w:rsid w:val="00407C5A"/>
    <w:rsid w:val="004109E9"/>
    <w:rsid w:val="00410C21"/>
    <w:rsid w:val="0041106E"/>
    <w:rsid w:val="00411EF2"/>
    <w:rsid w:val="004138EF"/>
    <w:rsid w:val="00415006"/>
    <w:rsid w:val="00416509"/>
    <w:rsid w:val="0041684E"/>
    <w:rsid w:val="00417EC7"/>
    <w:rsid w:val="00420CB7"/>
    <w:rsid w:val="0042116E"/>
    <w:rsid w:val="00421A61"/>
    <w:rsid w:val="00421CAD"/>
    <w:rsid w:val="00422004"/>
    <w:rsid w:val="004223DE"/>
    <w:rsid w:val="00422899"/>
    <w:rsid w:val="00422BC9"/>
    <w:rsid w:val="004230EF"/>
    <w:rsid w:val="00423E14"/>
    <w:rsid w:val="004246DE"/>
    <w:rsid w:val="00426DC6"/>
    <w:rsid w:val="00427D84"/>
    <w:rsid w:val="00427E25"/>
    <w:rsid w:val="004319DE"/>
    <w:rsid w:val="00431D6D"/>
    <w:rsid w:val="00435232"/>
    <w:rsid w:val="00435E26"/>
    <w:rsid w:val="00436C5E"/>
    <w:rsid w:val="00436F96"/>
    <w:rsid w:val="004374EE"/>
    <w:rsid w:val="004400EA"/>
    <w:rsid w:val="00440DFE"/>
    <w:rsid w:val="00442B31"/>
    <w:rsid w:val="00442EBA"/>
    <w:rsid w:val="004437C6"/>
    <w:rsid w:val="0044551F"/>
    <w:rsid w:val="004475C9"/>
    <w:rsid w:val="00450882"/>
    <w:rsid w:val="00451C20"/>
    <w:rsid w:val="00452001"/>
    <w:rsid w:val="00452252"/>
    <w:rsid w:val="00452DEB"/>
    <w:rsid w:val="00452F24"/>
    <w:rsid w:val="0045442E"/>
    <w:rsid w:val="00455498"/>
    <w:rsid w:val="00455EE9"/>
    <w:rsid w:val="004564E2"/>
    <w:rsid w:val="004573A3"/>
    <w:rsid w:val="00462418"/>
    <w:rsid w:val="00463E9B"/>
    <w:rsid w:val="00464AF2"/>
    <w:rsid w:val="0046578A"/>
    <w:rsid w:val="00465C65"/>
    <w:rsid w:val="00466178"/>
    <w:rsid w:val="00467573"/>
    <w:rsid w:val="00471A70"/>
    <w:rsid w:val="00471B51"/>
    <w:rsid w:val="00473A79"/>
    <w:rsid w:val="00474C5D"/>
    <w:rsid w:val="00475249"/>
    <w:rsid w:val="00475B8A"/>
    <w:rsid w:val="00475E03"/>
    <w:rsid w:val="00475E1D"/>
    <w:rsid w:val="00476723"/>
    <w:rsid w:val="00476CC9"/>
    <w:rsid w:val="00477697"/>
    <w:rsid w:val="0047798D"/>
    <w:rsid w:val="00477CC9"/>
    <w:rsid w:val="00481635"/>
    <w:rsid w:val="00483615"/>
    <w:rsid w:val="00484C1F"/>
    <w:rsid w:val="004868B8"/>
    <w:rsid w:val="0048757C"/>
    <w:rsid w:val="004876F7"/>
    <w:rsid w:val="00490952"/>
    <w:rsid w:val="004914BF"/>
    <w:rsid w:val="00491576"/>
    <w:rsid w:val="00492EE3"/>
    <w:rsid w:val="004931DE"/>
    <w:rsid w:val="0049406A"/>
    <w:rsid w:val="00494642"/>
    <w:rsid w:val="004948A5"/>
    <w:rsid w:val="00495E9C"/>
    <w:rsid w:val="00496546"/>
    <w:rsid w:val="004A0435"/>
    <w:rsid w:val="004A0442"/>
    <w:rsid w:val="004A0B57"/>
    <w:rsid w:val="004A1313"/>
    <w:rsid w:val="004A33FB"/>
    <w:rsid w:val="004A3BA8"/>
    <w:rsid w:val="004A458B"/>
    <w:rsid w:val="004A4633"/>
    <w:rsid w:val="004A6083"/>
    <w:rsid w:val="004A6E81"/>
    <w:rsid w:val="004A774F"/>
    <w:rsid w:val="004A7806"/>
    <w:rsid w:val="004A7B47"/>
    <w:rsid w:val="004B0545"/>
    <w:rsid w:val="004B1E4E"/>
    <w:rsid w:val="004B4AB4"/>
    <w:rsid w:val="004B5C61"/>
    <w:rsid w:val="004B5CE6"/>
    <w:rsid w:val="004B5D4D"/>
    <w:rsid w:val="004B5DE0"/>
    <w:rsid w:val="004B7E46"/>
    <w:rsid w:val="004C066A"/>
    <w:rsid w:val="004C465E"/>
    <w:rsid w:val="004C5CCF"/>
    <w:rsid w:val="004C6473"/>
    <w:rsid w:val="004C75C3"/>
    <w:rsid w:val="004D1289"/>
    <w:rsid w:val="004D1606"/>
    <w:rsid w:val="004D3745"/>
    <w:rsid w:val="004D3987"/>
    <w:rsid w:val="004E1555"/>
    <w:rsid w:val="004E23DA"/>
    <w:rsid w:val="004E294C"/>
    <w:rsid w:val="004E2EEC"/>
    <w:rsid w:val="004E3132"/>
    <w:rsid w:val="004E552E"/>
    <w:rsid w:val="004E63C6"/>
    <w:rsid w:val="004E656D"/>
    <w:rsid w:val="004E6CE3"/>
    <w:rsid w:val="004E6FB4"/>
    <w:rsid w:val="004E7A26"/>
    <w:rsid w:val="004E7C51"/>
    <w:rsid w:val="004F0849"/>
    <w:rsid w:val="004F122C"/>
    <w:rsid w:val="004F173C"/>
    <w:rsid w:val="004F1B0D"/>
    <w:rsid w:val="004F1B8C"/>
    <w:rsid w:val="004F33F3"/>
    <w:rsid w:val="004F3F63"/>
    <w:rsid w:val="004F45B0"/>
    <w:rsid w:val="004F60AA"/>
    <w:rsid w:val="004F6229"/>
    <w:rsid w:val="004F7125"/>
    <w:rsid w:val="004F7EF5"/>
    <w:rsid w:val="00501661"/>
    <w:rsid w:val="005020C3"/>
    <w:rsid w:val="00503062"/>
    <w:rsid w:val="005068F3"/>
    <w:rsid w:val="005076F7"/>
    <w:rsid w:val="005100BD"/>
    <w:rsid w:val="0051082C"/>
    <w:rsid w:val="005111F8"/>
    <w:rsid w:val="005112A7"/>
    <w:rsid w:val="00512959"/>
    <w:rsid w:val="00513FA2"/>
    <w:rsid w:val="00514387"/>
    <w:rsid w:val="00514BFA"/>
    <w:rsid w:val="005160C9"/>
    <w:rsid w:val="00516459"/>
    <w:rsid w:val="00517539"/>
    <w:rsid w:val="00517D9A"/>
    <w:rsid w:val="00517DF8"/>
    <w:rsid w:val="00520153"/>
    <w:rsid w:val="005202C8"/>
    <w:rsid w:val="0052191C"/>
    <w:rsid w:val="00526B54"/>
    <w:rsid w:val="00530468"/>
    <w:rsid w:val="00532A6F"/>
    <w:rsid w:val="00533616"/>
    <w:rsid w:val="005349E1"/>
    <w:rsid w:val="00535E35"/>
    <w:rsid w:val="0053626A"/>
    <w:rsid w:val="00537EF5"/>
    <w:rsid w:val="0054052D"/>
    <w:rsid w:val="005420CC"/>
    <w:rsid w:val="0054287C"/>
    <w:rsid w:val="00542A1B"/>
    <w:rsid w:val="005434D0"/>
    <w:rsid w:val="0054437C"/>
    <w:rsid w:val="00546D61"/>
    <w:rsid w:val="0055223A"/>
    <w:rsid w:val="00552B9A"/>
    <w:rsid w:val="00552EEF"/>
    <w:rsid w:val="00554956"/>
    <w:rsid w:val="00557965"/>
    <w:rsid w:val="005579BF"/>
    <w:rsid w:val="005603FF"/>
    <w:rsid w:val="00560C3E"/>
    <w:rsid w:val="00562E93"/>
    <w:rsid w:val="00563468"/>
    <w:rsid w:val="00564AE0"/>
    <w:rsid w:val="00564EC2"/>
    <w:rsid w:val="00565082"/>
    <w:rsid w:val="00565259"/>
    <w:rsid w:val="005657CC"/>
    <w:rsid w:val="00565EAE"/>
    <w:rsid w:val="005668BB"/>
    <w:rsid w:val="0056717D"/>
    <w:rsid w:val="00570C1A"/>
    <w:rsid w:val="00570C21"/>
    <w:rsid w:val="00572F92"/>
    <w:rsid w:val="00573677"/>
    <w:rsid w:val="005753D5"/>
    <w:rsid w:val="00575F7D"/>
    <w:rsid w:val="00576A92"/>
    <w:rsid w:val="00580383"/>
    <w:rsid w:val="00580598"/>
    <w:rsid w:val="00580723"/>
    <w:rsid w:val="00580E40"/>
    <w:rsid w:val="00587DF3"/>
    <w:rsid w:val="00590731"/>
    <w:rsid w:val="00591710"/>
    <w:rsid w:val="005918FE"/>
    <w:rsid w:val="00592638"/>
    <w:rsid w:val="0059310B"/>
    <w:rsid w:val="0059487D"/>
    <w:rsid w:val="00595D7E"/>
    <w:rsid w:val="0059656C"/>
    <w:rsid w:val="005976E0"/>
    <w:rsid w:val="005A2867"/>
    <w:rsid w:val="005A2EB0"/>
    <w:rsid w:val="005A46CE"/>
    <w:rsid w:val="005A506B"/>
    <w:rsid w:val="005A701C"/>
    <w:rsid w:val="005B1C86"/>
    <w:rsid w:val="005B2444"/>
    <w:rsid w:val="005B28F9"/>
    <w:rsid w:val="005B2D14"/>
    <w:rsid w:val="005B3140"/>
    <w:rsid w:val="005B383A"/>
    <w:rsid w:val="005B405A"/>
    <w:rsid w:val="005B6CAC"/>
    <w:rsid w:val="005B6D9D"/>
    <w:rsid w:val="005B70B7"/>
    <w:rsid w:val="005B774C"/>
    <w:rsid w:val="005C0956"/>
    <w:rsid w:val="005C0AEB"/>
    <w:rsid w:val="005C0B05"/>
    <w:rsid w:val="005C2F35"/>
    <w:rsid w:val="005C6CAC"/>
    <w:rsid w:val="005D07F2"/>
    <w:rsid w:val="005D0FE6"/>
    <w:rsid w:val="005D1156"/>
    <w:rsid w:val="005D1DF1"/>
    <w:rsid w:val="005D6809"/>
    <w:rsid w:val="005D6BFD"/>
    <w:rsid w:val="005E0681"/>
    <w:rsid w:val="005E06EE"/>
    <w:rsid w:val="005E19DA"/>
    <w:rsid w:val="005E38A8"/>
    <w:rsid w:val="005E3B08"/>
    <w:rsid w:val="005E3FE4"/>
    <w:rsid w:val="005E44C7"/>
    <w:rsid w:val="005E572E"/>
    <w:rsid w:val="005E6F5D"/>
    <w:rsid w:val="005F5576"/>
    <w:rsid w:val="005F71B4"/>
    <w:rsid w:val="005F77DC"/>
    <w:rsid w:val="00600CB4"/>
    <w:rsid w:val="006014AB"/>
    <w:rsid w:val="00601DA9"/>
    <w:rsid w:val="0060436D"/>
    <w:rsid w:val="00605347"/>
    <w:rsid w:val="00605F20"/>
    <w:rsid w:val="00606251"/>
    <w:rsid w:val="00612DE9"/>
    <w:rsid w:val="00613D50"/>
    <w:rsid w:val="0061680A"/>
    <w:rsid w:val="006175C5"/>
    <w:rsid w:val="00620043"/>
    <w:rsid w:val="0062004F"/>
    <w:rsid w:val="00620F33"/>
    <w:rsid w:val="006216CE"/>
    <w:rsid w:val="006221DC"/>
    <w:rsid w:val="00622A24"/>
    <w:rsid w:val="006230FC"/>
    <w:rsid w:val="006234E3"/>
    <w:rsid w:val="00623B70"/>
    <w:rsid w:val="00623FB6"/>
    <w:rsid w:val="00625C53"/>
    <w:rsid w:val="00630B91"/>
    <w:rsid w:val="0063129A"/>
    <w:rsid w:val="006319F0"/>
    <w:rsid w:val="00632F24"/>
    <w:rsid w:val="006332DD"/>
    <w:rsid w:val="0063578B"/>
    <w:rsid w:val="0063674F"/>
    <w:rsid w:val="00636B3D"/>
    <w:rsid w:val="00637129"/>
    <w:rsid w:val="006379E2"/>
    <w:rsid w:val="00637E2F"/>
    <w:rsid w:val="0064020A"/>
    <w:rsid w:val="006404B9"/>
    <w:rsid w:val="00640BBF"/>
    <w:rsid w:val="00641025"/>
    <w:rsid w:val="0064311C"/>
    <w:rsid w:val="00643B7F"/>
    <w:rsid w:val="006462CD"/>
    <w:rsid w:val="00646DAE"/>
    <w:rsid w:val="00650E98"/>
    <w:rsid w:val="0065170C"/>
    <w:rsid w:val="006527EB"/>
    <w:rsid w:val="00653134"/>
    <w:rsid w:val="00653C46"/>
    <w:rsid w:val="006560DB"/>
    <w:rsid w:val="00656C3A"/>
    <w:rsid w:val="00656C61"/>
    <w:rsid w:val="006579D0"/>
    <w:rsid w:val="00657AFF"/>
    <w:rsid w:val="00657DFC"/>
    <w:rsid w:val="006635AA"/>
    <w:rsid w:val="00666523"/>
    <w:rsid w:val="00666533"/>
    <w:rsid w:val="00666AB2"/>
    <w:rsid w:val="006672D8"/>
    <w:rsid w:val="006674FE"/>
    <w:rsid w:val="00667FC5"/>
    <w:rsid w:val="00670D96"/>
    <w:rsid w:val="0067181A"/>
    <w:rsid w:val="00672877"/>
    <w:rsid w:val="00676B37"/>
    <w:rsid w:val="0067712D"/>
    <w:rsid w:val="00681552"/>
    <w:rsid w:val="00681A2C"/>
    <w:rsid w:val="00682362"/>
    <w:rsid w:val="006829A7"/>
    <w:rsid w:val="00683154"/>
    <w:rsid w:val="00684019"/>
    <w:rsid w:val="00686B51"/>
    <w:rsid w:val="006870A7"/>
    <w:rsid w:val="00687390"/>
    <w:rsid w:val="00690115"/>
    <w:rsid w:val="006902D1"/>
    <w:rsid w:val="00690898"/>
    <w:rsid w:val="00692C47"/>
    <w:rsid w:val="00693039"/>
    <w:rsid w:val="00693A5A"/>
    <w:rsid w:val="006949FB"/>
    <w:rsid w:val="0069520C"/>
    <w:rsid w:val="0069532B"/>
    <w:rsid w:val="0069577F"/>
    <w:rsid w:val="00695CBE"/>
    <w:rsid w:val="0069710E"/>
    <w:rsid w:val="006A049E"/>
    <w:rsid w:val="006A12AB"/>
    <w:rsid w:val="006A2436"/>
    <w:rsid w:val="006A4276"/>
    <w:rsid w:val="006A5066"/>
    <w:rsid w:val="006B1211"/>
    <w:rsid w:val="006B2175"/>
    <w:rsid w:val="006B2776"/>
    <w:rsid w:val="006B302F"/>
    <w:rsid w:val="006B3B99"/>
    <w:rsid w:val="006B629D"/>
    <w:rsid w:val="006B6BF1"/>
    <w:rsid w:val="006B715F"/>
    <w:rsid w:val="006B7371"/>
    <w:rsid w:val="006C08E5"/>
    <w:rsid w:val="006C134D"/>
    <w:rsid w:val="006C5525"/>
    <w:rsid w:val="006C64D4"/>
    <w:rsid w:val="006C7AF0"/>
    <w:rsid w:val="006D113F"/>
    <w:rsid w:val="006D365B"/>
    <w:rsid w:val="006D3745"/>
    <w:rsid w:val="006D5954"/>
    <w:rsid w:val="006D6B6D"/>
    <w:rsid w:val="006E1002"/>
    <w:rsid w:val="006E2541"/>
    <w:rsid w:val="006E30F4"/>
    <w:rsid w:val="006E3F9E"/>
    <w:rsid w:val="006E53F0"/>
    <w:rsid w:val="006E6A5F"/>
    <w:rsid w:val="006E6B38"/>
    <w:rsid w:val="006E7754"/>
    <w:rsid w:val="006F03BE"/>
    <w:rsid w:val="006F0F06"/>
    <w:rsid w:val="006F2293"/>
    <w:rsid w:val="006F2373"/>
    <w:rsid w:val="006F23FF"/>
    <w:rsid w:val="006F2BB1"/>
    <w:rsid w:val="006F46C3"/>
    <w:rsid w:val="006F4884"/>
    <w:rsid w:val="006F577A"/>
    <w:rsid w:val="006F602A"/>
    <w:rsid w:val="006F65AF"/>
    <w:rsid w:val="006F6955"/>
    <w:rsid w:val="006F7993"/>
    <w:rsid w:val="006F7B36"/>
    <w:rsid w:val="006F7CDF"/>
    <w:rsid w:val="006F7F84"/>
    <w:rsid w:val="00700BDB"/>
    <w:rsid w:val="0070121B"/>
    <w:rsid w:val="00701645"/>
    <w:rsid w:val="0070175B"/>
    <w:rsid w:val="00701D12"/>
    <w:rsid w:val="00701DC2"/>
    <w:rsid w:val="00701E73"/>
    <w:rsid w:val="00701F14"/>
    <w:rsid w:val="007036E6"/>
    <w:rsid w:val="007053EB"/>
    <w:rsid w:val="0070647C"/>
    <w:rsid w:val="00706D54"/>
    <w:rsid w:val="00707296"/>
    <w:rsid w:val="007079AF"/>
    <w:rsid w:val="00710709"/>
    <w:rsid w:val="00711100"/>
    <w:rsid w:val="00711336"/>
    <w:rsid w:val="00711457"/>
    <w:rsid w:val="00711FE2"/>
    <w:rsid w:val="00712649"/>
    <w:rsid w:val="00713B3B"/>
    <w:rsid w:val="00714BC9"/>
    <w:rsid w:val="0071553E"/>
    <w:rsid w:val="007160F4"/>
    <w:rsid w:val="00717371"/>
    <w:rsid w:val="007215F1"/>
    <w:rsid w:val="00721B81"/>
    <w:rsid w:val="00723F91"/>
    <w:rsid w:val="007242B1"/>
    <w:rsid w:val="00724CC5"/>
    <w:rsid w:val="00725623"/>
    <w:rsid w:val="00726CA1"/>
    <w:rsid w:val="0072724E"/>
    <w:rsid w:val="00730B5F"/>
    <w:rsid w:val="00730C83"/>
    <w:rsid w:val="00732A93"/>
    <w:rsid w:val="0073403E"/>
    <w:rsid w:val="00735BCA"/>
    <w:rsid w:val="00740263"/>
    <w:rsid w:val="00740386"/>
    <w:rsid w:val="007407AA"/>
    <w:rsid w:val="0074225D"/>
    <w:rsid w:val="00743059"/>
    <w:rsid w:val="00744F58"/>
    <w:rsid w:val="0074564F"/>
    <w:rsid w:val="00745921"/>
    <w:rsid w:val="00745B04"/>
    <w:rsid w:val="00746018"/>
    <w:rsid w:val="00746E7A"/>
    <w:rsid w:val="007479EF"/>
    <w:rsid w:val="00750CED"/>
    <w:rsid w:val="00750E1E"/>
    <w:rsid w:val="00752643"/>
    <w:rsid w:val="007538CB"/>
    <w:rsid w:val="00753B61"/>
    <w:rsid w:val="00753E57"/>
    <w:rsid w:val="00755F06"/>
    <w:rsid w:val="00756152"/>
    <w:rsid w:val="007563B0"/>
    <w:rsid w:val="00757019"/>
    <w:rsid w:val="00760A29"/>
    <w:rsid w:val="00760F7F"/>
    <w:rsid w:val="007617A5"/>
    <w:rsid w:val="00763660"/>
    <w:rsid w:val="00765657"/>
    <w:rsid w:val="00765C7F"/>
    <w:rsid w:val="00767538"/>
    <w:rsid w:val="007675BC"/>
    <w:rsid w:val="00767E6F"/>
    <w:rsid w:val="00770FB7"/>
    <w:rsid w:val="00771772"/>
    <w:rsid w:val="00771A0B"/>
    <w:rsid w:val="00771E18"/>
    <w:rsid w:val="007722CA"/>
    <w:rsid w:val="007737D5"/>
    <w:rsid w:val="007739F1"/>
    <w:rsid w:val="007745C6"/>
    <w:rsid w:val="007755F6"/>
    <w:rsid w:val="007761AD"/>
    <w:rsid w:val="00776545"/>
    <w:rsid w:val="00777387"/>
    <w:rsid w:val="007810B1"/>
    <w:rsid w:val="00781243"/>
    <w:rsid w:val="007815E5"/>
    <w:rsid w:val="007818C4"/>
    <w:rsid w:val="00782FD1"/>
    <w:rsid w:val="00785873"/>
    <w:rsid w:val="00786F85"/>
    <w:rsid w:val="00787343"/>
    <w:rsid w:val="00787866"/>
    <w:rsid w:val="007900F0"/>
    <w:rsid w:val="0079079E"/>
    <w:rsid w:val="00790BFA"/>
    <w:rsid w:val="00790C27"/>
    <w:rsid w:val="00791121"/>
    <w:rsid w:val="00791C88"/>
    <w:rsid w:val="007949DD"/>
    <w:rsid w:val="00794F80"/>
    <w:rsid w:val="00795908"/>
    <w:rsid w:val="00796CE4"/>
    <w:rsid w:val="00797B76"/>
    <w:rsid w:val="007A279A"/>
    <w:rsid w:val="007A3D06"/>
    <w:rsid w:val="007A4024"/>
    <w:rsid w:val="007A7AFB"/>
    <w:rsid w:val="007A7E3D"/>
    <w:rsid w:val="007B1DBA"/>
    <w:rsid w:val="007B383B"/>
    <w:rsid w:val="007B3A26"/>
    <w:rsid w:val="007B3ADC"/>
    <w:rsid w:val="007B6D07"/>
    <w:rsid w:val="007B7AE4"/>
    <w:rsid w:val="007B7DAE"/>
    <w:rsid w:val="007B7E23"/>
    <w:rsid w:val="007C0594"/>
    <w:rsid w:val="007C26F8"/>
    <w:rsid w:val="007C292C"/>
    <w:rsid w:val="007C350D"/>
    <w:rsid w:val="007C3689"/>
    <w:rsid w:val="007C36EE"/>
    <w:rsid w:val="007C396D"/>
    <w:rsid w:val="007C3C9B"/>
    <w:rsid w:val="007C3E26"/>
    <w:rsid w:val="007C57F3"/>
    <w:rsid w:val="007C6DB9"/>
    <w:rsid w:val="007C6E50"/>
    <w:rsid w:val="007D3012"/>
    <w:rsid w:val="007D30B6"/>
    <w:rsid w:val="007D311E"/>
    <w:rsid w:val="007D401C"/>
    <w:rsid w:val="007D428F"/>
    <w:rsid w:val="007D4440"/>
    <w:rsid w:val="007D4CEA"/>
    <w:rsid w:val="007D55BB"/>
    <w:rsid w:val="007D5AB0"/>
    <w:rsid w:val="007D65A7"/>
    <w:rsid w:val="007D6608"/>
    <w:rsid w:val="007D6A9E"/>
    <w:rsid w:val="007E0F0B"/>
    <w:rsid w:val="007E11C8"/>
    <w:rsid w:val="007E216C"/>
    <w:rsid w:val="007E3F59"/>
    <w:rsid w:val="007E5043"/>
    <w:rsid w:val="007E5183"/>
    <w:rsid w:val="007E56F9"/>
    <w:rsid w:val="007E66CA"/>
    <w:rsid w:val="007E7F3E"/>
    <w:rsid w:val="007F0663"/>
    <w:rsid w:val="007F09A2"/>
    <w:rsid w:val="007F15EB"/>
    <w:rsid w:val="007F1D51"/>
    <w:rsid w:val="007F2316"/>
    <w:rsid w:val="007F282A"/>
    <w:rsid w:val="007F2A8A"/>
    <w:rsid w:val="007F3BA0"/>
    <w:rsid w:val="007F433D"/>
    <w:rsid w:val="007F46E4"/>
    <w:rsid w:val="007F6D95"/>
    <w:rsid w:val="007F76B6"/>
    <w:rsid w:val="007F7762"/>
    <w:rsid w:val="008009F7"/>
    <w:rsid w:val="008033B7"/>
    <w:rsid w:val="00804279"/>
    <w:rsid w:val="00804982"/>
    <w:rsid w:val="00807FF9"/>
    <w:rsid w:val="008111D4"/>
    <w:rsid w:val="00811C0F"/>
    <w:rsid w:val="008133F9"/>
    <w:rsid w:val="00813A7D"/>
    <w:rsid w:val="0081552D"/>
    <w:rsid w:val="008155E9"/>
    <w:rsid w:val="0081793F"/>
    <w:rsid w:val="008204BC"/>
    <w:rsid w:val="0082065A"/>
    <w:rsid w:val="0082367D"/>
    <w:rsid w:val="008238C3"/>
    <w:rsid w:val="00823AAC"/>
    <w:rsid w:val="00826721"/>
    <w:rsid w:val="00827993"/>
    <w:rsid w:val="00832BF3"/>
    <w:rsid w:val="00832F1B"/>
    <w:rsid w:val="0083452A"/>
    <w:rsid w:val="00835D91"/>
    <w:rsid w:val="00837FE7"/>
    <w:rsid w:val="00840154"/>
    <w:rsid w:val="00840C6C"/>
    <w:rsid w:val="00846918"/>
    <w:rsid w:val="00847E2F"/>
    <w:rsid w:val="0085022A"/>
    <w:rsid w:val="00851260"/>
    <w:rsid w:val="00851869"/>
    <w:rsid w:val="008527F9"/>
    <w:rsid w:val="008547F9"/>
    <w:rsid w:val="00854C66"/>
    <w:rsid w:val="008553E1"/>
    <w:rsid w:val="00855592"/>
    <w:rsid w:val="00856D59"/>
    <w:rsid w:val="00857B61"/>
    <w:rsid w:val="00857C0E"/>
    <w:rsid w:val="00857F9F"/>
    <w:rsid w:val="008609B4"/>
    <w:rsid w:val="00860DAE"/>
    <w:rsid w:val="0086155C"/>
    <w:rsid w:val="008650AA"/>
    <w:rsid w:val="00865545"/>
    <w:rsid w:val="00865C2E"/>
    <w:rsid w:val="00867B0F"/>
    <w:rsid w:val="008716F8"/>
    <w:rsid w:val="008737C5"/>
    <w:rsid w:val="0087439F"/>
    <w:rsid w:val="0087643B"/>
    <w:rsid w:val="00876D6B"/>
    <w:rsid w:val="00877168"/>
    <w:rsid w:val="00877669"/>
    <w:rsid w:val="00877AF2"/>
    <w:rsid w:val="008821C6"/>
    <w:rsid w:val="00883733"/>
    <w:rsid w:val="00886EA0"/>
    <w:rsid w:val="00890EBA"/>
    <w:rsid w:val="00892551"/>
    <w:rsid w:val="0089316C"/>
    <w:rsid w:val="008943B8"/>
    <w:rsid w:val="008947A8"/>
    <w:rsid w:val="00895F60"/>
    <w:rsid w:val="00896C1F"/>
    <w:rsid w:val="00896C72"/>
    <w:rsid w:val="00897F92"/>
    <w:rsid w:val="008A630F"/>
    <w:rsid w:val="008A64C9"/>
    <w:rsid w:val="008A6918"/>
    <w:rsid w:val="008A6C2B"/>
    <w:rsid w:val="008A7245"/>
    <w:rsid w:val="008A7478"/>
    <w:rsid w:val="008B180A"/>
    <w:rsid w:val="008B19DF"/>
    <w:rsid w:val="008B1A35"/>
    <w:rsid w:val="008B2368"/>
    <w:rsid w:val="008B24B7"/>
    <w:rsid w:val="008B5F68"/>
    <w:rsid w:val="008B66DF"/>
    <w:rsid w:val="008C0105"/>
    <w:rsid w:val="008C0F7E"/>
    <w:rsid w:val="008C2CD8"/>
    <w:rsid w:val="008C5743"/>
    <w:rsid w:val="008C5761"/>
    <w:rsid w:val="008C6006"/>
    <w:rsid w:val="008C68EE"/>
    <w:rsid w:val="008C703C"/>
    <w:rsid w:val="008C7F44"/>
    <w:rsid w:val="008D1040"/>
    <w:rsid w:val="008D2FED"/>
    <w:rsid w:val="008D3773"/>
    <w:rsid w:val="008D3B29"/>
    <w:rsid w:val="008D3C9C"/>
    <w:rsid w:val="008D4273"/>
    <w:rsid w:val="008D4458"/>
    <w:rsid w:val="008D4EF3"/>
    <w:rsid w:val="008D5178"/>
    <w:rsid w:val="008D5D1C"/>
    <w:rsid w:val="008D6DF7"/>
    <w:rsid w:val="008E0E4F"/>
    <w:rsid w:val="008E1250"/>
    <w:rsid w:val="008E1FD5"/>
    <w:rsid w:val="008E2689"/>
    <w:rsid w:val="008E2EF3"/>
    <w:rsid w:val="008E4139"/>
    <w:rsid w:val="008E449F"/>
    <w:rsid w:val="008E4FF1"/>
    <w:rsid w:val="008E58D3"/>
    <w:rsid w:val="008E7630"/>
    <w:rsid w:val="008E7DAD"/>
    <w:rsid w:val="008F0856"/>
    <w:rsid w:val="008F12DC"/>
    <w:rsid w:val="008F1DA5"/>
    <w:rsid w:val="008F31B2"/>
    <w:rsid w:val="008F322F"/>
    <w:rsid w:val="008F3B37"/>
    <w:rsid w:val="008F4EB0"/>
    <w:rsid w:val="008F5B6A"/>
    <w:rsid w:val="0090329B"/>
    <w:rsid w:val="00906211"/>
    <w:rsid w:val="009066D5"/>
    <w:rsid w:val="00907DFE"/>
    <w:rsid w:val="00910C25"/>
    <w:rsid w:val="00911BF5"/>
    <w:rsid w:val="0091428A"/>
    <w:rsid w:val="00914596"/>
    <w:rsid w:val="009146BF"/>
    <w:rsid w:val="009146F4"/>
    <w:rsid w:val="00915202"/>
    <w:rsid w:val="00915AD4"/>
    <w:rsid w:val="00915E11"/>
    <w:rsid w:val="00915E29"/>
    <w:rsid w:val="00915EF1"/>
    <w:rsid w:val="00916FD6"/>
    <w:rsid w:val="0092067B"/>
    <w:rsid w:val="00921E8C"/>
    <w:rsid w:val="0092312F"/>
    <w:rsid w:val="00924C08"/>
    <w:rsid w:val="00925E28"/>
    <w:rsid w:val="00927211"/>
    <w:rsid w:val="009272BD"/>
    <w:rsid w:val="0092773F"/>
    <w:rsid w:val="00927D88"/>
    <w:rsid w:val="00930778"/>
    <w:rsid w:val="00930D1F"/>
    <w:rsid w:val="00931CD9"/>
    <w:rsid w:val="0093279C"/>
    <w:rsid w:val="0093319A"/>
    <w:rsid w:val="00933442"/>
    <w:rsid w:val="009340A0"/>
    <w:rsid w:val="0093469D"/>
    <w:rsid w:val="00934A67"/>
    <w:rsid w:val="00935127"/>
    <w:rsid w:val="00936501"/>
    <w:rsid w:val="0094025E"/>
    <w:rsid w:val="0094256C"/>
    <w:rsid w:val="00942A4B"/>
    <w:rsid w:val="00944615"/>
    <w:rsid w:val="00945953"/>
    <w:rsid w:val="00946075"/>
    <w:rsid w:val="00946877"/>
    <w:rsid w:val="00946CDA"/>
    <w:rsid w:val="00950275"/>
    <w:rsid w:val="00951322"/>
    <w:rsid w:val="009527CB"/>
    <w:rsid w:val="00952C8D"/>
    <w:rsid w:val="00953E32"/>
    <w:rsid w:val="00953F11"/>
    <w:rsid w:val="00954065"/>
    <w:rsid w:val="00954807"/>
    <w:rsid w:val="0095644B"/>
    <w:rsid w:val="0095691D"/>
    <w:rsid w:val="009576E1"/>
    <w:rsid w:val="0096171E"/>
    <w:rsid w:val="00962960"/>
    <w:rsid w:val="00965CE1"/>
    <w:rsid w:val="0096766C"/>
    <w:rsid w:val="0097049A"/>
    <w:rsid w:val="009706C1"/>
    <w:rsid w:val="00971C0A"/>
    <w:rsid w:val="00974833"/>
    <w:rsid w:val="009760BE"/>
    <w:rsid w:val="00976181"/>
    <w:rsid w:val="00976675"/>
    <w:rsid w:val="00976FBF"/>
    <w:rsid w:val="009773B1"/>
    <w:rsid w:val="00977CC1"/>
    <w:rsid w:val="009800DD"/>
    <w:rsid w:val="00981CD8"/>
    <w:rsid w:val="0098350C"/>
    <w:rsid w:val="009839C3"/>
    <w:rsid w:val="009847A8"/>
    <w:rsid w:val="00984B38"/>
    <w:rsid w:val="009872E5"/>
    <w:rsid w:val="00990F9C"/>
    <w:rsid w:val="00991702"/>
    <w:rsid w:val="009938AA"/>
    <w:rsid w:val="0099396C"/>
    <w:rsid w:val="00993A1F"/>
    <w:rsid w:val="009A0636"/>
    <w:rsid w:val="009A08F0"/>
    <w:rsid w:val="009A4DC7"/>
    <w:rsid w:val="009A5FAB"/>
    <w:rsid w:val="009A6717"/>
    <w:rsid w:val="009A69EE"/>
    <w:rsid w:val="009A6FF5"/>
    <w:rsid w:val="009A7082"/>
    <w:rsid w:val="009B15F5"/>
    <w:rsid w:val="009B1FAF"/>
    <w:rsid w:val="009B2460"/>
    <w:rsid w:val="009B2B47"/>
    <w:rsid w:val="009B35DB"/>
    <w:rsid w:val="009B3B09"/>
    <w:rsid w:val="009B4F8D"/>
    <w:rsid w:val="009B5887"/>
    <w:rsid w:val="009B5C98"/>
    <w:rsid w:val="009B66E7"/>
    <w:rsid w:val="009B7B43"/>
    <w:rsid w:val="009C17BF"/>
    <w:rsid w:val="009C2225"/>
    <w:rsid w:val="009C337E"/>
    <w:rsid w:val="009C4298"/>
    <w:rsid w:val="009C4417"/>
    <w:rsid w:val="009C4F29"/>
    <w:rsid w:val="009C505D"/>
    <w:rsid w:val="009C61C5"/>
    <w:rsid w:val="009C6898"/>
    <w:rsid w:val="009C7795"/>
    <w:rsid w:val="009D00B5"/>
    <w:rsid w:val="009D0D2A"/>
    <w:rsid w:val="009D11EC"/>
    <w:rsid w:val="009D318C"/>
    <w:rsid w:val="009D59AE"/>
    <w:rsid w:val="009D5B11"/>
    <w:rsid w:val="009D6116"/>
    <w:rsid w:val="009D61E7"/>
    <w:rsid w:val="009E0E52"/>
    <w:rsid w:val="009E0F63"/>
    <w:rsid w:val="009E385B"/>
    <w:rsid w:val="009E4808"/>
    <w:rsid w:val="009E7511"/>
    <w:rsid w:val="009F17FC"/>
    <w:rsid w:val="009F1919"/>
    <w:rsid w:val="009F51CA"/>
    <w:rsid w:val="009F5236"/>
    <w:rsid w:val="00A00FA7"/>
    <w:rsid w:val="00A06A8D"/>
    <w:rsid w:val="00A10B8B"/>
    <w:rsid w:val="00A10D33"/>
    <w:rsid w:val="00A1100A"/>
    <w:rsid w:val="00A11072"/>
    <w:rsid w:val="00A12AF7"/>
    <w:rsid w:val="00A14B0B"/>
    <w:rsid w:val="00A15791"/>
    <w:rsid w:val="00A16340"/>
    <w:rsid w:val="00A1662C"/>
    <w:rsid w:val="00A167CD"/>
    <w:rsid w:val="00A16D0D"/>
    <w:rsid w:val="00A172C4"/>
    <w:rsid w:val="00A20D78"/>
    <w:rsid w:val="00A2174A"/>
    <w:rsid w:val="00A22C60"/>
    <w:rsid w:val="00A22C7A"/>
    <w:rsid w:val="00A24956"/>
    <w:rsid w:val="00A26733"/>
    <w:rsid w:val="00A3060D"/>
    <w:rsid w:val="00A30CA8"/>
    <w:rsid w:val="00A314D8"/>
    <w:rsid w:val="00A323B9"/>
    <w:rsid w:val="00A32619"/>
    <w:rsid w:val="00A32DF6"/>
    <w:rsid w:val="00A33A4D"/>
    <w:rsid w:val="00A33BAF"/>
    <w:rsid w:val="00A34EC6"/>
    <w:rsid w:val="00A355D3"/>
    <w:rsid w:val="00A3595E"/>
    <w:rsid w:val="00A37950"/>
    <w:rsid w:val="00A41B0A"/>
    <w:rsid w:val="00A4677A"/>
    <w:rsid w:val="00A46C7F"/>
    <w:rsid w:val="00A46CA2"/>
    <w:rsid w:val="00A5079F"/>
    <w:rsid w:val="00A50A04"/>
    <w:rsid w:val="00A50BB2"/>
    <w:rsid w:val="00A50E10"/>
    <w:rsid w:val="00A51B03"/>
    <w:rsid w:val="00A52B43"/>
    <w:rsid w:val="00A54341"/>
    <w:rsid w:val="00A54F8D"/>
    <w:rsid w:val="00A555EB"/>
    <w:rsid w:val="00A61066"/>
    <w:rsid w:val="00A6137A"/>
    <w:rsid w:val="00A62EC7"/>
    <w:rsid w:val="00A633EC"/>
    <w:rsid w:val="00A650E8"/>
    <w:rsid w:val="00A65AEE"/>
    <w:rsid w:val="00A664B8"/>
    <w:rsid w:val="00A6656D"/>
    <w:rsid w:val="00A67108"/>
    <w:rsid w:val="00A6793C"/>
    <w:rsid w:val="00A700CD"/>
    <w:rsid w:val="00A70456"/>
    <w:rsid w:val="00A71ECD"/>
    <w:rsid w:val="00A72728"/>
    <w:rsid w:val="00A72973"/>
    <w:rsid w:val="00A73245"/>
    <w:rsid w:val="00A73302"/>
    <w:rsid w:val="00A74CD7"/>
    <w:rsid w:val="00A75B0D"/>
    <w:rsid w:val="00A77145"/>
    <w:rsid w:val="00A81374"/>
    <w:rsid w:val="00A82989"/>
    <w:rsid w:val="00A830BB"/>
    <w:rsid w:val="00A83BFA"/>
    <w:rsid w:val="00A84076"/>
    <w:rsid w:val="00A84B95"/>
    <w:rsid w:val="00A86A6E"/>
    <w:rsid w:val="00A904FE"/>
    <w:rsid w:val="00A911F3"/>
    <w:rsid w:val="00A91285"/>
    <w:rsid w:val="00A91C32"/>
    <w:rsid w:val="00A9262C"/>
    <w:rsid w:val="00A9375B"/>
    <w:rsid w:val="00A93867"/>
    <w:rsid w:val="00A941CF"/>
    <w:rsid w:val="00AA123F"/>
    <w:rsid w:val="00AA1400"/>
    <w:rsid w:val="00AA2CDA"/>
    <w:rsid w:val="00AA39FB"/>
    <w:rsid w:val="00AA4740"/>
    <w:rsid w:val="00AA4887"/>
    <w:rsid w:val="00AA4EC4"/>
    <w:rsid w:val="00AA54DC"/>
    <w:rsid w:val="00AA588C"/>
    <w:rsid w:val="00AB280A"/>
    <w:rsid w:val="00AB2CD5"/>
    <w:rsid w:val="00AB2F8F"/>
    <w:rsid w:val="00AB35EA"/>
    <w:rsid w:val="00AB3B76"/>
    <w:rsid w:val="00AB47A9"/>
    <w:rsid w:val="00AB48DD"/>
    <w:rsid w:val="00AB5093"/>
    <w:rsid w:val="00AB523C"/>
    <w:rsid w:val="00AB61DD"/>
    <w:rsid w:val="00AB7785"/>
    <w:rsid w:val="00AC0076"/>
    <w:rsid w:val="00AC1354"/>
    <w:rsid w:val="00AC1449"/>
    <w:rsid w:val="00AC1AE0"/>
    <w:rsid w:val="00AC222F"/>
    <w:rsid w:val="00AC2CC7"/>
    <w:rsid w:val="00AC3AD3"/>
    <w:rsid w:val="00AC3F58"/>
    <w:rsid w:val="00AC404C"/>
    <w:rsid w:val="00AC53E3"/>
    <w:rsid w:val="00AC5522"/>
    <w:rsid w:val="00AC59F9"/>
    <w:rsid w:val="00AC73AB"/>
    <w:rsid w:val="00AC78C2"/>
    <w:rsid w:val="00AC7B3B"/>
    <w:rsid w:val="00AD2D9C"/>
    <w:rsid w:val="00AD3CE6"/>
    <w:rsid w:val="00AD5587"/>
    <w:rsid w:val="00AD66B5"/>
    <w:rsid w:val="00AD72ED"/>
    <w:rsid w:val="00AD7778"/>
    <w:rsid w:val="00AE0A1D"/>
    <w:rsid w:val="00AE1307"/>
    <w:rsid w:val="00AE297E"/>
    <w:rsid w:val="00AE2E27"/>
    <w:rsid w:val="00AE3771"/>
    <w:rsid w:val="00AE37BD"/>
    <w:rsid w:val="00AE5D57"/>
    <w:rsid w:val="00AE6F43"/>
    <w:rsid w:val="00AE7586"/>
    <w:rsid w:val="00AF0A3D"/>
    <w:rsid w:val="00AF1332"/>
    <w:rsid w:val="00AF1358"/>
    <w:rsid w:val="00AF2DCE"/>
    <w:rsid w:val="00AF3CCC"/>
    <w:rsid w:val="00AF4312"/>
    <w:rsid w:val="00AF4A20"/>
    <w:rsid w:val="00AF5AA2"/>
    <w:rsid w:val="00AF7A65"/>
    <w:rsid w:val="00B02EC0"/>
    <w:rsid w:val="00B0388F"/>
    <w:rsid w:val="00B046CA"/>
    <w:rsid w:val="00B04740"/>
    <w:rsid w:val="00B04B2B"/>
    <w:rsid w:val="00B04DEA"/>
    <w:rsid w:val="00B06710"/>
    <w:rsid w:val="00B0703C"/>
    <w:rsid w:val="00B07EBF"/>
    <w:rsid w:val="00B11879"/>
    <w:rsid w:val="00B13ADE"/>
    <w:rsid w:val="00B13AFD"/>
    <w:rsid w:val="00B14676"/>
    <w:rsid w:val="00B15555"/>
    <w:rsid w:val="00B163C3"/>
    <w:rsid w:val="00B166CB"/>
    <w:rsid w:val="00B16BB7"/>
    <w:rsid w:val="00B17137"/>
    <w:rsid w:val="00B20CBD"/>
    <w:rsid w:val="00B235E1"/>
    <w:rsid w:val="00B2373C"/>
    <w:rsid w:val="00B23859"/>
    <w:rsid w:val="00B23BA5"/>
    <w:rsid w:val="00B23E47"/>
    <w:rsid w:val="00B2446C"/>
    <w:rsid w:val="00B247AE"/>
    <w:rsid w:val="00B24A06"/>
    <w:rsid w:val="00B27115"/>
    <w:rsid w:val="00B272CF"/>
    <w:rsid w:val="00B3145D"/>
    <w:rsid w:val="00B3217C"/>
    <w:rsid w:val="00B33544"/>
    <w:rsid w:val="00B34045"/>
    <w:rsid w:val="00B357BA"/>
    <w:rsid w:val="00B359DC"/>
    <w:rsid w:val="00B362DB"/>
    <w:rsid w:val="00B37059"/>
    <w:rsid w:val="00B37988"/>
    <w:rsid w:val="00B37C20"/>
    <w:rsid w:val="00B41275"/>
    <w:rsid w:val="00B425E3"/>
    <w:rsid w:val="00B4277C"/>
    <w:rsid w:val="00B43A6F"/>
    <w:rsid w:val="00B443C5"/>
    <w:rsid w:val="00B45796"/>
    <w:rsid w:val="00B45957"/>
    <w:rsid w:val="00B4665D"/>
    <w:rsid w:val="00B47D08"/>
    <w:rsid w:val="00B535C2"/>
    <w:rsid w:val="00B53E4A"/>
    <w:rsid w:val="00B549CA"/>
    <w:rsid w:val="00B54A4D"/>
    <w:rsid w:val="00B564DB"/>
    <w:rsid w:val="00B569F0"/>
    <w:rsid w:val="00B61455"/>
    <w:rsid w:val="00B63B49"/>
    <w:rsid w:val="00B63B54"/>
    <w:rsid w:val="00B64014"/>
    <w:rsid w:val="00B64E61"/>
    <w:rsid w:val="00B65F27"/>
    <w:rsid w:val="00B66913"/>
    <w:rsid w:val="00B66D50"/>
    <w:rsid w:val="00B70B1F"/>
    <w:rsid w:val="00B71392"/>
    <w:rsid w:val="00B71554"/>
    <w:rsid w:val="00B71BF9"/>
    <w:rsid w:val="00B71FF4"/>
    <w:rsid w:val="00B7206C"/>
    <w:rsid w:val="00B74852"/>
    <w:rsid w:val="00B75510"/>
    <w:rsid w:val="00B75BD5"/>
    <w:rsid w:val="00B768B6"/>
    <w:rsid w:val="00B80DBF"/>
    <w:rsid w:val="00B816A3"/>
    <w:rsid w:val="00B83ACC"/>
    <w:rsid w:val="00B85BB8"/>
    <w:rsid w:val="00B9081C"/>
    <w:rsid w:val="00B908D1"/>
    <w:rsid w:val="00B91654"/>
    <w:rsid w:val="00B91F4D"/>
    <w:rsid w:val="00B940D1"/>
    <w:rsid w:val="00B955A3"/>
    <w:rsid w:val="00B96302"/>
    <w:rsid w:val="00B970A5"/>
    <w:rsid w:val="00B97D11"/>
    <w:rsid w:val="00BA0719"/>
    <w:rsid w:val="00BA0BCC"/>
    <w:rsid w:val="00BA0F5F"/>
    <w:rsid w:val="00BA1CD1"/>
    <w:rsid w:val="00BA2110"/>
    <w:rsid w:val="00BA3BE6"/>
    <w:rsid w:val="00BA455F"/>
    <w:rsid w:val="00BA7DC5"/>
    <w:rsid w:val="00BB0D61"/>
    <w:rsid w:val="00BB242F"/>
    <w:rsid w:val="00BB4B3E"/>
    <w:rsid w:val="00BB58BD"/>
    <w:rsid w:val="00BB60F6"/>
    <w:rsid w:val="00BB6A26"/>
    <w:rsid w:val="00BB7182"/>
    <w:rsid w:val="00BC1034"/>
    <w:rsid w:val="00BC1C9F"/>
    <w:rsid w:val="00BC1F66"/>
    <w:rsid w:val="00BC2482"/>
    <w:rsid w:val="00BC40D6"/>
    <w:rsid w:val="00BC50DB"/>
    <w:rsid w:val="00BD0362"/>
    <w:rsid w:val="00BD19EA"/>
    <w:rsid w:val="00BD3269"/>
    <w:rsid w:val="00BD328F"/>
    <w:rsid w:val="00BD3B12"/>
    <w:rsid w:val="00BD7E69"/>
    <w:rsid w:val="00BD7EF8"/>
    <w:rsid w:val="00BE14E7"/>
    <w:rsid w:val="00BE2408"/>
    <w:rsid w:val="00BE3CF7"/>
    <w:rsid w:val="00BE3EC6"/>
    <w:rsid w:val="00BE5BEB"/>
    <w:rsid w:val="00BE5CBB"/>
    <w:rsid w:val="00BE5D56"/>
    <w:rsid w:val="00BE6528"/>
    <w:rsid w:val="00BF4655"/>
    <w:rsid w:val="00BF5CDF"/>
    <w:rsid w:val="00BF6858"/>
    <w:rsid w:val="00BF6892"/>
    <w:rsid w:val="00C0009B"/>
    <w:rsid w:val="00C005FA"/>
    <w:rsid w:val="00C00817"/>
    <w:rsid w:val="00C0087A"/>
    <w:rsid w:val="00C020FC"/>
    <w:rsid w:val="00C02551"/>
    <w:rsid w:val="00C05782"/>
    <w:rsid w:val="00C05F9D"/>
    <w:rsid w:val="00C07010"/>
    <w:rsid w:val="00C0722A"/>
    <w:rsid w:val="00C07D28"/>
    <w:rsid w:val="00C10F02"/>
    <w:rsid w:val="00C11E53"/>
    <w:rsid w:val="00C12351"/>
    <w:rsid w:val="00C14C99"/>
    <w:rsid w:val="00C210D2"/>
    <w:rsid w:val="00C21F42"/>
    <w:rsid w:val="00C27212"/>
    <w:rsid w:val="00C32294"/>
    <w:rsid w:val="00C32FE5"/>
    <w:rsid w:val="00C3364A"/>
    <w:rsid w:val="00C34185"/>
    <w:rsid w:val="00C34DFA"/>
    <w:rsid w:val="00C37C3B"/>
    <w:rsid w:val="00C40A2C"/>
    <w:rsid w:val="00C40F51"/>
    <w:rsid w:val="00C41564"/>
    <w:rsid w:val="00C42BCA"/>
    <w:rsid w:val="00C42DD6"/>
    <w:rsid w:val="00C43B99"/>
    <w:rsid w:val="00C447F1"/>
    <w:rsid w:val="00C46857"/>
    <w:rsid w:val="00C476EB"/>
    <w:rsid w:val="00C50465"/>
    <w:rsid w:val="00C51527"/>
    <w:rsid w:val="00C532EA"/>
    <w:rsid w:val="00C53CB8"/>
    <w:rsid w:val="00C545E7"/>
    <w:rsid w:val="00C5681F"/>
    <w:rsid w:val="00C571F7"/>
    <w:rsid w:val="00C57DDC"/>
    <w:rsid w:val="00C63AEC"/>
    <w:rsid w:val="00C63B5A"/>
    <w:rsid w:val="00C642A7"/>
    <w:rsid w:val="00C663FC"/>
    <w:rsid w:val="00C66858"/>
    <w:rsid w:val="00C71708"/>
    <w:rsid w:val="00C72E69"/>
    <w:rsid w:val="00C7372A"/>
    <w:rsid w:val="00C73D96"/>
    <w:rsid w:val="00C7411E"/>
    <w:rsid w:val="00C74DB7"/>
    <w:rsid w:val="00C74F49"/>
    <w:rsid w:val="00C75757"/>
    <w:rsid w:val="00C7583C"/>
    <w:rsid w:val="00C7670D"/>
    <w:rsid w:val="00C76AD4"/>
    <w:rsid w:val="00C81642"/>
    <w:rsid w:val="00C818FA"/>
    <w:rsid w:val="00C83735"/>
    <w:rsid w:val="00C83C35"/>
    <w:rsid w:val="00C84631"/>
    <w:rsid w:val="00C84988"/>
    <w:rsid w:val="00C87BB2"/>
    <w:rsid w:val="00C9060A"/>
    <w:rsid w:val="00C90D75"/>
    <w:rsid w:val="00C90DE5"/>
    <w:rsid w:val="00C91443"/>
    <w:rsid w:val="00C917D7"/>
    <w:rsid w:val="00C91B06"/>
    <w:rsid w:val="00C94C76"/>
    <w:rsid w:val="00C96D6A"/>
    <w:rsid w:val="00C97E16"/>
    <w:rsid w:val="00CA0D60"/>
    <w:rsid w:val="00CA1137"/>
    <w:rsid w:val="00CA136E"/>
    <w:rsid w:val="00CA19E4"/>
    <w:rsid w:val="00CA4AF6"/>
    <w:rsid w:val="00CA59CA"/>
    <w:rsid w:val="00CA617D"/>
    <w:rsid w:val="00CA6A7E"/>
    <w:rsid w:val="00CA7E19"/>
    <w:rsid w:val="00CA7F52"/>
    <w:rsid w:val="00CB006F"/>
    <w:rsid w:val="00CB03EF"/>
    <w:rsid w:val="00CB2356"/>
    <w:rsid w:val="00CB2C16"/>
    <w:rsid w:val="00CB31CA"/>
    <w:rsid w:val="00CB344A"/>
    <w:rsid w:val="00CB4075"/>
    <w:rsid w:val="00CB4E6D"/>
    <w:rsid w:val="00CB5E35"/>
    <w:rsid w:val="00CB6DF3"/>
    <w:rsid w:val="00CC23DE"/>
    <w:rsid w:val="00CC2B88"/>
    <w:rsid w:val="00CC581E"/>
    <w:rsid w:val="00CC7D4E"/>
    <w:rsid w:val="00CD3363"/>
    <w:rsid w:val="00CD3E3A"/>
    <w:rsid w:val="00CD5D90"/>
    <w:rsid w:val="00CD61B7"/>
    <w:rsid w:val="00CD6436"/>
    <w:rsid w:val="00CD67B0"/>
    <w:rsid w:val="00CD7365"/>
    <w:rsid w:val="00CD7459"/>
    <w:rsid w:val="00CE0263"/>
    <w:rsid w:val="00CE153F"/>
    <w:rsid w:val="00CE5343"/>
    <w:rsid w:val="00CE55A6"/>
    <w:rsid w:val="00CE5BA9"/>
    <w:rsid w:val="00CE6EED"/>
    <w:rsid w:val="00CE6F9A"/>
    <w:rsid w:val="00CE774D"/>
    <w:rsid w:val="00CE7AC9"/>
    <w:rsid w:val="00CF13FC"/>
    <w:rsid w:val="00CF15B6"/>
    <w:rsid w:val="00CF3A4B"/>
    <w:rsid w:val="00CF4955"/>
    <w:rsid w:val="00CF4AAF"/>
    <w:rsid w:val="00CF561A"/>
    <w:rsid w:val="00CF580D"/>
    <w:rsid w:val="00CF6C18"/>
    <w:rsid w:val="00CF73FB"/>
    <w:rsid w:val="00CF7EA8"/>
    <w:rsid w:val="00D004DA"/>
    <w:rsid w:val="00D00EE7"/>
    <w:rsid w:val="00D01673"/>
    <w:rsid w:val="00D01FAF"/>
    <w:rsid w:val="00D0309A"/>
    <w:rsid w:val="00D04805"/>
    <w:rsid w:val="00D06A83"/>
    <w:rsid w:val="00D07AEB"/>
    <w:rsid w:val="00D07AED"/>
    <w:rsid w:val="00D07BA4"/>
    <w:rsid w:val="00D109BA"/>
    <w:rsid w:val="00D10DA2"/>
    <w:rsid w:val="00D12CEB"/>
    <w:rsid w:val="00D13DFE"/>
    <w:rsid w:val="00D13EC4"/>
    <w:rsid w:val="00D142EF"/>
    <w:rsid w:val="00D155F0"/>
    <w:rsid w:val="00D158DB"/>
    <w:rsid w:val="00D15CE6"/>
    <w:rsid w:val="00D16B88"/>
    <w:rsid w:val="00D176BE"/>
    <w:rsid w:val="00D17C4E"/>
    <w:rsid w:val="00D17EB7"/>
    <w:rsid w:val="00D2112F"/>
    <w:rsid w:val="00D21359"/>
    <w:rsid w:val="00D215F6"/>
    <w:rsid w:val="00D22BE1"/>
    <w:rsid w:val="00D244C2"/>
    <w:rsid w:val="00D24579"/>
    <w:rsid w:val="00D2765B"/>
    <w:rsid w:val="00D31DF7"/>
    <w:rsid w:val="00D33B91"/>
    <w:rsid w:val="00D363A9"/>
    <w:rsid w:val="00D375CE"/>
    <w:rsid w:val="00D40F9E"/>
    <w:rsid w:val="00D415C6"/>
    <w:rsid w:val="00D420EA"/>
    <w:rsid w:val="00D42DEE"/>
    <w:rsid w:val="00D42EBE"/>
    <w:rsid w:val="00D451DB"/>
    <w:rsid w:val="00D45414"/>
    <w:rsid w:val="00D45620"/>
    <w:rsid w:val="00D4639E"/>
    <w:rsid w:val="00D46A55"/>
    <w:rsid w:val="00D47747"/>
    <w:rsid w:val="00D51A17"/>
    <w:rsid w:val="00D51ABF"/>
    <w:rsid w:val="00D5237D"/>
    <w:rsid w:val="00D5339F"/>
    <w:rsid w:val="00D53A7D"/>
    <w:rsid w:val="00D5444B"/>
    <w:rsid w:val="00D55302"/>
    <w:rsid w:val="00D555B4"/>
    <w:rsid w:val="00D55D67"/>
    <w:rsid w:val="00D56A25"/>
    <w:rsid w:val="00D56D6D"/>
    <w:rsid w:val="00D57CBF"/>
    <w:rsid w:val="00D63631"/>
    <w:rsid w:val="00D66ABC"/>
    <w:rsid w:val="00D66EB8"/>
    <w:rsid w:val="00D66FC8"/>
    <w:rsid w:val="00D67184"/>
    <w:rsid w:val="00D67B9F"/>
    <w:rsid w:val="00D7031A"/>
    <w:rsid w:val="00D70D04"/>
    <w:rsid w:val="00D70E47"/>
    <w:rsid w:val="00D71305"/>
    <w:rsid w:val="00D718FE"/>
    <w:rsid w:val="00D71CFC"/>
    <w:rsid w:val="00D724EE"/>
    <w:rsid w:val="00D73628"/>
    <w:rsid w:val="00D776F6"/>
    <w:rsid w:val="00D77B98"/>
    <w:rsid w:val="00D81CC5"/>
    <w:rsid w:val="00D82533"/>
    <w:rsid w:val="00D82CEF"/>
    <w:rsid w:val="00D858D5"/>
    <w:rsid w:val="00D85ECB"/>
    <w:rsid w:val="00D86024"/>
    <w:rsid w:val="00D90A73"/>
    <w:rsid w:val="00D912D0"/>
    <w:rsid w:val="00D9209E"/>
    <w:rsid w:val="00D922E1"/>
    <w:rsid w:val="00D924A6"/>
    <w:rsid w:val="00D924E7"/>
    <w:rsid w:val="00D92E51"/>
    <w:rsid w:val="00D94CA3"/>
    <w:rsid w:val="00D96595"/>
    <w:rsid w:val="00DA018C"/>
    <w:rsid w:val="00DA0269"/>
    <w:rsid w:val="00DA149D"/>
    <w:rsid w:val="00DA16FB"/>
    <w:rsid w:val="00DA1C91"/>
    <w:rsid w:val="00DA1EFE"/>
    <w:rsid w:val="00DA20CE"/>
    <w:rsid w:val="00DA3C9D"/>
    <w:rsid w:val="00DA46F7"/>
    <w:rsid w:val="00DB0F7E"/>
    <w:rsid w:val="00DB1712"/>
    <w:rsid w:val="00DB18AB"/>
    <w:rsid w:val="00DB1913"/>
    <w:rsid w:val="00DB21A6"/>
    <w:rsid w:val="00DB2C60"/>
    <w:rsid w:val="00DB41DC"/>
    <w:rsid w:val="00DB43B3"/>
    <w:rsid w:val="00DB5489"/>
    <w:rsid w:val="00DB577B"/>
    <w:rsid w:val="00DB6BD4"/>
    <w:rsid w:val="00DB6C98"/>
    <w:rsid w:val="00DB7D67"/>
    <w:rsid w:val="00DC05AF"/>
    <w:rsid w:val="00DC1D70"/>
    <w:rsid w:val="00DC2035"/>
    <w:rsid w:val="00DC30DD"/>
    <w:rsid w:val="00DC466A"/>
    <w:rsid w:val="00DC4748"/>
    <w:rsid w:val="00DC56BB"/>
    <w:rsid w:val="00DC5ED1"/>
    <w:rsid w:val="00DC6448"/>
    <w:rsid w:val="00DC6CD0"/>
    <w:rsid w:val="00DC701C"/>
    <w:rsid w:val="00DD31A1"/>
    <w:rsid w:val="00DD3559"/>
    <w:rsid w:val="00DD6FA3"/>
    <w:rsid w:val="00DD7BA6"/>
    <w:rsid w:val="00DD7F91"/>
    <w:rsid w:val="00DE3E6D"/>
    <w:rsid w:val="00DE4904"/>
    <w:rsid w:val="00DE5BD2"/>
    <w:rsid w:val="00DE6ABA"/>
    <w:rsid w:val="00DE75D6"/>
    <w:rsid w:val="00DF1533"/>
    <w:rsid w:val="00DF1E38"/>
    <w:rsid w:val="00DF2EA4"/>
    <w:rsid w:val="00DF2F0C"/>
    <w:rsid w:val="00DF6792"/>
    <w:rsid w:val="00DF6BE8"/>
    <w:rsid w:val="00DF6EA9"/>
    <w:rsid w:val="00DF76CE"/>
    <w:rsid w:val="00DF7962"/>
    <w:rsid w:val="00E00376"/>
    <w:rsid w:val="00E0039D"/>
    <w:rsid w:val="00E00726"/>
    <w:rsid w:val="00E01016"/>
    <w:rsid w:val="00E023A2"/>
    <w:rsid w:val="00E043B1"/>
    <w:rsid w:val="00E043F3"/>
    <w:rsid w:val="00E04AD8"/>
    <w:rsid w:val="00E05FC0"/>
    <w:rsid w:val="00E0798A"/>
    <w:rsid w:val="00E12EE0"/>
    <w:rsid w:val="00E14154"/>
    <w:rsid w:val="00E1452A"/>
    <w:rsid w:val="00E14EBD"/>
    <w:rsid w:val="00E16032"/>
    <w:rsid w:val="00E16734"/>
    <w:rsid w:val="00E176CE"/>
    <w:rsid w:val="00E17AE6"/>
    <w:rsid w:val="00E21382"/>
    <w:rsid w:val="00E21D8E"/>
    <w:rsid w:val="00E22828"/>
    <w:rsid w:val="00E23260"/>
    <w:rsid w:val="00E2367A"/>
    <w:rsid w:val="00E27BC7"/>
    <w:rsid w:val="00E30650"/>
    <w:rsid w:val="00E30EFC"/>
    <w:rsid w:val="00E31D7E"/>
    <w:rsid w:val="00E3429E"/>
    <w:rsid w:val="00E3471E"/>
    <w:rsid w:val="00E34AEA"/>
    <w:rsid w:val="00E34F83"/>
    <w:rsid w:val="00E35FC9"/>
    <w:rsid w:val="00E36562"/>
    <w:rsid w:val="00E377A4"/>
    <w:rsid w:val="00E4130F"/>
    <w:rsid w:val="00E41346"/>
    <w:rsid w:val="00E413AF"/>
    <w:rsid w:val="00E41C31"/>
    <w:rsid w:val="00E41F15"/>
    <w:rsid w:val="00E420E9"/>
    <w:rsid w:val="00E43E0B"/>
    <w:rsid w:val="00E44F9D"/>
    <w:rsid w:val="00E46055"/>
    <w:rsid w:val="00E4635D"/>
    <w:rsid w:val="00E478F4"/>
    <w:rsid w:val="00E51316"/>
    <w:rsid w:val="00E51B6B"/>
    <w:rsid w:val="00E53A73"/>
    <w:rsid w:val="00E54585"/>
    <w:rsid w:val="00E55599"/>
    <w:rsid w:val="00E558A1"/>
    <w:rsid w:val="00E564CE"/>
    <w:rsid w:val="00E56BB8"/>
    <w:rsid w:val="00E60F3D"/>
    <w:rsid w:val="00E61D76"/>
    <w:rsid w:val="00E626F8"/>
    <w:rsid w:val="00E637B7"/>
    <w:rsid w:val="00E67122"/>
    <w:rsid w:val="00E674DB"/>
    <w:rsid w:val="00E67B66"/>
    <w:rsid w:val="00E705BB"/>
    <w:rsid w:val="00E70772"/>
    <w:rsid w:val="00E70912"/>
    <w:rsid w:val="00E70AC9"/>
    <w:rsid w:val="00E72CD7"/>
    <w:rsid w:val="00E72F22"/>
    <w:rsid w:val="00E72FF2"/>
    <w:rsid w:val="00E73244"/>
    <w:rsid w:val="00E746E2"/>
    <w:rsid w:val="00E75357"/>
    <w:rsid w:val="00E757CA"/>
    <w:rsid w:val="00E75F28"/>
    <w:rsid w:val="00E762EC"/>
    <w:rsid w:val="00E80689"/>
    <w:rsid w:val="00E835D0"/>
    <w:rsid w:val="00E83A5C"/>
    <w:rsid w:val="00E859EE"/>
    <w:rsid w:val="00E87251"/>
    <w:rsid w:val="00E87FF0"/>
    <w:rsid w:val="00E90AA6"/>
    <w:rsid w:val="00E91A2A"/>
    <w:rsid w:val="00E934D2"/>
    <w:rsid w:val="00E94E11"/>
    <w:rsid w:val="00E96C8F"/>
    <w:rsid w:val="00E97757"/>
    <w:rsid w:val="00E977B8"/>
    <w:rsid w:val="00E97AD1"/>
    <w:rsid w:val="00EA043A"/>
    <w:rsid w:val="00EA109B"/>
    <w:rsid w:val="00EA15A8"/>
    <w:rsid w:val="00EA1CFB"/>
    <w:rsid w:val="00EA2926"/>
    <w:rsid w:val="00EA3E72"/>
    <w:rsid w:val="00EA44E1"/>
    <w:rsid w:val="00EA5681"/>
    <w:rsid w:val="00EA7D10"/>
    <w:rsid w:val="00EB01DF"/>
    <w:rsid w:val="00EB0650"/>
    <w:rsid w:val="00EB1B23"/>
    <w:rsid w:val="00EB2CDE"/>
    <w:rsid w:val="00EB30CB"/>
    <w:rsid w:val="00EB402B"/>
    <w:rsid w:val="00EB4714"/>
    <w:rsid w:val="00EC1A81"/>
    <w:rsid w:val="00EC278F"/>
    <w:rsid w:val="00EC2EA7"/>
    <w:rsid w:val="00EC3351"/>
    <w:rsid w:val="00EC3D7A"/>
    <w:rsid w:val="00EC61B7"/>
    <w:rsid w:val="00EC7E5C"/>
    <w:rsid w:val="00ED0278"/>
    <w:rsid w:val="00ED0658"/>
    <w:rsid w:val="00ED1CF9"/>
    <w:rsid w:val="00ED2193"/>
    <w:rsid w:val="00ED2B12"/>
    <w:rsid w:val="00ED321F"/>
    <w:rsid w:val="00ED37D6"/>
    <w:rsid w:val="00ED66CD"/>
    <w:rsid w:val="00ED69E6"/>
    <w:rsid w:val="00ED78F1"/>
    <w:rsid w:val="00ED7D88"/>
    <w:rsid w:val="00EE025D"/>
    <w:rsid w:val="00EE28D7"/>
    <w:rsid w:val="00EE2D08"/>
    <w:rsid w:val="00EE331E"/>
    <w:rsid w:val="00EE4A21"/>
    <w:rsid w:val="00EE4DCA"/>
    <w:rsid w:val="00EE52E6"/>
    <w:rsid w:val="00EE5AA9"/>
    <w:rsid w:val="00EE5FBF"/>
    <w:rsid w:val="00EF0F62"/>
    <w:rsid w:val="00EF10CC"/>
    <w:rsid w:val="00EF1A15"/>
    <w:rsid w:val="00EF32E2"/>
    <w:rsid w:val="00EF4F35"/>
    <w:rsid w:val="00EF769E"/>
    <w:rsid w:val="00EF78E2"/>
    <w:rsid w:val="00F007E1"/>
    <w:rsid w:val="00F00A3A"/>
    <w:rsid w:val="00F0134E"/>
    <w:rsid w:val="00F04B44"/>
    <w:rsid w:val="00F057C6"/>
    <w:rsid w:val="00F05E50"/>
    <w:rsid w:val="00F07F04"/>
    <w:rsid w:val="00F10086"/>
    <w:rsid w:val="00F11B9B"/>
    <w:rsid w:val="00F11DA0"/>
    <w:rsid w:val="00F12DA5"/>
    <w:rsid w:val="00F1319B"/>
    <w:rsid w:val="00F14162"/>
    <w:rsid w:val="00F14C08"/>
    <w:rsid w:val="00F171C4"/>
    <w:rsid w:val="00F17CE7"/>
    <w:rsid w:val="00F17D96"/>
    <w:rsid w:val="00F20D92"/>
    <w:rsid w:val="00F21360"/>
    <w:rsid w:val="00F21F8B"/>
    <w:rsid w:val="00F22565"/>
    <w:rsid w:val="00F22F22"/>
    <w:rsid w:val="00F231CC"/>
    <w:rsid w:val="00F2348F"/>
    <w:rsid w:val="00F2372A"/>
    <w:rsid w:val="00F24719"/>
    <w:rsid w:val="00F24A91"/>
    <w:rsid w:val="00F25D25"/>
    <w:rsid w:val="00F273D6"/>
    <w:rsid w:val="00F27F0B"/>
    <w:rsid w:val="00F30EE3"/>
    <w:rsid w:val="00F3159B"/>
    <w:rsid w:val="00F32CFC"/>
    <w:rsid w:val="00F3380E"/>
    <w:rsid w:val="00F36A1F"/>
    <w:rsid w:val="00F36E2B"/>
    <w:rsid w:val="00F36F27"/>
    <w:rsid w:val="00F3766D"/>
    <w:rsid w:val="00F40837"/>
    <w:rsid w:val="00F409F0"/>
    <w:rsid w:val="00F42DBE"/>
    <w:rsid w:val="00F42F79"/>
    <w:rsid w:val="00F44BE3"/>
    <w:rsid w:val="00F44D91"/>
    <w:rsid w:val="00F46D27"/>
    <w:rsid w:val="00F46EFD"/>
    <w:rsid w:val="00F47773"/>
    <w:rsid w:val="00F47E9D"/>
    <w:rsid w:val="00F5019D"/>
    <w:rsid w:val="00F533F5"/>
    <w:rsid w:val="00F536BD"/>
    <w:rsid w:val="00F546F8"/>
    <w:rsid w:val="00F56308"/>
    <w:rsid w:val="00F6069E"/>
    <w:rsid w:val="00F61537"/>
    <w:rsid w:val="00F622EB"/>
    <w:rsid w:val="00F634D6"/>
    <w:rsid w:val="00F64385"/>
    <w:rsid w:val="00F64543"/>
    <w:rsid w:val="00F6473F"/>
    <w:rsid w:val="00F64A2A"/>
    <w:rsid w:val="00F64DA4"/>
    <w:rsid w:val="00F65179"/>
    <w:rsid w:val="00F65656"/>
    <w:rsid w:val="00F66000"/>
    <w:rsid w:val="00F709FD"/>
    <w:rsid w:val="00F70AD1"/>
    <w:rsid w:val="00F72BC9"/>
    <w:rsid w:val="00F743B5"/>
    <w:rsid w:val="00F75BE6"/>
    <w:rsid w:val="00F76366"/>
    <w:rsid w:val="00F80536"/>
    <w:rsid w:val="00F805C0"/>
    <w:rsid w:val="00F80A17"/>
    <w:rsid w:val="00F80FE0"/>
    <w:rsid w:val="00F81374"/>
    <w:rsid w:val="00F83EDE"/>
    <w:rsid w:val="00F876BD"/>
    <w:rsid w:val="00F9079F"/>
    <w:rsid w:val="00F91E77"/>
    <w:rsid w:val="00F94982"/>
    <w:rsid w:val="00F94E6C"/>
    <w:rsid w:val="00F96760"/>
    <w:rsid w:val="00F97012"/>
    <w:rsid w:val="00F976DC"/>
    <w:rsid w:val="00F977B8"/>
    <w:rsid w:val="00FA0900"/>
    <w:rsid w:val="00FA214A"/>
    <w:rsid w:val="00FA346C"/>
    <w:rsid w:val="00FA46EF"/>
    <w:rsid w:val="00FA6514"/>
    <w:rsid w:val="00FA7B5B"/>
    <w:rsid w:val="00FB033F"/>
    <w:rsid w:val="00FB1091"/>
    <w:rsid w:val="00FB1513"/>
    <w:rsid w:val="00FB364B"/>
    <w:rsid w:val="00FB4261"/>
    <w:rsid w:val="00FB43B1"/>
    <w:rsid w:val="00FB4E40"/>
    <w:rsid w:val="00FC0608"/>
    <w:rsid w:val="00FC1172"/>
    <w:rsid w:val="00FC2155"/>
    <w:rsid w:val="00FC2A0B"/>
    <w:rsid w:val="00FC41A7"/>
    <w:rsid w:val="00FC5BA6"/>
    <w:rsid w:val="00FC6B1A"/>
    <w:rsid w:val="00FD2106"/>
    <w:rsid w:val="00FD4512"/>
    <w:rsid w:val="00FD4E14"/>
    <w:rsid w:val="00FD5F59"/>
    <w:rsid w:val="00FD675B"/>
    <w:rsid w:val="00FD7483"/>
    <w:rsid w:val="00FE3447"/>
    <w:rsid w:val="00FE352F"/>
    <w:rsid w:val="00FE380E"/>
    <w:rsid w:val="00FE4404"/>
    <w:rsid w:val="00FE6326"/>
    <w:rsid w:val="00FF02EE"/>
    <w:rsid w:val="00FF05E1"/>
    <w:rsid w:val="00FF3D19"/>
    <w:rsid w:val="00FF47F7"/>
    <w:rsid w:val="00FF5A79"/>
    <w:rsid w:val="00FF765E"/>
    <w:rsid w:val="00FF78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5"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5"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Normal Tag,small text,small space,Big card,body,Medium Grid 21,Dont use,Very Small Text,heading 2,Heading 2 Char2 Char,Heading 2 Char1 Char Char, Ch,Ch,no read,No Spacing211,No Spacing12,No Spacing2111,No Spacing11111,Tags,TAG,No Spacing4,ta"/>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Emphasis!!,small,Bold Underline,Qualifications,normal card text,Shrunk,bold underline"/>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Intense Emphasis1,Style,apple-style-span + 6 pt,Bold,Kern at 16 pt,Intense Emphasis11,Intense Emphasis111,Intense Emphasis2,Intense Emphasis1111,Intense Emphasis3,Intense Emphasis11111,Intense Emphasis4,HHeading 3 + 12 pt,ci"/>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Normal Tag Char,small text Char,small space Char,Big card Char,body Char,Medium Grid 21 Char,Dont use Char,Very Small Text Char,heading 2 Char,Heading 2 Char2 Char Char,Heading 2 Char1 Char Char Char, Ch Char,Ch Char,no read Char"/>
    <w:basedOn w:val="DefaultParagraphFont"/>
    <w:link w:val="Heading4"/>
    <w:uiPriority w:val="4"/>
    <w:rsid w:val="00D176BE"/>
    <w:rPr>
      <w:rFonts w:ascii="Calibri" w:eastAsiaTheme="majorEastAsia" w:hAnsi="Calibri" w:cstheme="majorBidi"/>
      <w:b/>
      <w:bCs/>
      <w:iCs/>
      <w:sz w:val="26"/>
    </w:rPr>
  </w:style>
  <w:style w:type="character" w:customStyle="1" w:styleId="underline">
    <w:name w:val="underline"/>
    <w:link w:val="textbold"/>
    <w:qFormat/>
    <w:rsid w:val="00A12AF7"/>
    <w:rPr>
      <w:b/>
      <w:bCs w:val="0"/>
      <w:u w:val="single"/>
    </w:rPr>
  </w:style>
  <w:style w:type="character" w:customStyle="1" w:styleId="SmalltextChar">
    <w:name w:val="Small text Char"/>
    <w:aliases w:val="Quote Char,Quote1 Char1"/>
    <w:basedOn w:val="DefaultParagraphFont"/>
    <w:link w:val="Smalltext"/>
    <w:locked/>
    <w:rsid w:val="00A12AF7"/>
    <w:rPr>
      <w:rFonts w:ascii="Calibri" w:hAnsi="Calibri"/>
      <w:sz w:val="14"/>
    </w:rPr>
  </w:style>
  <w:style w:type="paragraph" w:customStyle="1" w:styleId="Smalltext">
    <w:name w:val="Small text"/>
    <w:aliases w:val="Quote1,Quote11"/>
    <w:basedOn w:val="Normal"/>
    <w:link w:val="SmalltextChar"/>
    <w:qFormat/>
    <w:rsid w:val="00A12AF7"/>
    <w:rPr>
      <w:rFonts w:cstheme="minorBidi"/>
      <w:sz w:val="14"/>
    </w:rPr>
  </w:style>
  <w:style w:type="character" w:styleId="IntenseEmphasis">
    <w:name w:val="Intense Emphasis"/>
    <w:aliases w:val="Title Char1,Cites and Cards Char,UNDERLINE Char,Bold Underlined Char"/>
    <w:basedOn w:val="DefaultParagraphFont"/>
    <w:link w:val="Title"/>
    <w:uiPriority w:val="5"/>
    <w:qFormat/>
    <w:rsid w:val="00A12AF7"/>
    <w:rPr>
      <w:bCs/>
      <w:u w:val="single"/>
    </w:rPr>
  </w:style>
  <w:style w:type="paragraph" w:styleId="Title">
    <w:name w:val="Title"/>
    <w:aliases w:val="Cites and Cards,UNDERLINE,Bold Underlined"/>
    <w:basedOn w:val="Normal"/>
    <w:next w:val="Normal"/>
    <w:link w:val="IntenseEmphasis"/>
    <w:uiPriority w:val="5"/>
    <w:qFormat/>
    <w:rsid w:val="00A12AF7"/>
    <w:pPr>
      <w:ind w:left="720"/>
      <w:outlineLvl w:val="0"/>
    </w:pPr>
    <w:rPr>
      <w:rFonts w:asciiTheme="minorHAnsi" w:hAnsiTheme="minorHAnsi" w:cstheme="minorBidi"/>
      <w:bCs/>
      <w:u w:val="single"/>
    </w:rPr>
  </w:style>
  <w:style w:type="character" w:customStyle="1" w:styleId="TitleChar">
    <w:name w:val="Title Char"/>
    <w:basedOn w:val="DefaultParagraphFont"/>
    <w:uiPriority w:val="10"/>
    <w:semiHidden/>
    <w:rsid w:val="00A12AF7"/>
    <w:rPr>
      <w:rFonts w:asciiTheme="majorHAnsi" w:eastAsiaTheme="majorEastAsia" w:hAnsiTheme="majorHAnsi" w:cstheme="majorBidi"/>
      <w:color w:val="17365D" w:themeColor="text2" w:themeShade="BF"/>
      <w:spacing w:val="5"/>
      <w:kern w:val="28"/>
      <w:sz w:val="52"/>
      <w:szCs w:val="52"/>
    </w:rPr>
  </w:style>
  <w:style w:type="character" w:customStyle="1" w:styleId="cardChar">
    <w:name w:val="card Char"/>
    <w:basedOn w:val="DefaultParagraphFont"/>
    <w:link w:val="card"/>
    <w:locked/>
    <w:rsid w:val="00A12AF7"/>
    <w:rPr>
      <w:rFonts w:ascii="Georgia" w:eastAsia="Times New Roman" w:hAnsi="Georgia" w:cs="Calibri"/>
      <w:kern w:val="32"/>
      <w:szCs w:val="20"/>
    </w:rPr>
  </w:style>
  <w:style w:type="paragraph" w:customStyle="1" w:styleId="card">
    <w:name w:val="card"/>
    <w:basedOn w:val="Normal"/>
    <w:link w:val="cardChar"/>
    <w:qFormat/>
    <w:rsid w:val="00A12AF7"/>
    <w:pPr>
      <w:ind w:left="288" w:right="288"/>
    </w:pPr>
    <w:rPr>
      <w:rFonts w:ascii="Georgia" w:eastAsia="Times New Roman" w:hAnsi="Georgia"/>
      <w:kern w:val="32"/>
      <w:szCs w:val="20"/>
    </w:rPr>
  </w:style>
  <w:style w:type="paragraph" w:customStyle="1" w:styleId="textbold">
    <w:name w:val="text bold"/>
    <w:basedOn w:val="Normal"/>
    <w:link w:val="underline"/>
    <w:qFormat/>
    <w:rsid w:val="00A12AF7"/>
    <w:pPr>
      <w:ind w:left="720"/>
      <w:jc w:val="both"/>
    </w:pPr>
    <w:rPr>
      <w:rFonts w:asciiTheme="minorHAnsi" w:hAnsiTheme="minorHAnsi" w:cstheme="minorBidi"/>
      <w:b/>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5"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5"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Normal Tag,small text,small space,Big card,body,Medium Grid 21,Dont use,Very Small Text,heading 2,Heading 2 Char2 Char,Heading 2 Char1 Char Char, Ch,Ch,no read,No Spacing211,No Spacing12,No Spacing2111,No Spacing11111,Tags,TAG,No Spacing4,ta"/>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Emphasis!!,small,Bold Underline,Qualifications,normal card text,Shrunk,bold underline"/>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Intense Emphasis1,Style,apple-style-span + 6 pt,Bold,Kern at 16 pt,Intense Emphasis11,Intense Emphasis111,Intense Emphasis2,Intense Emphasis1111,Intense Emphasis3,Intense Emphasis11111,Intense Emphasis4,HHeading 3 + 12 pt,ci"/>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Normal Tag Char,small text Char,small space Char,Big card Char,body Char,Medium Grid 21 Char,Dont use Char,Very Small Text Char,heading 2 Char,Heading 2 Char2 Char Char,Heading 2 Char1 Char Char Char, Ch Char,Ch Char,no read Char"/>
    <w:basedOn w:val="DefaultParagraphFont"/>
    <w:link w:val="Heading4"/>
    <w:uiPriority w:val="4"/>
    <w:rsid w:val="00D176BE"/>
    <w:rPr>
      <w:rFonts w:ascii="Calibri" w:eastAsiaTheme="majorEastAsia" w:hAnsi="Calibri" w:cstheme="majorBidi"/>
      <w:b/>
      <w:bCs/>
      <w:iCs/>
      <w:sz w:val="26"/>
    </w:rPr>
  </w:style>
  <w:style w:type="character" w:customStyle="1" w:styleId="underline">
    <w:name w:val="underline"/>
    <w:link w:val="textbold"/>
    <w:qFormat/>
    <w:rsid w:val="00A12AF7"/>
    <w:rPr>
      <w:b/>
      <w:bCs w:val="0"/>
      <w:u w:val="single"/>
    </w:rPr>
  </w:style>
  <w:style w:type="character" w:customStyle="1" w:styleId="SmalltextChar">
    <w:name w:val="Small text Char"/>
    <w:aliases w:val="Quote Char,Quote1 Char1"/>
    <w:basedOn w:val="DefaultParagraphFont"/>
    <w:link w:val="Smalltext"/>
    <w:locked/>
    <w:rsid w:val="00A12AF7"/>
    <w:rPr>
      <w:rFonts w:ascii="Calibri" w:hAnsi="Calibri"/>
      <w:sz w:val="14"/>
    </w:rPr>
  </w:style>
  <w:style w:type="paragraph" w:customStyle="1" w:styleId="Smalltext">
    <w:name w:val="Small text"/>
    <w:aliases w:val="Quote1,Quote11"/>
    <w:basedOn w:val="Normal"/>
    <w:link w:val="SmalltextChar"/>
    <w:qFormat/>
    <w:rsid w:val="00A12AF7"/>
    <w:rPr>
      <w:rFonts w:cstheme="minorBidi"/>
      <w:sz w:val="14"/>
    </w:rPr>
  </w:style>
  <w:style w:type="character" w:styleId="IntenseEmphasis">
    <w:name w:val="Intense Emphasis"/>
    <w:aliases w:val="Title Char1,Cites and Cards Char,UNDERLINE Char,Bold Underlined Char"/>
    <w:basedOn w:val="DefaultParagraphFont"/>
    <w:link w:val="Title"/>
    <w:uiPriority w:val="5"/>
    <w:qFormat/>
    <w:rsid w:val="00A12AF7"/>
    <w:rPr>
      <w:bCs/>
      <w:u w:val="single"/>
    </w:rPr>
  </w:style>
  <w:style w:type="paragraph" w:styleId="Title">
    <w:name w:val="Title"/>
    <w:aliases w:val="Cites and Cards,UNDERLINE,Bold Underlined"/>
    <w:basedOn w:val="Normal"/>
    <w:next w:val="Normal"/>
    <w:link w:val="IntenseEmphasis"/>
    <w:uiPriority w:val="5"/>
    <w:qFormat/>
    <w:rsid w:val="00A12AF7"/>
    <w:pPr>
      <w:ind w:left="720"/>
      <w:outlineLvl w:val="0"/>
    </w:pPr>
    <w:rPr>
      <w:rFonts w:asciiTheme="minorHAnsi" w:hAnsiTheme="minorHAnsi" w:cstheme="minorBidi"/>
      <w:bCs/>
      <w:u w:val="single"/>
    </w:rPr>
  </w:style>
  <w:style w:type="character" w:customStyle="1" w:styleId="TitleChar">
    <w:name w:val="Title Char"/>
    <w:basedOn w:val="DefaultParagraphFont"/>
    <w:uiPriority w:val="10"/>
    <w:semiHidden/>
    <w:rsid w:val="00A12AF7"/>
    <w:rPr>
      <w:rFonts w:asciiTheme="majorHAnsi" w:eastAsiaTheme="majorEastAsia" w:hAnsiTheme="majorHAnsi" w:cstheme="majorBidi"/>
      <w:color w:val="17365D" w:themeColor="text2" w:themeShade="BF"/>
      <w:spacing w:val="5"/>
      <w:kern w:val="28"/>
      <w:sz w:val="52"/>
      <w:szCs w:val="52"/>
    </w:rPr>
  </w:style>
  <w:style w:type="character" w:customStyle="1" w:styleId="cardChar">
    <w:name w:val="card Char"/>
    <w:basedOn w:val="DefaultParagraphFont"/>
    <w:link w:val="card"/>
    <w:locked/>
    <w:rsid w:val="00A12AF7"/>
    <w:rPr>
      <w:rFonts w:ascii="Georgia" w:eastAsia="Times New Roman" w:hAnsi="Georgia" w:cs="Calibri"/>
      <w:kern w:val="32"/>
      <w:szCs w:val="20"/>
    </w:rPr>
  </w:style>
  <w:style w:type="paragraph" w:customStyle="1" w:styleId="card">
    <w:name w:val="card"/>
    <w:basedOn w:val="Normal"/>
    <w:link w:val="cardChar"/>
    <w:qFormat/>
    <w:rsid w:val="00A12AF7"/>
    <w:pPr>
      <w:ind w:left="288" w:right="288"/>
    </w:pPr>
    <w:rPr>
      <w:rFonts w:ascii="Georgia" w:eastAsia="Times New Roman" w:hAnsi="Georgia"/>
      <w:kern w:val="32"/>
      <w:szCs w:val="20"/>
    </w:rPr>
  </w:style>
  <w:style w:type="paragraph" w:customStyle="1" w:styleId="textbold">
    <w:name w:val="text bold"/>
    <w:basedOn w:val="Normal"/>
    <w:link w:val="underline"/>
    <w:qFormat/>
    <w:rsid w:val="00A12AF7"/>
    <w:pPr>
      <w:ind w:left="720"/>
      <w:jc w:val="both"/>
    </w:pPr>
    <w:rPr>
      <w:rFonts w:asciiTheme="minorHAnsi" w:hAnsiTheme="minorHAnsi" w:cstheme="minorBidi"/>
      <w:b/>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bcjournal.org/volume-14/breaking-the-logjam.html?printerFriendly=true" TargetMode="External"/><Relationship Id="rId3" Type="http://schemas.openxmlformats.org/officeDocument/2006/relationships/customXml" Target="../customXml/item2.xml"/><Relationship Id="rId7" Type="http://schemas.openxmlformats.org/officeDocument/2006/relationships/settings" Target="settings.xml"/><Relationship Id="rId12" Type="http://schemas.openxmlformats.org/officeDocument/2006/relationships/hyperlink" Target="http://lawdigitalcommons.bc.edu/cgi/viewcontent.cgi?article=1021&amp;context=twlj" TargetMode="External"/><Relationship Id="rId2" Type="http://schemas.openxmlformats.org/officeDocument/2006/relationships/customXml" Target="../customXml/item1.xml"/><Relationship Id="rId16" Type="http://schemas.openxmlformats.org/officeDocument/2006/relationships/theme" Target="theme/theme1.xml"/><Relationship Id="rId1" Type="http://schemas.microsoft.com/office/2006/relationships/keyMapCustomizations" Target="customizations.xml"/><Relationship Id="rId6" Type="http://schemas.microsoft.com/office/2007/relationships/stylesWithEffects" Target="stylesWithEffects.xml"/><Relationship Id="rId11" Type="http://schemas.openxmlformats.org/officeDocument/2006/relationships/hyperlink" Target="http://democracyinamericas.org/pdfs/National_Security.pdf" TargetMode="Externa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3.xml"/><Relationship Id="rId9" Type="http://schemas.openxmlformats.org/officeDocument/2006/relationships/footnotes" Target="footnotes.xml"/><Relationship Id="rId14" Type="http://schemas.openxmlformats.org/officeDocument/2006/relationships/hyperlink" Target="http://www.democracyjournal.org/pdf/12/Kupchan.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mar\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2</Pages>
  <Words>1361</Words>
  <Characters>7762</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9105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dc:creator>
  <cp:lastModifiedBy>Amar</cp:lastModifiedBy>
  <cp:revision>2</cp:revision>
  <dcterms:created xsi:type="dcterms:W3CDTF">2014-01-25T01:42:00Z</dcterms:created>
  <dcterms:modified xsi:type="dcterms:W3CDTF">2014-01-25T01:42:00Z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