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D63D6" w:rsidP="006D63D6">
      <w:pPr>
        <w:pStyle w:val="Heading1"/>
        <w:pBdr>
          <w:bottom w:val="single" w:sz="24" w:space="0" w:color="auto"/>
        </w:pBdr>
      </w:pPr>
      <w:r>
        <w:t>Vs Bronx Science</w:t>
      </w:r>
    </w:p>
    <w:p w:rsidR="006C5AF6" w:rsidRDefault="006C5AF6" w:rsidP="006C5AF6">
      <w:pPr>
        <w:pStyle w:val="Heading2"/>
      </w:pPr>
      <w:r>
        <w:lastRenderedPageBreak/>
        <w:t>Off Case</w:t>
      </w:r>
    </w:p>
    <w:p w:rsidR="00632F52" w:rsidRPr="000A6F13" w:rsidRDefault="00632F52" w:rsidP="00632F52">
      <w:pPr>
        <w:pStyle w:val="Heading3"/>
      </w:pPr>
      <w:bookmarkStart w:id="0" w:name="_GoBack"/>
      <w:bookmarkEnd w:id="0"/>
      <w:r>
        <w:lastRenderedPageBreak/>
        <w:t xml:space="preserve">1NC </w:t>
      </w:r>
      <w:proofErr w:type="gramStart"/>
      <w:r>
        <w:t>Off</w:t>
      </w:r>
      <w:proofErr w:type="gramEnd"/>
      <w:r>
        <w:t xml:space="preserve"> Case Shell</w:t>
      </w:r>
    </w:p>
    <w:p w:rsidR="00632F52" w:rsidRPr="00FD481C" w:rsidRDefault="00632F52" w:rsidP="00632F52">
      <w:pPr>
        <w:pStyle w:val="Heading4"/>
      </w:pPr>
      <w:r w:rsidRPr="00FD481C">
        <w:t>A. Interpretation: Energy is non-economic engagement</w:t>
      </w:r>
    </w:p>
    <w:p w:rsidR="00632F52" w:rsidRPr="00CA7B55" w:rsidRDefault="00632F52" w:rsidP="00632F52">
      <w:pPr>
        <w:rPr>
          <w:sz w:val="16"/>
        </w:rPr>
      </w:pPr>
      <w:r w:rsidRPr="00CA7B55">
        <w:rPr>
          <w:rStyle w:val="StyleStyleBold12pt"/>
        </w:rPr>
        <w:t>Australian Government, 11</w:t>
      </w:r>
      <w:r w:rsidRPr="00CA7B55">
        <w:rPr>
          <w:rStyle w:val="StyleBoldUnderline"/>
        </w:rPr>
        <w:t xml:space="preserve"> </w:t>
      </w:r>
      <w:r w:rsidRPr="00CA7B55">
        <w:rPr>
          <w:rStyle w:val="StyleBoldUnderline"/>
          <w:b w:val="0"/>
          <w:sz w:val="12"/>
          <w:u w:val="none"/>
        </w:rPr>
        <w:t>¶</w:t>
      </w:r>
      <w:r w:rsidRPr="00CA7B55">
        <w:rPr>
          <w:rStyle w:val="StyleBoldUnderline"/>
          <w:sz w:val="12"/>
        </w:rPr>
        <w:t xml:space="preserve"> </w:t>
      </w:r>
      <w:r w:rsidRPr="00CA7B55">
        <w:rPr>
          <w:sz w:val="16"/>
        </w:rPr>
        <w:t>(“The White Paper and Australia’s Strategic Relationship with China”, 9/28</w:t>
      </w:r>
      <w:r w:rsidRPr="00CA7B55">
        <w:rPr>
          <w:sz w:val="12"/>
        </w:rPr>
        <w:t>¶</w:t>
      </w:r>
      <w:r w:rsidRPr="00CA7B55">
        <w:rPr>
          <w:sz w:val="16"/>
        </w:rPr>
        <w:t xml:space="preserve"> </w:t>
      </w:r>
      <w:hyperlink r:id="rId12" w:history="1">
        <w:r w:rsidRPr="00CA7B55">
          <w:rPr>
            <w:rStyle w:val="Hyperlink"/>
            <w:sz w:val="16"/>
          </w:rPr>
          <w:t>http://asiancentury.dpmc.gov.au/sites/default/files/public-submissions/nd.doc</w:t>
        </w:r>
      </w:hyperlink>
    </w:p>
    <w:p w:rsidR="007D51FD" w:rsidRDefault="00632F52" w:rsidP="00632F52">
      <w:pPr>
        <w:rPr>
          <w:sz w:val="14"/>
        </w:rPr>
      </w:pPr>
      <w:r w:rsidRPr="000B73BA">
        <w:rPr>
          <w:sz w:val="14"/>
        </w:rPr>
        <w:t xml:space="preserve">Australia risks losing a healthy relationship with Asia due to overdependence on trade relations and </w:t>
      </w:r>
    </w:p>
    <w:p w:rsidR="007D51FD" w:rsidRDefault="007D51FD" w:rsidP="00632F52">
      <w:pPr>
        <w:rPr>
          <w:sz w:val="14"/>
        </w:rPr>
      </w:pPr>
      <w:r>
        <w:rPr>
          <w:sz w:val="14"/>
        </w:rPr>
        <w:t>AND</w:t>
      </w:r>
    </w:p>
    <w:p w:rsidR="00632F52" w:rsidRPr="000B73BA" w:rsidRDefault="00632F52" w:rsidP="00632F52">
      <w:pPr>
        <w:rPr>
          <w:sz w:val="14"/>
        </w:rPr>
      </w:pPr>
      <w:proofErr w:type="gramStart"/>
      <w:r w:rsidRPr="000B73BA">
        <w:rPr>
          <w:sz w:val="14"/>
        </w:rPr>
        <w:t>in</w:t>
      </w:r>
      <w:proofErr w:type="gramEnd"/>
      <w:r w:rsidRPr="000B73BA">
        <w:rPr>
          <w:sz w:val="14"/>
        </w:rPr>
        <w:t xml:space="preserve"> the near future</w:t>
      </w:r>
      <w:r w:rsidRPr="000B73BA">
        <w:rPr>
          <w:sz w:val="12"/>
        </w:rPr>
        <w:t>¶</w:t>
      </w:r>
      <w:r w:rsidRPr="000B73BA">
        <w:rPr>
          <w:sz w:val="14"/>
        </w:rPr>
        <w:t xml:space="preserve"> </w:t>
      </w:r>
      <w:r w:rsidRPr="00FD481C">
        <w:rPr>
          <w:rStyle w:val="StyleBoldUnderline"/>
        </w:rPr>
        <w:t>Cultivating soft power through aid funding and development projects</w:t>
      </w:r>
    </w:p>
    <w:p w:rsidR="00632F52" w:rsidRDefault="00632F52" w:rsidP="00632F52"/>
    <w:p w:rsidR="00632F52" w:rsidRPr="006D63D6" w:rsidRDefault="00632F52" w:rsidP="00632F52"/>
    <w:p w:rsidR="00632F52" w:rsidRDefault="00632F52" w:rsidP="00632F52">
      <w:pPr>
        <w:pStyle w:val="Heading3"/>
      </w:pPr>
      <w:r>
        <w:lastRenderedPageBreak/>
        <w:t xml:space="preserve">1NC </w:t>
      </w:r>
      <w:proofErr w:type="gramStart"/>
      <w:r>
        <w:t>Off</w:t>
      </w:r>
      <w:proofErr w:type="gramEnd"/>
      <w:r>
        <w:t xml:space="preserve"> Case Shell </w:t>
      </w:r>
    </w:p>
    <w:p w:rsidR="00632F52" w:rsidRDefault="00632F52" w:rsidP="00632F52">
      <w:pPr>
        <w:pStyle w:val="Heading4"/>
      </w:pPr>
      <w:r>
        <w:t>Obama PC is key to prevent sanctions that will decimate a nuclear deal with Iran</w:t>
      </w:r>
    </w:p>
    <w:p w:rsidR="00632F52" w:rsidRPr="004152EC" w:rsidRDefault="00632F52" w:rsidP="00632F52">
      <w:pPr>
        <w:rPr>
          <w:sz w:val="16"/>
        </w:rPr>
      </w:pPr>
      <w:r w:rsidRPr="004152EC">
        <w:rPr>
          <w:rStyle w:val="StyleStyleBold12pt"/>
        </w:rPr>
        <w:t>Bowman 1/24</w:t>
      </w:r>
      <w:r w:rsidRPr="004152EC">
        <w:rPr>
          <w:sz w:val="16"/>
        </w:rPr>
        <w:t xml:space="preserve"> (Writer for Voice of America and Payvand News; “Support Slipping for Iran Sanctions in US Senate”; </w:t>
      </w:r>
      <w:hyperlink r:id="rId13" w:history="1">
        <w:r w:rsidRPr="004152EC">
          <w:rPr>
            <w:rStyle w:val="Hyperlink"/>
            <w:sz w:val="16"/>
          </w:rPr>
          <w:t>http://www.payvand.com/news/14/jan/1172.html</w:t>
        </w:r>
      </w:hyperlink>
      <w:r w:rsidRPr="004152EC">
        <w:rPr>
          <w:sz w:val="16"/>
        </w:rPr>
        <w:t>)</w:t>
      </w:r>
    </w:p>
    <w:p w:rsidR="00632F52" w:rsidRPr="004152EC" w:rsidRDefault="00632F52" w:rsidP="00632F52"/>
    <w:p w:rsidR="007D51FD" w:rsidRDefault="00632F52" w:rsidP="00632F52">
      <w:pPr>
        <w:rPr>
          <w:rStyle w:val="StyleBoldUnderline"/>
        </w:rPr>
      </w:pPr>
      <w:r w:rsidRPr="004152EC">
        <w:rPr>
          <w:sz w:val="16"/>
        </w:rPr>
        <w:t xml:space="preserve">CAPITOL HILL - </w:t>
      </w:r>
      <w:r w:rsidRPr="004152EC">
        <w:rPr>
          <w:rStyle w:val="StyleBoldUnderline"/>
          <w:highlight w:val="green"/>
        </w:rPr>
        <w:t>More</w:t>
      </w:r>
      <w:r w:rsidRPr="004152EC">
        <w:rPr>
          <w:rStyle w:val="StyleBoldUnderline"/>
        </w:rPr>
        <w:t xml:space="preserve"> Democratic </w:t>
      </w:r>
      <w:r w:rsidRPr="004152EC">
        <w:rPr>
          <w:rStyle w:val="StyleBoldUnderline"/>
          <w:highlight w:val="green"/>
        </w:rPr>
        <w:t>senators</w:t>
      </w:r>
      <w:r w:rsidRPr="004152EC">
        <w:rPr>
          <w:rStyle w:val="StyleBoldUnderline"/>
        </w:rPr>
        <w:t xml:space="preserve"> </w:t>
      </w:r>
      <w:r w:rsidRPr="004152EC">
        <w:rPr>
          <w:rStyle w:val="StyleBoldUnderline"/>
          <w:highlight w:val="green"/>
        </w:rPr>
        <w:t>are quietly signaling their opposition to a bill</w:t>
      </w:r>
      <w:r w:rsidRPr="004152EC">
        <w:rPr>
          <w:rStyle w:val="StyleBoldUnderline"/>
        </w:rPr>
        <w:t xml:space="preserve"> that </w:t>
      </w:r>
    </w:p>
    <w:p w:rsidR="007D51FD" w:rsidRDefault="007D51FD" w:rsidP="00632F52">
      <w:pPr>
        <w:rPr>
          <w:rStyle w:val="StyleBoldUnderline"/>
        </w:rPr>
      </w:pPr>
      <w:r>
        <w:rPr>
          <w:rStyle w:val="StyleBoldUnderline"/>
        </w:rPr>
        <w:t>AND</w:t>
      </w:r>
    </w:p>
    <w:p w:rsidR="00632F52" w:rsidRDefault="00632F52" w:rsidP="00632F52">
      <w:pPr>
        <w:rPr>
          <w:sz w:val="16"/>
        </w:rPr>
      </w:pPr>
      <w:proofErr w:type="gramStart"/>
      <w:r w:rsidRPr="004152EC">
        <w:rPr>
          <w:rStyle w:val="StyleBoldUnderline"/>
        </w:rPr>
        <w:t>matter</w:t>
      </w:r>
      <w:proofErr w:type="gramEnd"/>
      <w:r w:rsidRPr="004152EC">
        <w:rPr>
          <w:rStyle w:val="StyleBoldUnderline"/>
        </w:rPr>
        <w:t xml:space="preserve"> and that it deserves a chance to conduct its own foreign policy."</w:t>
      </w:r>
      <w:r w:rsidRPr="004152EC">
        <w:rPr>
          <w:sz w:val="16"/>
        </w:rPr>
        <w:t xml:space="preserve"> </w:t>
      </w:r>
    </w:p>
    <w:p w:rsidR="00632F52" w:rsidRPr="00907CB9" w:rsidRDefault="00632F52" w:rsidP="00632F52">
      <w:pPr>
        <w:pStyle w:val="Heading4"/>
      </w:pPr>
      <w:r>
        <w:t>Plan causes backlash and saps pc</w:t>
      </w:r>
    </w:p>
    <w:p w:rsidR="00632F52" w:rsidRPr="00575271" w:rsidRDefault="00632F52" w:rsidP="00632F52">
      <w:r w:rsidRPr="009C0F7D">
        <w:rPr>
          <w:rStyle w:val="StyleStyleBold12pt"/>
        </w:rPr>
        <w:t xml:space="preserve">Leone 12 </w:t>
      </w:r>
      <w:r w:rsidRPr="00575271">
        <w:t>(</w:t>
      </w:r>
      <w:r w:rsidRPr="002A2A64">
        <w:rPr>
          <w:sz w:val="16"/>
          <w:szCs w:val="16"/>
        </w:rPr>
        <w:t>Steve, Associate Editor of Renewable Energy World, "Part 2: Political Reality and the Way Forward for Renewable Energy," 4/3/12, http://www.renewableenergyworld.com/rea/news/article/2012/04/part-2-political-reality-and-the-way-forward-for-renewable-energy)</w:t>
      </w:r>
    </w:p>
    <w:p w:rsidR="00632F52" w:rsidRPr="00575271" w:rsidRDefault="00632F52" w:rsidP="00632F52"/>
    <w:p w:rsidR="007D51FD" w:rsidRDefault="00632F52" w:rsidP="00632F52">
      <w:pPr>
        <w:rPr>
          <w:rStyle w:val="StyleBoldUnderline"/>
          <w:highlight w:val="green"/>
        </w:rPr>
      </w:pPr>
      <w:r w:rsidRPr="00575271">
        <w:rPr>
          <w:sz w:val="16"/>
        </w:rPr>
        <w:t xml:space="preserve">New Hampshire, U.S.A. -- </w:t>
      </w:r>
      <w:r w:rsidRPr="00102BBB">
        <w:rPr>
          <w:rStyle w:val="StyleBoldUnderline"/>
          <w:highlight w:val="green"/>
        </w:rPr>
        <w:t xml:space="preserve">Political heavyweights know this about </w:t>
      </w:r>
    </w:p>
    <w:p w:rsidR="007D51FD" w:rsidRDefault="007D51FD" w:rsidP="00632F52">
      <w:pPr>
        <w:rPr>
          <w:rStyle w:val="StyleBoldUnderline"/>
          <w:highlight w:val="green"/>
        </w:rPr>
      </w:pPr>
      <w:r>
        <w:rPr>
          <w:rStyle w:val="StyleBoldUnderline"/>
          <w:highlight w:val="green"/>
        </w:rPr>
        <w:t>AND</w:t>
      </w:r>
    </w:p>
    <w:p w:rsidR="00632F52" w:rsidRDefault="00632F52" w:rsidP="00632F52">
      <w:pPr>
        <w:rPr>
          <w:rStyle w:val="StyleBoldUnderline"/>
        </w:rPr>
      </w:pPr>
      <w:proofErr w:type="gramStart"/>
      <w:r w:rsidRPr="00575271">
        <w:rPr>
          <w:rStyle w:val="StyleBoldUnderline"/>
        </w:rPr>
        <w:t>can</w:t>
      </w:r>
      <w:proofErr w:type="gramEnd"/>
      <w:r w:rsidRPr="00575271">
        <w:rPr>
          <w:rStyle w:val="StyleBoldUnderline"/>
        </w:rPr>
        <w:t xml:space="preserve"> be revived? It’s increasingly looking like the answer may be no.</w:t>
      </w:r>
    </w:p>
    <w:p w:rsidR="00632F52" w:rsidRDefault="00632F52" w:rsidP="00632F52">
      <w:pPr>
        <w:pStyle w:val="Heading4"/>
      </w:pPr>
      <w:r>
        <w:t>Nuclear agreement with Iran will prevent nuclear breakout</w:t>
      </w:r>
    </w:p>
    <w:p w:rsidR="00632F52" w:rsidRPr="00F002C3" w:rsidRDefault="00632F52" w:rsidP="00632F52">
      <w:r w:rsidRPr="00F002C3">
        <w:rPr>
          <w:rStyle w:val="StyleStyleBold12pt"/>
        </w:rPr>
        <w:t>Carter 11/2</w:t>
      </w:r>
      <w:r>
        <w:rPr>
          <w:rStyle w:val="StyleStyleBold12pt"/>
        </w:rPr>
        <w:t>3</w:t>
      </w:r>
      <w:r>
        <w:t xml:space="preserve"> (9:52 pm, Chelsea, writer, cnn, “Obama: Iran nuclear deal limits ability to create nuclear weapons”)</w:t>
      </w:r>
    </w:p>
    <w:p w:rsidR="007D51FD" w:rsidRDefault="00632F52" w:rsidP="00632F52">
      <w:pPr>
        <w:rPr>
          <w:rStyle w:val="StyleBoldUnderline"/>
        </w:rPr>
      </w:pPr>
      <w:r w:rsidRPr="00894296">
        <w:rPr>
          <w:sz w:val="16"/>
        </w:rPr>
        <w:t xml:space="preserve">GENEVA, Switzerland (CNN) — </w:t>
      </w:r>
      <w:proofErr w:type="gramStart"/>
      <w:r w:rsidRPr="001E4A33">
        <w:rPr>
          <w:rStyle w:val="StyleBoldUnderline"/>
        </w:rPr>
        <w:t>A</w:t>
      </w:r>
      <w:proofErr w:type="gramEnd"/>
      <w:r w:rsidRPr="001E4A33">
        <w:rPr>
          <w:rStyle w:val="StyleBoldUnderline"/>
        </w:rPr>
        <w:t xml:space="preserve"> </w:t>
      </w:r>
      <w:r w:rsidRPr="002130E0">
        <w:rPr>
          <w:rStyle w:val="StyleBoldUnderline"/>
          <w:highlight w:val="green"/>
        </w:rPr>
        <w:t>historic deal was struck</w:t>
      </w:r>
      <w:r w:rsidRPr="001E4A33">
        <w:rPr>
          <w:rStyle w:val="StyleBoldUnderline"/>
        </w:rPr>
        <w:t xml:space="preserve"> early Sunday between </w:t>
      </w:r>
    </w:p>
    <w:p w:rsidR="007D51FD" w:rsidRDefault="007D51FD" w:rsidP="00632F52">
      <w:pPr>
        <w:rPr>
          <w:rStyle w:val="StyleBoldUnderline"/>
        </w:rPr>
      </w:pPr>
      <w:r>
        <w:rPr>
          <w:rStyle w:val="StyleBoldUnderline"/>
        </w:rPr>
        <w:t>AND</w:t>
      </w:r>
    </w:p>
    <w:p w:rsidR="00632F52" w:rsidRPr="00894296" w:rsidRDefault="00632F52" w:rsidP="00632F52">
      <w:pPr>
        <w:rPr>
          <w:sz w:val="16"/>
        </w:rPr>
      </w:pPr>
      <w:proofErr w:type="gramStart"/>
      <w:r w:rsidRPr="002130E0">
        <w:rPr>
          <w:rStyle w:val="StyleBoldUnderline"/>
          <w:highlight w:val="green"/>
        </w:rPr>
        <w:t>grade</w:t>
      </w:r>
      <w:proofErr w:type="gramEnd"/>
      <w:r w:rsidRPr="002130E0">
        <w:rPr>
          <w:rStyle w:val="StyleBoldUnderline"/>
          <w:highlight w:val="green"/>
        </w:rPr>
        <w:t xml:space="preserve"> — to be diluted so it cannot be converted for military purposes</w:t>
      </w:r>
      <w:r w:rsidRPr="00894296">
        <w:rPr>
          <w:sz w:val="16"/>
        </w:rPr>
        <w:t>.</w:t>
      </w:r>
    </w:p>
    <w:p w:rsidR="00632F52" w:rsidRDefault="00632F52" w:rsidP="00632F52"/>
    <w:p w:rsidR="00632F52" w:rsidRPr="00BD694B" w:rsidRDefault="00632F52" w:rsidP="00632F52">
      <w:pPr>
        <w:pStyle w:val="Heading4"/>
      </w:pPr>
      <w:r>
        <w:t>I</w:t>
      </w:r>
      <w:r w:rsidRPr="00B0232E">
        <w:t xml:space="preserve">sraeli </w:t>
      </w:r>
      <w:r>
        <w:t xml:space="preserve">would preempt Iranian nukes - </w:t>
      </w:r>
      <w:r w:rsidRPr="00B0232E">
        <w:t xml:space="preserve">results in extinction –ensures nuclear, chemical, and biological escalation </w:t>
      </w:r>
    </w:p>
    <w:p w:rsidR="00632F52" w:rsidRPr="001E4A33" w:rsidRDefault="00632F52" w:rsidP="00632F52">
      <w:pPr>
        <w:rPr>
          <w:b/>
          <w:bCs/>
          <w:sz w:val="26"/>
        </w:rPr>
      </w:pPr>
      <w:r w:rsidRPr="001E4A33">
        <w:rPr>
          <w:rStyle w:val="StyleStyleBold12pt"/>
        </w:rPr>
        <w:t xml:space="preserve">Podhoretz 8 </w:t>
      </w:r>
      <w:r w:rsidRPr="001E4A33">
        <w:t>(Norman, Editor of Commentary Magazine, “Stopping Iran: Why the Case for Military Action Still Stands”, Commentary Magazine, February, http://www.commentarymagazine.com/viewArticle.cfm/Stopping-Iran-br--Why-the-Case-for-Military--Action-Still-Stands-11085)</w:t>
      </w:r>
    </w:p>
    <w:p w:rsidR="007D51FD" w:rsidRDefault="00632F52" w:rsidP="00632F52">
      <w:pPr>
        <w:rPr>
          <w:sz w:val="16"/>
        </w:rPr>
      </w:pPr>
      <w:r w:rsidRPr="00787A8C">
        <w:rPr>
          <w:sz w:val="16"/>
        </w:rPr>
        <w:t xml:space="preserve">Under the aegis of such an attitude, even in the less extreme variant that </w:t>
      </w:r>
    </w:p>
    <w:p w:rsidR="007D51FD" w:rsidRDefault="007D51FD" w:rsidP="00632F52">
      <w:pPr>
        <w:rPr>
          <w:sz w:val="16"/>
        </w:rPr>
      </w:pPr>
      <w:r>
        <w:rPr>
          <w:sz w:val="16"/>
        </w:rPr>
        <w:t>AND</w:t>
      </w:r>
    </w:p>
    <w:p w:rsidR="00632F52" w:rsidRPr="003D6092" w:rsidRDefault="00632F52" w:rsidP="00632F52">
      <w:pPr>
        <w:rPr>
          <w:bCs/>
          <w:u w:val="single"/>
        </w:rPr>
      </w:pPr>
      <w:proofErr w:type="gramStart"/>
      <w:r w:rsidRPr="002130E0">
        <w:rPr>
          <w:rStyle w:val="StyleBoldUnderline"/>
          <w:highlight w:val="green"/>
        </w:rPr>
        <w:t>nuclear</w:t>
      </w:r>
      <w:proofErr w:type="gramEnd"/>
      <w:r w:rsidRPr="002130E0">
        <w:rPr>
          <w:rStyle w:val="StyleBoldUnderline"/>
          <w:highlight w:val="green"/>
        </w:rPr>
        <w:t xml:space="preserve"> war</w:t>
      </w:r>
      <w:r w:rsidRPr="00787A8C">
        <w:rPr>
          <w:sz w:val="16"/>
        </w:rPr>
        <w:t xml:space="preserve"> that </w:t>
      </w:r>
      <w:r w:rsidRPr="002130E0">
        <w:rPr>
          <w:rStyle w:val="StyleBoldUnderline"/>
          <w:highlight w:val="green"/>
        </w:rPr>
        <w:t>will become as inescapable then as it is avoidable now.</w:t>
      </w:r>
    </w:p>
    <w:p w:rsidR="00632F52" w:rsidRPr="00575271" w:rsidRDefault="00632F52" w:rsidP="00632F52">
      <w:pPr>
        <w:rPr>
          <w:rStyle w:val="StyleBoldUnderline"/>
        </w:rPr>
      </w:pPr>
    </w:p>
    <w:p w:rsidR="00C02A96" w:rsidRDefault="00C02A96" w:rsidP="006D63D6">
      <w:pPr>
        <w:pStyle w:val="Heading3"/>
      </w:pPr>
      <w:r>
        <w:lastRenderedPageBreak/>
        <w:t xml:space="preserve">1NC </w:t>
      </w:r>
      <w:proofErr w:type="gramStart"/>
      <w:r>
        <w:t>Off</w:t>
      </w:r>
      <w:proofErr w:type="gramEnd"/>
      <w:r>
        <w:t xml:space="preserve"> Case Shell</w:t>
      </w:r>
    </w:p>
    <w:p w:rsidR="00C02A96" w:rsidRPr="00C02A96" w:rsidRDefault="00C02A96" w:rsidP="00C02A96">
      <w:pPr>
        <w:pStyle w:val="Heading4"/>
      </w:pPr>
      <w:r>
        <w:t>Text:</w:t>
      </w:r>
      <w:r w:rsidRPr="00C02A96">
        <w:t xml:space="preserve"> The United </w:t>
      </w:r>
      <w:r>
        <w:t>Mexican States</w:t>
      </w:r>
      <w:r w:rsidRPr="00C02A96">
        <w:t xml:space="preserve"> should </w:t>
      </w:r>
      <w:r>
        <w:t>increase</w:t>
      </w:r>
      <w:r w:rsidRPr="00C02A96">
        <w:t xml:space="preserve"> decentralized integrated photovoltaic electrification assistance.</w:t>
      </w:r>
    </w:p>
    <w:p w:rsidR="00102BBB" w:rsidRPr="009A647E" w:rsidRDefault="00102BBB" w:rsidP="00102BBB">
      <w:pPr>
        <w:pStyle w:val="Heading4"/>
      </w:pPr>
      <w:r>
        <w:t>The plan’s foundational western logic is soaked with colonialist thought which must be resisted</w:t>
      </w:r>
    </w:p>
    <w:p w:rsidR="00102BBB" w:rsidRPr="00E12568" w:rsidRDefault="00102BBB" w:rsidP="00102BBB">
      <w:pPr>
        <w:rPr>
          <w:sz w:val="16"/>
        </w:rPr>
      </w:pPr>
      <w:r w:rsidRPr="00E12568">
        <w:rPr>
          <w:rStyle w:val="StyleStyleBold12pt"/>
        </w:rPr>
        <w:t>Mignolo 5</w:t>
      </w:r>
      <w:r w:rsidRPr="00E12568">
        <w:rPr>
          <w:rFonts w:eastAsia="Calibri"/>
          <w:b/>
          <w:sz w:val="16"/>
        </w:rPr>
        <w:t xml:space="preserve"> </w:t>
      </w:r>
      <w:r w:rsidRPr="00E12568">
        <w:rPr>
          <w:sz w:val="16"/>
        </w:rPr>
        <w:t>(Walter, Professor at Duke University, Joint Appointments in Cultural Anthropology and Romance Studies, “The Idea of Latin America,” pg 5)</w:t>
      </w:r>
    </w:p>
    <w:p w:rsidR="00102BBB" w:rsidRDefault="00102BBB" w:rsidP="00102BBB"/>
    <w:p w:rsidR="007D51FD" w:rsidRDefault="00102BBB" w:rsidP="00102BBB">
      <w:pPr>
        <w:rPr>
          <w:rStyle w:val="StyleBoldUnderline"/>
          <w:highlight w:val="green"/>
        </w:rPr>
      </w:pPr>
      <w:r w:rsidRPr="007765A6">
        <w:rPr>
          <w:sz w:val="16"/>
        </w:rPr>
        <w:t xml:space="preserve">How do these two entangled concepts, </w:t>
      </w:r>
      <w:r w:rsidRPr="00E12568">
        <w:rPr>
          <w:rStyle w:val="StyleBoldUnderline"/>
          <w:highlight w:val="green"/>
        </w:rPr>
        <w:t>modernity and coloniality</w:t>
      </w:r>
      <w:r w:rsidRPr="00C24920">
        <w:rPr>
          <w:rStyle w:val="StyleBoldUnderline"/>
        </w:rPr>
        <w:t xml:space="preserve">, </w:t>
      </w:r>
      <w:r w:rsidRPr="00E12568">
        <w:rPr>
          <w:rStyle w:val="StyleBoldUnderline"/>
          <w:highlight w:val="green"/>
        </w:rPr>
        <w:t xml:space="preserve">work together as two </w:t>
      </w:r>
    </w:p>
    <w:p w:rsidR="007D51FD" w:rsidRDefault="007D51FD" w:rsidP="00102BBB">
      <w:pPr>
        <w:rPr>
          <w:rStyle w:val="StyleBoldUnderline"/>
          <w:highlight w:val="green"/>
        </w:rPr>
      </w:pPr>
      <w:r>
        <w:rPr>
          <w:rStyle w:val="StyleBoldUnderline"/>
          <w:highlight w:val="green"/>
        </w:rPr>
        <w:t>AND</w:t>
      </w:r>
    </w:p>
    <w:p w:rsidR="00102BBB" w:rsidRPr="007765A6" w:rsidRDefault="00102BBB" w:rsidP="00102BBB">
      <w:pPr>
        <w:rPr>
          <w:rStyle w:val="StyleBoldUnderline"/>
        </w:rPr>
      </w:pPr>
      <w:proofErr w:type="gramStart"/>
      <w:r w:rsidRPr="007765A6">
        <w:rPr>
          <w:sz w:val="16"/>
        </w:rPr>
        <w:t>now</w:t>
      </w:r>
      <w:proofErr w:type="gramEnd"/>
      <w:r w:rsidRPr="007765A6">
        <w:rPr>
          <w:sz w:val="16"/>
        </w:rPr>
        <w:t xml:space="preserve">) – </w:t>
      </w:r>
      <w:r w:rsidRPr="007765A6">
        <w:rPr>
          <w:rStyle w:val="StyleBoldUnderline"/>
        </w:rPr>
        <w:t>the same logic was maintained; only power changed hands.</w:t>
      </w:r>
    </w:p>
    <w:p w:rsidR="00102BBB" w:rsidRDefault="00102BBB" w:rsidP="00102BBB">
      <w:pPr>
        <w:pStyle w:val="Heading4"/>
        <w:rPr>
          <w:color w:val="FF0000"/>
        </w:rPr>
      </w:pPr>
    </w:p>
    <w:p w:rsidR="00102BBB" w:rsidRDefault="00102BBB" w:rsidP="00102BBB"/>
    <w:p w:rsidR="00C02A96" w:rsidRPr="00C02A96" w:rsidRDefault="00C02A96" w:rsidP="00C02A96"/>
    <w:p w:rsidR="006C5AF6" w:rsidRDefault="006C5AF6" w:rsidP="006C5AF6">
      <w:pPr>
        <w:pStyle w:val="Heading3"/>
      </w:pPr>
      <w:r>
        <w:lastRenderedPageBreak/>
        <w:t xml:space="preserve">1NC </w:t>
      </w:r>
      <w:proofErr w:type="gramStart"/>
      <w:r>
        <w:t>Off</w:t>
      </w:r>
      <w:proofErr w:type="gramEnd"/>
      <w:r>
        <w:t xml:space="preserve"> Case Shell</w:t>
      </w:r>
    </w:p>
    <w:p w:rsidR="006C5AF6" w:rsidRPr="00837A80" w:rsidRDefault="006C5AF6" w:rsidP="006C5AF6">
      <w:pPr>
        <w:pStyle w:val="Heading4"/>
      </w:pPr>
      <w:r>
        <w:t xml:space="preserve">China’s clean tech leadership’s is growing now and is key to Chinese growth, CCP stability, Chinese soft power, and warming - plan trades off. </w:t>
      </w:r>
    </w:p>
    <w:p w:rsidR="006C5AF6" w:rsidRPr="007569F6" w:rsidRDefault="006C5AF6" w:rsidP="006C5AF6">
      <w:pPr>
        <w:rPr>
          <w:sz w:val="16"/>
        </w:rPr>
      </w:pPr>
      <w:r w:rsidRPr="007569F6">
        <w:rPr>
          <w:rStyle w:val="StyleStyleBold12pt"/>
        </w:rPr>
        <w:t>McMahon, 2013</w:t>
      </w:r>
      <w:r w:rsidRPr="007569F6">
        <w:rPr>
          <w:sz w:val="16"/>
        </w:rPr>
        <w:t xml:space="preserve"> </w:t>
      </w:r>
      <w:r>
        <w:rPr>
          <w:sz w:val="16"/>
        </w:rPr>
        <w:t>(</w:t>
      </w:r>
      <w:r w:rsidRPr="007569F6">
        <w:rPr>
          <w:sz w:val="16"/>
        </w:rPr>
        <w:t xml:space="preserve">Tamsin is a reporter for the National Post. “How China is going to save the world,” 1/27, </w:t>
      </w:r>
      <w:hyperlink r:id="rId14" w:history="1">
        <w:r w:rsidRPr="007569F6">
          <w:rPr>
            <w:rStyle w:val="Hyperlink"/>
            <w:sz w:val="16"/>
          </w:rPr>
          <w:t>http://www2.macleans.ca/2013/01/27/business/</w:t>
        </w:r>
      </w:hyperlink>
      <w:r>
        <w:rPr>
          <w:sz w:val="16"/>
        </w:rPr>
        <w:t>)</w:t>
      </w:r>
    </w:p>
    <w:p w:rsidR="006C5AF6" w:rsidRPr="00B2318E" w:rsidRDefault="006C5AF6" w:rsidP="006C5AF6"/>
    <w:p w:rsidR="007D51FD" w:rsidRDefault="006C5AF6" w:rsidP="006C5AF6">
      <w:pPr>
        <w:rPr>
          <w:sz w:val="14"/>
        </w:rPr>
      </w:pPr>
      <w:r w:rsidRPr="00C009D6">
        <w:rPr>
          <w:rStyle w:val="StyleBoldUnderline"/>
          <w:highlight w:val="green"/>
        </w:rPr>
        <w:t>China’s</w:t>
      </w:r>
      <w:r w:rsidRPr="00837A80">
        <w:rPr>
          <w:sz w:val="14"/>
        </w:rPr>
        <w:t xml:space="preserve"> ongoing </w:t>
      </w:r>
      <w:r w:rsidRPr="00837A80">
        <w:rPr>
          <w:rStyle w:val="StyleBoldUnderline"/>
        </w:rPr>
        <w:t xml:space="preserve">struggles with </w:t>
      </w:r>
      <w:r w:rsidRPr="00C009D6">
        <w:rPr>
          <w:rStyle w:val="StyleBoldUnderline"/>
          <w:highlight w:val="green"/>
        </w:rPr>
        <w:t xml:space="preserve">pollution have been </w:t>
      </w:r>
      <w:proofErr w:type="gramStart"/>
      <w:r w:rsidRPr="00C009D6">
        <w:rPr>
          <w:rStyle w:val="StyleBoldUnderline"/>
          <w:highlight w:val="green"/>
        </w:rPr>
        <w:t xml:space="preserve">a </w:t>
      </w:r>
      <w:r w:rsidRPr="00C009D6">
        <w:rPr>
          <w:rStyle w:val="Emphasis"/>
          <w:highlight w:val="green"/>
        </w:rPr>
        <w:t>blight</w:t>
      </w:r>
      <w:proofErr w:type="gramEnd"/>
      <w:r w:rsidRPr="00C009D6">
        <w:rPr>
          <w:rStyle w:val="Emphasis"/>
          <w:highlight w:val="green"/>
        </w:rPr>
        <w:t xml:space="preserve"> on the country’s international reputation.</w:t>
      </w:r>
      <w:r w:rsidRPr="00837A80">
        <w:rPr>
          <w:rStyle w:val="StyleBoldUnderline"/>
        </w:rPr>
        <w:t xml:space="preserve"> </w:t>
      </w:r>
    </w:p>
    <w:p w:rsidR="007D51FD" w:rsidRDefault="007D51FD" w:rsidP="006C5AF6">
      <w:pPr>
        <w:rPr>
          <w:sz w:val="14"/>
        </w:rPr>
      </w:pPr>
      <w:r>
        <w:rPr>
          <w:sz w:val="14"/>
        </w:rPr>
        <w:t>AND</w:t>
      </w:r>
    </w:p>
    <w:p w:rsidR="006C5AF6" w:rsidRPr="00837A80" w:rsidRDefault="006C5AF6" w:rsidP="006C5AF6">
      <w:pPr>
        <w:rPr>
          <w:rStyle w:val="StyleBoldUnderline"/>
        </w:rPr>
      </w:pPr>
      <w:proofErr w:type="gramStart"/>
      <w:r w:rsidRPr="00837A80">
        <w:rPr>
          <w:rStyle w:val="StyleBoldUnderline"/>
        </w:rPr>
        <w:t>of</w:t>
      </w:r>
      <w:proofErr w:type="gramEnd"/>
      <w:r w:rsidRPr="00837A80">
        <w:rPr>
          <w:rStyle w:val="StyleBoldUnderline"/>
        </w:rPr>
        <w:t xml:space="preserve"> them related in some way to environmental protection and renewable energy technology.</w:t>
      </w:r>
    </w:p>
    <w:p w:rsidR="006C5AF6" w:rsidRDefault="006C5AF6" w:rsidP="006C5AF6">
      <w:pPr>
        <w:pStyle w:val="Heading4"/>
      </w:pPr>
      <w:r>
        <w:t>China’s economic rise is good --- they’re on the brink of collapse --- causes CCP instability and lashout --- also tubes the global economy, US primacy, and Sino relations</w:t>
      </w:r>
    </w:p>
    <w:p w:rsidR="006C5AF6" w:rsidRPr="00B40486" w:rsidRDefault="006C5AF6" w:rsidP="006C5AF6">
      <w:pPr>
        <w:rPr>
          <w:sz w:val="16"/>
        </w:rPr>
      </w:pPr>
      <w:r w:rsidRPr="00B40486">
        <w:rPr>
          <w:rStyle w:val="StyleStyleBold12pt"/>
        </w:rPr>
        <w:t>Mead, 2009</w:t>
      </w:r>
      <w:r w:rsidRPr="00B40486">
        <w:rPr>
          <w:sz w:val="16"/>
        </w:rPr>
        <w:t xml:space="preserve"> (Walter Russell Mead, Henry A. Kissinger Senior Fellow in U.S. Foreign Policy at the Council on Foreign Relations, “Only Makes You Stronger,” The New Republic, 2/4/9, </w:t>
      </w:r>
      <w:hyperlink r:id="rId15" w:history="1">
        <w:r w:rsidRPr="00B40486">
          <w:rPr>
            <w:rStyle w:val="Hyperlink"/>
            <w:sz w:val="16"/>
          </w:rPr>
          <w:t>http://www.tnr.com/story_print.html?id=571cbbb9-2887-4d81-8542-92e83915f5f8</w:t>
        </w:r>
      </w:hyperlink>
      <w:r w:rsidRPr="00B40486">
        <w:rPr>
          <w:sz w:val="16"/>
        </w:rPr>
        <w:t>)</w:t>
      </w:r>
    </w:p>
    <w:p w:rsidR="006C5AF6" w:rsidRDefault="006C5AF6" w:rsidP="006C5AF6"/>
    <w:p w:rsidR="007D51FD" w:rsidRDefault="006C5AF6" w:rsidP="006C5AF6">
      <w:pPr>
        <w:rPr>
          <w:rStyle w:val="StyleBoldUnderline"/>
        </w:rPr>
      </w:pPr>
      <w:r w:rsidRPr="006D63D6">
        <w:rPr>
          <w:rStyle w:val="StyleBoldUnderline"/>
          <w:highlight w:val="green"/>
        </w:rPr>
        <w:t>The greatest danger both to U.S.-China relations and to America</w:t>
      </w:r>
      <w:r w:rsidRPr="00B40486">
        <w:rPr>
          <w:rStyle w:val="StyleBoldUnderline"/>
        </w:rPr>
        <w:t xml:space="preserve">n power </w:t>
      </w:r>
    </w:p>
    <w:p w:rsidR="007D51FD" w:rsidRDefault="007D51FD" w:rsidP="006C5AF6">
      <w:pPr>
        <w:rPr>
          <w:rStyle w:val="StyleBoldUnderline"/>
        </w:rPr>
      </w:pPr>
      <w:r>
        <w:rPr>
          <w:rStyle w:val="StyleBoldUnderline"/>
        </w:rPr>
        <w:t>AND</w:t>
      </w:r>
    </w:p>
    <w:p w:rsidR="006C5AF6" w:rsidRPr="00B40486" w:rsidRDefault="006C5AF6" w:rsidP="006C5AF6">
      <w:pPr>
        <w:rPr>
          <w:sz w:val="16"/>
        </w:rPr>
      </w:pPr>
      <w:proofErr w:type="gramStart"/>
      <w:r w:rsidRPr="00B40486">
        <w:rPr>
          <w:rStyle w:val="StyleBoldUnderline"/>
        </w:rPr>
        <w:t>modernization</w:t>
      </w:r>
      <w:proofErr w:type="gramEnd"/>
      <w:r w:rsidRPr="00B40486">
        <w:rPr>
          <w:rStyle w:val="StyleBoldUnderline"/>
        </w:rPr>
        <w:t xml:space="preserve"> and change</w:t>
      </w:r>
      <w:r w:rsidRPr="00B40486">
        <w:rPr>
          <w:sz w:val="16"/>
        </w:rPr>
        <w:t>; nobody knows what will happen if the growth stops.</w:t>
      </w:r>
    </w:p>
    <w:p w:rsidR="006C5AF6" w:rsidRDefault="006C5AF6" w:rsidP="006C5AF6">
      <w:pPr>
        <w:pStyle w:val="Heading4"/>
      </w:pPr>
      <w:r>
        <w:t>Extinction</w:t>
      </w:r>
    </w:p>
    <w:p w:rsidR="006C5AF6" w:rsidRDefault="006C5AF6" w:rsidP="006C5AF6">
      <w:r w:rsidRPr="0092476C">
        <w:rPr>
          <w:rStyle w:val="StyleStyleBold12pt"/>
        </w:rPr>
        <w:t>Yee and Storey 2</w:t>
      </w:r>
      <w:r>
        <w:t xml:space="preserve"> Herbert is a Professor of Politics and IR @ Hong Kong Baptist </w:t>
      </w:r>
      <w:proofErr w:type="gramStart"/>
      <w:r>
        <w:t>University,</w:t>
      </w:r>
      <w:proofErr w:type="gramEnd"/>
      <w:r>
        <w:t xml:space="preserve"> and Ian is a Lecturer in Defence Studies @ Deakin University. “The China Threat: Perceptions, Myths and Reality,” p. 5 </w:t>
      </w:r>
    </w:p>
    <w:p w:rsidR="006C5AF6" w:rsidRDefault="006C5AF6" w:rsidP="006C5AF6"/>
    <w:p w:rsidR="007D51FD" w:rsidRDefault="006C5AF6" w:rsidP="006C5AF6">
      <w:pPr>
        <w:rPr>
          <w:rStyle w:val="underline"/>
          <w:rFonts w:eastAsiaTheme="majorEastAsia"/>
        </w:rPr>
      </w:pPr>
      <w:r w:rsidRPr="0092476C">
        <w:rPr>
          <w:sz w:val="14"/>
        </w:rPr>
        <w:t xml:space="preserve">The fourth factor contributing to the perception of a China threat is the fear of </w:t>
      </w:r>
    </w:p>
    <w:p w:rsidR="007D51FD" w:rsidRDefault="007D51FD" w:rsidP="006C5AF6">
      <w:pPr>
        <w:rPr>
          <w:rStyle w:val="underline"/>
          <w:rFonts w:eastAsiaTheme="majorEastAsia"/>
        </w:rPr>
      </w:pPr>
      <w:r>
        <w:rPr>
          <w:rStyle w:val="underline"/>
          <w:rFonts w:eastAsiaTheme="majorEastAsia"/>
        </w:rPr>
        <w:t>AND</w:t>
      </w:r>
    </w:p>
    <w:p w:rsidR="006C5AF6" w:rsidRDefault="006C5AF6" w:rsidP="006C5AF6">
      <w:pPr>
        <w:rPr>
          <w:rStyle w:val="Emphasis"/>
        </w:rPr>
      </w:pPr>
      <w:proofErr w:type="gramStart"/>
      <w:r w:rsidRPr="00C009D6">
        <w:rPr>
          <w:rStyle w:val="underline"/>
          <w:rFonts w:eastAsiaTheme="majorEastAsia"/>
          <w:b w:val="0"/>
          <w:highlight w:val="green"/>
        </w:rPr>
        <w:t>disintegrating</w:t>
      </w:r>
      <w:proofErr w:type="gramEnd"/>
      <w:r w:rsidRPr="00C009D6">
        <w:rPr>
          <w:rStyle w:val="underline"/>
          <w:rFonts w:eastAsiaTheme="majorEastAsia"/>
          <w:b w:val="0"/>
          <w:highlight w:val="green"/>
        </w:rPr>
        <w:t xml:space="preserve"> China would</w:t>
      </w:r>
      <w:r w:rsidRPr="00302C97">
        <w:rPr>
          <w:rStyle w:val="underline"/>
          <w:rFonts w:eastAsiaTheme="majorEastAsia"/>
        </w:rPr>
        <w:t xml:space="preserve"> also </w:t>
      </w:r>
      <w:r w:rsidRPr="00C009D6">
        <w:rPr>
          <w:rStyle w:val="underline"/>
          <w:rFonts w:eastAsiaTheme="majorEastAsia"/>
          <w:b w:val="0"/>
          <w:highlight w:val="green"/>
        </w:rPr>
        <w:t>pose a threat to</w:t>
      </w:r>
      <w:r w:rsidRPr="002710FC">
        <w:rPr>
          <w:rStyle w:val="underline"/>
          <w:rFonts w:eastAsiaTheme="majorEastAsia"/>
          <w:b w:val="0"/>
        </w:rPr>
        <w:t xml:space="preserve"> its neighbours and</w:t>
      </w:r>
      <w:r w:rsidRPr="002710FC">
        <w:rPr>
          <w:rStyle w:val="underline"/>
          <w:rFonts w:eastAsiaTheme="majorEastAsia"/>
        </w:rPr>
        <w:t xml:space="preserve"> </w:t>
      </w:r>
      <w:r w:rsidRPr="00C009D6">
        <w:rPr>
          <w:rStyle w:val="Emphasis"/>
          <w:highlight w:val="green"/>
        </w:rPr>
        <w:t>the world</w:t>
      </w:r>
      <w:r w:rsidRPr="0092476C">
        <w:rPr>
          <w:rStyle w:val="Emphasis"/>
        </w:rPr>
        <w:t>.</w:t>
      </w:r>
    </w:p>
    <w:p w:rsidR="006C5AF6" w:rsidRDefault="006C5AF6" w:rsidP="006C5AF6">
      <w:pPr>
        <w:pStyle w:val="Heading2"/>
      </w:pPr>
      <w:r>
        <w:lastRenderedPageBreak/>
        <w:t>Case</w:t>
      </w:r>
    </w:p>
    <w:p w:rsidR="00632F52" w:rsidRDefault="00632F52" w:rsidP="00632F52">
      <w:pPr>
        <w:pStyle w:val="Heading3"/>
      </w:pPr>
      <w:r>
        <w:lastRenderedPageBreak/>
        <w:t>Centralized Injustice</w:t>
      </w:r>
    </w:p>
    <w:p w:rsidR="00632F52" w:rsidRPr="00785A06" w:rsidRDefault="00632F52" w:rsidP="00632F52">
      <w:pPr>
        <w:pStyle w:val="Heading4"/>
        <w:numPr>
          <w:ilvl w:val="0"/>
          <w:numId w:val="1"/>
        </w:numPr>
        <w:rPr>
          <w:rFonts w:asciiTheme="minorHAnsi" w:hAnsiTheme="minorHAnsi"/>
        </w:rPr>
      </w:pPr>
      <w:r w:rsidRPr="00785A06">
        <w:rPr>
          <w:rFonts w:asciiTheme="minorHAnsi" w:hAnsiTheme="minorHAnsi"/>
        </w:rPr>
        <w:t>Our authors break away from linear scenario planning—military scenario planning is key to solve crises</w:t>
      </w:r>
    </w:p>
    <w:p w:rsidR="00632F52" w:rsidRPr="00785A06" w:rsidRDefault="00632F52" w:rsidP="00632F52">
      <w:pPr>
        <w:rPr>
          <w:rFonts w:asciiTheme="minorHAnsi" w:hAnsiTheme="minorHAnsi"/>
          <w:sz w:val="16"/>
          <w:lang w:eastAsia="ko-KR"/>
        </w:rPr>
      </w:pPr>
      <w:r w:rsidRPr="00785A06">
        <w:rPr>
          <w:rStyle w:val="citesChar"/>
          <w:rFonts w:asciiTheme="minorHAnsi" w:hAnsiTheme="minorHAnsi"/>
        </w:rPr>
        <w:t>Hoffman 11</w:t>
      </w:r>
      <w:r w:rsidRPr="00785A06">
        <w:rPr>
          <w:rFonts w:asciiTheme="minorHAnsi" w:hAnsiTheme="minorHAnsi"/>
          <w:sz w:val="16"/>
          <w:lang w:eastAsia="ko-KR"/>
        </w:rPr>
        <w:t xml:space="preserve"> (LtCol F.G. Hoffman, </w:t>
      </w:r>
      <w:proofErr w:type="gramStart"/>
      <w:r w:rsidRPr="00785A06">
        <w:rPr>
          <w:rFonts w:asciiTheme="minorHAnsi" w:hAnsiTheme="minorHAnsi"/>
          <w:sz w:val="16"/>
          <w:lang w:eastAsia="ko-KR"/>
        </w:rPr>
        <w:t>USMCR(</w:t>
      </w:r>
      <w:proofErr w:type="gramEnd"/>
      <w:r w:rsidRPr="00785A06">
        <w:rPr>
          <w:rFonts w:asciiTheme="minorHAnsi" w:hAnsiTheme="minorHAnsi"/>
          <w:sz w:val="16"/>
          <w:lang w:eastAsia="ko-KR"/>
        </w:rPr>
        <w:t xml:space="preserve">Ret), “What Pete Ellis Might Think About Today”, </w:t>
      </w:r>
      <w:hyperlink r:id="rId16" w:history="1">
        <w:r w:rsidRPr="00785A06">
          <w:rPr>
            <w:rStyle w:val="Hyperlink"/>
            <w:rFonts w:asciiTheme="minorHAnsi" w:hAnsiTheme="minorHAnsi"/>
            <w:sz w:val="16"/>
            <w:lang w:eastAsia="ko-KR"/>
          </w:rPr>
          <w:t>http://www.mca-marines.org/gazette/article/what-pete-ellis-might-think-about-today</w:t>
        </w:r>
      </w:hyperlink>
      <w:r w:rsidRPr="00785A06">
        <w:rPr>
          <w:rFonts w:asciiTheme="minorHAnsi" w:hAnsiTheme="minorHAnsi"/>
          <w:sz w:val="16"/>
          <w:lang w:eastAsia="ko-KR"/>
        </w:rPr>
        <w:t>, HEMANTH SANJEEV IS THE BEST)</w:t>
      </w:r>
    </w:p>
    <w:p w:rsidR="007D51FD" w:rsidRDefault="00632F52" w:rsidP="00632F52">
      <w:pPr>
        <w:pStyle w:val="tiny"/>
        <w:rPr>
          <w:rStyle w:val="underlinedChar"/>
          <w:rFonts w:asciiTheme="minorHAnsi" w:hAnsiTheme="minorHAnsi" w:cs="Calibri"/>
          <w:b/>
          <w:sz w:val="22"/>
          <w:szCs w:val="22"/>
          <w:lang w:eastAsia="ko-KR"/>
        </w:rPr>
      </w:pPr>
      <w:r w:rsidRPr="00785A06">
        <w:rPr>
          <w:rStyle w:val="underlinedChar"/>
          <w:rFonts w:asciiTheme="minorHAnsi" w:hAnsiTheme="minorHAnsi" w:cs="Calibri"/>
          <w:b/>
          <w:sz w:val="22"/>
          <w:szCs w:val="22"/>
          <w:highlight w:val="green"/>
          <w:lang w:eastAsia="ko-KR"/>
        </w:rPr>
        <w:t xml:space="preserve">There is a three-step planning process </w:t>
      </w:r>
      <w:r w:rsidRPr="00632F52">
        <w:rPr>
          <w:rStyle w:val="underlinedChar"/>
          <w:rFonts w:asciiTheme="minorHAnsi" w:hAnsiTheme="minorHAnsi" w:cs="Calibri"/>
          <w:b/>
          <w:sz w:val="22"/>
          <w:szCs w:val="22"/>
          <w:lang w:eastAsia="ko-KR"/>
        </w:rPr>
        <w:t xml:space="preserve">used by the Pentagon and by the </w:t>
      </w:r>
    </w:p>
    <w:p w:rsidR="007D51FD" w:rsidRDefault="007D51FD" w:rsidP="00632F52">
      <w:pPr>
        <w:pStyle w:val="tiny"/>
        <w:rPr>
          <w:rStyle w:val="underlinedChar"/>
          <w:rFonts w:asciiTheme="minorHAnsi" w:hAnsiTheme="minorHAnsi" w:cs="Calibri"/>
          <w:b/>
          <w:sz w:val="22"/>
          <w:szCs w:val="22"/>
          <w:lang w:eastAsia="ko-KR"/>
        </w:rPr>
      </w:pPr>
      <w:r>
        <w:rPr>
          <w:rStyle w:val="underlinedChar"/>
          <w:rFonts w:asciiTheme="minorHAnsi" w:hAnsiTheme="minorHAnsi" w:cs="Calibri"/>
          <w:b/>
          <w:sz w:val="22"/>
          <w:szCs w:val="22"/>
          <w:lang w:eastAsia="ko-KR"/>
        </w:rPr>
        <w:t>AND</w:t>
      </w:r>
    </w:p>
    <w:p w:rsidR="00632F52" w:rsidRPr="00785A06" w:rsidRDefault="00632F52" w:rsidP="00632F52">
      <w:pPr>
        <w:pStyle w:val="tiny"/>
        <w:rPr>
          <w:rFonts w:asciiTheme="minorHAnsi" w:hAnsiTheme="minorHAnsi" w:cs="Calibri"/>
          <w:lang w:eastAsia="ko-KR"/>
        </w:rPr>
      </w:pPr>
      <w:proofErr w:type="gramStart"/>
      <w:r w:rsidRPr="00785A06">
        <w:rPr>
          <w:rStyle w:val="underlinedChar"/>
          <w:rFonts w:asciiTheme="minorHAnsi" w:hAnsiTheme="minorHAnsi" w:cs="Calibri"/>
          <w:b/>
          <w:sz w:val="22"/>
          <w:szCs w:val="22"/>
          <w:highlight w:val="green"/>
          <w:lang w:eastAsia="ko-KR"/>
        </w:rPr>
        <w:t>to</w:t>
      </w:r>
      <w:proofErr w:type="gramEnd"/>
      <w:r w:rsidRPr="00785A06">
        <w:rPr>
          <w:rStyle w:val="underlinedChar"/>
          <w:rFonts w:asciiTheme="minorHAnsi" w:hAnsiTheme="minorHAnsi" w:cs="Calibri"/>
          <w:b/>
          <w:sz w:val="22"/>
          <w:szCs w:val="22"/>
          <w:highlight w:val="green"/>
          <w:lang w:eastAsia="ko-KR"/>
        </w:rPr>
        <w:t xml:space="preserve"> anticipate an evolving environment</w:t>
      </w:r>
      <w:r w:rsidRPr="00785A06">
        <w:rPr>
          <w:rFonts w:asciiTheme="minorHAnsi" w:hAnsiTheme="minorHAnsi" w:cs="Calibri"/>
          <w:lang w:eastAsia="ko-KR"/>
        </w:rPr>
        <w:t xml:space="preserve"> the way that Ellis did in the 1920s. </w:t>
      </w:r>
    </w:p>
    <w:p w:rsidR="0063728C" w:rsidRPr="003150C6" w:rsidRDefault="0063728C" w:rsidP="0063728C">
      <w:pPr>
        <w:pStyle w:val="Heading4"/>
      </w:pPr>
      <w:r w:rsidRPr="003150C6">
        <w:t xml:space="preserve">Evaluation of concrete implications is the make it or break it for environmental justice </w:t>
      </w:r>
    </w:p>
    <w:p w:rsidR="0063728C" w:rsidRPr="003150C6" w:rsidRDefault="0063728C" w:rsidP="0063728C">
      <w:pPr>
        <w:rPr>
          <w:sz w:val="16"/>
        </w:rPr>
      </w:pPr>
      <w:r w:rsidRPr="003150C6">
        <w:rPr>
          <w:b/>
          <w:sz w:val="26"/>
          <w:u w:val="single"/>
        </w:rPr>
        <w:t>Foreman, 98</w:t>
      </w:r>
      <w:r w:rsidRPr="003150C6">
        <w:rPr>
          <w:sz w:val="16"/>
        </w:rPr>
        <w:t xml:space="preserve"> 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 Ph.D. (1980), A.M. (1977), A.B. (1974), Harvard University </w:t>
      </w:r>
      <w:proofErr w:type="gramStart"/>
      <w:r w:rsidRPr="003150C6">
        <w:rPr>
          <w:sz w:val="16"/>
        </w:rPr>
        <w:t>The</w:t>
      </w:r>
      <w:proofErr w:type="gramEnd"/>
      <w:r w:rsidRPr="003150C6">
        <w:rPr>
          <w:sz w:val="16"/>
        </w:rPr>
        <w:t xml:space="preserve"> Promise and Peril of Environmental Justice</w:t>
      </w:r>
    </w:p>
    <w:p w:rsidR="0063728C" w:rsidRPr="003150C6" w:rsidRDefault="0063728C" w:rsidP="0063728C">
      <w:r w:rsidRPr="003150C6">
        <w:t> </w:t>
      </w:r>
    </w:p>
    <w:p w:rsidR="007D51FD" w:rsidRDefault="0063728C" w:rsidP="0063728C">
      <w:pPr>
        <w:rPr>
          <w:rStyle w:val="StyleBoldUnderline"/>
        </w:rPr>
      </w:pPr>
      <w:r w:rsidRPr="003150C6">
        <w:rPr>
          <w:sz w:val="16"/>
        </w:rPr>
        <w:t xml:space="preserve">More frequent resort to </w:t>
      </w:r>
      <w:r w:rsidRPr="003150C6">
        <w:rPr>
          <w:rStyle w:val="StyleBoldUnderline"/>
          <w:highlight w:val="green"/>
        </w:rPr>
        <w:t>a rationalizing</w:t>
      </w:r>
      <w:r w:rsidRPr="00347F1C">
        <w:rPr>
          <w:rStyle w:val="StyleBoldUnderline"/>
        </w:rPr>
        <w:t xml:space="preserve">, if not solely economic, </w:t>
      </w:r>
      <w:r w:rsidRPr="003150C6">
        <w:rPr>
          <w:rStyle w:val="StyleBoldUnderline"/>
          <w:highlight w:val="green"/>
        </w:rPr>
        <w:t>perspective would encourage</w:t>
      </w:r>
      <w:r w:rsidRPr="00347F1C">
        <w:rPr>
          <w:rStyle w:val="StyleBoldUnderline"/>
        </w:rPr>
        <w:t xml:space="preserve"> </w:t>
      </w:r>
    </w:p>
    <w:p w:rsidR="007D51FD" w:rsidRDefault="007D51FD" w:rsidP="0063728C">
      <w:pPr>
        <w:rPr>
          <w:rStyle w:val="StyleBoldUnderline"/>
        </w:rPr>
      </w:pPr>
      <w:r>
        <w:rPr>
          <w:rStyle w:val="StyleBoldUnderline"/>
        </w:rPr>
        <w:t>AND</w:t>
      </w:r>
    </w:p>
    <w:p w:rsidR="0063728C" w:rsidRPr="003150C6" w:rsidRDefault="0063728C" w:rsidP="0063728C">
      <w:pPr>
        <w:rPr>
          <w:sz w:val="16"/>
        </w:rPr>
      </w:pPr>
      <w:proofErr w:type="gramStart"/>
      <w:r w:rsidRPr="003150C6">
        <w:rPr>
          <w:sz w:val="16"/>
        </w:rPr>
        <w:t>environmental</w:t>
      </w:r>
      <w:proofErr w:type="gramEnd"/>
      <w:r w:rsidRPr="003150C6">
        <w:rPr>
          <w:sz w:val="16"/>
        </w:rPr>
        <w:t xml:space="preserve"> blackmail," allowing disadvantaged communities to become "hooked on toxics."26 </w:t>
      </w:r>
    </w:p>
    <w:p w:rsidR="00632F52" w:rsidRDefault="00632F52" w:rsidP="00632F52">
      <w:pPr>
        <w:pStyle w:val="Heading4"/>
      </w:pPr>
      <w:r w:rsidRPr="002F0488">
        <w:t xml:space="preserve">Canada Solves Mexico Solar </w:t>
      </w:r>
      <w:r>
        <w:t>Energy</w:t>
      </w:r>
      <w:r w:rsidRPr="002F0488">
        <w:t xml:space="preserve"> </w:t>
      </w:r>
    </w:p>
    <w:p w:rsidR="00632F52" w:rsidRPr="002F0488" w:rsidRDefault="00632F52" w:rsidP="00632F52">
      <w:pPr>
        <w:rPr>
          <w:sz w:val="16"/>
        </w:rPr>
      </w:pPr>
      <w:r w:rsidRPr="002F0488">
        <w:rPr>
          <w:rStyle w:val="StyleStyleBold12pt"/>
        </w:rPr>
        <w:t>Bloomberg 13</w:t>
      </w:r>
      <w:r w:rsidRPr="002F0488">
        <w:rPr>
          <w:sz w:val="16"/>
        </w:rPr>
        <w:t>, 12/</w:t>
      </w:r>
      <w:proofErr w:type="gramStart"/>
      <w:r w:rsidRPr="002F0488">
        <w:rPr>
          <w:sz w:val="16"/>
        </w:rPr>
        <w:t>9 ,</w:t>
      </w:r>
      <w:proofErr w:type="gramEnd"/>
      <w:r w:rsidRPr="002F0488">
        <w:rPr>
          <w:sz w:val="16"/>
        </w:rPr>
        <w:t xml:space="preserve"> Canadian Solar Provides 8.7 Megawatts of Panels for Mexico Plant</w:t>
      </w:r>
      <w:r w:rsidRPr="002F0488">
        <w:rPr>
          <w:sz w:val="12"/>
        </w:rPr>
        <w:t>¶</w:t>
      </w:r>
      <w:r w:rsidRPr="002F0488">
        <w:rPr>
          <w:sz w:val="16"/>
        </w:rPr>
        <w:t xml:space="preserve"> </w:t>
      </w:r>
      <w:hyperlink r:id="rId17" w:history="1">
        <w:r w:rsidRPr="002F0488">
          <w:rPr>
            <w:rStyle w:val="Hyperlink"/>
            <w:sz w:val="16"/>
          </w:rPr>
          <w:t>http://www.bloomberg.com/news/2013-12-09/canadian-solar-provides-8-7-megawatts-of-panels-for-mexico-plant.html</w:t>
        </w:r>
      </w:hyperlink>
      <w:r w:rsidRPr="002F0488">
        <w:rPr>
          <w:sz w:val="16"/>
        </w:rPr>
        <w:t xml:space="preserve"> , </w:t>
      </w:r>
      <w:r w:rsidRPr="002F0488">
        <w:rPr>
          <w:sz w:val="12"/>
        </w:rPr>
        <w:t>¶</w:t>
      </w:r>
      <w:r w:rsidRPr="002F0488">
        <w:rPr>
          <w:sz w:val="16"/>
        </w:rPr>
        <w:t xml:space="preserve"> </w:t>
      </w:r>
      <w:r w:rsidRPr="00632F52">
        <w:rPr>
          <w:sz w:val="16"/>
        </w:rPr>
        <w:t>((BTW 200 MW is enough for power plants))</w:t>
      </w:r>
      <w:r w:rsidRPr="002F0488">
        <w:rPr>
          <w:sz w:val="16"/>
        </w:rPr>
        <w:t xml:space="preserve"> </w:t>
      </w:r>
    </w:p>
    <w:p w:rsidR="007D51FD" w:rsidRDefault="00632F52" w:rsidP="00632F52">
      <w:pPr>
        <w:rPr>
          <w:rStyle w:val="StyleBoldUnderline"/>
          <w:highlight w:val="green"/>
        </w:rPr>
      </w:pPr>
      <w:r w:rsidRPr="00632F52">
        <w:rPr>
          <w:rStyle w:val="StyleBoldUnderline"/>
          <w:highlight w:val="green"/>
        </w:rPr>
        <w:t>Canadian Solar</w:t>
      </w:r>
      <w:r w:rsidRPr="008D00D7">
        <w:rPr>
          <w:rStyle w:val="StyleBoldUnderline"/>
        </w:rPr>
        <w:t xml:space="preserve"> Inc</w:t>
      </w:r>
      <w:r w:rsidRPr="002F0488">
        <w:rPr>
          <w:sz w:val="14"/>
        </w:rPr>
        <w:t xml:space="preserve">. (CSIQ) </w:t>
      </w:r>
      <w:r w:rsidRPr="00632F52">
        <w:rPr>
          <w:rStyle w:val="StyleBoldUnderline"/>
          <w:highlight w:val="green"/>
        </w:rPr>
        <w:t xml:space="preserve">supplied 8.7 megawatts of equipment for </w:t>
      </w:r>
    </w:p>
    <w:p w:rsidR="007D51FD" w:rsidRDefault="007D51FD" w:rsidP="00632F52">
      <w:pPr>
        <w:rPr>
          <w:rStyle w:val="StyleBoldUnderline"/>
          <w:highlight w:val="green"/>
        </w:rPr>
      </w:pPr>
      <w:r>
        <w:rPr>
          <w:rStyle w:val="StyleBoldUnderline"/>
          <w:highlight w:val="green"/>
        </w:rPr>
        <w:t>AND</w:t>
      </w:r>
    </w:p>
    <w:p w:rsidR="00632F52" w:rsidRPr="008D00D7" w:rsidRDefault="00632F52" w:rsidP="00632F52">
      <w:pPr>
        <w:rPr>
          <w:rStyle w:val="StyleBoldUnderline"/>
        </w:rPr>
      </w:pPr>
      <w:r w:rsidRPr="002F0488">
        <w:rPr>
          <w:sz w:val="14"/>
        </w:rPr>
        <w:t xml:space="preserve">. </w:t>
      </w:r>
      <w:r w:rsidRPr="00632F52">
        <w:rPr>
          <w:rStyle w:val="StyleBoldUnderline"/>
          <w:highlight w:val="green"/>
        </w:rPr>
        <w:t>It may be expanded to more than 200 megawatts in two years.</w:t>
      </w:r>
      <w:r w:rsidRPr="00632F52">
        <w:rPr>
          <w:rStyle w:val="StyleBoldUnderline"/>
          <w:b w:val="0"/>
          <w:sz w:val="12"/>
          <w:u w:val="none"/>
        </w:rPr>
        <w:t>¶</w:t>
      </w:r>
      <w:r w:rsidRPr="008D00D7">
        <w:rPr>
          <w:rStyle w:val="StyleBoldUnderline"/>
          <w:sz w:val="12"/>
        </w:rPr>
        <w:t xml:space="preserve"> </w:t>
      </w:r>
    </w:p>
    <w:p w:rsidR="00632F52" w:rsidRPr="00610B7F" w:rsidRDefault="00632F52" w:rsidP="00632F52"/>
    <w:p w:rsidR="00632F52" w:rsidRPr="00610B7F" w:rsidRDefault="00632F52" w:rsidP="00632F52">
      <w:pPr>
        <w:pStyle w:val="Heading4"/>
        <w:rPr>
          <w:sz w:val="16"/>
        </w:rPr>
      </w:pPr>
      <w:r w:rsidRPr="00610B7F">
        <w:t>Mexican energy poverty’s decreasing.</w:t>
      </w:r>
    </w:p>
    <w:p w:rsidR="00632F52" w:rsidRPr="00610B7F" w:rsidRDefault="00632F52" w:rsidP="00632F52">
      <w:pPr>
        <w:rPr>
          <w:rStyle w:val="Hyperlink"/>
          <w:rFonts w:eastAsia="Calibri" w:cs="Times New Roman"/>
          <w:sz w:val="16"/>
        </w:rPr>
      </w:pPr>
      <w:r w:rsidRPr="00610B7F">
        <w:rPr>
          <w:rStyle w:val="StyleStyleBold12pt"/>
        </w:rPr>
        <w:t>IEF 09</w:t>
      </w:r>
      <w:r w:rsidRPr="00610B7F">
        <w:rPr>
          <w:rFonts w:eastAsia="Calibri" w:cs="Times New Roman"/>
          <w:b/>
          <w:color w:val="000000"/>
          <w:sz w:val="16"/>
        </w:rPr>
        <w:t xml:space="preserve"> </w:t>
      </w:r>
      <w:r w:rsidRPr="00610B7F">
        <w:rPr>
          <w:rFonts w:eastAsia="Calibri" w:cs="Times New Roman"/>
          <w:color w:val="000000"/>
          <w:sz w:val="16"/>
        </w:rPr>
        <w:t xml:space="preserve">– world's largest gathering of energy “ministers”; includes IEA and OPEC countries, and key international actors such as Brazil, China, India, Mexico, Russia, and South Africa; IEF countries account for more than 90 percent of global oil and gas supply and demand (International Energy Forum, “Reducing Energy Poverty through Cooperation and Partnership”, IEF Symposium on Energy Poverty, December 2009, </w:t>
      </w:r>
      <w:hyperlink r:id="rId18" w:history="1">
        <w:r w:rsidRPr="00610B7F">
          <w:rPr>
            <w:rStyle w:val="Hyperlink"/>
            <w:rFonts w:eastAsia="Calibri" w:cs="Times New Roman"/>
            <w:sz w:val="16"/>
          </w:rPr>
          <w:t>http://www.ief.org/_resources/files/content/events/ief-symposium-on-energy-poverty/background-paper.pdf)//AY</w:t>
        </w:r>
      </w:hyperlink>
    </w:p>
    <w:p w:rsidR="00632F52" w:rsidRPr="00610B7F" w:rsidRDefault="00632F52" w:rsidP="00632F52">
      <w:pPr>
        <w:rPr>
          <w:rFonts w:eastAsia="Calibri" w:cs="Times New Roman"/>
          <w:sz w:val="16"/>
        </w:rPr>
      </w:pPr>
    </w:p>
    <w:p w:rsidR="007D51FD" w:rsidRDefault="00632F52" w:rsidP="00632F52">
      <w:pPr>
        <w:rPr>
          <w:rFonts w:eastAsia="Calibri" w:cs="Times New Roman"/>
          <w:bCs/>
          <w:color w:val="000000"/>
          <w:highlight w:val="yellow"/>
          <w:u w:val="single"/>
        </w:rPr>
      </w:pPr>
      <w:r w:rsidRPr="00610B7F">
        <w:rPr>
          <w:rFonts w:eastAsia="Calibri" w:cs="Times New Roman"/>
          <w:bCs/>
          <w:color w:val="000000"/>
          <w:u w:val="single"/>
        </w:rPr>
        <w:t xml:space="preserve">Despite the alarming figures for energy poverty worldwide, </w:t>
      </w:r>
      <w:r w:rsidRPr="00610B7F">
        <w:rPr>
          <w:rFonts w:eastAsia="Calibri" w:cs="Times New Roman"/>
          <w:bCs/>
          <w:color w:val="000000"/>
          <w:highlight w:val="yellow"/>
          <w:u w:val="single"/>
        </w:rPr>
        <w:t xml:space="preserve">significant efforts are underway to reduce </w:t>
      </w:r>
    </w:p>
    <w:p w:rsidR="007D51FD" w:rsidRDefault="007D51FD" w:rsidP="00632F52">
      <w:pPr>
        <w:rPr>
          <w:rFonts w:eastAsia="Calibri" w:cs="Times New Roman"/>
          <w:bCs/>
          <w:color w:val="000000"/>
          <w:highlight w:val="yellow"/>
          <w:u w:val="single"/>
        </w:rPr>
      </w:pPr>
      <w:r>
        <w:rPr>
          <w:rFonts w:eastAsia="Calibri" w:cs="Times New Roman"/>
          <w:bCs/>
          <w:color w:val="000000"/>
          <w:highlight w:val="yellow"/>
          <w:u w:val="single"/>
        </w:rPr>
        <w:t>AND</w:t>
      </w:r>
    </w:p>
    <w:p w:rsidR="00632F52" w:rsidRPr="00610B7F" w:rsidRDefault="00632F52" w:rsidP="00632F52">
      <w:pPr>
        <w:rPr>
          <w:rFonts w:eastAsia="Calibri" w:cs="Times New Roman"/>
          <w:bCs/>
          <w:color w:val="000000"/>
          <w:u w:val="single"/>
        </w:rPr>
      </w:pPr>
      <w:proofErr w:type="gramStart"/>
      <w:r w:rsidRPr="00610B7F">
        <w:rPr>
          <w:rFonts w:eastAsia="Calibri" w:cs="Times New Roman"/>
          <w:bCs/>
          <w:color w:val="000000"/>
          <w:u w:val="single"/>
        </w:rPr>
        <w:t>example</w:t>
      </w:r>
      <w:proofErr w:type="gramEnd"/>
      <w:r w:rsidRPr="00610B7F">
        <w:rPr>
          <w:rFonts w:eastAsia="Calibri" w:cs="Times New Roman"/>
          <w:bCs/>
          <w:color w:val="000000"/>
          <w:u w:val="single"/>
        </w:rPr>
        <w:t xml:space="preserve"> demonstrates that access can be achieved through comprehensive reform and dedicated funding.</w:t>
      </w:r>
    </w:p>
    <w:p w:rsidR="00632F52" w:rsidRPr="00EA00C8" w:rsidRDefault="00632F52" w:rsidP="00632F52"/>
    <w:p w:rsidR="00632F52" w:rsidRPr="008F2326" w:rsidRDefault="00632F52" w:rsidP="00632F52">
      <w:pPr>
        <w:pStyle w:val="Heading4"/>
        <w:rPr>
          <w:smallCaps/>
        </w:rPr>
      </w:pPr>
      <w:r w:rsidRPr="008F2326">
        <w:t>Our ethic of foresight is essential to human dignity and survival – we must be willing to shape our present actions in a way that avoids short-term challenges to existence</w:t>
      </w:r>
    </w:p>
    <w:p w:rsidR="00632F52" w:rsidRPr="008F2326" w:rsidRDefault="00632F52" w:rsidP="00632F52">
      <w:pPr>
        <w:pStyle w:val="tag"/>
        <w:rPr>
          <w:rStyle w:val="Heading3Char1"/>
          <w:smallCaps w:val="0"/>
          <w:sz w:val="16"/>
        </w:rPr>
      </w:pPr>
      <w:r w:rsidRPr="008F2326">
        <w:rPr>
          <w:rStyle w:val="Heading3Char1"/>
          <w:smallCaps w:val="0"/>
          <w:u w:val="single"/>
        </w:rPr>
        <w:t>Hayward, 2006</w:t>
      </w:r>
      <w:r w:rsidRPr="008F2326">
        <w:rPr>
          <w:rStyle w:val="Heading3Char1"/>
          <w:smallCaps w:val="0"/>
          <w:sz w:val="16"/>
        </w:rPr>
        <w:t xml:space="preserve"> (Peter C., Ph.D. from Swinburne University of Technology, From Individual to Social Foresight, The Case for Foresight, November 8, </w:t>
      </w:r>
      <w:hyperlink r:id="rId19" w:history="1">
        <w:r w:rsidRPr="008F2326">
          <w:rPr>
            <w:rStyle w:val="Heading3Char1"/>
            <w:smallCaps w:val="0"/>
            <w:sz w:val="16"/>
          </w:rPr>
          <w:t>http://adt.lib.swin.edu.au/uploads/approved/adt-VSWT20061108.153623/public/02whole.pdf</w:t>
        </w:r>
      </w:hyperlink>
      <w:r w:rsidRPr="008F2326">
        <w:rPr>
          <w:rStyle w:val="Heading3Char1"/>
          <w:smallCaps w:val="0"/>
          <w:sz w:val="16"/>
        </w:rPr>
        <w:t>)</w:t>
      </w:r>
    </w:p>
    <w:p w:rsidR="00632F52" w:rsidRPr="008F2326" w:rsidRDefault="00632F52" w:rsidP="00632F52"/>
    <w:p w:rsidR="007D51FD" w:rsidRDefault="00632F52" w:rsidP="00632F52">
      <w:pPr>
        <w:rPr>
          <w:sz w:val="16"/>
        </w:rPr>
      </w:pPr>
      <w:r w:rsidRPr="008F2326">
        <w:rPr>
          <w:sz w:val="16"/>
        </w:rPr>
        <w:t xml:space="preserve">The second response is commonly referred to as `TINA', (There Is No </w:t>
      </w:r>
    </w:p>
    <w:p w:rsidR="007D51FD" w:rsidRDefault="007D51FD" w:rsidP="00632F52">
      <w:pPr>
        <w:rPr>
          <w:sz w:val="16"/>
        </w:rPr>
      </w:pPr>
      <w:r>
        <w:rPr>
          <w:sz w:val="16"/>
        </w:rPr>
        <w:t>AND</w:t>
      </w:r>
    </w:p>
    <w:p w:rsidR="00632F52" w:rsidRPr="008F2326" w:rsidRDefault="00632F52" w:rsidP="00632F52">
      <w:proofErr w:type="gramStart"/>
      <w:r w:rsidRPr="008F2326">
        <w:rPr>
          <w:sz w:val="16"/>
        </w:rPr>
        <w:t xml:space="preserve">, in some small way, to </w:t>
      </w:r>
      <w:r w:rsidRPr="008F2326">
        <w:rPr>
          <w:rStyle w:val="underline"/>
        </w:rPr>
        <w:t>the trajectory towards preferable futures.</w:t>
      </w:r>
      <w:proofErr w:type="gramEnd"/>
      <w:r w:rsidRPr="008F2326">
        <w:rPr>
          <w:rStyle w:val="underline"/>
        </w:rPr>
        <w:br/>
      </w:r>
    </w:p>
    <w:p w:rsidR="00632F52" w:rsidRPr="008F2326" w:rsidRDefault="00632F52" w:rsidP="00632F52"/>
    <w:p w:rsidR="00632F52" w:rsidRPr="008F2326" w:rsidRDefault="00632F52" w:rsidP="00632F52">
      <w:pPr>
        <w:pStyle w:val="Heading4"/>
        <w:rPr>
          <w:smallCaps/>
        </w:rPr>
      </w:pPr>
      <w:r w:rsidRPr="008F2326">
        <w:lastRenderedPageBreak/>
        <w:t xml:space="preserve">Debates about foresight and prevention of catastrophes avert extinction and enable positive social change </w:t>
      </w:r>
    </w:p>
    <w:p w:rsidR="00632F52" w:rsidRPr="008F2326" w:rsidRDefault="00632F52" w:rsidP="00632F52">
      <w:pPr>
        <w:pStyle w:val="tag"/>
        <w:rPr>
          <w:rStyle w:val="Heading3Char1"/>
          <w:smallCaps w:val="0"/>
          <w:sz w:val="16"/>
        </w:rPr>
      </w:pPr>
      <w:r w:rsidRPr="008F2326">
        <w:rPr>
          <w:rStyle w:val="Heading3Char1"/>
          <w:smallCaps w:val="0"/>
          <w:u w:val="single"/>
        </w:rPr>
        <w:t>Kurasawa, 2004</w:t>
      </w:r>
      <w:r w:rsidRPr="008F2326">
        <w:rPr>
          <w:rStyle w:val="Heading3Char1"/>
          <w:smallCaps w:val="0"/>
          <w:sz w:val="16"/>
        </w:rPr>
        <w:t xml:space="preserve"> (Fuyuki, Assistant Professor of Sociology at York University, “Cautionary Tales: The Global Culture of Prevention and the Work of Foresight,” Constellations, 11:4, p. 455-456)</w:t>
      </w:r>
    </w:p>
    <w:p w:rsidR="00632F52" w:rsidRPr="008F2326" w:rsidRDefault="00632F52" w:rsidP="00632F52">
      <w:pPr>
        <w:rPr>
          <w:rFonts w:cs="Times-Roman"/>
          <w:szCs w:val="20"/>
        </w:rPr>
      </w:pPr>
    </w:p>
    <w:p w:rsidR="007D51FD" w:rsidRDefault="00632F52" w:rsidP="00632F52">
      <w:pPr>
        <w:autoSpaceDE w:val="0"/>
        <w:autoSpaceDN w:val="0"/>
        <w:adjustRightInd w:val="0"/>
        <w:rPr>
          <w:sz w:val="16"/>
        </w:rPr>
      </w:pPr>
      <w:r w:rsidRPr="008F2326">
        <w:rPr>
          <w:sz w:val="16"/>
        </w:rPr>
        <w:t xml:space="preserve">This brings us to the transnational character of preventive foresight, which is most explicit </w:t>
      </w:r>
    </w:p>
    <w:p w:rsidR="007D51FD" w:rsidRDefault="007D51FD" w:rsidP="00632F52">
      <w:pPr>
        <w:autoSpaceDE w:val="0"/>
        <w:autoSpaceDN w:val="0"/>
        <w:adjustRightInd w:val="0"/>
        <w:rPr>
          <w:sz w:val="16"/>
        </w:rPr>
      </w:pPr>
      <w:r>
        <w:rPr>
          <w:sz w:val="16"/>
        </w:rPr>
        <w:t>AND</w:t>
      </w:r>
    </w:p>
    <w:p w:rsidR="00632F52" w:rsidRPr="008F2326" w:rsidRDefault="00632F52" w:rsidP="00632F52">
      <w:pPr>
        <w:autoSpaceDE w:val="0"/>
        <w:autoSpaceDN w:val="0"/>
        <w:adjustRightInd w:val="0"/>
        <w:rPr>
          <w:sz w:val="16"/>
        </w:rPr>
      </w:pPr>
      <w:proofErr w:type="gramStart"/>
      <w:r w:rsidRPr="008F2326">
        <w:rPr>
          <w:rStyle w:val="underline"/>
        </w:rPr>
        <w:t>to</w:t>
      </w:r>
      <w:proofErr w:type="gramEnd"/>
      <w:r w:rsidRPr="008F2326">
        <w:rPr>
          <w:rStyle w:val="underline"/>
        </w:rPr>
        <w:t xml:space="preserve"> public deliberation about the construction of an alternative world order </w:t>
      </w:r>
      <w:r w:rsidRPr="008F2326">
        <w:rPr>
          <w:sz w:val="16"/>
        </w:rPr>
        <w:t xml:space="preserve">(IV). </w:t>
      </w:r>
    </w:p>
    <w:p w:rsidR="00632F52" w:rsidRPr="008F2326" w:rsidRDefault="00632F52" w:rsidP="00632F52">
      <w:pPr>
        <w:autoSpaceDE w:val="0"/>
        <w:autoSpaceDN w:val="0"/>
        <w:adjustRightInd w:val="0"/>
        <w:rPr>
          <w:sz w:val="16"/>
        </w:rPr>
      </w:pPr>
    </w:p>
    <w:p w:rsidR="00632F52" w:rsidRPr="008F2326" w:rsidRDefault="00632F52" w:rsidP="00632F52">
      <w:pPr>
        <w:pStyle w:val="Heading4"/>
        <w:rPr>
          <w:smallCaps/>
        </w:rPr>
      </w:pPr>
      <w:r w:rsidRPr="008F2326">
        <w:t xml:space="preserve">Worst case scenarios must come first – even a tiny risk of our impact means you vote negative – privileging their feel-good impacts means extinction </w:t>
      </w:r>
    </w:p>
    <w:p w:rsidR="00632F52" w:rsidRPr="008F2326" w:rsidRDefault="00632F52" w:rsidP="00632F52">
      <w:pPr>
        <w:pStyle w:val="tag"/>
        <w:rPr>
          <w:rStyle w:val="Heading3Char1"/>
          <w:smallCaps w:val="0"/>
          <w:sz w:val="16"/>
        </w:rPr>
      </w:pPr>
      <w:r w:rsidRPr="008F2326">
        <w:rPr>
          <w:rStyle w:val="Heading3Char1"/>
          <w:smallCaps w:val="0"/>
          <w:u w:val="single"/>
        </w:rPr>
        <w:t>Bostrom, 2002</w:t>
      </w:r>
      <w:r w:rsidRPr="008F2326">
        <w:rPr>
          <w:rStyle w:val="Heading3Char1"/>
          <w:smallCaps w:val="0"/>
          <w:sz w:val="16"/>
        </w:rPr>
        <w:t xml:space="preserve"> (Nick, Ph.D., Professor of Philosophy at Oxford University, http://www.nickbostrom.com/existential/risks.doc)</w:t>
      </w:r>
    </w:p>
    <w:p w:rsidR="00632F52" w:rsidRPr="008F2326" w:rsidRDefault="00632F52" w:rsidP="00632F52"/>
    <w:p w:rsidR="007D51FD" w:rsidRDefault="00632F52" w:rsidP="00632F52">
      <w:pPr>
        <w:rPr>
          <w:sz w:val="16"/>
        </w:rPr>
      </w:pPr>
      <w:r w:rsidRPr="008F2326">
        <w:rPr>
          <w:sz w:val="16"/>
        </w:rPr>
        <w:t>Previous sections have argued that the combined probability of the existential risks is very substantial</w:t>
      </w:r>
    </w:p>
    <w:p w:rsidR="007D51FD" w:rsidRDefault="007D51FD" w:rsidP="00632F52">
      <w:pPr>
        <w:rPr>
          <w:sz w:val="16"/>
        </w:rPr>
      </w:pPr>
      <w:r>
        <w:rPr>
          <w:sz w:val="16"/>
        </w:rPr>
        <w:t>AND</w:t>
      </w:r>
    </w:p>
    <w:p w:rsidR="00632F52" w:rsidRPr="008F2326" w:rsidRDefault="00632F52" w:rsidP="00632F52">
      <w:pPr>
        <w:rPr>
          <w:rStyle w:val="underline"/>
        </w:rPr>
      </w:pPr>
      <w:proofErr w:type="gramStart"/>
      <w:r w:rsidRPr="008F2326">
        <w:rPr>
          <w:rStyle w:val="underline"/>
          <w:highlight w:val="yellow"/>
        </w:rPr>
        <w:t>just</w:t>
      </w:r>
      <w:proofErr w:type="gramEnd"/>
      <w:r w:rsidRPr="008F2326">
        <w:rPr>
          <w:rStyle w:val="underline"/>
          <w:highlight w:val="yellow"/>
        </w:rPr>
        <w:t xml:space="preserve"> might be a tomorrow</w:t>
      </w:r>
      <w:r w:rsidRPr="008F2326">
        <w:rPr>
          <w:sz w:val="16"/>
        </w:rPr>
        <w:t xml:space="preserve">, especially </w:t>
      </w:r>
      <w:r w:rsidRPr="008F2326">
        <w:rPr>
          <w:rStyle w:val="underline"/>
          <w:highlight w:val="yellow"/>
        </w:rPr>
        <w:t>if we play our cards right.</w:t>
      </w:r>
    </w:p>
    <w:p w:rsidR="009350B1" w:rsidRPr="00785A06" w:rsidRDefault="009350B1" w:rsidP="009350B1">
      <w:pPr>
        <w:pStyle w:val="Heading4"/>
        <w:rPr>
          <w:rFonts w:asciiTheme="minorHAnsi" w:hAnsiTheme="minorHAnsi" w:cs="Times New Roman"/>
        </w:rPr>
      </w:pPr>
      <w:r w:rsidRPr="00785A06">
        <w:rPr>
          <w:rFonts w:asciiTheme="minorHAnsi" w:hAnsiTheme="minorHAnsi" w:cs="Times New Roman"/>
        </w:rPr>
        <w:t>Bringing disaster avoidance into the realm of policy is key to preventing future disasters – whether our impacts happen or not is irrelevant, because something is eventually going to kill us all unless we start weighing low level risk analysis over systemic harms</w:t>
      </w:r>
    </w:p>
    <w:p w:rsidR="009350B1" w:rsidRPr="00785A06" w:rsidRDefault="009350B1" w:rsidP="009350B1">
      <w:pPr>
        <w:rPr>
          <w:rFonts w:asciiTheme="minorHAnsi" w:hAnsiTheme="minorHAnsi" w:cs="Times New Roman"/>
          <w:sz w:val="16"/>
        </w:rPr>
      </w:pPr>
      <w:r w:rsidRPr="00785A06">
        <w:rPr>
          <w:rStyle w:val="StyleBoldUnderline"/>
          <w:rFonts w:asciiTheme="minorHAnsi" w:hAnsiTheme="minorHAnsi" w:cs="Times New Roman"/>
          <w:sz w:val="26"/>
          <w:szCs w:val="26"/>
        </w:rPr>
        <w:t>Posner, 2004</w:t>
      </w:r>
      <w:r w:rsidRPr="00785A06">
        <w:rPr>
          <w:rFonts w:asciiTheme="minorHAnsi" w:hAnsiTheme="minorHAnsi"/>
          <w:sz w:val="16"/>
        </w:rPr>
        <w:t xml:space="preserve"> (</w:t>
      </w:r>
      <w:r w:rsidRPr="00785A06">
        <w:rPr>
          <w:rFonts w:asciiTheme="minorHAnsi" w:hAnsiTheme="minorHAnsi" w:cs="Times New Roman"/>
          <w:sz w:val="16"/>
        </w:rPr>
        <w:t>Richard A., Catastrophe: Risk and Response, p. 199)</w:t>
      </w:r>
    </w:p>
    <w:p w:rsidR="007D51FD" w:rsidRDefault="009350B1" w:rsidP="009350B1">
      <w:pPr>
        <w:pStyle w:val="card"/>
        <w:ind w:left="0"/>
        <w:rPr>
          <w:rStyle w:val="underline"/>
          <w:rFonts w:cs="Times New Roman"/>
          <w:highlight w:val="green"/>
        </w:rPr>
      </w:pPr>
      <w:r w:rsidRPr="00785A06">
        <w:rPr>
          <w:rFonts w:cs="Times New Roman"/>
          <w:sz w:val="16"/>
        </w:rPr>
        <w:t xml:space="preserve">I have said that </w:t>
      </w:r>
      <w:r w:rsidRPr="00785A06">
        <w:rPr>
          <w:rStyle w:val="underline"/>
          <w:rFonts w:cs="Times New Roman"/>
          <w:highlight w:val="green"/>
        </w:rPr>
        <w:t xml:space="preserve">the risk of catastrophe is growing because science and technology are </w:t>
      </w:r>
    </w:p>
    <w:p w:rsidR="007D51FD" w:rsidRDefault="007D51FD" w:rsidP="009350B1">
      <w:pPr>
        <w:pStyle w:val="card"/>
        <w:ind w:left="0"/>
        <w:rPr>
          <w:rStyle w:val="underline"/>
          <w:rFonts w:cs="Times New Roman"/>
          <w:highlight w:val="green"/>
        </w:rPr>
      </w:pPr>
      <w:r>
        <w:rPr>
          <w:rStyle w:val="underline"/>
          <w:rFonts w:cs="Times New Roman"/>
          <w:highlight w:val="green"/>
        </w:rPr>
        <w:t>AND</w:t>
      </w:r>
    </w:p>
    <w:p w:rsidR="009350B1" w:rsidRPr="00785A06" w:rsidRDefault="009350B1" w:rsidP="009350B1">
      <w:pPr>
        <w:pStyle w:val="card"/>
        <w:ind w:left="0"/>
        <w:rPr>
          <w:rFonts w:cs="Times New Roman"/>
          <w:sz w:val="16"/>
        </w:rPr>
      </w:pPr>
      <w:proofErr w:type="gramStart"/>
      <w:r w:rsidRPr="00785A06">
        <w:rPr>
          <w:rFonts w:cs="Times New Roman"/>
          <w:sz w:val="16"/>
        </w:rPr>
        <w:t>both</w:t>
      </w:r>
      <w:proofErr w:type="gramEnd"/>
      <w:r w:rsidRPr="00785A06">
        <w:rPr>
          <w:rFonts w:cs="Times New Roman"/>
          <w:sz w:val="16"/>
        </w:rPr>
        <w:t xml:space="preserve"> institutional reforms and </w:t>
      </w:r>
      <w:r w:rsidRPr="00785A06">
        <w:rPr>
          <w:rStyle w:val="underline"/>
          <w:rFonts w:cs="Times New Roman"/>
          <w:highlight w:val="green"/>
        </w:rPr>
        <w:t>changes in</w:t>
      </w:r>
      <w:r w:rsidRPr="00785A06">
        <w:rPr>
          <w:rFonts w:cs="Times New Roman"/>
          <w:sz w:val="16"/>
        </w:rPr>
        <w:t xml:space="preserve"> specific policies, procedures, and </w:t>
      </w:r>
      <w:r w:rsidRPr="00785A06">
        <w:rPr>
          <w:rStyle w:val="underline"/>
          <w:rFonts w:cs="Times New Roman"/>
          <w:highlight w:val="green"/>
        </w:rPr>
        <w:t>doctrines</w:t>
      </w:r>
      <w:r w:rsidRPr="00785A06">
        <w:rPr>
          <w:rFonts w:cs="Times New Roman"/>
          <w:sz w:val="16"/>
        </w:rPr>
        <w:t>.</w:t>
      </w:r>
    </w:p>
    <w:p w:rsidR="00102BBB" w:rsidRDefault="00102BBB" w:rsidP="00102BBB">
      <w:pPr>
        <w:pStyle w:val="Heading3"/>
      </w:pPr>
      <w:r>
        <w:lastRenderedPageBreak/>
        <w:t>Buen Vivir</w:t>
      </w:r>
    </w:p>
    <w:p w:rsidR="00102BBB" w:rsidRDefault="00102BBB" w:rsidP="00102BBB">
      <w:pPr>
        <w:pStyle w:val="Heading4"/>
        <w:rPr>
          <w:rFonts w:eastAsia="Calibri"/>
        </w:rPr>
      </w:pPr>
      <w:r>
        <w:rPr>
          <w:rFonts w:eastAsia="Calibri"/>
        </w:rPr>
        <w:t>Degrowth fails – doesn’t reverse problems, is ambiguous, and won’t be adopted</w:t>
      </w:r>
    </w:p>
    <w:p w:rsidR="00102BBB" w:rsidRDefault="00102BBB" w:rsidP="00102BBB">
      <w:pPr>
        <w:rPr>
          <w:rFonts w:asciiTheme="minorHAnsi" w:eastAsia="Calibri" w:hAnsiTheme="minorHAnsi" w:cstheme="minorHAnsi"/>
          <w:b/>
          <w:bCs/>
          <w:sz w:val="26"/>
        </w:rPr>
      </w:pPr>
      <w:r>
        <w:rPr>
          <w:rFonts w:asciiTheme="minorHAnsi" w:eastAsia="Calibri" w:hAnsiTheme="minorHAnsi" w:cstheme="minorHAnsi"/>
          <w:b/>
          <w:bCs/>
          <w:sz w:val="26"/>
        </w:rPr>
        <w:t xml:space="preserve">Van Den Bergh 10 </w:t>
      </w:r>
      <w:r>
        <w:rPr>
          <w:rFonts w:asciiTheme="minorHAnsi" w:eastAsia="Calibri" w:hAnsiTheme="minorHAnsi" w:cstheme="minorHAnsi"/>
          <w:bCs/>
          <w:sz w:val="20"/>
        </w:rPr>
        <w:t>[Jeroen C.J.M. Van Den Bergh – Research professor at UAB &amp; affiliated with the Institute of Environmental Science &amp; Technology and the Dept. of Economics &amp; Economic History of Universidad Autònoma de Barcelona, May 21, 2010, “Environment versus growth — A criticism of “degrowth” and a plea for “a-growth”, http://degrowth.org/wp-content/uploads/2011/05/van-den-bergh_degrowth-and-a-growth.pdf]</w:t>
      </w:r>
    </w:p>
    <w:p w:rsidR="00102BBB" w:rsidRDefault="00102BBB" w:rsidP="00102BBB">
      <w:pPr>
        <w:rPr>
          <w:rFonts w:asciiTheme="minorHAnsi" w:eastAsia="Calibri" w:hAnsiTheme="minorHAnsi" w:cstheme="minorHAnsi"/>
        </w:rPr>
      </w:pPr>
    </w:p>
    <w:p w:rsidR="007D51FD" w:rsidRDefault="00102BBB" w:rsidP="00102BBB">
      <w:pPr>
        <w:rPr>
          <w:rFonts w:asciiTheme="minorHAnsi" w:eastAsia="Calibri" w:hAnsiTheme="minorHAnsi" w:cstheme="minorHAnsi"/>
          <w:b/>
          <w:bCs/>
          <w:u w:val="single"/>
        </w:rPr>
      </w:pPr>
      <w:r>
        <w:rPr>
          <w:rFonts w:asciiTheme="minorHAnsi" w:eastAsia="Calibri" w:hAnsiTheme="minorHAnsi" w:cstheme="minorHAnsi"/>
          <w:b/>
          <w:bCs/>
          <w:u w:val="single"/>
        </w:rPr>
        <w:t xml:space="preserve">Five main insights follow from the assessment of degrowth interpretations </w:t>
      </w:r>
      <w:r>
        <w:rPr>
          <w:rFonts w:asciiTheme="minorHAnsi" w:eastAsia="Calibri" w:hAnsiTheme="minorHAnsi" w:cstheme="minorHAnsi"/>
          <w:sz w:val="16"/>
        </w:rPr>
        <w:t xml:space="preserve">and strategies. </w:t>
      </w:r>
      <w:r>
        <w:rPr>
          <w:rFonts w:asciiTheme="minorHAnsi" w:eastAsia="Calibri" w:hAnsiTheme="minorHAnsi" w:cstheme="minorHAnsi"/>
          <w:b/>
          <w:bCs/>
          <w:u w:val="single"/>
        </w:rPr>
        <w:t xml:space="preserve">First, </w:t>
      </w:r>
    </w:p>
    <w:p w:rsidR="007D51FD" w:rsidRDefault="007D51FD" w:rsidP="00102BBB">
      <w:pPr>
        <w:rPr>
          <w:rFonts w:asciiTheme="minorHAnsi" w:eastAsia="Calibri" w:hAnsiTheme="minorHAnsi" w:cstheme="minorHAnsi"/>
          <w:b/>
          <w:bCs/>
          <w:u w:val="single"/>
        </w:rPr>
      </w:pPr>
      <w:r>
        <w:rPr>
          <w:rFonts w:asciiTheme="minorHAnsi" w:eastAsia="Calibri" w:hAnsiTheme="minorHAnsi" w:cstheme="minorHAnsi"/>
          <w:b/>
          <w:bCs/>
          <w:u w:val="single"/>
        </w:rPr>
        <w:t>AND</w:t>
      </w:r>
    </w:p>
    <w:p w:rsidR="00102BBB" w:rsidRDefault="00102BBB" w:rsidP="00102BBB">
      <w:pPr>
        <w:rPr>
          <w:rFonts w:asciiTheme="minorHAnsi" w:eastAsia="Calibri" w:hAnsiTheme="minorHAnsi" w:cstheme="minorHAnsi"/>
          <w:sz w:val="16"/>
        </w:rPr>
      </w:pPr>
      <w:proofErr w:type="gramStart"/>
      <w:r>
        <w:rPr>
          <w:rFonts w:asciiTheme="minorHAnsi" w:eastAsia="Calibri" w:hAnsiTheme="minorHAnsi" w:cstheme="minorHAnsi"/>
          <w:sz w:val="16"/>
        </w:rPr>
        <w:t>wider</w:t>
      </w:r>
      <w:proofErr w:type="gramEnd"/>
      <w:r>
        <w:rPr>
          <w:rFonts w:asciiTheme="minorHAnsi" w:eastAsia="Calibri" w:hAnsiTheme="minorHAnsi" w:cstheme="minorHAnsi"/>
          <w:sz w:val="16"/>
        </w:rPr>
        <w:t xml:space="preserve"> policy package, but it represents the core of any effective solution.</w:t>
      </w:r>
    </w:p>
    <w:p w:rsidR="00102BBB" w:rsidRDefault="00102BBB" w:rsidP="00102BBB">
      <w:pPr>
        <w:pStyle w:val="Heading4"/>
        <w:rPr>
          <w:b w:val="0"/>
          <w:bCs w:val="0"/>
        </w:rPr>
      </w:pPr>
      <w:r>
        <w:rPr>
          <w:b w:val="0"/>
          <w:bCs w:val="0"/>
        </w:rPr>
        <w:t xml:space="preserve">We’re on the verge of a global consciousness shift towards biospheric empathy-makes growth environmentally sustainable and solves every impact-collapse now destroys the transition </w:t>
      </w:r>
    </w:p>
    <w:p w:rsidR="00102BBB" w:rsidRDefault="00102BBB" w:rsidP="00102BBB">
      <w:r>
        <w:t xml:space="preserve">Jeremy </w:t>
      </w:r>
      <w:r>
        <w:rPr>
          <w:rStyle w:val="StyleStyleBold12pt"/>
        </w:rPr>
        <w:t>Rifkin</w:t>
      </w:r>
      <w:r>
        <w:t>, President of the Foundation on Economic Trends, 1-11-</w:t>
      </w:r>
      <w:r>
        <w:rPr>
          <w:rStyle w:val="StyleStyleBold12pt"/>
        </w:rPr>
        <w:t>2010</w:t>
      </w:r>
      <w:r>
        <w:t xml:space="preserve">, “'The Empathic Civilization': Rethinking Human Nature in the Biosphere Era,” Huffington Post, http://www.huffingtonpost.com/jeremy-rifkin/the-empathic-civilization_b_416589.html </w:t>
      </w:r>
    </w:p>
    <w:p w:rsidR="007D51FD" w:rsidRDefault="00102BBB" w:rsidP="00102BBB">
      <w:pPr>
        <w:rPr>
          <w:rStyle w:val="Heading3Char1"/>
        </w:rPr>
      </w:pPr>
      <w:r>
        <w:rPr>
          <w:sz w:val="16"/>
        </w:rPr>
        <w:t xml:space="preserve">Recent </w:t>
      </w:r>
      <w:r>
        <w:rPr>
          <w:rStyle w:val="Heading3Char1"/>
        </w:rPr>
        <w:t>discoveries in brain science</w:t>
      </w:r>
      <w:r>
        <w:rPr>
          <w:sz w:val="16"/>
        </w:rPr>
        <w:t xml:space="preserve"> and child development, however, </w:t>
      </w:r>
      <w:r>
        <w:rPr>
          <w:rStyle w:val="Heading3Char1"/>
        </w:rPr>
        <w:t xml:space="preserve">are forcing us to </w:t>
      </w:r>
    </w:p>
    <w:p w:rsidR="007D51FD" w:rsidRDefault="007D51FD" w:rsidP="00102BBB">
      <w:pPr>
        <w:rPr>
          <w:rStyle w:val="Heading3Char1"/>
        </w:rPr>
      </w:pPr>
      <w:r>
        <w:rPr>
          <w:rStyle w:val="Heading3Char1"/>
        </w:rPr>
        <w:t>AND</w:t>
      </w:r>
    </w:p>
    <w:p w:rsidR="00102BBB" w:rsidRDefault="00102BBB" w:rsidP="00102BBB">
      <w:pPr>
        <w:rPr>
          <w:rStyle w:val="Heading3Char1"/>
        </w:rPr>
      </w:pPr>
      <w:proofErr w:type="gramStart"/>
      <w:r>
        <w:rPr>
          <w:rStyle w:val="Heading3Char1"/>
        </w:rPr>
        <w:t>same</w:t>
      </w:r>
      <w:proofErr w:type="gramEnd"/>
      <w:r>
        <w:rPr>
          <w:rStyle w:val="Heading3Char1"/>
        </w:rPr>
        <w:t xml:space="preserve"> time </w:t>
      </w:r>
      <w:r>
        <w:rPr>
          <w:rStyle w:val="Heading3Char1"/>
          <w:highlight w:val="green"/>
        </w:rPr>
        <w:t>interconnected via smart grids to other regions across countries and continents.</w:t>
      </w:r>
    </w:p>
    <w:p w:rsidR="00102BBB" w:rsidRDefault="00102BBB" w:rsidP="00102BBB"/>
    <w:p w:rsidR="00102BBB" w:rsidRDefault="00102BBB" w:rsidP="00102BBB">
      <w:pPr>
        <w:pStyle w:val="Heading4"/>
      </w:pPr>
      <w:r>
        <w:t>Try or die for growth—economic collapse is worse for all their impacts—causes extinction of every other species and then humans</w:t>
      </w:r>
    </w:p>
    <w:p w:rsidR="00102BBB" w:rsidRDefault="00102BBB" w:rsidP="00102BBB">
      <w:pPr>
        <w:rPr>
          <w:sz w:val="16"/>
        </w:rPr>
      </w:pPr>
      <w:r>
        <w:rPr>
          <w:rStyle w:val="StyleStyleBold12pt"/>
        </w:rPr>
        <w:t>Monbiot 09</w:t>
      </w:r>
      <w:r>
        <w:rPr>
          <w:sz w:val="16"/>
        </w:rPr>
        <w:t xml:space="preserve"> (George Monbiot, columnist for The Guardian, has held visiting fellowships or professorships at the universities of Oxford (environmental policy), Bristol (philosophy), Keele (politics), Oxford Brookes (planning), and East London (environmental science, August 17, 2009, “Is there any point in fighting to stave off industrial apocalypse?,” online: http://www.guardian.co.uk/commentisfree/cif-green/2009/aug/17/environment-climate-change)</w:t>
      </w:r>
    </w:p>
    <w:p w:rsidR="00102BBB" w:rsidRDefault="00102BBB" w:rsidP="00102BBB">
      <w:pPr>
        <w:rPr>
          <w:sz w:val="16"/>
        </w:rPr>
      </w:pPr>
    </w:p>
    <w:p w:rsidR="007D51FD" w:rsidRDefault="00102BBB" w:rsidP="00102BBB">
      <w:pPr>
        <w:rPr>
          <w:rStyle w:val="Heading3Char1"/>
        </w:rPr>
      </w:pPr>
      <w:r>
        <w:rPr>
          <w:sz w:val="16"/>
        </w:rPr>
        <w:t xml:space="preserve">The interesting question, and the one that probably divides us, is this: </w:t>
      </w:r>
    </w:p>
    <w:p w:rsidR="007D51FD" w:rsidRDefault="007D51FD" w:rsidP="00102BBB">
      <w:pPr>
        <w:rPr>
          <w:rStyle w:val="Heading3Char1"/>
        </w:rPr>
      </w:pPr>
      <w:r>
        <w:rPr>
          <w:rStyle w:val="Heading3Char1"/>
        </w:rPr>
        <w:t>AND</w:t>
      </w:r>
    </w:p>
    <w:p w:rsidR="00102BBB" w:rsidRDefault="00102BBB" w:rsidP="00102BBB">
      <w:pPr>
        <w:rPr>
          <w:rFonts w:asciiTheme="minorHAnsi" w:eastAsia="Calibri" w:hAnsiTheme="minorHAnsi" w:cstheme="minorHAnsi"/>
          <w:sz w:val="16"/>
        </w:rPr>
      </w:pPr>
      <w:proofErr w:type="gramStart"/>
      <w:r>
        <w:rPr>
          <w:rFonts w:asciiTheme="minorHAnsi" w:eastAsia="Calibri" w:hAnsiTheme="minorHAnsi" w:cstheme="minorHAnsi"/>
          <w:sz w:val="16"/>
        </w:rPr>
        <w:t>fight</w:t>
      </w:r>
      <w:proofErr w:type="gramEnd"/>
      <w:r>
        <w:rPr>
          <w:rFonts w:asciiTheme="minorHAnsi" w:eastAsia="Calibri" w:hAnsiTheme="minorHAnsi" w:cstheme="minorHAnsi"/>
          <w:sz w:val="16"/>
        </w:rPr>
        <w:t xml:space="preserve"> is still worth having; you, because you think it isn't. </w:t>
      </w:r>
    </w:p>
    <w:p w:rsidR="00102BBB" w:rsidRPr="00C02A96" w:rsidRDefault="00102BBB" w:rsidP="00102BBB"/>
    <w:sectPr w:rsidR="00102BBB" w:rsidRPr="00C02A9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0FF" w:rsidRDefault="00BF20FF" w:rsidP="005F5576">
      <w:r>
        <w:separator/>
      </w:r>
    </w:p>
  </w:endnote>
  <w:endnote w:type="continuationSeparator" w:id="0">
    <w:p w:rsidR="00BF20FF" w:rsidRDefault="00BF20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0FF" w:rsidRDefault="00BF20FF" w:rsidP="005F5576">
      <w:r>
        <w:separator/>
      </w:r>
    </w:p>
  </w:footnote>
  <w:footnote w:type="continuationSeparator" w:id="0">
    <w:p w:rsidR="00BF20FF" w:rsidRDefault="00BF20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6102A"/>
    <w:multiLevelType w:val="hybridMultilevel"/>
    <w:tmpl w:val="10803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D91FBD"/>
    <w:multiLevelType w:val="hybridMultilevel"/>
    <w:tmpl w:val="10803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3D6"/>
    <w:rsid w:val="000008F4"/>
    <w:rsid w:val="000022F2"/>
    <w:rsid w:val="0000459F"/>
    <w:rsid w:val="00004962"/>
    <w:rsid w:val="00004EB4"/>
    <w:rsid w:val="0000631E"/>
    <w:rsid w:val="0000747F"/>
    <w:rsid w:val="000113FD"/>
    <w:rsid w:val="000115E8"/>
    <w:rsid w:val="00011958"/>
    <w:rsid w:val="00014833"/>
    <w:rsid w:val="0001544E"/>
    <w:rsid w:val="0001565E"/>
    <w:rsid w:val="00015809"/>
    <w:rsid w:val="00016AC7"/>
    <w:rsid w:val="00016CA1"/>
    <w:rsid w:val="0002196C"/>
    <w:rsid w:val="00021BE0"/>
    <w:rsid w:val="00021F29"/>
    <w:rsid w:val="00027EED"/>
    <w:rsid w:val="0003041D"/>
    <w:rsid w:val="00033028"/>
    <w:rsid w:val="000330EB"/>
    <w:rsid w:val="000352EA"/>
    <w:rsid w:val="000360A7"/>
    <w:rsid w:val="0003684D"/>
    <w:rsid w:val="000421F3"/>
    <w:rsid w:val="0004224F"/>
    <w:rsid w:val="000423EE"/>
    <w:rsid w:val="00045C4D"/>
    <w:rsid w:val="00050B78"/>
    <w:rsid w:val="00051B6A"/>
    <w:rsid w:val="00052A1D"/>
    <w:rsid w:val="00052BD3"/>
    <w:rsid w:val="00052D3F"/>
    <w:rsid w:val="000545AC"/>
    <w:rsid w:val="00054BA3"/>
    <w:rsid w:val="00055E12"/>
    <w:rsid w:val="00056B8C"/>
    <w:rsid w:val="00057F1F"/>
    <w:rsid w:val="000625E4"/>
    <w:rsid w:val="00063DE0"/>
    <w:rsid w:val="000645FC"/>
    <w:rsid w:val="00064A59"/>
    <w:rsid w:val="00065363"/>
    <w:rsid w:val="00065810"/>
    <w:rsid w:val="00066354"/>
    <w:rsid w:val="000677DD"/>
    <w:rsid w:val="0007162E"/>
    <w:rsid w:val="00071E36"/>
    <w:rsid w:val="00072AA6"/>
    <w:rsid w:val="00073B9A"/>
    <w:rsid w:val="00073C40"/>
    <w:rsid w:val="0007560D"/>
    <w:rsid w:val="00076ACD"/>
    <w:rsid w:val="000771B4"/>
    <w:rsid w:val="00081FC2"/>
    <w:rsid w:val="00082D79"/>
    <w:rsid w:val="00083D24"/>
    <w:rsid w:val="00087EDB"/>
    <w:rsid w:val="00090287"/>
    <w:rsid w:val="00090BA2"/>
    <w:rsid w:val="00092678"/>
    <w:rsid w:val="00093264"/>
    <w:rsid w:val="00094FB9"/>
    <w:rsid w:val="000956F9"/>
    <w:rsid w:val="00096861"/>
    <w:rsid w:val="000978A3"/>
    <w:rsid w:val="00097D7E"/>
    <w:rsid w:val="000A0B18"/>
    <w:rsid w:val="000A1255"/>
    <w:rsid w:val="000A1D39"/>
    <w:rsid w:val="000A21C1"/>
    <w:rsid w:val="000A4FA5"/>
    <w:rsid w:val="000B24E7"/>
    <w:rsid w:val="000B2F5B"/>
    <w:rsid w:val="000B61C8"/>
    <w:rsid w:val="000B7CB7"/>
    <w:rsid w:val="000C0C2C"/>
    <w:rsid w:val="000C1330"/>
    <w:rsid w:val="000C15B3"/>
    <w:rsid w:val="000C20A3"/>
    <w:rsid w:val="000C4B2D"/>
    <w:rsid w:val="000C6DC1"/>
    <w:rsid w:val="000C7580"/>
    <w:rsid w:val="000C767D"/>
    <w:rsid w:val="000D0641"/>
    <w:rsid w:val="000D07EB"/>
    <w:rsid w:val="000D0B76"/>
    <w:rsid w:val="000D1A11"/>
    <w:rsid w:val="000D2897"/>
    <w:rsid w:val="000D2AE5"/>
    <w:rsid w:val="000D3A26"/>
    <w:rsid w:val="000D3D8D"/>
    <w:rsid w:val="000D5F28"/>
    <w:rsid w:val="000D6301"/>
    <w:rsid w:val="000D782D"/>
    <w:rsid w:val="000E252A"/>
    <w:rsid w:val="000E41A3"/>
    <w:rsid w:val="000E431E"/>
    <w:rsid w:val="000E5582"/>
    <w:rsid w:val="000E563F"/>
    <w:rsid w:val="000F1D3A"/>
    <w:rsid w:val="000F36F7"/>
    <w:rsid w:val="000F37E7"/>
    <w:rsid w:val="000F45E5"/>
    <w:rsid w:val="000F52E5"/>
    <w:rsid w:val="00100781"/>
    <w:rsid w:val="00102BBB"/>
    <w:rsid w:val="001037F6"/>
    <w:rsid w:val="001057E1"/>
    <w:rsid w:val="001059BC"/>
    <w:rsid w:val="00106145"/>
    <w:rsid w:val="001101A6"/>
    <w:rsid w:val="00110971"/>
    <w:rsid w:val="00110B21"/>
    <w:rsid w:val="00110EDA"/>
    <w:rsid w:val="00113C68"/>
    <w:rsid w:val="00114663"/>
    <w:rsid w:val="00114D50"/>
    <w:rsid w:val="00116CA4"/>
    <w:rsid w:val="001171CC"/>
    <w:rsid w:val="00117434"/>
    <w:rsid w:val="0012057B"/>
    <w:rsid w:val="00123669"/>
    <w:rsid w:val="00124DC5"/>
    <w:rsid w:val="00126D92"/>
    <w:rsid w:val="001276C0"/>
    <w:rsid w:val="00127730"/>
    <w:rsid w:val="001301AC"/>
    <w:rsid w:val="001304DF"/>
    <w:rsid w:val="00130D99"/>
    <w:rsid w:val="00132DC5"/>
    <w:rsid w:val="00133B51"/>
    <w:rsid w:val="0013497D"/>
    <w:rsid w:val="001356E7"/>
    <w:rsid w:val="00140397"/>
    <w:rsid w:val="0014072D"/>
    <w:rsid w:val="00141BF1"/>
    <w:rsid w:val="00141F7D"/>
    <w:rsid w:val="00141FBF"/>
    <w:rsid w:val="00142480"/>
    <w:rsid w:val="00145B51"/>
    <w:rsid w:val="00146011"/>
    <w:rsid w:val="00147A8D"/>
    <w:rsid w:val="00147FB1"/>
    <w:rsid w:val="001508DE"/>
    <w:rsid w:val="00150B07"/>
    <w:rsid w:val="00150FEC"/>
    <w:rsid w:val="00151AC8"/>
    <w:rsid w:val="00152973"/>
    <w:rsid w:val="001541E5"/>
    <w:rsid w:val="00156882"/>
    <w:rsid w:val="001579DC"/>
    <w:rsid w:val="001606CE"/>
    <w:rsid w:val="001608C3"/>
    <w:rsid w:val="00160B68"/>
    <w:rsid w:val="00160DBA"/>
    <w:rsid w:val="0016459B"/>
    <w:rsid w:val="0016509D"/>
    <w:rsid w:val="0016578F"/>
    <w:rsid w:val="0016711C"/>
    <w:rsid w:val="00167515"/>
    <w:rsid w:val="00167A9F"/>
    <w:rsid w:val="00170F31"/>
    <w:rsid w:val="00171162"/>
    <w:rsid w:val="001711E1"/>
    <w:rsid w:val="0017122D"/>
    <w:rsid w:val="00171FD5"/>
    <w:rsid w:val="00173C46"/>
    <w:rsid w:val="00174B06"/>
    <w:rsid w:val="00175018"/>
    <w:rsid w:val="001774F3"/>
    <w:rsid w:val="001774FE"/>
    <w:rsid w:val="00177828"/>
    <w:rsid w:val="00177A1E"/>
    <w:rsid w:val="00180CEB"/>
    <w:rsid w:val="00180EC4"/>
    <w:rsid w:val="00182450"/>
    <w:rsid w:val="00182832"/>
    <w:rsid w:val="00182979"/>
    <w:rsid w:val="00182D51"/>
    <w:rsid w:val="00184A84"/>
    <w:rsid w:val="0018565A"/>
    <w:rsid w:val="00186328"/>
    <w:rsid w:val="0019069E"/>
    <w:rsid w:val="00195500"/>
    <w:rsid w:val="0019587B"/>
    <w:rsid w:val="00196497"/>
    <w:rsid w:val="001974B6"/>
    <w:rsid w:val="00197A9E"/>
    <w:rsid w:val="00197B11"/>
    <w:rsid w:val="001A089F"/>
    <w:rsid w:val="001A1732"/>
    <w:rsid w:val="001A2F6C"/>
    <w:rsid w:val="001A4F0E"/>
    <w:rsid w:val="001A721C"/>
    <w:rsid w:val="001A725C"/>
    <w:rsid w:val="001B0A04"/>
    <w:rsid w:val="001B0C09"/>
    <w:rsid w:val="001B13B4"/>
    <w:rsid w:val="001B13FB"/>
    <w:rsid w:val="001B3CEC"/>
    <w:rsid w:val="001B3D0A"/>
    <w:rsid w:val="001B3DD7"/>
    <w:rsid w:val="001B492F"/>
    <w:rsid w:val="001B6D96"/>
    <w:rsid w:val="001B7228"/>
    <w:rsid w:val="001C06E6"/>
    <w:rsid w:val="001C1520"/>
    <w:rsid w:val="001C1D17"/>
    <w:rsid w:val="001C1D82"/>
    <w:rsid w:val="001C2147"/>
    <w:rsid w:val="001C393D"/>
    <w:rsid w:val="001C540B"/>
    <w:rsid w:val="001C587E"/>
    <w:rsid w:val="001C7175"/>
    <w:rsid w:val="001C7C90"/>
    <w:rsid w:val="001D0D51"/>
    <w:rsid w:val="001D1297"/>
    <w:rsid w:val="001D26E9"/>
    <w:rsid w:val="001D31D8"/>
    <w:rsid w:val="001D5112"/>
    <w:rsid w:val="001D66D5"/>
    <w:rsid w:val="001D781C"/>
    <w:rsid w:val="001E020B"/>
    <w:rsid w:val="001E1265"/>
    <w:rsid w:val="001E1446"/>
    <w:rsid w:val="001E16D9"/>
    <w:rsid w:val="001E4D3E"/>
    <w:rsid w:val="001E7FD3"/>
    <w:rsid w:val="001F4380"/>
    <w:rsid w:val="001F4D1D"/>
    <w:rsid w:val="001F5CB2"/>
    <w:rsid w:val="001F6F40"/>
    <w:rsid w:val="001F73B5"/>
    <w:rsid w:val="001F7572"/>
    <w:rsid w:val="001F76DA"/>
    <w:rsid w:val="0020006E"/>
    <w:rsid w:val="002009AE"/>
    <w:rsid w:val="002038F5"/>
    <w:rsid w:val="00203E1A"/>
    <w:rsid w:val="00207600"/>
    <w:rsid w:val="00207C52"/>
    <w:rsid w:val="002101DA"/>
    <w:rsid w:val="002139F4"/>
    <w:rsid w:val="00215100"/>
    <w:rsid w:val="00217499"/>
    <w:rsid w:val="002218CB"/>
    <w:rsid w:val="00224138"/>
    <w:rsid w:val="00224C0A"/>
    <w:rsid w:val="002253B1"/>
    <w:rsid w:val="002309A3"/>
    <w:rsid w:val="00231F56"/>
    <w:rsid w:val="00232B45"/>
    <w:rsid w:val="00232D1C"/>
    <w:rsid w:val="00232D4A"/>
    <w:rsid w:val="0023399D"/>
    <w:rsid w:val="00234F74"/>
    <w:rsid w:val="00235B78"/>
    <w:rsid w:val="00236AF1"/>
    <w:rsid w:val="002376F9"/>
    <w:rsid w:val="002377ED"/>
    <w:rsid w:val="00237D28"/>
    <w:rsid w:val="0024023F"/>
    <w:rsid w:val="002405EF"/>
    <w:rsid w:val="00240C4E"/>
    <w:rsid w:val="00241A02"/>
    <w:rsid w:val="00241D45"/>
    <w:rsid w:val="0024206B"/>
    <w:rsid w:val="002436A8"/>
    <w:rsid w:val="00243DC0"/>
    <w:rsid w:val="00246AB9"/>
    <w:rsid w:val="00250E16"/>
    <w:rsid w:val="00252220"/>
    <w:rsid w:val="00252335"/>
    <w:rsid w:val="00252382"/>
    <w:rsid w:val="00254461"/>
    <w:rsid w:val="002545DE"/>
    <w:rsid w:val="0025495A"/>
    <w:rsid w:val="00254E01"/>
    <w:rsid w:val="00257696"/>
    <w:rsid w:val="002610B4"/>
    <w:rsid w:val="00262745"/>
    <w:rsid w:val="00263204"/>
    <w:rsid w:val="0026382E"/>
    <w:rsid w:val="00264AA5"/>
    <w:rsid w:val="002651EF"/>
    <w:rsid w:val="00265417"/>
    <w:rsid w:val="00266344"/>
    <w:rsid w:val="0026663D"/>
    <w:rsid w:val="00271AF6"/>
    <w:rsid w:val="00272786"/>
    <w:rsid w:val="002732B8"/>
    <w:rsid w:val="00273A4F"/>
    <w:rsid w:val="00275281"/>
    <w:rsid w:val="0027534C"/>
    <w:rsid w:val="002802ED"/>
    <w:rsid w:val="00282304"/>
    <w:rsid w:val="00283739"/>
    <w:rsid w:val="0028709F"/>
    <w:rsid w:val="002875AA"/>
    <w:rsid w:val="00287AB7"/>
    <w:rsid w:val="00291683"/>
    <w:rsid w:val="00293733"/>
    <w:rsid w:val="00294D00"/>
    <w:rsid w:val="00295916"/>
    <w:rsid w:val="0029597F"/>
    <w:rsid w:val="00296942"/>
    <w:rsid w:val="00297EA8"/>
    <w:rsid w:val="002A08A4"/>
    <w:rsid w:val="002A08BB"/>
    <w:rsid w:val="002A1F43"/>
    <w:rsid w:val="002A213E"/>
    <w:rsid w:val="002A401F"/>
    <w:rsid w:val="002A5342"/>
    <w:rsid w:val="002A5DF1"/>
    <w:rsid w:val="002A612B"/>
    <w:rsid w:val="002A69EF"/>
    <w:rsid w:val="002B0870"/>
    <w:rsid w:val="002B2F1A"/>
    <w:rsid w:val="002B34D5"/>
    <w:rsid w:val="002B3682"/>
    <w:rsid w:val="002B597F"/>
    <w:rsid w:val="002B5BEC"/>
    <w:rsid w:val="002B64BF"/>
    <w:rsid w:val="002B68A4"/>
    <w:rsid w:val="002C1051"/>
    <w:rsid w:val="002C1882"/>
    <w:rsid w:val="002C2821"/>
    <w:rsid w:val="002C28BD"/>
    <w:rsid w:val="002C31F6"/>
    <w:rsid w:val="002C5548"/>
    <w:rsid w:val="002C571D"/>
    <w:rsid w:val="002C5772"/>
    <w:rsid w:val="002C6747"/>
    <w:rsid w:val="002D0374"/>
    <w:rsid w:val="002D2946"/>
    <w:rsid w:val="002D31EB"/>
    <w:rsid w:val="002D4276"/>
    <w:rsid w:val="002D529E"/>
    <w:rsid w:val="002D574D"/>
    <w:rsid w:val="002D684D"/>
    <w:rsid w:val="002D6BD6"/>
    <w:rsid w:val="002D6E99"/>
    <w:rsid w:val="002D7518"/>
    <w:rsid w:val="002E04CB"/>
    <w:rsid w:val="002E0A09"/>
    <w:rsid w:val="002E2203"/>
    <w:rsid w:val="002E4DD9"/>
    <w:rsid w:val="002E5A64"/>
    <w:rsid w:val="002E604A"/>
    <w:rsid w:val="002E6822"/>
    <w:rsid w:val="002E6997"/>
    <w:rsid w:val="002E6B9B"/>
    <w:rsid w:val="002F0314"/>
    <w:rsid w:val="002F14B9"/>
    <w:rsid w:val="002F271D"/>
    <w:rsid w:val="002F2FDC"/>
    <w:rsid w:val="002F3C07"/>
    <w:rsid w:val="002F4243"/>
    <w:rsid w:val="002F66C7"/>
    <w:rsid w:val="00302549"/>
    <w:rsid w:val="00303515"/>
    <w:rsid w:val="003035F2"/>
    <w:rsid w:val="003052C4"/>
    <w:rsid w:val="00305DA0"/>
    <w:rsid w:val="00307484"/>
    <w:rsid w:val="00307A48"/>
    <w:rsid w:val="0031182D"/>
    <w:rsid w:val="00311898"/>
    <w:rsid w:val="003144B3"/>
    <w:rsid w:val="00314B9D"/>
    <w:rsid w:val="00314D6B"/>
    <w:rsid w:val="00315C25"/>
    <w:rsid w:val="00315C2D"/>
    <w:rsid w:val="00315CA2"/>
    <w:rsid w:val="00316FEB"/>
    <w:rsid w:val="003178FD"/>
    <w:rsid w:val="00320B36"/>
    <w:rsid w:val="00320ED3"/>
    <w:rsid w:val="00321134"/>
    <w:rsid w:val="00321515"/>
    <w:rsid w:val="003215A9"/>
    <w:rsid w:val="003244E8"/>
    <w:rsid w:val="0032523B"/>
    <w:rsid w:val="00326EEB"/>
    <w:rsid w:val="0033078A"/>
    <w:rsid w:val="00331559"/>
    <w:rsid w:val="0033177E"/>
    <w:rsid w:val="003328A6"/>
    <w:rsid w:val="00335314"/>
    <w:rsid w:val="00335AB3"/>
    <w:rsid w:val="00341D6C"/>
    <w:rsid w:val="00341DBD"/>
    <w:rsid w:val="00343316"/>
    <w:rsid w:val="00344E91"/>
    <w:rsid w:val="00346DB9"/>
    <w:rsid w:val="00347123"/>
    <w:rsid w:val="0034756E"/>
    <w:rsid w:val="003475C6"/>
    <w:rsid w:val="00347C05"/>
    <w:rsid w:val="00347E74"/>
    <w:rsid w:val="003511BD"/>
    <w:rsid w:val="003517AD"/>
    <w:rsid w:val="00351D97"/>
    <w:rsid w:val="00353C73"/>
    <w:rsid w:val="00354B5B"/>
    <w:rsid w:val="003553E0"/>
    <w:rsid w:val="003613DB"/>
    <w:rsid w:val="003622E7"/>
    <w:rsid w:val="00363958"/>
    <w:rsid w:val="00364B04"/>
    <w:rsid w:val="00364C83"/>
    <w:rsid w:val="00364DFE"/>
    <w:rsid w:val="0036561C"/>
    <w:rsid w:val="00366B9B"/>
    <w:rsid w:val="003672D5"/>
    <w:rsid w:val="00373BE9"/>
    <w:rsid w:val="00374588"/>
    <w:rsid w:val="0037495C"/>
    <w:rsid w:val="003753E1"/>
    <w:rsid w:val="00375DE8"/>
    <w:rsid w:val="003761AC"/>
    <w:rsid w:val="00380891"/>
    <w:rsid w:val="00380D83"/>
    <w:rsid w:val="00383664"/>
    <w:rsid w:val="00383E0A"/>
    <w:rsid w:val="00384209"/>
    <w:rsid w:val="003847C7"/>
    <w:rsid w:val="00385298"/>
    <w:rsid w:val="003852CE"/>
    <w:rsid w:val="00386749"/>
    <w:rsid w:val="00387E6F"/>
    <w:rsid w:val="00387FA7"/>
    <w:rsid w:val="00390A6B"/>
    <w:rsid w:val="00392AA5"/>
    <w:rsid w:val="00392E92"/>
    <w:rsid w:val="00393B00"/>
    <w:rsid w:val="00394695"/>
    <w:rsid w:val="00394D17"/>
    <w:rsid w:val="0039546D"/>
    <w:rsid w:val="00395C83"/>
    <w:rsid w:val="00395EAC"/>
    <w:rsid w:val="00396B62"/>
    <w:rsid w:val="003A0248"/>
    <w:rsid w:val="003A0478"/>
    <w:rsid w:val="003A2A3B"/>
    <w:rsid w:val="003A37E0"/>
    <w:rsid w:val="003A3C0A"/>
    <w:rsid w:val="003A3C15"/>
    <w:rsid w:val="003A440C"/>
    <w:rsid w:val="003A5CE6"/>
    <w:rsid w:val="003A7684"/>
    <w:rsid w:val="003B024E"/>
    <w:rsid w:val="003B0C84"/>
    <w:rsid w:val="003B0E8C"/>
    <w:rsid w:val="003B1614"/>
    <w:rsid w:val="003B183E"/>
    <w:rsid w:val="003B2F3E"/>
    <w:rsid w:val="003B3F38"/>
    <w:rsid w:val="003B3F97"/>
    <w:rsid w:val="003B4D2A"/>
    <w:rsid w:val="003B55B7"/>
    <w:rsid w:val="003B6084"/>
    <w:rsid w:val="003B69B8"/>
    <w:rsid w:val="003C06C9"/>
    <w:rsid w:val="003C296C"/>
    <w:rsid w:val="003C5BF4"/>
    <w:rsid w:val="003C68DB"/>
    <w:rsid w:val="003C742F"/>
    <w:rsid w:val="003C756E"/>
    <w:rsid w:val="003D0B24"/>
    <w:rsid w:val="003D2C33"/>
    <w:rsid w:val="003D498B"/>
    <w:rsid w:val="003D659D"/>
    <w:rsid w:val="003D6D93"/>
    <w:rsid w:val="003D7B22"/>
    <w:rsid w:val="003E139D"/>
    <w:rsid w:val="003E33D9"/>
    <w:rsid w:val="003E4831"/>
    <w:rsid w:val="003E48DE"/>
    <w:rsid w:val="003E5011"/>
    <w:rsid w:val="003E6F07"/>
    <w:rsid w:val="003E78B1"/>
    <w:rsid w:val="003E7E8B"/>
    <w:rsid w:val="003F0767"/>
    <w:rsid w:val="003F0947"/>
    <w:rsid w:val="003F09B6"/>
    <w:rsid w:val="003F1192"/>
    <w:rsid w:val="003F3030"/>
    <w:rsid w:val="003F40A7"/>
    <w:rsid w:val="003F47AE"/>
    <w:rsid w:val="003F571A"/>
    <w:rsid w:val="003F63D9"/>
    <w:rsid w:val="003F6B87"/>
    <w:rsid w:val="00400475"/>
    <w:rsid w:val="00400AAB"/>
    <w:rsid w:val="00401CB3"/>
    <w:rsid w:val="00402583"/>
    <w:rsid w:val="00403971"/>
    <w:rsid w:val="00405EED"/>
    <w:rsid w:val="00407386"/>
    <w:rsid w:val="00407C5A"/>
    <w:rsid w:val="004109E9"/>
    <w:rsid w:val="00410C21"/>
    <w:rsid w:val="0041106E"/>
    <w:rsid w:val="00411EF2"/>
    <w:rsid w:val="004138EF"/>
    <w:rsid w:val="00415006"/>
    <w:rsid w:val="00416509"/>
    <w:rsid w:val="0041684E"/>
    <w:rsid w:val="00417EC7"/>
    <w:rsid w:val="00420CB7"/>
    <w:rsid w:val="0042116E"/>
    <w:rsid w:val="00421A61"/>
    <w:rsid w:val="00421CAD"/>
    <w:rsid w:val="00422004"/>
    <w:rsid w:val="004223DE"/>
    <w:rsid w:val="00422899"/>
    <w:rsid w:val="00422BC9"/>
    <w:rsid w:val="004230EF"/>
    <w:rsid w:val="00423E14"/>
    <w:rsid w:val="004246DE"/>
    <w:rsid w:val="00426DC6"/>
    <w:rsid w:val="00427D84"/>
    <w:rsid w:val="00427E25"/>
    <w:rsid w:val="004319DE"/>
    <w:rsid w:val="00431D6D"/>
    <w:rsid w:val="00435232"/>
    <w:rsid w:val="00435E26"/>
    <w:rsid w:val="00436C5E"/>
    <w:rsid w:val="00436F96"/>
    <w:rsid w:val="004374EE"/>
    <w:rsid w:val="004400EA"/>
    <w:rsid w:val="00440DFE"/>
    <w:rsid w:val="00442B31"/>
    <w:rsid w:val="00442EBA"/>
    <w:rsid w:val="004437C6"/>
    <w:rsid w:val="0044551F"/>
    <w:rsid w:val="004475C9"/>
    <w:rsid w:val="00450882"/>
    <w:rsid w:val="00451C20"/>
    <w:rsid w:val="00452001"/>
    <w:rsid w:val="00452252"/>
    <w:rsid w:val="00452DEB"/>
    <w:rsid w:val="00452F24"/>
    <w:rsid w:val="0045442E"/>
    <w:rsid w:val="00455498"/>
    <w:rsid w:val="00455EE9"/>
    <w:rsid w:val="004564E2"/>
    <w:rsid w:val="004573A3"/>
    <w:rsid w:val="00462418"/>
    <w:rsid w:val="00463E9B"/>
    <w:rsid w:val="00464AF2"/>
    <w:rsid w:val="0046578A"/>
    <w:rsid w:val="00465C65"/>
    <w:rsid w:val="00466178"/>
    <w:rsid w:val="00467573"/>
    <w:rsid w:val="00471A70"/>
    <w:rsid w:val="00471B51"/>
    <w:rsid w:val="00473A79"/>
    <w:rsid w:val="00474C5D"/>
    <w:rsid w:val="00475249"/>
    <w:rsid w:val="00475B8A"/>
    <w:rsid w:val="00475E03"/>
    <w:rsid w:val="00475E1D"/>
    <w:rsid w:val="00476723"/>
    <w:rsid w:val="00476CC9"/>
    <w:rsid w:val="00477697"/>
    <w:rsid w:val="0047798D"/>
    <w:rsid w:val="00477CC9"/>
    <w:rsid w:val="00481635"/>
    <w:rsid w:val="00483615"/>
    <w:rsid w:val="00484C1F"/>
    <w:rsid w:val="004868B8"/>
    <w:rsid w:val="0048757C"/>
    <w:rsid w:val="004876F7"/>
    <w:rsid w:val="00490952"/>
    <w:rsid w:val="004914BF"/>
    <w:rsid w:val="00492EE3"/>
    <w:rsid w:val="004931DE"/>
    <w:rsid w:val="0049406A"/>
    <w:rsid w:val="00494642"/>
    <w:rsid w:val="004948A5"/>
    <w:rsid w:val="00495E9C"/>
    <w:rsid w:val="00496546"/>
    <w:rsid w:val="004A0435"/>
    <w:rsid w:val="004A0442"/>
    <w:rsid w:val="004A0B57"/>
    <w:rsid w:val="004A1313"/>
    <w:rsid w:val="004A33FB"/>
    <w:rsid w:val="004A3BA8"/>
    <w:rsid w:val="004A458B"/>
    <w:rsid w:val="004A4633"/>
    <w:rsid w:val="004A6083"/>
    <w:rsid w:val="004A6E81"/>
    <w:rsid w:val="004A774F"/>
    <w:rsid w:val="004A7806"/>
    <w:rsid w:val="004A7B47"/>
    <w:rsid w:val="004B0545"/>
    <w:rsid w:val="004B1E4E"/>
    <w:rsid w:val="004B4AB4"/>
    <w:rsid w:val="004B5C61"/>
    <w:rsid w:val="004B5CE6"/>
    <w:rsid w:val="004B5D4D"/>
    <w:rsid w:val="004B5DE0"/>
    <w:rsid w:val="004B7E46"/>
    <w:rsid w:val="004C066A"/>
    <w:rsid w:val="004C465E"/>
    <w:rsid w:val="004C5CCF"/>
    <w:rsid w:val="004C6473"/>
    <w:rsid w:val="004C75C3"/>
    <w:rsid w:val="004D1289"/>
    <w:rsid w:val="004D1606"/>
    <w:rsid w:val="004D3745"/>
    <w:rsid w:val="004D3987"/>
    <w:rsid w:val="004E1555"/>
    <w:rsid w:val="004E23DA"/>
    <w:rsid w:val="004E294C"/>
    <w:rsid w:val="004E2EEC"/>
    <w:rsid w:val="004E3132"/>
    <w:rsid w:val="004E552E"/>
    <w:rsid w:val="004E63C6"/>
    <w:rsid w:val="004E656D"/>
    <w:rsid w:val="004E6CE3"/>
    <w:rsid w:val="004E6FB4"/>
    <w:rsid w:val="004E7A26"/>
    <w:rsid w:val="004E7C51"/>
    <w:rsid w:val="004F0849"/>
    <w:rsid w:val="004F122C"/>
    <w:rsid w:val="004F173C"/>
    <w:rsid w:val="004F1B0D"/>
    <w:rsid w:val="004F1B8C"/>
    <w:rsid w:val="004F33F3"/>
    <w:rsid w:val="004F3F63"/>
    <w:rsid w:val="004F45B0"/>
    <w:rsid w:val="004F60AA"/>
    <w:rsid w:val="004F6229"/>
    <w:rsid w:val="004F7125"/>
    <w:rsid w:val="004F7EF5"/>
    <w:rsid w:val="00501661"/>
    <w:rsid w:val="005020C3"/>
    <w:rsid w:val="00503062"/>
    <w:rsid w:val="005068F3"/>
    <w:rsid w:val="005076F7"/>
    <w:rsid w:val="005100BD"/>
    <w:rsid w:val="0051082C"/>
    <w:rsid w:val="005111F8"/>
    <w:rsid w:val="005112A7"/>
    <w:rsid w:val="00512959"/>
    <w:rsid w:val="00513FA2"/>
    <w:rsid w:val="00514387"/>
    <w:rsid w:val="00514BFA"/>
    <w:rsid w:val="005160C9"/>
    <w:rsid w:val="00516459"/>
    <w:rsid w:val="00517539"/>
    <w:rsid w:val="00517D9A"/>
    <w:rsid w:val="00517DF8"/>
    <w:rsid w:val="00520153"/>
    <w:rsid w:val="005202C8"/>
    <w:rsid w:val="0052191C"/>
    <w:rsid w:val="00526B54"/>
    <w:rsid w:val="00530468"/>
    <w:rsid w:val="00532A6F"/>
    <w:rsid w:val="00533616"/>
    <w:rsid w:val="005349E1"/>
    <w:rsid w:val="00535E35"/>
    <w:rsid w:val="0053626A"/>
    <w:rsid w:val="00537EF5"/>
    <w:rsid w:val="0054052D"/>
    <w:rsid w:val="005420CC"/>
    <w:rsid w:val="0054287C"/>
    <w:rsid w:val="00542A1B"/>
    <w:rsid w:val="005434D0"/>
    <w:rsid w:val="0054437C"/>
    <w:rsid w:val="00546D61"/>
    <w:rsid w:val="0055223A"/>
    <w:rsid w:val="00552B9A"/>
    <w:rsid w:val="00552EEF"/>
    <w:rsid w:val="00554956"/>
    <w:rsid w:val="00557965"/>
    <w:rsid w:val="005579BF"/>
    <w:rsid w:val="005603FF"/>
    <w:rsid w:val="00560C3E"/>
    <w:rsid w:val="00563468"/>
    <w:rsid w:val="00564AE0"/>
    <w:rsid w:val="00564EC2"/>
    <w:rsid w:val="00565082"/>
    <w:rsid w:val="00565259"/>
    <w:rsid w:val="005657CC"/>
    <w:rsid w:val="00565EAE"/>
    <w:rsid w:val="005668BB"/>
    <w:rsid w:val="0056717D"/>
    <w:rsid w:val="00570C1A"/>
    <w:rsid w:val="00570C21"/>
    <w:rsid w:val="00572F92"/>
    <w:rsid w:val="00573677"/>
    <w:rsid w:val="005753D5"/>
    <w:rsid w:val="00575F7D"/>
    <w:rsid w:val="00576A92"/>
    <w:rsid w:val="00580383"/>
    <w:rsid w:val="00580598"/>
    <w:rsid w:val="00580723"/>
    <w:rsid w:val="00580E40"/>
    <w:rsid w:val="00587DF3"/>
    <w:rsid w:val="00590731"/>
    <w:rsid w:val="00591710"/>
    <w:rsid w:val="005918FE"/>
    <w:rsid w:val="00592638"/>
    <w:rsid w:val="0059310B"/>
    <w:rsid w:val="0059487D"/>
    <w:rsid w:val="00595D7E"/>
    <w:rsid w:val="0059656C"/>
    <w:rsid w:val="005976E0"/>
    <w:rsid w:val="005A2867"/>
    <w:rsid w:val="005A2EB0"/>
    <w:rsid w:val="005A46CE"/>
    <w:rsid w:val="005A506B"/>
    <w:rsid w:val="005A701C"/>
    <w:rsid w:val="005B1C86"/>
    <w:rsid w:val="005B2444"/>
    <w:rsid w:val="005B2D14"/>
    <w:rsid w:val="005B3140"/>
    <w:rsid w:val="005B383A"/>
    <w:rsid w:val="005B405A"/>
    <w:rsid w:val="005B6CAC"/>
    <w:rsid w:val="005B6D9D"/>
    <w:rsid w:val="005B70B7"/>
    <w:rsid w:val="005B774C"/>
    <w:rsid w:val="005C0956"/>
    <w:rsid w:val="005C0AEB"/>
    <w:rsid w:val="005C0B05"/>
    <w:rsid w:val="005C2F35"/>
    <w:rsid w:val="005C6CAC"/>
    <w:rsid w:val="005D07F2"/>
    <w:rsid w:val="005D0FE6"/>
    <w:rsid w:val="005D1156"/>
    <w:rsid w:val="005D6809"/>
    <w:rsid w:val="005D6BFD"/>
    <w:rsid w:val="005E0681"/>
    <w:rsid w:val="005E06EE"/>
    <w:rsid w:val="005E19DA"/>
    <w:rsid w:val="005E38A8"/>
    <w:rsid w:val="005E3B08"/>
    <w:rsid w:val="005E3FE4"/>
    <w:rsid w:val="005E44C7"/>
    <w:rsid w:val="005E572E"/>
    <w:rsid w:val="005E6F5D"/>
    <w:rsid w:val="005F5576"/>
    <w:rsid w:val="005F71B4"/>
    <w:rsid w:val="005F77DC"/>
    <w:rsid w:val="00600CB4"/>
    <w:rsid w:val="006014AB"/>
    <w:rsid w:val="00601DA9"/>
    <w:rsid w:val="0060436D"/>
    <w:rsid w:val="00605347"/>
    <w:rsid w:val="00605F20"/>
    <w:rsid w:val="00606251"/>
    <w:rsid w:val="00612DE9"/>
    <w:rsid w:val="00613D50"/>
    <w:rsid w:val="0061680A"/>
    <w:rsid w:val="006175C5"/>
    <w:rsid w:val="00620043"/>
    <w:rsid w:val="0062004F"/>
    <w:rsid w:val="00620F33"/>
    <w:rsid w:val="006216CE"/>
    <w:rsid w:val="006221DC"/>
    <w:rsid w:val="00622A24"/>
    <w:rsid w:val="006230FC"/>
    <w:rsid w:val="006234E3"/>
    <w:rsid w:val="00623B70"/>
    <w:rsid w:val="00623FB6"/>
    <w:rsid w:val="00625C53"/>
    <w:rsid w:val="00630B91"/>
    <w:rsid w:val="0063129A"/>
    <w:rsid w:val="006319F0"/>
    <w:rsid w:val="00632F24"/>
    <w:rsid w:val="00632F52"/>
    <w:rsid w:val="006332DD"/>
    <w:rsid w:val="0063578B"/>
    <w:rsid w:val="0063674F"/>
    <w:rsid w:val="00636B3D"/>
    <w:rsid w:val="00637129"/>
    <w:rsid w:val="0063728C"/>
    <w:rsid w:val="006379E2"/>
    <w:rsid w:val="00637E2F"/>
    <w:rsid w:val="0064020A"/>
    <w:rsid w:val="006404B9"/>
    <w:rsid w:val="00640BBF"/>
    <w:rsid w:val="00641025"/>
    <w:rsid w:val="0064311C"/>
    <w:rsid w:val="00643B7F"/>
    <w:rsid w:val="006462CD"/>
    <w:rsid w:val="00646DAE"/>
    <w:rsid w:val="00650E98"/>
    <w:rsid w:val="0065170C"/>
    <w:rsid w:val="006527EB"/>
    <w:rsid w:val="00653134"/>
    <w:rsid w:val="00653C46"/>
    <w:rsid w:val="006560DB"/>
    <w:rsid w:val="00656C3A"/>
    <w:rsid w:val="00656C61"/>
    <w:rsid w:val="006579D0"/>
    <w:rsid w:val="00657AFF"/>
    <w:rsid w:val="00657DFC"/>
    <w:rsid w:val="006635AA"/>
    <w:rsid w:val="00666523"/>
    <w:rsid w:val="00666533"/>
    <w:rsid w:val="00666AB2"/>
    <w:rsid w:val="006672D8"/>
    <w:rsid w:val="006674FE"/>
    <w:rsid w:val="00667FC5"/>
    <w:rsid w:val="00670D96"/>
    <w:rsid w:val="0067181A"/>
    <w:rsid w:val="00672877"/>
    <w:rsid w:val="00676B37"/>
    <w:rsid w:val="0067712D"/>
    <w:rsid w:val="00681552"/>
    <w:rsid w:val="00681A2C"/>
    <w:rsid w:val="00682362"/>
    <w:rsid w:val="006829A7"/>
    <w:rsid w:val="00683154"/>
    <w:rsid w:val="00684019"/>
    <w:rsid w:val="00686B51"/>
    <w:rsid w:val="006870A7"/>
    <w:rsid w:val="00687390"/>
    <w:rsid w:val="00690115"/>
    <w:rsid w:val="006902D1"/>
    <w:rsid w:val="00690898"/>
    <w:rsid w:val="00692C47"/>
    <w:rsid w:val="00693039"/>
    <w:rsid w:val="00693A5A"/>
    <w:rsid w:val="006949FB"/>
    <w:rsid w:val="0069520C"/>
    <w:rsid w:val="0069532B"/>
    <w:rsid w:val="0069577F"/>
    <w:rsid w:val="00695CBE"/>
    <w:rsid w:val="0069710E"/>
    <w:rsid w:val="006A049E"/>
    <w:rsid w:val="006A12AB"/>
    <w:rsid w:val="006A2436"/>
    <w:rsid w:val="006A4276"/>
    <w:rsid w:val="006A5066"/>
    <w:rsid w:val="006B1211"/>
    <w:rsid w:val="006B2175"/>
    <w:rsid w:val="006B2776"/>
    <w:rsid w:val="006B302F"/>
    <w:rsid w:val="006B3B99"/>
    <w:rsid w:val="006B629D"/>
    <w:rsid w:val="006B6BF1"/>
    <w:rsid w:val="006B715F"/>
    <w:rsid w:val="006B7371"/>
    <w:rsid w:val="006C08E5"/>
    <w:rsid w:val="006C134D"/>
    <w:rsid w:val="006C5525"/>
    <w:rsid w:val="006C5AF6"/>
    <w:rsid w:val="006C64D4"/>
    <w:rsid w:val="006C7AF0"/>
    <w:rsid w:val="006D113F"/>
    <w:rsid w:val="006D365B"/>
    <w:rsid w:val="006D3745"/>
    <w:rsid w:val="006D5954"/>
    <w:rsid w:val="006D63D6"/>
    <w:rsid w:val="006D6B6D"/>
    <w:rsid w:val="006E1002"/>
    <w:rsid w:val="006E2541"/>
    <w:rsid w:val="006E30F4"/>
    <w:rsid w:val="006E3F9E"/>
    <w:rsid w:val="006E53F0"/>
    <w:rsid w:val="006E6A5F"/>
    <w:rsid w:val="006E6B38"/>
    <w:rsid w:val="006E7754"/>
    <w:rsid w:val="006F03BE"/>
    <w:rsid w:val="006F0F06"/>
    <w:rsid w:val="006F2293"/>
    <w:rsid w:val="006F2373"/>
    <w:rsid w:val="006F23FF"/>
    <w:rsid w:val="006F2BB1"/>
    <w:rsid w:val="006F46C3"/>
    <w:rsid w:val="006F4884"/>
    <w:rsid w:val="006F577A"/>
    <w:rsid w:val="006F65AF"/>
    <w:rsid w:val="006F6955"/>
    <w:rsid w:val="006F7993"/>
    <w:rsid w:val="006F7B36"/>
    <w:rsid w:val="006F7CDF"/>
    <w:rsid w:val="006F7F84"/>
    <w:rsid w:val="00700BDB"/>
    <w:rsid w:val="0070121B"/>
    <w:rsid w:val="00701645"/>
    <w:rsid w:val="0070175B"/>
    <w:rsid w:val="00701D12"/>
    <w:rsid w:val="00701DC2"/>
    <w:rsid w:val="00701E73"/>
    <w:rsid w:val="00701F14"/>
    <w:rsid w:val="007036E6"/>
    <w:rsid w:val="007053EB"/>
    <w:rsid w:val="0070647C"/>
    <w:rsid w:val="00706D54"/>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2B1"/>
    <w:rsid w:val="00724CC5"/>
    <w:rsid w:val="00725623"/>
    <w:rsid w:val="00726CA1"/>
    <w:rsid w:val="0072724E"/>
    <w:rsid w:val="00730B5F"/>
    <w:rsid w:val="00730C83"/>
    <w:rsid w:val="00732A93"/>
    <w:rsid w:val="0073403E"/>
    <w:rsid w:val="00735BCA"/>
    <w:rsid w:val="00740263"/>
    <w:rsid w:val="00740386"/>
    <w:rsid w:val="007407AA"/>
    <w:rsid w:val="0074225D"/>
    <w:rsid w:val="00743059"/>
    <w:rsid w:val="00744F58"/>
    <w:rsid w:val="0074564F"/>
    <w:rsid w:val="00745921"/>
    <w:rsid w:val="00745B04"/>
    <w:rsid w:val="00746018"/>
    <w:rsid w:val="00746E7A"/>
    <w:rsid w:val="007479EF"/>
    <w:rsid w:val="00750CED"/>
    <w:rsid w:val="00750E1E"/>
    <w:rsid w:val="00752643"/>
    <w:rsid w:val="007538CB"/>
    <w:rsid w:val="00753B61"/>
    <w:rsid w:val="00753E57"/>
    <w:rsid w:val="00755F06"/>
    <w:rsid w:val="00756152"/>
    <w:rsid w:val="007563B0"/>
    <w:rsid w:val="00757019"/>
    <w:rsid w:val="00760A29"/>
    <w:rsid w:val="00760F7F"/>
    <w:rsid w:val="007617A5"/>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243"/>
    <w:rsid w:val="007815E5"/>
    <w:rsid w:val="007818C4"/>
    <w:rsid w:val="00782FD1"/>
    <w:rsid w:val="00785873"/>
    <w:rsid w:val="00786F85"/>
    <w:rsid w:val="00787343"/>
    <w:rsid w:val="00787866"/>
    <w:rsid w:val="007900F0"/>
    <w:rsid w:val="0079079E"/>
    <w:rsid w:val="00790BFA"/>
    <w:rsid w:val="00790C27"/>
    <w:rsid w:val="00791121"/>
    <w:rsid w:val="00791C88"/>
    <w:rsid w:val="007949DD"/>
    <w:rsid w:val="00794F80"/>
    <w:rsid w:val="00795908"/>
    <w:rsid w:val="00796CE4"/>
    <w:rsid w:val="00797B76"/>
    <w:rsid w:val="007A279A"/>
    <w:rsid w:val="007A3D06"/>
    <w:rsid w:val="007A4024"/>
    <w:rsid w:val="007A7AFB"/>
    <w:rsid w:val="007A7E3D"/>
    <w:rsid w:val="007B1DBA"/>
    <w:rsid w:val="007B383B"/>
    <w:rsid w:val="007B3A26"/>
    <w:rsid w:val="007B3ADC"/>
    <w:rsid w:val="007B6D07"/>
    <w:rsid w:val="007B7AE4"/>
    <w:rsid w:val="007B7DAE"/>
    <w:rsid w:val="007B7E23"/>
    <w:rsid w:val="007C0594"/>
    <w:rsid w:val="007C26F8"/>
    <w:rsid w:val="007C292C"/>
    <w:rsid w:val="007C350D"/>
    <w:rsid w:val="007C3689"/>
    <w:rsid w:val="007C36EE"/>
    <w:rsid w:val="007C396D"/>
    <w:rsid w:val="007C3C9B"/>
    <w:rsid w:val="007C3E26"/>
    <w:rsid w:val="007C57F3"/>
    <w:rsid w:val="007C6DB9"/>
    <w:rsid w:val="007C6E50"/>
    <w:rsid w:val="007D3012"/>
    <w:rsid w:val="007D30B6"/>
    <w:rsid w:val="007D311E"/>
    <w:rsid w:val="007D401C"/>
    <w:rsid w:val="007D428F"/>
    <w:rsid w:val="007D4440"/>
    <w:rsid w:val="007D4CEA"/>
    <w:rsid w:val="007D51FD"/>
    <w:rsid w:val="007D55BB"/>
    <w:rsid w:val="007D5AB0"/>
    <w:rsid w:val="007D65A7"/>
    <w:rsid w:val="007D6608"/>
    <w:rsid w:val="007D6A9E"/>
    <w:rsid w:val="007E0F0B"/>
    <w:rsid w:val="007E11C8"/>
    <w:rsid w:val="007E216C"/>
    <w:rsid w:val="007E3F59"/>
    <w:rsid w:val="007E5043"/>
    <w:rsid w:val="007E5183"/>
    <w:rsid w:val="007E56F9"/>
    <w:rsid w:val="007E66CA"/>
    <w:rsid w:val="007E7F3E"/>
    <w:rsid w:val="007F0663"/>
    <w:rsid w:val="007F09A2"/>
    <w:rsid w:val="007F15EB"/>
    <w:rsid w:val="007F1D51"/>
    <w:rsid w:val="007F2316"/>
    <w:rsid w:val="007F282A"/>
    <w:rsid w:val="007F2A8A"/>
    <w:rsid w:val="007F3BA0"/>
    <w:rsid w:val="007F433D"/>
    <w:rsid w:val="007F46E4"/>
    <w:rsid w:val="007F6D95"/>
    <w:rsid w:val="007F76B6"/>
    <w:rsid w:val="007F7762"/>
    <w:rsid w:val="008009F7"/>
    <w:rsid w:val="008033B7"/>
    <w:rsid w:val="00804279"/>
    <w:rsid w:val="00804982"/>
    <w:rsid w:val="00807FF9"/>
    <w:rsid w:val="008111D4"/>
    <w:rsid w:val="00811C0F"/>
    <w:rsid w:val="008133F9"/>
    <w:rsid w:val="00813A7D"/>
    <w:rsid w:val="0081552D"/>
    <w:rsid w:val="008155E9"/>
    <w:rsid w:val="0081793F"/>
    <w:rsid w:val="008204BC"/>
    <w:rsid w:val="0082065A"/>
    <w:rsid w:val="0082367D"/>
    <w:rsid w:val="008238C3"/>
    <w:rsid w:val="00823AAC"/>
    <w:rsid w:val="00826721"/>
    <w:rsid w:val="00827993"/>
    <w:rsid w:val="00832BF3"/>
    <w:rsid w:val="00832F1B"/>
    <w:rsid w:val="0083452A"/>
    <w:rsid w:val="00835D91"/>
    <w:rsid w:val="00837FE7"/>
    <w:rsid w:val="00840154"/>
    <w:rsid w:val="00840C6C"/>
    <w:rsid w:val="00846918"/>
    <w:rsid w:val="00847E2F"/>
    <w:rsid w:val="0085022A"/>
    <w:rsid w:val="00851260"/>
    <w:rsid w:val="00851869"/>
    <w:rsid w:val="008527F9"/>
    <w:rsid w:val="008547F9"/>
    <w:rsid w:val="00854C66"/>
    <w:rsid w:val="008553E1"/>
    <w:rsid w:val="00855592"/>
    <w:rsid w:val="00856D59"/>
    <w:rsid w:val="00857B61"/>
    <w:rsid w:val="00857C0E"/>
    <w:rsid w:val="00857F9F"/>
    <w:rsid w:val="008609B4"/>
    <w:rsid w:val="00860DAE"/>
    <w:rsid w:val="0086155C"/>
    <w:rsid w:val="008650AA"/>
    <w:rsid w:val="00865545"/>
    <w:rsid w:val="00865C2E"/>
    <w:rsid w:val="008716F8"/>
    <w:rsid w:val="008737C5"/>
    <w:rsid w:val="0087439F"/>
    <w:rsid w:val="0087643B"/>
    <w:rsid w:val="00876D6B"/>
    <w:rsid w:val="00877168"/>
    <w:rsid w:val="00877669"/>
    <w:rsid w:val="00877AF2"/>
    <w:rsid w:val="008821C6"/>
    <w:rsid w:val="00883733"/>
    <w:rsid w:val="00886EA0"/>
    <w:rsid w:val="00890EBA"/>
    <w:rsid w:val="00892551"/>
    <w:rsid w:val="0089316C"/>
    <w:rsid w:val="008943B8"/>
    <w:rsid w:val="008947A8"/>
    <w:rsid w:val="00895F60"/>
    <w:rsid w:val="00896C1F"/>
    <w:rsid w:val="00896C72"/>
    <w:rsid w:val="00897F92"/>
    <w:rsid w:val="008A630F"/>
    <w:rsid w:val="008A64C9"/>
    <w:rsid w:val="008A6918"/>
    <w:rsid w:val="008A6C2B"/>
    <w:rsid w:val="008A7245"/>
    <w:rsid w:val="008A7478"/>
    <w:rsid w:val="008B180A"/>
    <w:rsid w:val="008B19DF"/>
    <w:rsid w:val="008B1A35"/>
    <w:rsid w:val="008B2368"/>
    <w:rsid w:val="008B24B7"/>
    <w:rsid w:val="008B5F68"/>
    <w:rsid w:val="008B66DF"/>
    <w:rsid w:val="008C0105"/>
    <w:rsid w:val="008C0F7E"/>
    <w:rsid w:val="008C2CD8"/>
    <w:rsid w:val="008C5743"/>
    <w:rsid w:val="008C5761"/>
    <w:rsid w:val="008C6006"/>
    <w:rsid w:val="008C68EE"/>
    <w:rsid w:val="008C703C"/>
    <w:rsid w:val="008C7F44"/>
    <w:rsid w:val="008D1040"/>
    <w:rsid w:val="008D2FED"/>
    <w:rsid w:val="008D3773"/>
    <w:rsid w:val="008D3B29"/>
    <w:rsid w:val="008D3C9C"/>
    <w:rsid w:val="008D4273"/>
    <w:rsid w:val="008D4458"/>
    <w:rsid w:val="008D4EF3"/>
    <w:rsid w:val="008D5178"/>
    <w:rsid w:val="008D5D1C"/>
    <w:rsid w:val="008D6DF7"/>
    <w:rsid w:val="008E0E4F"/>
    <w:rsid w:val="008E1250"/>
    <w:rsid w:val="008E1FD5"/>
    <w:rsid w:val="008E2689"/>
    <w:rsid w:val="008E2EF3"/>
    <w:rsid w:val="008E4139"/>
    <w:rsid w:val="008E449F"/>
    <w:rsid w:val="008E4FF1"/>
    <w:rsid w:val="008E58D3"/>
    <w:rsid w:val="008E7630"/>
    <w:rsid w:val="008E7DAD"/>
    <w:rsid w:val="008F0856"/>
    <w:rsid w:val="008F12DC"/>
    <w:rsid w:val="008F1DA5"/>
    <w:rsid w:val="008F31B2"/>
    <w:rsid w:val="008F322F"/>
    <w:rsid w:val="008F3B37"/>
    <w:rsid w:val="008F4EB0"/>
    <w:rsid w:val="008F5B6A"/>
    <w:rsid w:val="0090329B"/>
    <w:rsid w:val="00906211"/>
    <w:rsid w:val="009066D5"/>
    <w:rsid w:val="00907DFE"/>
    <w:rsid w:val="00910C25"/>
    <w:rsid w:val="00911BF5"/>
    <w:rsid w:val="0091428A"/>
    <w:rsid w:val="00914596"/>
    <w:rsid w:val="009146BF"/>
    <w:rsid w:val="009146F4"/>
    <w:rsid w:val="00915202"/>
    <w:rsid w:val="00915AD4"/>
    <w:rsid w:val="00915E11"/>
    <w:rsid w:val="00915E29"/>
    <w:rsid w:val="00915EF1"/>
    <w:rsid w:val="00916FD6"/>
    <w:rsid w:val="0092067B"/>
    <w:rsid w:val="00921E8C"/>
    <w:rsid w:val="0092312F"/>
    <w:rsid w:val="00924C08"/>
    <w:rsid w:val="00925E28"/>
    <w:rsid w:val="00927211"/>
    <w:rsid w:val="009272BD"/>
    <w:rsid w:val="0092773F"/>
    <w:rsid w:val="00927D88"/>
    <w:rsid w:val="00930778"/>
    <w:rsid w:val="00930D1F"/>
    <w:rsid w:val="00931CD9"/>
    <w:rsid w:val="0093279C"/>
    <w:rsid w:val="0093319A"/>
    <w:rsid w:val="00933442"/>
    <w:rsid w:val="009340A0"/>
    <w:rsid w:val="0093469D"/>
    <w:rsid w:val="00934A67"/>
    <w:rsid w:val="009350B1"/>
    <w:rsid w:val="00935127"/>
    <w:rsid w:val="00936501"/>
    <w:rsid w:val="0094025E"/>
    <w:rsid w:val="0094256C"/>
    <w:rsid w:val="00942A4B"/>
    <w:rsid w:val="00944615"/>
    <w:rsid w:val="00945953"/>
    <w:rsid w:val="00946075"/>
    <w:rsid w:val="00946877"/>
    <w:rsid w:val="00946CDA"/>
    <w:rsid w:val="00950275"/>
    <w:rsid w:val="00951322"/>
    <w:rsid w:val="009527CB"/>
    <w:rsid w:val="00952C8D"/>
    <w:rsid w:val="00953E32"/>
    <w:rsid w:val="00953F11"/>
    <w:rsid w:val="00954065"/>
    <w:rsid w:val="00954807"/>
    <w:rsid w:val="0095644B"/>
    <w:rsid w:val="0095691D"/>
    <w:rsid w:val="009576E1"/>
    <w:rsid w:val="0096171E"/>
    <w:rsid w:val="00962960"/>
    <w:rsid w:val="00965CE1"/>
    <w:rsid w:val="0096766C"/>
    <w:rsid w:val="0097049A"/>
    <w:rsid w:val="009706C1"/>
    <w:rsid w:val="00971C0A"/>
    <w:rsid w:val="00974833"/>
    <w:rsid w:val="009760BE"/>
    <w:rsid w:val="00976181"/>
    <w:rsid w:val="00976675"/>
    <w:rsid w:val="00976FBF"/>
    <w:rsid w:val="009773B1"/>
    <w:rsid w:val="00977CC1"/>
    <w:rsid w:val="009800DD"/>
    <w:rsid w:val="00981CD8"/>
    <w:rsid w:val="0098350C"/>
    <w:rsid w:val="009839C3"/>
    <w:rsid w:val="009847A8"/>
    <w:rsid w:val="00984B38"/>
    <w:rsid w:val="009872E5"/>
    <w:rsid w:val="00990F9C"/>
    <w:rsid w:val="00991702"/>
    <w:rsid w:val="009938AA"/>
    <w:rsid w:val="0099396C"/>
    <w:rsid w:val="00993A1F"/>
    <w:rsid w:val="0099409B"/>
    <w:rsid w:val="009A0636"/>
    <w:rsid w:val="009A08F0"/>
    <w:rsid w:val="009A4DC7"/>
    <w:rsid w:val="009A5FAB"/>
    <w:rsid w:val="009A6717"/>
    <w:rsid w:val="009A69EE"/>
    <w:rsid w:val="009A6FF5"/>
    <w:rsid w:val="009A7082"/>
    <w:rsid w:val="009B15F5"/>
    <w:rsid w:val="009B1FAF"/>
    <w:rsid w:val="009B2460"/>
    <w:rsid w:val="009B2B47"/>
    <w:rsid w:val="009B35DB"/>
    <w:rsid w:val="009B3B09"/>
    <w:rsid w:val="009B4F8D"/>
    <w:rsid w:val="009B5887"/>
    <w:rsid w:val="009B5C98"/>
    <w:rsid w:val="009B66E7"/>
    <w:rsid w:val="009B7B43"/>
    <w:rsid w:val="009C17BF"/>
    <w:rsid w:val="009C2225"/>
    <w:rsid w:val="009C337E"/>
    <w:rsid w:val="009C4298"/>
    <w:rsid w:val="009C4417"/>
    <w:rsid w:val="009C4F29"/>
    <w:rsid w:val="009C505D"/>
    <w:rsid w:val="009C61C5"/>
    <w:rsid w:val="009C6898"/>
    <w:rsid w:val="009C7795"/>
    <w:rsid w:val="009D00B5"/>
    <w:rsid w:val="009D0D2A"/>
    <w:rsid w:val="009D11EC"/>
    <w:rsid w:val="009D318C"/>
    <w:rsid w:val="009D59AE"/>
    <w:rsid w:val="009D5B11"/>
    <w:rsid w:val="009D6116"/>
    <w:rsid w:val="009D61E7"/>
    <w:rsid w:val="009E0E52"/>
    <w:rsid w:val="009E0F63"/>
    <w:rsid w:val="009E385B"/>
    <w:rsid w:val="009E4808"/>
    <w:rsid w:val="009E7511"/>
    <w:rsid w:val="009F17FC"/>
    <w:rsid w:val="009F1919"/>
    <w:rsid w:val="009F51CA"/>
    <w:rsid w:val="009F5236"/>
    <w:rsid w:val="00A00FA7"/>
    <w:rsid w:val="00A06A8D"/>
    <w:rsid w:val="00A10B8B"/>
    <w:rsid w:val="00A10D33"/>
    <w:rsid w:val="00A1100A"/>
    <w:rsid w:val="00A11072"/>
    <w:rsid w:val="00A14B0B"/>
    <w:rsid w:val="00A15791"/>
    <w:rsid w:val="00A16340"/>
    <w:rsid w:val="00A1662C"/>
    <w:rsid w:val="00A167CD"/>
    <w:rsid w:val="00A16D0D"/>
    <w:rsid w:val="00A172C4"/>
    <w:rsid w:val="00A20D78"/>
    <w:rsid w:val="00A2174A"/>
    <w:rsid w:val="00A22C60"/>
    <w:rsid w:val="00A22C7A"/>
    <w:rsid w:val="00A24956"/>
    <w:rsid w:val="00A26733"/>
    <w:rsid w:val="00A3060D"/>
    <w:rsid w:val="00A30CA8"/>
    <w:rsid w:val="00A314D8"/>
    <w:rsid w:val="00A323B9"/>
    <w:rsid w:val="00A32619"/>
    <w:rsid w:val="00A32DF6"/>
    <w:rsid w:val="00A33A4D"/>
    <w:rsid w:val="00A33BAF"/>
    <w:rsid w:val="00A34EC6"/>
    <w:rsid w:val="00A355D3"/>
    <w:rsid w:val="00A3595E"/>
    <w:rsid w:val="00A37950"/>
    <w:rsid w:val="00A41B0A"/>
    <w:rsid w:val="00A4677A"/>
    <w:rsid w:val="00A46C7F"/>
    <w:rsid w:val="00A46CA2"/>
    <w:rsid w:val="00A5079F"/>
    <w:rsid w:val="00A50A04"/>
    <w:rsid w:val="00A50BB2"/>
    <w:rsid w:val="00A50E10"/>
    <w:rsid w:val="00A51B03"/>
    <w:rsid w:val="00A52B43"/>
    <w:rsid w:val="00A54341"/>
    <w:rsid w:val="00A54F8D"/>
    <w:rsid w:val="00A555EB"/>
    <w:rsid w:val="00A61066"/>
    <w:rsid w:val="00A6137A"/>
    <w:rsid w:val="00A62EC7"/>
    <w:rsid w:val="00A633EC"/>
    <w:rsid w:val="00A650E8"/>
    <w:rsid w:val="00A65AEE"/>
    <w:rsid w:val="00A664B8"/>
    <w:rsid w:val="00A6656D"/>
    <w:rsid w:val="00A67108"/>
    <w:rsid w:val="00A6793C"/>
    <w:rsid w:val="00A700CD"/>
    <w:rsid w:val="00A70456"/>
    <w:rsid w:val="00A71ECD"/>
    <w:rsid w:val="00A72728"/>
    <w:rsid w:val="00A72973"/>
    <w:rsid w:val="00A73245"/>
    <w:rsid w:val="00A73302"/>
    <w:rsid w:val="00A74CD7"/>
    <w:rsid w:val="00A75B0D"/>
    <w:rsid w:val="00A77145"/>
    <w:rsid w:val="00A81374"/>
    <w:rsid w:val="00A82989"/>
    <w:rsid w:val="00A830BB"/>
    <w:rsid w:val="00A83BFA"/>
    <w:rsid w:val="00A84076"/>
    <w:rsid w:val="00A84B95"/>
    <w:rsid w:val="00A86A6E"/>
    <w:rsid w:val="00A904FE"/>
    <w:rsid w:val="00A911F3"/>
    <w:rsid w:val="00A91285"/>
    <w:rsid w:val="00A91C32"/>
    <w:rsid w:val="00A9262C"/>
    <w:rsid w:val="00A9375B"/>
    <w:rsid w:val="00A93867"/>
    <w:rsid w:val="00A941CF"/>
    <w:rsid w:val="00AA123F"/>
    <w:rsid w:val="00AA1400"/>
    <w:rsid w:val="00AA2CDA"/>
    <w:rsid w:val="00AA385F"/>
    <w:rsid w:val="00AA39FB"/>
    <w:rsid w:val="00AA4740"/>
    <w:rsid w:val="00AA4887"/>
    <w:rsid w:val="00AA4EC4"/>
    <w:rsid w:val="00AA54DC"/>
    <w:rsid w:val="00AA588C"/>
    <w:rsid w:val="00AB280A"/>
    <w:rsid w:val="00AB2CD5"/>
    <w:rsid w:val="00AB2F8F"/>
    <w:rsid w:val="00AB35EA"/>
    <w:rsid w:val="00AB3B76"/>
    <w:rsid w:val="00AB47A9"/>
    <w:rsid w:val="00AB48DD"/>
    <w:rsid w:val="00AB5093"/>
    <w:rsid w:val="00AB523C"/>
    <w:rsid w:val="00AB61DD"/>
    <w:rsid w:val="00AB7785"/>
    <w:rsid w:val="00AC0076"/>
    <w:rsid w:val="00AC1354"/>
    <w:rsid w:val="00AC1449"/>
    <w:rsid w:val="00AC1AE0"/>
    <w:rsid w:val="00AC222F"/>
    <w:rsid w:val="00AC2CC7"/>
    <w:rsid w:val="00AC3AD3"/>
    <w:rsid w:val="00AC3F58"/>
    <w:rsid w:val="00AC404C"/>
    <w:rsid w:val="00AC53E3"/>
    <w:rsid w:val="00AC5522"/>
    <w:rsid w:val="00AC59F9"/>
    <w:rsid w:val="00AC73AB"/>
    <w:rsid w:val="00AC78C2"/>
    <w:rsid w:val="00AC7B3B"/>
    <w:rsid w:val="00AD2D9C"/>
    <w:rsid w:val="00AD3CE6"/>
    <w:rsid w:val="00AD5587"/>
    <w:rsid w:val="00AD66B5"/>
    <w:rsid w:val="00AD72ED"/>
    <w:rsid w:val="00AD7778"/>
    <w:rsid w:val="00AE0A1D"/>
    <w:rsid w:val="00AE1307"/>
    <w:rsid w:val="00AE297E"/>
    <w:rsid w:val="00AE2E27"/>
    <w:rsid w:val="00AE3771"/>
    <w:rsid w:val="00AE37BD"/>
    <w:rsid w:val="00AE5D57"/>
    <w:rsid w:val="00AE6F43"/>
    <w:rsid w:val="00AE7586"/>
    <w:rsid w:val="00AF0A3D"/>
    <w:rsid w:val="00AF1332"/>
    <w:rsid w:val="00AF1358"/>
    <w:rsid w:val="00AF2DCE"/>
    <w:rsid w:val="00AF3CCC"/>
    <w:rsid w:val="00AF4312"/>
    <w:rsid w:val="00AF4A20"/>
    <w:rsid w:val="00AF5AA2"/>
    <w:rsid w:val="00AF7A65"/>
    <w:rsid w:val="00B02EC0"/>
    <w:rsid w:val="00B0388F"/>
    <w:rsid w:val="00B046CA"/>
    <w:rsid w:val="00B04740"/>
    <w:rsid w:val="00B04B2B"/>
    <w:rsid w:val="00B04DEA"/>
    <w:rsid w:val="00B06710"/>
    <w:rsid w:val="00B0703C"/>
    <w:rsid w:val="00B07EBF"/>
    <w:rsid w:val="00B11879"/>
    <w:rsid w:val="00B13ADE"/>
    <w:rsid w:val="00B13AFD"/>
    <w:rsid w:val="00B14676"/>
    <w:rsid w:val="00B15555"/>
    <w:rsid w:val="00B163C3"/>
    <w:rsid w:val="00B166CB"/>
    <w:rsid w:val="00B16BB7"/>
    <w:rsid w:val="00B17137"/>
    <w:rsid w:val="00B20CBD"/>
    <w:rsid w:val="00B235E1"/>
    <w:rsid w:val="00B2373C"/>
    <w:rsid w:val="00B23859"/>
    <w:rsid w:val="00B23BA5"/>
    <w:rsid w:val="00B23E47"/>
    <w:rsid w:val="00B2446C"/>
    <w:rsid w:val="00B247AE"/>
    <w:rsid w:val="00B24A06"/>
    <w:rsid w:val="00B27115"/>
    <w:rsid w:val="00B272CF"/>
    <w:rsid w:val="00B3145D"/>
    <w:rsid w:val="00B3217C"/>
    <w:rsid w:val="00B33544"/>
    <w:rsid w:val="00B34045"/>
    <w:rsid w:val="00B357BA"/>
    <w:rsid w:val="00B359DC"/>
    <w:rsid w:val="00B362DB"/>
    <w:rsid w:val="00B37059"/>
    <w:rsid w:val="00B37378"/>
    <w:rsid w:val="00B37988"/>
    <w:rsid w:val="00B41275"/>
    <w:rsid w:val="00B425E3"/>
    <w:rsid w:val="00B4277C"/>
    <w:rsid w:val="00B43A6F"/>
    <w:rsid w:val="00B443C5"/>
    <w:rsid w:val="00B45796"/>
    <w:rsid w:val="00B45957"/>
    <w:rsid w:val="00B4665D"/>
    <w:rsid w:val="00B47D08"/>
    <w:rsid w:val="00B535C2"/>
    <w:rsid w:val="00B53E4A"/>
    <w:rsid w:val="00B549CA"/>
    <w:rsid w:val="00B54A4D"/>
    <w:rsid w:val="00B564DB"/>
    <w:rsid w:val="00B569F0"/>
    <w:rsid w:val="00B61455"/>
    <w:rsid w:val="00B63B49"/>
    <w:rsid w:val="00B63B54"/>
    <w:rsid w:val="00B64014"/>
    <w:rsid w:val="00B64E61"/>
    <w:rsid w:val="00B65F27"/>
    <w:rsid w:val="00B66913"/>
    <w:rsid w:val="00B66D50"/>
    <w:rsid w:val="00B70B1F"/>
    <w:rsid w:val="00B71392"/>
    <w:rsid w:val="00B71554"/>
    <w:rsid w:val="00B71BF9"/>
    <w:rsid w:val="00B71FF4"/>
    <w:rsid w:val="00B7206C"/>
    <w:rsid w:val="00B74852"/>
    <w:rsid w:val="00B75510"/>
    <w:rsid w:val="00B75BD5"/>
    <w:rsid w:val="00B768B6"/>
    <w:rsid w:val="00B80DBF"/>
    <w:rsid w:val="00B816A3"/>
    <w:rsid w:val="00B83ACC"/>
    <w:rsid w:val="00B85BB8"/>
    <w:rsid w:val="00B9081C"/>
    <w:rsid w:val="00B908D1"/>
    <w:rsid w:val="00B91654"/>
    <w:rsid w:val="00B91F4D"/>
    <w:rsid w:val="00B940D1"/>
    <w:rsid w:val="00B955A3"/>
    <w:rsid w:val="00B96302"/>
    <w:rsid w:val="00B970A5"/>
    <w:rsid w:val="00B97D11"/>
    <w:rsid w:val="00BA0719"/>
    <w:rsid w:val="00BA0BCC"/>
    <w:rsid w:val="00BA0F5F"/>
    <w:rsid w:val="00BA1CD1"/>
    <w:rsid w:val="00BA2110"/>
    <w:rsid w:val="00BA3BE6"/>
    <w:rsid w:val="00BA455F"/>
    <w:rsid w:val="00BA7DC5"/>
    <w:rsid w:val="00BB0D61"/>
    <w:rsid w:val="00BB242F"/>
    <w:rsid w:val="00BB4B3E"/>
    <w:rsid w:val="00BB58BD"/>
    <w:rsid w:val="00BB60F6"/>
    <w:rsid w:val="00BB6A26"/>
    <w:rsid w:val="00BB7182"/>
    <w:rsid w:val="00BC1034"/>
    <w:rsid w:val="00BC1C9F"/>
    <w:rsid w:val="00BC1F66"/>
    <w:rsid w:val="00BC2482"/>
    <w:rsid w:val="00BC40D6"/>
    <w:rsid w:val="00BC50DB"/>
    <w:rsid w:val="00BD0362"/>
    <w:rsid w:val="00BD19EA"/>
    <w:rsid w:val="00BD3269"/>
    <w:rsid w:val="00BD328F"/>
    <w:rsid w:val="00BD3B12"/>
    <w:rsid w:val="00BD7E69"/>
    <w:rsid w:val="00BD7EF8"/>
    <w:rsid w:val="00BE14E7"/>
    <w:rsid w:val="00BE2408"/>
    <w:rsid w:val="00BE3CF7"/>
    <w:rsid w:val="00BE3EC6"/>
    <w:rsid w:val="00BE5BEB"/>
    <w:rsid w:val="00BE5CBB"/>
    <w:rsid w:val="00BE5D56"/>
    <w:rsid w:val="00BE6528"/>
    <w:rsid w:val="00BF20FF"/>
    <w:rsid w:val="00BF4655"/>
    <w:rsid w:val="00BF5CDF"/>
    <w:rsid w:val="00BF6858"/>
    <w:rsid w:val="00BF6892"/>
    <w:rsid w:val="00C0009B"/>
    <w:rsid w:val="00C005FA"/>
    <w:rsid w:val="00C00817"/>
    <w:rsid w:val="00C0087A"/>
    <w:rsid w:val="00C020FC"/>
    <w:rsid w:val="00C02551"/>
    <w:rsid w:val="00C02A96"/>
    <w:rsid w:val="00C05782"/>
    <w:rsid w:val="00C05F9D"/>
    <w:rsid w:val="00C07010"/>
    <w:rsid w:val="00C0722A"/>
    <w:rsid w:val="00C07D28"/>
    <w:rsid w:val="00C10F02"/>
    <w:rsid w:val="00C11E53"/>
    <w:rsid w:val="00C12351"/>
    <w:rsid w:val="00C14C99"/>
    <w:rsid w:val="00C210D2"/>
    <w:rsid w:val="00C21F42"/>
    <w:rsid w:val="00C27212"/>
    <w:rsid w:val="00C32294"/>
    <w:rsid w:val="00C32FE5"/>
    <w:rsid w:val="00C3364A"/>
    <w:rsid w:val="00C34185"/>
    <w:rsid w:val="00C34DFA"/>
    <w:rsid w:val="00C37C3B"/>
    <w:rsid w:val="00C40F51"/>
    <w:rsid w:val="00C41564"/>
    <w:rsid w:val="00C42BCA"/>
    <w:rsid w:val="00C42DD6"/>
    <w:rsid w:val="00C43B99"/>
    <w:rsid w:val="00C447F1"/>
    <w:rsid w:val="00C46857"/>
    <w:rsid w:val="00C476EB"/>
    <w:rsid w:val="00C50465"/>
    <w:rsid w:val="00C51527"/>
    <w:rsid w:val="00C532EA"/>
    <w:rsid w:val="00C53CB8"/>
    <w:rsid w:val="00C545E7"/>
    <w:rsid w:val="00C5681F"/>
    <w:rsid w:val="00C571F7"/>
    <w:rsid w:val="00C57DDC"/>
    <w:rsid w:val="00C63AEC"/>
    <w:rsid w:val="00C63B5A"/>
    <w:rsid w:val="00C642A7"/>
    <w:rsid w:val="00C663FC"/>
    <w:rsid w:val="00C66858"/>
    <w:rsid w:val="00C71708"/>
    <w:rsid w:val="00C72E69"/>
    <w:rsid w:val="00C7372A"/>
    <w:rsid w:val="00C73D96"/>
    <w:rsid w:val="00C7411E"/>
    <w:rsid w:val="00C74DB7"/>
    <w:rsid w:val="00C74F49"/>
    <w:rsid w:val="00C75757"/>
    <w:rsid w:val="00C7583C"/>
    <w:rsid w:val="00C7670D"/>
    <w:rsid w:val="00C76AD4"/>
    <w:rsid w:val="00C81642"/>
    <w:rsid w:val="00C818FA"/>
    <w:rsid w:val="00C83735"/>
    <w:rsid w:val="00C83C35"/>
    <w:rsid w:val="00C84631"/>
    <w:rsid w:val="00C84988"/>
    <w:rsid w:val="00C87BB2"/>
    <w:rsid w:val="00C9060A"/>
    <w:rsid w:val="00C90D75"/>
    <w:rsid w:val="00C90DE5"/>
    <w:rsid w:val="00C91443"/>
    <w:rsid w:val="00C917D7"/>
    <w:rsid w:val="00C91B06"/>
    <w:rsid w:val="00C94C76"/>
    <w:rsid w:val="00C96D6A"/>
    <w:rsid w:val="00C97E16"/>
    <w:rsid w:val="00CA0D60"/>
    <w:rsid w:val="00CA1137"/>
    <w:rsid w:val="00CA136E"/>
    <w:rsid w:val="00CA19E4"/>
    <w:rsid w:val="00CA4AF6"/>
    <w:rsid w:val="00CA59CA"/>
    <w:rsid w:val="00CA617D"/>
    <w:rsid w:val="00CA6A7E"/>
    <w:rsid w:val="00CA7E19"/>
    <w:rsid w:val="00CA7F52"/>
    <w:rsid w:val="00CB006F"/>
    <w:rsid w:val="00CB03EF"/>
    <w:rsid w:val="00CB2356"/>
    <w:rsid w:val="00CB2C16"/>
    <w:rsid w:val="00CB31CA"/>
    <w:rsid w:val="00CB344A"/>
    <w:rsid w:val="00CB4075"/>
    <w:rsid w:val="00CB4E6D"/>
    <w:rsid w:val="00CB5E35"/>
    <w:rsid w:val="00CB6DF3"/>
    <w:rsid w:val="00CC23DE"/>
    <w:rsid w:val="00CC2B88"/>
    <w:rsid w:val="00CC581E"/>
    <w:rsid w:val="00CC7D4E"/>
    <w:rsid w:val="00CD3363"/>
    <w:rsid w:val="00CD3E3A"/>
    <w:rsid w:val="00CD5D90"/>
    <w:rsid w:val="00CD61B7"/>
    <w:rsid w:val="00CD6436"/>
    <w:rsid w:val="00CD67B0"/>
    <w:rsid w:val="00CD7365"/>
    <w:rsid w:val="00CD7459"/>
    <w:rsid w:val="00CE0263"/>
    <w:rsid w:val="00CE153F"/>
    <w:rsid w:val="00CE5343"/>
    <w:rsid w:val="00CE55A6"/>
    <w:rsid w:val="00CE5BA9"/>
    <w:rsid w:val="00CE6EED"/>
    <w:rsid w:val="00CE774D"/>
    <w:rsid w:val="00CE7AC9"/>
    <w:rsid w:val="00CF13FC"/>
    <w:rsid w:val="00CF15B6"/>
    <w:rsid w:val="00CF3A4B"/>
    <w:rsid w:val="00CF4955"/>
    <w:rsid w:val="00CF4AAF"/>
    <w:rsid w:val="00CF561A"/>
    <w:rsid w:val="00CF580D"/>
    <w:rsid w:val="00CF6C18"/>
    <w:rsid w:val="00CF73FB"/>
    <w:rsid w:val="00CF7EA8"/>
    <w:rsid w:val="00D004DA"/>
    <w:rsid w:val="00D00EE7"/>
    <w:rsid w:val="00D01673"/>
    <w:rsid w:val="00D01FAF"/>
    <w:rsid w:val="00D0309A"/>
    <w:rsid w:val="00D04805"/>
    <w:rsid w:val="00D06A83"/>
    <w:rsid w:val="00D07AEB"/>
    <w:rsid w:val="00D07AED"/>
    <w:rsid w:val="00D07BA4"/>
    <w:rsid w:val="00D109BA"/>
    <w:rsid w:val="00D10DA2"/>
    <w:rsid w:val="00D12CEB"/>
    <w:rsid w:val="00D13DFE"/>
    <w:rsid w:val="00D13EC4"/>
    <w:rsid w:val="00D142EF"/>
    <w:rsid w:val="00D155F0"/>
    <w:rsid w:val="00D158DB"/>
    <w:rsid w:val="00D15CE6"/>
    <w:rsid w:val="00D16B88"/>
    <w:rsid w:val="00D176BE"/>
    <w:rsid w:val="00D17C4E"/>
    <w:rsid w:val="00D17EB7"/>
    <w:rsid w:val="00D2112F"/>
    <w:rsid w:val="00D21359"/>
    <w:rsid w:val="00D215F6"/>
    <w:rsid w:val="00D22BE1"/>
    <w:rsid w:val="00D244C2"/>
    <w:rsid w:val="00D24579"/>
    <w:rsid w:val="00D2765B"/>
    <w:rsid w:val="00D31DF7"/>
    <w:rsid w:val="00D33B91"/>
    <w:rsid w:val="00D363A9"/>
    <w:rsid w:val="00D375CE"/>
    <w:rsid w:val="00D40F9E"/>
    <w:rsid w:val="00D415C6"/>
    <w:rsid w:val="00D420EA"/>
    <w:rsid w:val="00D42DEE"/>
    <w:rsid w:val="00D42EBE"/>
    <w:rsid w:val="00D451DB"/>
    <w:rsid w:val="00D45414"/>
    <w:rsid w:val="00D45620"/>
    <w:rsid w:val="00D4639E"/>
    <w:rsid w:val="00D46A55"/>
    <w:rsid w:val="00D47747"/>
    <w:rsid w:val="00D51A17"/>
    <w:rsid w:val="00D51ABF"/>
    <w:rsid w:val="00D5237D"/>
    <w:rsid w:val="00D5339F"/>
    <w:rsid w:val="00D53A7D"/>
    <w:rsid w:val="00D5444B"/>
    <w:rsid w:val="00D55302"/>
    <w:rsid w:val="00D555B4"/>
    <w:rsid w:val="00D55D67"/>
    <w:rsid w:val="00D56A25"/>
    <w:rsid w:val="00D56D6D"/>
    <w:rsid w:val="00D57CBF"/>
    <w:rsid w:val="00D63631"/>
    <w:rsid w:val="00D66ABC"/>
    <w:rsid w:val="00D66EB8"/>
    <w:rsid w:val="00D66FC8"/>
    <w:rsid w:val="00D67184"/>
    <w:rsid w:val="00D67B9F"/>
    <w:rsid w:val="00D7031A"/>
    <w:rsid w:val="00D70D04"/>
    <w:rsid w:val="00D70E47"/>
    <w:rsid w:val="00D71305"/>
    <w:rsid w:val="00D718FE"/>
    <w:rsid w:val="00D71CFC"/>
    <w:rsid w:val="00D724EE"/>
    <w:rsid w:val="00D73628"/>
    <w:rsid w:val="00D776F6"/>
    <w:rsid w:val="00D77B98"/>
    <w:rsid w:val="00D81CC5"/>
    <w:rsid w:val="00D82533"/>
    <w:rsid w:val="00D82CEF"/>
    <w:rsid w:val="00D858D5"/>
    <w:rsid w:val="00D85ECB"/>
    <w:rsid w:val="00D86024"/>
    <w:rsid w:val="00D90A73"/>
    <w:rsid w:val="00D912D0"/>
    <w:rsid w:val="00D9209E"/>
    <w:rsid w:val="00D922E1"/>
    <w:rsid w:val="00D924A6"/>
    <w:rsid w:val="00D924E7"/>
    <w:rsid w:val="00D92E51"/>
    <w:rsid w:val="00D94CA3"/>
    <w:rsid w:val="00D96595"/>
    <w:rsid w:val="00DA018C"/>
    <w:rsid w:val="00DA0269"/>
    <w:rsid w:val="00DA149D"/>
    <w:rsid w:val="00DA16FB"/>
    <w:rsid w:val="00DA1C91"/>
    <w:rsid w:val="00DA1EFE"/>
    <w:rsid w:val="00DA20CE"/>
    <w:rsid w:val="00DA3C9D"/>
    <w:rsid w:val="00DA46F7"/>
    <w:rsid w:val="00DB0F7E"/>
    <w:rsid w:val="00DB1712"/>
    <w:rsid w:val="00DB18AB"/>
    <w:rsid w:val="00DB1913"/>
    <w:rsid w:val="00DB21A6"/>
    <w:rsid w:val="00DB2C60"/>
    <w:rsid w:val="00DB41DC"/>
    <w:rsid w:val="00DB43B3"/>
    <w:rsid w:val="00DB5489"/>
    <w:rsid w:val="00DB577B"/>
    <w:rsid w:val="00DB6BD4"/>
    <w:rsid w:val="00DB6C98"/>
    <w:rsid w:val="00DB7D67"/>
    <w:rsid w:val="00DC05AF"/>
    <w:rsid w:val="00DC1D70"/>
    <w:rsid w:val="00DC2035"/>
    <w:rsid w:val="00DC30DD"/>
    <w:rsid w:val="00DC4748"/>
    <w:rsid w:val="00DC56BB"/>
    <w:rsid w:val="00DC5ED1"/>
    <w:rsid w:val="00DC6448"/>
    <w:rsid w:val="00DC6CD0"/>
    <w:rsid w:val="00DC701C"/>
    <w:rsid w:val="00DD31A1"/>
    <w:rsid w:val="00DD3559"/>
    <w:rsid w:val="00DD6FA3"/>
    <w:rsid w:val="00DD7BA6"/>
    <w:rsid w:val="00DD7F91"/>
    <w:rsid w:val="00DE3E6D"/>
    <w:rsid w:val="00DE4904"/>
    <w:rsid w:val="00DE5BD2"/>
    <w:rsid w:val="00DE6ABA"/>
    <w:rsid w:val="00DE75D6"/>
    <w:rsid w:val="00DF1533"/>
    <w:rsid w:val="00DF2EA4"/>
    <w:rsid w:val="00DF2F0C"/>
    <w:rsid w:val="00DF6792"/>
    <w:rsid w:val="00DF6BE8"/>
    <w:rsid w:val="00DF6EA9"/>
    <w:rsid w:val="00DF76CE"/>
    <w:rsid w:val="00DF7962"/>
    <w:rsid w:val="00E00376"/>
    <w:rsid w:val="00E0039D"/>
    <w:rsid w:val="00E00726"/>
    <w:rsid w:val="00E01016"/>
    <w:rsid w:val="00E023A2"/>
    <w:rsid w:val="00E043B1"/>
    <w:rsid w:val="00E043F3"/>
    <w:rsid w:val="00E04AD8"/>
    <w:rsid w:val="00E05FC0"/>
    <w:rsid w:val="00E0798A"/>
    <w:rsid w:val="00E12EE0"/>
    <w:rsid w:val="00E14154"/>
    <w:rsid w:val="00E1452A"/>
    <w:rsid w:val="00E14EBD"/>
    <w:rsid w:val="00E16032"/>
    <w:rsid w:val="00E16734"/>
    <w:rsid w:val="00E176CE"/>
    <w:rsid w:val="00E17AE6"/>
    <w:rsid w:val="00E21382"/>
    <w:rsid w:val="00E21D8E"/>
    <w:rsid w:val="00E22828"/>
    <w:rsid w:val="00E23260"/>
    <w:rsid w:val="00E2367A"/>
    <w:rsid w:val="00E27BC7"/>
    <w:rsid w:val="00E30650"/>
    <w:rsid w:val="00E30EFC"/>
    <w:rsid w:val="00E31D7E"/>
    <w:rsid w:val="00E3429E"/>
    <w:rsid w:val="00E3471E"/>
    <w:rsid w:val="00E34AEA"/>
    <w:rsid w:val="00E34F83"/>
    <w:rsid w:val="00E35FC9"/>
    <w:rsid w:val="00E36562"/>
    <w:rsid w:val="00E377A4"/>
    <w:rsid w:val="00E4130F"/>
    <w:rsid w:val="00E41346"/>
    <w:rsid w:val="00E413AF"/>
    <w:rsid w:val="00E41C31"/>
    <w:rsid w:val="00E41F15"/>
    <w:rsid w:val="00E420E9"/>
    <w:rsid w:val="00E43E0B"/>
    <w:rsid w:val="00E44F9D"/>
    <w:rsid w:val="00E46055"/>
    <w:rsid w:val="00E4635D"/>
    <w:rsid w:val="00E478F4"/>
    <w:rsid w:val="00E51316"/>
    <w:rsid w:val="00E51B6B"/>
    <w:rsid w:val="00E53A73"/>
    <w:rsid w:val="00E54585"/>
    <w:rsid w:val="00E55599"/>
    <w:rsid w:val="00E558A1"/>
    <w:rsid w:val="00E564CE"/>
    <w:rsid w:val="00E56BB8"/>
    <w:rsid w:val="00E60F3D"/>
    <w:rsid w:val="00E61D76"/>
    <w:rsid w:val="00E626F8"/>
    <w:rsid w:val="00E637B7"/>
    <w:rsid w:val="00E674DB"/>
    <w:rsid w:val="00E67B66"/>
    <w:rsid w:val="00E705BB"/>
    <w:rsid w:val="00E70772"/>
    <w:rsid w:val="00E70912"/>
    <w:rsid w:val="00E70AC9"/>
    <w:rsid w:val="00E72CD7"/>
    <w:rsid w:val="00E72F22"/>
    <w:rsid w:val="00E72FF2"/>
    <w:rsid w:val="00E73244"/>
    <w:rsid w:val="00E746E2"/>
    <w:rsid w:val="00E75357"/>
    <w:rsid w:val="00E757CA"/>
    <w:rsid w:val="00E75F28"/>
    <w:rsid w:val="00E762EC"/>
    <w:rsid w:val="00E80689"/>
    <w:rsid w:val="00E835D0"/>
    <w:rsid w:val="00E83A5C"/>
    <w:rsid w:val="00E859EE"/>
    <w:rsid w:val="00E87251"/>
    <w:rsid w:val="00E87FF0"/>
    <w:rsid w:val="00E90AA6"/>
    <w:rsid w:val="00E91A2A"/>
    <w:rsid w:val="00E934D2"/>
    <w:rsid w:val="00E94E11"/>
    <w:rsid w:val="00E96C8F"/>
    <w:rsid w:val="00E97757"/>
    <w:rsid w:val="00E977B8"/>
    <w:rsid w:val="00E97AD1"/>
    <w:rsid w:val="00EA00C8"/>
    <w:rsid w:val="00EA043A"/>
    <w:rsid w:val="00EA109B"/>
    <w:rsid w:val="00EA15A8"/>
    <w:rsid w:val="00EA1CFB"/>
    <w:rsid w:val="00EA2926"/>
    <w:rsid w:val="00EA3E72"/>
    <w:rsid w:val="00EA44E1"/>
    <w:rsid w:val="00EA5681"/>
    <w:rsid w:val="00EA7D10"/>
    <w:rsid w:val="00EB01DF"/>
    <w:rsid w:val="00EB0650"/>
    <w:rsid w:val="00EB1B23"/>
    <w:rsid w:val="00EB2CDE"/>
    <w:rsid w:val="00EB30CB"/>
    <w:rsid w:val="00EB402B"/>
    <w:rsid w:val="00EB4714"/>
    <w:rsid w:val="00EC1A81"/>
    <w:rsid w:val="00EC278F"/>
    <w:rsid w:val="00EC2EA7"/>
    <w:rsid w:val="00EC3351"/>
    <w:rsid w:val="00EC3D7A"/>
    <w:rsid w:val="00EC61B7"/>
    <w:rsid w:val="00EC7E5C"/>
    <w:rsid w:val="00ED0278"/>
    <w:rsid w:val="00ED0658"/>
    <w:rsid w:val="00ED1CF9"/>
    <w:rsid w:val="00ED2193"/>
    <w:rsid w:val="00ED2B12"/>
    <w:rsid w:val="00ED321F"/>
    <w:rsid w:val="00ED37D6"/>
    <w:rsid w:val="00ED66CD"/>
    <w:rsid w:val="00ED69E6"/>
    <w:rsid w:val="00ED78F1"/>
    <w:rsid w:val="00ED7D88"/>
    <w:rsid w:val="00EE025D"/>
    <w:rsid w:val="00EE28D7"/>
    <w:rsid w:val="00EE2D08"/>
    <w:rsid w:val="00EE331E"/>
    <w:rsid w:val="00EE4A21"/>
    <w:rsid w:val="00EE4DCA"/>
    <w:rsid w:val="00EE52E6"/>
    <w:rsid w:val="00EE5AA9"/>
    <w:rsid w:val="00EE5FBF"/>
    <w:rsid w:val="00EF0F62"/>
    <w:rsid w:val="00EF1A15"/>
    <w:rsid w:val="00EF32E2"/>
    <w:rsid w:val="00EF4F35"/>
    <w:rsid w:val="00EF769E"/>
    <w:rsid w:val="00EF78E2"/>
    <w:rsid w:val="00F007E1"/>
    <w:rsid w:val="00F00A3A"/>
    <w:rsid w:val="00F0134E"/>
    <w:rsid w:val="00F04B44"/>
    <w:rsid w:val="00F057C6"/>
    <w:rsid w:val="00F05E50"/>
    <w:rsid w:val="00F07F04"/>
    <w:rsid w:val="00F10086"/>
    <w:rsid w:val="00F11B9B"/>
    <w:rsid w:val="00F11DA0"/>
    <w:rsid w:val="00F12DA5"/>
    <w:rsid w:val="00F1319B"/>
    <w:rsid w:val="00F14162"/>
    <w:rsid w:val="00F14C08"/>
    <w:rsid w:val="00F171C4"/>
    <w:rsid w:val="00F17CE7"/>
    <w:rsid w:val="00F17D96"/>
    <w:rsid w:val="00F20D92"/>
    <w:rsid w:val="00F21360"/>
    <w:rsid w:val="00F21F8B"/>
    <w:rsid w:val="00F22565"/>
    <w:rsid w:val="00F22F22"/>
    <w:rsid w:val="00F231CC"/>
    <w:rsid w:val="00F2348F"/>
    <w:rsid w:val="00F2372A"/>
    <w:rsid w:val="00F24719"/>
    <w:rsid w:val="00F24A91"/>
    <w:rsid w:val="00F25D25"/>
    <w:rsid w:val="00F273D6"/>
    <w:rsid w:val="00F27F0B"/>
    <w:rsid w:val="00F30EE3"/>
    <w:rsid w:val="00F3159B"/>
    <w:rsid w:val="00F32CFC"/>
    <w:rsid w:val="00F3380E"/>
    <w:rsid w:val="00F36A1F"/>
    <w:rsid w:val="00F36E2B"/>
    <w:rsid w:val="00F36F27"/>
    <w:rsid w:val="00F3766D"/>
    <w:rsid w:val="00F40837"/>
    <w:rsid w:val="00F409F0"/>
    <w:rsid w:val="00F42DBE"/>
    <w:rsid w:val="00F42F79"/>
    <w:rsid w:val="00F44BE3"/>
    <w:rsid w:val="00F44D91"/>
    <w:rsid w:val="00F46D27"/>
    <w:rsid w:val="00F46EFD"/>
    <w:rsid w:val="00F47773"/>
    <w:rsid w:val="00F47E9D"/>
    <w:rsid w:val="00F5019D"/>
    <w:rsid w:val="00F533F5"/>
    <w:rsid w:val="00F536BD"/>
    <w:rsid w:val="00F546F8"/>
    <w:rsid w:val="00F56308"/>
    <w:rsid w:val="00F6069E"/>
    <w:rsid w:val="00F61537"/>
    <w:rsid w:val="00F622EB"/>
    <w:rsid w:val="00F634D6"/>
    <w:rsid w:val="00F64385"/>
    <w:rsid w:val="00F64543"/>
    <w:rsid w:val="00F6473F"/>
    <w:rsid w:val="00F64A2A"/>
    <w:rsid w:val="00F64DA4"/>
    <w:rsid w:val="00F65179"/>
    <w:rsid w:val="00F65656"/>
    <w:rsid w:val="00F656FE"/>
    <w:rsid w:val="00F66000"/>
    <w:rsid w:val="00F709FD"/>
    <w:rsid w:val="00F70AD1"/>
    <w:rsid w:val="00F72BC9"/>
    <w:rsid w:val="00F743B5"/>
    <w:rsid w:val="00F75BE6"/>
    <w:rsid w:val="00F76366"/>
    <w:rsid w:val="00F80536"/>
    <w:rsid w:val="00F805C0"/>
    <w:rsid w:val="00F80A17"/>
    <w:rsid w:val="00F80FE0"/>
    <w:rsid w:val="00F81374"/>
    <w:rsid w:val="00F83EDE"/>
    <w:rsid w:val="00F876BD"/>
    <w:rsid w:val="00F9079F"/>
    <w:rsid w:val="00F91E77"/>
    <w:rsid w:val="00F94982"/>
    <w:rsid w:val="00F94E6C"/>
    <w:rsid w:val="00F96760"/>
    <w:rsid w:val="00F976DC"/>
    <w:rsid w:val="00F977B8"/>
    <w:rsid w:val="00FA0900"/>
    <w:rsid w:val="00FA0DCF"/>
    <w:rsid w:val="00FA214A"/>
    <w:rsid w:val="00FA346C"/>
    <w:rsid w:val="00FA46EF"/>
    <w:rsid w:val="00FA6514"/>
    <w:rsid w:val="00FA7B5B"/>
    <w:rsid w:val="00FB033F"/>
    <w:rsid w:val="00FB1091"/>
    <w:rsid w:val="00FB1513"/>
    <w:rsid w:val="00FB364B"/>
    <w:rsid w:val="00FB4261"/>
    <w:rsid w:val="00FB43B1"/>
    <w:rsid w:val="00FB4E40"/>
    <w:rsid w:val="00FC0608"/>
    <w:rsid w:val="00FC1172"/>
    <w:rsid w:val="00FC2155"/>
    <w:rsid w:val="00FC2A0B"/>
    <w:rsid w:val="00FC41A7"/>
    <w:rsid w:val="00FC5BA6"/>
    <w:rsid w:val="00FC6B1A"/>
    <w:rsid w:val="00FD2106"/>
    <w:rsid w:val="00FD4512"/>
    <w:rsid w:val="00FD4E14"/>
    <w:rsid w:val="00FD5F59"/>
    <w:rsid w:val="00FD675B"/>
    <w:rsid w:val="00FD7483"/>
    <w:rsid w:val="00FE3447"/>
    <w:rsid w:val="00FE352F"/>
    <w:rsid w:val="00FE380E"/>
    <w:rsid w:val="00FE4404"/>
    <w:rsid w:val="00FE6326"/>
    <w:rsid w:val="00FF02EE"/>
    <w:rsid w:val="00FF05E1"/>
    <w:rsid w:val="00FF3D19"/>
    <w:rsid w:val="00FF47F7"/>
    <w:rsid w:val="00FF5A79"/>
    <w:rsid w:val="00FF765E"/>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D51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D51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51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7D51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1 Char Char,Ch,no read,No Spacing211,No Spacing12,No Spacing2111,No Spacing11111,Tags,TAG,No Spacing4, Ch,No Spacing1121,Dont use,Heading 21,Heading 2 Char2 Char,small space,tags"/>
    <w:basedOn w:val="Normal"/>
    <w:next w:val="Normal"/>
    <w:link w:val="Heading4Char"/>
    <w:uiPriority w:val="4"/>
    <w:qFormat/>
    <w:rsid w:val="007D51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D51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51FD"/>
  </w:style>
  <w:style w:type="character" w:customStyle="1" w:styleId="Heading1Char">
    <w:name w:val="Heading 1 Char"/>
    <w:aliases w:val="Pocket Char"/>
    <w:basedOn w:val="DefaultParagraphFont"/>
    <w:link w:val="Heading1"/>
    <w:uiPriority w:val="1"/>
    <w:rsid w:val="007D51F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D51F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7D51F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D51FD"/>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D51F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basedOn w:val="DefaultParagraphFont"/>
    <w:link w:val="card"/>
    <w:uiPriority w:val="6"/>
    <w:qFormat/>
    <w:rsid w:val="007D51F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7D51FD"/>
    <w:rPr>
      <w:b/>
      <w:bCs/>
      <w:sz w:val="26"/>
      <w:u w:val="none"/>
    </w:rPr>
  </w:style>
  <w:style w:type="paragraph" w:styleId="Header">
    <w:name w:val="header"/>
    <w:basedOn w:val="Normal"/>
    <w:link w:val="HeaderChar"/>
    <w:uiPriority w:val="99"/>
    <w:semiHidden/>
    <w:rsid w:val="007D51FD"/>
    <w:pPr>
      <w:tabs>
        <w:tab w:val="center" w:pos="4680"/>
        <w:tab w:val="right" w:pos="9360"/>
      </w:tabs>
    </w:pPr>
  </w:style>
  <w:style w:type="character" w:customStyle="1" w:styleId="HeaderChar">
    <w:name w:val="Header Char"/>
    <w:basedOn w:val="DefaultParagraphFont"/>
    <w:link w:val="Header"/>
    <w:uiPriority w:val="99"/>
    <w:semiHidden/>
    <w:rsid w:val="007D51FD"/>
    <w:rPr>
      <w:rFonts w:ascii="Calibri" w:hAnsi="Calibri" w:cs="Calibri"/>
    </w:rPr>
  </w:style>
  <w:style w:type="paragraph" w:styleId="Footer">
    <w:name w:val="footer"/>
    <w:basedOn w:val="Normal"/>
    <w:link w:val="FooterChar"/>
    <w:uiPriority w:val="99"/>
    <w:semiHidden/>
    <w:rsid w:val="007D51FD"/>
    <w:pPr>
      <w:tabs>
        <w:tab w:val="center" w:pos="4680"/>
        <w:tab w:val="right" w:pos="9360"/>
      </w:tabs>
    </w:pPr>
  </w:style>
  <w:style w:type="character" w:customStyle="1" w:styleId="FooterChar">
    <w:name w:val="Footer Char"/>
    <w:basedOn w:val="DefaultParagraphFont"/>
    <w:link w:val="Footer"/>
    <w:uiPriority w:val="99"/>
    <w:semiHidden/>
    <w:rsid w:val="007D51FD"/>
    <w:rPr>
      <w:rFonts w:ascii="Calibri" w:hAnsi="Calibri" w:cs="Calibri"/>
    </w:rPr>
  </w:style>
  <w:style w:type="character" w:styleId="Hyperlink">
    <w:name w:val="Hyperlink"/>
    <w:aliases w:val="heading 1 (block title),Important,Read,Card Text,Internet Link"/>
    <w:basedOn w:val="DefaultParagraphFont"/>
    <w:uiPriority w:val="99"/>
    <w:rsid w:val="007D51FD"/>
    <w:rPr>
      <w:color w:val="auto"/>
      <w:u w:val="none"/>
    </w:rPr>
  </w:style>
  <w:style w:type="character" w:styleId="FollowedHyperlink">
    <w:name w:val="FollowedHyperlink"/>
    <w:basedOn w:val="DefaultParagraphFont"/>
    <w:uiPriority w:val="99"/>
    <w:semiHidden/>
    <w:rsid w:val="007D51FD"/>
    <w:rPr>
      <w:color w:val="auto"/>
      <w:u w:val="none"/>
    </w:rPr>
  </w:style>
  <w:style w:type="character" w:customStyle="1" w:styleId="Heading4Char">
    <w:name w:val="Heading 4 Char"/>
    <w:aliases w:val="Tag Char,small text Char,Big card Char,body Char,Normal Tag Char,heading 2 Char,Heading 2 Char1 Char Char Char,Ch Char,no read Char,No Spacing211 Char,No Spacing12 Char,No Spacing2111 Char,No Spacing11111 Char,Tags Char,TAG Char, Ch Char"/>
    <w:basedOn w:val="DefaultParagraphFont"/>
    <w:link w:val="Heading4"/>
    <w:uiPriority w:val="4"/>
    <w:rsid w:val="007D51FD"/>
    <w:rPr>
      <w:rFonts w:ascii="Calibri" w:eastAsiaTheme="majorEastAsia" w:hAnsi="Calibri" w:cstheme="majorBidi"/>
      <w:b/>
      <w:bCs/>
      <w:iCs/>
      <w:sz w:val="26"/>
    </w:rPr>
  </w:style>
  <w:style w:type="character" w:customStyle="1" w:styleId="underline">
    <w:name w:val="underline"/>
    <w:link w:val="textbold"/>
    <w:qFormat/>
    <w:rsid w:val="006D63D6"/>
    <w:rPr>
      <w:b/>
      <w:u w:val="single"/>
    </w:rPr>
  </w:style>
  <w:style w:type="paragraph" w:customStyle="1" w:styleId="card">
    <w:name w:val="card"/>
    <w:basedOn w:val="Normal"/>
    <w:next w:val="Normal"/>
    <w:link w:val="StyleBoldUnderline"/>
    <w:uiPriority w:val="6"/>
    <w:qFormat/>
    <w:rsid w:val="006D63D6"/>
    <w:pPr>
      <w:ind w:left="288" w:right="288"/>
    </w:pPr>
    <w:rPr>
      <w:rFonts w:asciiTheme="minorHAnsi" w:hAnsiTheme="minorHAnsi" w:cstheme="minorBidi"/>
      <w:b/>
      <w:bCs/>
      <w:u w:val="single"/>
    </w:rPr>
  </w:style>
  <w:style w:type="paragraph" w:customStyle="1" w:styleId="textbold">
    <w:name w:val="text bold"/>
    <w:basedOn w:val="Normal"/>
    <w:link w:val="underline"/>
    <w:qFormat/>
    <w:rsid w:val="006D63D6"/>
    <w:pPr>
      <w:ind w:left="720"/>
      <w:jc w:val="both"/>
    </w:pPr>
    <w:rPr>
      <w:rFonts w:asciiTheme="minorHAnsi" w:hAnsiTheme="minorHAnsi" w:cstheme="minorBidi"/>
      <w:b/>
      <w:u w:val="single"/>
    </w:rPr>
  </w:style>
  <w:style w:type="character" w:customStyle="1" w:styleId="DebateUnderline">
    <w:name w:val="Debate Underline"/>
    <w:qFormat/>
    <w:rsid w:val="006D63D6"/>
    <w:rPr>
      <w:rFonts w:ascii="Times New Roman" w:hAnsi="Times New Roman"/>
      <w:sz w:val="20"/>
      <w:u w:val="thick"/>
    </w:rPr>
  </w:style>
  <w:style w:type="paragraph" w:customStyle="1" w:styleId="tag">
    <w:name w:val="tag"/>
    <w:basedOn w:val="Normal"/>
    <w:next w:val="Normal"/>
    <w:rsid w:val="00C02A96"/>
    <w:rPr>
      <w:b/>
      <w:smallCaps/>
      <w:sz w:val="24"/>
      <w:szCs w:val="20"/>
    </w:rPr>
  </w:style>
  <w:style w:type="character" w:customStyle="1" w:styleId="Heading3Char1">
    <w:name w:val="Heading 3 Char1"/>
    <w:aliases w:val="Tag Char1,Block Char1,Tags v 2 Char1,3: Cite Char1,Char1 Char1,Char Char Char Char Char Char Char Char Char1,Heading 3 Char1 Char Char Char,Citation Char Char Char Char Char1,Citation Char1 Char Char Char1,Citation Char Char1 Char"/>
    <w:uiPriority w:val="6"/>
    <w:semiHidden/>
    <w:qFormat/>
    <w:rsid w:val="00C02A96"/>
    <w:rPr>
      <w:rFonts w:ascii="Times New Roman" w:hAnsi="Times New Roman" w:cs="Times New Roman" w:hint="default"/>
      <w:b/>
      <w:bCs w:val="0"/>
      <w:sz w:val="24"/>
    </w:rPr>
  </w:style>
  <w:style w:type="paragraph" w:customStyle="1" w:styleId="Cards">
    <w:name w:val="Cards"/>
    <w:next w:val="Normal"/>
    <w:link w:val="CardsChar"/>
    <w:qFormat/>
    <w:rsid w:val="006C5AF6"/>
    <w:pPr>
      <w:widowControl w:val="0"/>
      <w:spacing w:after="0" w:line="240" w:lineRule="auto"/>
      <w:ind w:left="432" w:right="432"/>
    </w:pPr>
    <w:rPr>
      <w:rFonts w:ascii="Times New Roman" w:eastAsia="Times New Roman" w:hAnsi="Times New Roman"/>
      <w:szCs w:val="24"/>
    </w:rPr>
  </w:style>
  <w:style w:type="character" w:customStyle="1" w:styleId="CardsChar">
    <w:name w:val="Cards Char"/>
    <w:link w:val="Cards"/>
    <w:locked/>
    <w:rsid w:val="006C5AF6"/>
    <w:rPr>
      <w:rFonts w:ascii="Times New Roman" w:eastAsia="Times New Roman" w:hAnsi="Times New Roman"/>
      <w:szCs w:val="24"/>
    </w:rPr>
  </w:style>
  <w:style w:type="character" w:customStyle="1" w:styleId="cardChar">
    <w:name w:val="card Char"/>
    <w:locked/>
    <w:rsid w:val="006C5AF6"/>
    <w:rPr>
      <w:rFonts w:eastAsia="Times New Roman" w:cs="Times New Roman"/>
    </w:rPr>
  </w:style>
  <w:style w:type="paragraph" w:customStyle="1" w:styleId="tiny">
    <w:name w:val="tiny"/>
    <w:next w:val="Normal"/>
    <w:link w:val="tinyChar"/>
    <w:autoRedefine/>
    <w:rsid w:val="00632F52"/>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632F5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32F52"/>
    <w:rPr>
      <w:rFonts w:ascii="Times New Roman" w:eastAsia="Malgun Gothic" w:hAnsi="Times New Roman" w:cs="Times New Roman"/>
      <w:sz w:val="21"/>
      <w:szCs w:val="24"/>
      <w:u w:val="single"/>
    </w:rPr>
  </w:style>
  <w:style w:type="character" w:customStyle="1" w:styleId="tinyChar">
    <w:name w:val="tiny Char"/>
    <w:link w:val="tiny"/>
    <w:rsid w:val="00632F52"/>
    <w:rPr>
      <w:rFonts w:ascii="Times New Roman" w:eastAsia="Malgun Gothic" w:hAnsi="Times New Roman" w:cs="Times New Roman"/>
      <w:sz w:val="12"/>
      <w:szCs w:val="24"/>
    </w:rPr>
  </w:style>
  <w:style w:type="paragraph" w:customStyle="1" w:styleId="cites">
    <w:name w:val="cites"/>
    <w:next w:val="Normal"/>
    <w:link w:val="citesChar"/>
    <w:autoRedefine/>
    <w:rsid w:val="00632F52"/>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basedOn w:val="DefaultParagraphFont"/>
    <w:link w:val="cites"/>
    <w:rsid w:val="00632F52"/>
    <w:rPr>
      <w:rFonts w:ascii="Times New Roman" w:eastAsia="Malgun Gothic" w:hAnsi="Times New Roman" w:cs="Times New Roman"/>
      <w:b/>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D51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D51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51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7D51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1 Char Char,Ch,no read,No Spacing211,No Spacing12,No Spacing2111,No Spacing11111,Tags,TAG,No Spacing4, Ch,No Spacing1121,Dont use,Heading 21,Heading 2 Char2 Char,small space,tags"/>
    <w:basedOn w:val="Normal"/>
    <w:next w:val="Normal"/>
    <w:link w:val="Heading4Char"/>
    <w:uiPriority w:val="4"/>
    <w:qFormat/>
    <w:rsid w:val="007D51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D51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51FD"/>
  </w:style>
  <w:style w:type="character" w:customStyle="1" w:styleId="Heading1Char">
    <w:name w:val="Heading 1 Char"/>
    <w:aliases w:val="Pocket Char"/>
    <w:basedOn w:val="DefaultParagraphFont"/>
    <w:link w:val="Heading1"/>
    <w:uiPriority w:val="1"/>
    <w:rsid w:val="007D51F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D51F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7D51F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D51FD"/>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D51F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basedOn w:val="DefaultParagraphFont"/>
    <w:link w:val="card"/>
    <w:uiPriority w:val="6"/>
    <w:qFormat/>
    <w:rsid w:val="007D51F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7D51FD"/>
    <w:rPr>
      <w:b/>
      <w:bCs/>
      <w:sz w:val="26"/>
      <w:u w:val="none"/>
    </w:rPr>
  </w:style>
  <w:style w:type="paragraph" w:styleId="Header">
    <w:name w:val="header"/>
    <w:basedOn w:val="Normal"/>
    <w:link w:val="HeaderChar"/>
    <w:uiPriority w:val="99"/>
    <w:semiHidden/>
    <w:rsid w:val="007D51FD"/>
    <w:pPr>
      <w:tabs>
        <w:tab w:val="center" w:pos="4680"/>
        <w:tab w:val="right" w:pos="9360"/>
      </w:tabs>
    </w:pPr>
  </w:style>
  <w:style w:type="character" w:customStyle="1" w:styleId="HeaderChar">
    <w:name w:val="Header Char"/>
    <w:basedOn w:val="DefaultParagraphFont"/>
    <w:link w:val="Header"/>
    <w:uiPriority w:val="99"/>
    <w:semiHidden/>
    <w:rsid w:val="007D51FD"/>
    <w:rPr>
      <w:rFonts w:ascii="Calibri" w:hAnsi="Calibri" w:cs="Calibri"/>
    </w:rPr>
  </w:style>
  <w:style w:type="paragraph" w:styleId="Footer">
    <w:name w:val="footer"/>
    <w:basedOn w:val="Normal"/>
    <w:link w:val="FooterChar"/>
    <w:uiPriority w:val="99"/>
    <w:semiHidden/>
    <w:rsid w:val="007D51FD"/>
    <w:pPr>
      <w:tabs>
        <w:tab w:val="center" w:pos="4680"/>
        <w:tab w:val="right" w:pos="9360"/>
      </w:tabs>
    </w:pPr>
  </w:style>
  <w:style w:type="character" w:customStyle="1" w:styleId="FooterChar">
    <w:name w:val="Footer Char"/>
    <w:basedOn w:val="DefaultParagraphFont"/>
    <w:link w:val="Footer"/>
    <w:uiPriority w:val="99"/>
    <w:semiHidden/>
    <w:rsid w:val="007D51FD"/>
    <w:rPr>
      <w:rFonts w:ascii="Calibri" w:hAnsi="Calibri" w:cs="Calibri"/>
    </w:rPr>
  </w:style>
  <w:style w:type="character" w:styleId="Hyperlink">
    <w:name w:val="Hyperlink"/>
    <w:aliases w:val="heading 1 (block title),Important,Read,Card Text,Internet Link"/>
    <w:basedOn w:val="DefaultParagraphFont"/>
    <w:uiPriority w:val="99"/>
    <w:rsid w:val="007D51FD"/>
    <w:rPr>
      <w:color w:val="auto"/>
      <w:u w:val="none"/>
    </w:rPr>
  </w:style>
  <w:style w:type="character" w:styleId="FollowedHyperlink">
    <w:name w:val="FollowedHyperlink"/>
    <w:basedOn w:val="DefaultParagraphFont"/>
    <w:uiPriority w:val="99"/>
    <w:semiHidden/>
    <w:rsid w:val="007D51FD"/>
    <w:rPr>
      <w:color w:val="auto"/>
      <w:u w:val="none"/>
    </w:rPr>
  </w:style>
  <w:style w:type="character" w:customStyle="1" w:styleId="Heading4Char">
    <w:name w:val="Heading 4 Char"/>
    <w:aliases w:val="Tag Char,small text Char,Big card Char,body Char,Normal Tag Char,heading 2 Char,Heading 2 Char1 Char Char Char,Ch Char,no read Char,No Spacing211 Char,No Spacing12 Char,No Spacing2111 Char,No Spacing11111 Char,Tags Char,TAG Char, Ch Char"/>
    <w:basedOn w:val="DefaultParagraphFont"/>
    <w:link w:val="Heading4"/>
    <w:uiPriority w:val="4"/>
    <w:rsid w:val="007D51FD"/>
    <w:rPr>
      <w:rFonts w:ascii="Calibri" w:eastAsiaTheme="majorEastAsia" w:hAnsi="Calibri" w:cstheme="majorBidi"/>
      <w:b/>
      <w:bCs/>
      <w:iCs/>
      <w:sz w:val="26"/>
    </w:rPr>
  </w:style>
  <w:style w:type="character" w:customStyle="1" w:styleId="underline">
    <w:name w:val="underline"/>
    <w:link w:val="textbold"/>
    <w:qFormat/>
    <w:rsid w:val="006D63D6"/>
    <w:rPr>
      <w:b/>
      <w:u w:val="single"/>
    </w:rPr>
  </w:style>
  <w:style w:type="paragraph" w:customStyle="1" w:styleId="card">
    <w:name w:val="card"/>
    <w:basedOn w:val="Normal"/>
    <w:next w:val="Normal"/>
    <w:link w:val="StyleBoldUnderline"/>
    <w:uiPriority w:val="6"/>
    <w:qFormat/>
    <w:rsid w:val="006D63D6"/>
    <w:pPr>
      <w:ind w:left="288" w:right="288"/>
    </w:pPr>
    <w:rPr>
      <w:rFonts w:asciiTheme="minorHAnsi" w:hAnsiTheme="minorHAnsi" w:cstheme="minorBidi"/>
      <w:b/>
      <w:bCs/>
      <w:u w:val="single"/>
    </w:rPr>
  </w:style>
  <w:style w:type="paragraph" w:customStyle="1" w:styleId="textbold">
    <w:name w:val="text bold"/>
    <w:basedOn w:val="Normal"/>
    <w:link w:val="underline"/>
    <w:qFormat/>
    <w:rsid w:val="006D63D6"/>
    <w:pPr>
      <w:ind w:left="720"/>
      <w:jc w:val="both"/>
    </w:pPr>
    <w:rPr>
      <w:rFonts w:asciiTheme="minorHAnsi" w:hAnsiTheme="minorHAnsi" w:cstheme="minorBidi"/>
      <w:b/>
      <w:u w:val="single"/>
    </w:rPr>
  </w:style>
  <w:style w:type="character" w:customStyle="1" w:styleId="DebateUnderline">
    <w:name w:val="Debate Underline"/>
    <w:qFormat/>
    <w:rsid w:val="006D63D6"/>
    <w:rPr>
      <w:rFonts w:ascii="Times New Roman" w:hAnsi="Times New Roman"/>
      <w:sz w:val="20"/>
      <w:u w:val="thick"/>
    </w:rPr>
  </w:style>
  <w:style w:type="paragraph" w:customStyle="1" w:styleId="tag">
    <w:name w:val="tag"/>
    <w:basedOn w:val="Normal"/>
    <w:next w:val="Normal"/>
    <w:rsid w:val="00C02A96"/>
    <w:rPr>
      <w:b/>
      <w:smallCaps/>
      <w:sz w:val="24"/>
      <w:szCs w:val="20"/>
    </w:rPr>
  </w:style>
  <w:style w:type="character" w:customStyle="1" w:styleId="Heading3Char1">
    <w:name w:val="Heading 3 Char1"/>
    <w:aliases w:val="Tag Char1,Block Char1,Tags v 2 Char1,3: Cite Char1,Char1 Char1,Char Char Char Char Char Char Char Char Char1,Heading 3 Char1 Char Char Char,Citation Char Char Char Char Char1,Citation Char1 Char Char Char1,Citation Char Char1 Char"/>
    <w:uiPriority w:val="6"/>
    <w:semiHidden/>
    <w:qFormat/>
    <w:rsid w:val="00C02A96"/>
    <w:rPr>
      <w:rFonts w:ascii="Times New Roman" w:hAnsi="Times New Roman" w:cs="Times New Roman" w:hint="default"/>
      <w:b/>
      <w:bCs w:val="0"/>
      <w:sz w:val="24"/>
    </w:rPr>
  </w:style>
  <w:style w:type="paragraph" w:customStyle="1" w:styleId="Cards">
    <w:name w:val="Cards"/>
    <w:next w:val="Normal"/>
    <w:link w:val="CardsChar"/>
    <w:qFormat/>
    <w:rsid w:val="006C5AF6"/>
    <w:pPr>
      <w:widowControl w:val="0"/>
      <w:spacing w:after="0" w:line="240" w:lineRule="auto"/>
      <w:ind w:left="432" w:right="432"/>
    </w:pPr>
    <w:rPr>
      <w:rFonts w:ascii="Times New Roman" w:eastAsia="Times New Roman" w:hAnsi="Times New Roman"/>
      <w:szCs w:val="24"/>
    </w:rPr>
  </w:style>
  <w:style w:type="character" w:customStyle="1" w:styleId="CardsChar">
    <w:name w:val="Cards Char"/>
    <w:link w:val="Cards"/>
    <w:locked/>
    <w:rsid w:val="006C5AF6"/>
    <w:rPr>
      <w:rFonts w:ascii="Times New Roman" w:eastAsia="Times New Roman" w:hAnsi="Times New Roman"/>
      <w:szCs w:val="24"/>
    </w:rPr>
  </w:style>
  <w:style w:type="character" w:customStyle="1" w:styleId="cardChar">
    <w:name w:val="card Char"/>
    <w:locked/>
    <w:rsid w:val="006C5AF6"/>
    <w:rPr>
      <w:rFonts w:eastAsia="Times New Roman" w:cs="Times New Roman"/>
    </w:rPr>
  </w:style>
  <w:style w:type="paragraph" w:customStyle="1" w:styleId="tiny">
    <w:name w:val="tiny"/>
    <w:next w:val="Normal"/>
    <w:link w:val="tinyChar"/>
    <w:autoRedefine/>
    <w:rsid w:val="00632F52"/>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632F5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32F52"/>
    <w:rPr>
      <w:rFonts w:ascii="Times New Roman" w:eastAsia="Malgun Gothic" w:hAnsi="Times New Roman" w:cs="Times New Roman"/>
      <w:sz w:val="21"/>
      <w:szCs w:val="24"/>
      <w:u w:val="single"/>
    </w:rPr>
  </w:style>
  <w:style w:type="character" w:customStyle="1" w:styleId="tinyChar">
    <w:name w:val="tiny Char"/>
    <w:link w:val="tiny"/>
    <w:rsid w:val="00632F52"/>
    <w:rPr>
      <w:rFonts w:ascii="Times New Roman" w:eastAsia="Malgun Gothic" w:hAnsi="Times New Roman" w:cs="Times New Roman"/>
      <w:sz w:val="12"/>
      <w:szCs w:val="24"/>
    </w:rPr>
  </w:style>
  <w:style w:type="paragraph" w:customStyle="1" w:styleId="cites">
    <w:name w:val="cites"/>
    <w:next w:val="Normal"/>
    <w:link w:val="citesChar"/>
    <w:autoRedefine/>
    <w:rsid w:val="00632F52"/>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basedOn w:val="DefaultParagraphFont"/>
    <w:link w:val="cites"/>
    <w:rsid w:val="00632F52"/>
    <w:rPr>
      <w:rFonts w:ascii="Times New Roman" w:eastAsia="Malgun Gothic" w:hAnsi="Times New Roman" w:cs="Times New Roman"/>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0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ayvand.com/news/14/jan/1172.html" TargetMode="External"/><Relationship Id="rId18" Type="http://schemas.openxmlformats.org/officeDocument/2006/relationships/hyperlink" Target="http://www.ief.org/_resources/files/content/events/ief-symposium-on-energy-poverty/background-paper.pdf)/AY"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asiancentury.dpmc.gov.au/sites/default/files/public-submissions/nd.doc" TargetMode="External"/><Relationship Id="rId17" Type="http://schemas.openxmlformats.org/officeDocument/2006/relationships/hyperlink" Target="http://www.bloomberg.com/news/2013-12-09/canadian-solar-provides-8-7-megawatts-of-panels-for-mexico-plant.html" TargetMode="External"/><Relationship Id="rId2" Type="http://schemas.openxmlformats.org/officeDocument/2006/relationships/customXml" Target="../customXml/item1.xml"/><Relationship Id="rId16" Type="http://schemas.openxmlformats.org/officeDocument/2006/relationships/hyperlink" Target="http://www.mca-marines.org/gazette/article/what-pete-ellis-might-think-about-today"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tnr.com/story_print.html?id=571cbbb9-2887-4d81-8542-92e83915f5f8" TargetMode="External"/><Relationship Id="rId10" Type="http://schemas.openxmlformats.org/officeDocument/2006/relationships/footnotes" Target="footnotes.xml"/><Relationship Id="rId19" Type="http://schemas.openxmlformats.org/officeDocument/2006/relationships/hyperlink" Target="http://adt.lib.swin.edu.au/uploads/approved/adt-VSWT20061108.153623/public/02whole.pdf"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2.macleans.ca/2013/01/27/busi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2</cp:revision>
  <dcterms:created xsi:type="dcterms:W3CDTF">2014-01-24T23:02:00Z</dcterms:created>
  <dcterms:modified xsi:type="dcterms:W3CDTF">2014-01-24T23:02:00Z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