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9AB" w:rsidRDefault="000A09AB" w:rsidP="000A09AB">
      <w:pPr>
        <w:pStyle w:val="Heading1"/>
      </w:pPr>
      <w:r>
        <w:t>1NC UGA Round 4</w:t>
      </w:r>
    </w:p>
    <w:p w:rsidR="000A09AB" w:rsidRDefault="000A09AB" w:rsidP="000A09AB">
      <w:pPr>
        <w:pStyle w:val="Heading2"/>
      </w:pPr>
      <w:r>
        <w:lastRenderedPageBreak/>
        <w:t>Off Case</w:t>
      </w:r>
    </w:p>
    <w:p w:rsidR="000A09AB" w:rsidRDefault="000A09AB" w:rsidP="000A09AB">
      <w:pPr>
        <w:pStyle w:val="Heading3"/>
      </w:pPr>
      <w:r>
        <w:lastRenderedPageBreak/>
        <w:t>1NC</w:t>
      </w:r>
      <w:r>
        <w:softHyphen/>
        <w:t xml:space="preserve"> Shell</w:t>
      </w:r>
    </w:p>
    <w:p w:rsidR="000A09AB" w:rsidRDefault="000A09AB" w:rsidP="000A09AB">
      <w:pPr>
        <w:pStyle w:val="Heading4"/>
        <w:rPr>
          <w:b w:val="0"/>
          <w:bCs w:val="0"/>
        </w:rPr>
      </w:pPr>
      <w:r>
        <w:rPr>
          <w:b w:val="0"/>
          <w:bCs w:val="0"/>
        </w:rPr>
        <w:t>The affirmative’s assumption of the nation-state as the natural unit of politics makes a methodological nationalist agenda inevitable.</w:t>
      </w:r>
    </w:p>
    <w:p w:rsidR="000A09AB" w:rsidRDefault="000A09AB" w:rsidP="000A09AB">
      <w:r>
        <w:rPr>
          <w:rStyle w:val="StyleStyleBold12pt"/>
        </w:rPr>
        <w:t>Oates 10</w:t>
      </w:r>
      <w:r>
        <w:t xml:space="preserve"> </w:t>
      </w:r>
      <w:r>
        <w:rPr>
          <w:sz w:val="16"/>
          <w:szCs w:val="16"/>
        </w:rPr>
        <w:t>(Ph.D. candidate in political science at The Ohio State University, March 3, 2010, John Oates, “Methodological Nationalism in International Theory:  Rethinking Sovereignty as Constituent Power,” Draft for Research in International Politics)</w:t>
      </w:r>
    </w:p>
    <w:p w:rsidR="000A09AB" w:rsidRDefault="000A09AB" w:rsidP="000A09AB">
      <w:pPr>
        <w:pStyle w:val="card"/>
        <w:ind w:left="0"/>
      </w:pPr>
      <w:r>
        <w:t>The Problem of Methodological Nationalism</w:t>
      </w:r>
      <w:r>
        <w:rPr>
          <w:sz w:val="12"/>
        </w:rPr>
        <w:t xml:space="preserve">  </w:t>
      </w:r>
      <w:r>
        <w:rPr>
          <w:rStyle w:val="StyleBoldUnderline"/>
        </w:rPr>
        <w:t>The term methodological nationalism</w:t>
      </w:r>
      <w:r>
        <w:t xml:space="preserve"> was first employed by Herminio Martins </w:t>
      </w:r>
    </w:p>
    <w:p w:rsidR="000A09AB" w:rsidRDefault="000A09AB" w:rsidP="000A09AB">
      <w:pPr>
        <w:pStyle w:val="card"/>
        <w:ind w:left="0"/>
      </w:pPr>
      <w:r>
        <w:t>AND</w:t>
      </w:r>
    </w:p>
    <w:p w:rsidR="000A09AB" w:rsidRDefault="000A09AB" w:rsidP="000A09AB">
      <w:pPr>
        <w:pStyle w:val="card"/>
        <w:ind w:left="0"/>
      </w:pPr>
      <w:r>
        <w:rPr>
          <w:rStyle w:val="StyleBoldUnderline"/>
        </w:rPr>
        <w:t>theory is continue to provide critical and relevant knowledge about international political life</w:t>
      </w:r>
      <w:r>
        <w:t>.</w:t>
      </w:r>
    </w:p>
    <w:p w:rsidR="000A09AB" w:rsidRDefault="000A09AB" w:rsidP="000A09AB"/>
    <w:p w:rsidR="000A09AB" w:rsidRDefault="000A09AB" w:rsidP="000A09AB">
      <w:pPr>
        <w:pStyle w:val="Heading4"/>
      </w:pPr>
      <w:r>
        <w:rPr>
          <w:b w:val="0"/>
          <w:bCs w:val="0"/>
        </w:rPr>
        <w:t>National identity prevents an effective response to global problems—only articulating a shared identity can prevent extinction.</w:t>
      </w:r>
    </w:p>
    <w:p w:rsidR="000A09AB" w:rsidRDefault="000A09AB" w:rsidP="000A09AB">
      <w:r>
        <w:rPr>
          <w:rStyle w:val="StyleStyleBold12pt"/>
        </w:rPr>
        <w:t xml:space="preserve">Smith 03 </w:t>
      </w:r>
      <w:r>
        <w:rPr>
          <w:sz w:val="16"/>
          <w:szCs w:val="16"/>
        </w:rPr>
        <w:t xml:space="preserve">(the Christopher H. Browne Distinguished Professor of Political Science at the University of Pennsylvania and PhD Harvard University, 2003, Rogers Smith, </w:t>
      </w:r>
      <w:r>
        <w:rPr>
          <w:i/>
          <w:sz w:val="16"/>
          <w:szCs w:val="16"/>
        </w:rPr>
        <w:t>Stories Of Peoplehood: The Politics and Morals of Political Membership</w:t>
      </w:r>
      <w:r>
        <w:rPr>
          <w:sz w:val="16"/>
          <w:szCs w:val="16"/>
        </w:rPr>
        <w:t>, Cambridge University Press, p. 166-169)</w:t>
      </w:r>
    </w:p>
    <w:p w:rsidR="000A09AB" w:rsidRDefault="000A09AB" w:rsidP="000A09AB">
      <w:pPr>
        <w:pStyle w:val="card"/>
        <w:ind w:left="0"/>
      </w:pPr>
      <w:r>
        <w:t xml:space="preserve">It is certainly important to oppose such evolutionary doctrines by all intellectually credible means. </w:t>
      </w:r>
    </w:p>
    <w:p w:rsidR="000A09AB" w:rsidRDefault="000A09AB" w:rsidP="000A09AB">
      <w:pPr>
        <w:pStyle w:val="card"/>
        <w:ind w:left="0"/>
      </w:pPr>
      <w:r>
        <w:t>AND</w:t>
      </w:r>
    </w:p>
    <w:p w:rsidR="000A09AB" w:rsidRDefault="000A09AB" w:rsidP="000A09AB">
      <w:pPr>
        <w:pStyle w:val="card"/>
        <w:ind w:left="0"/>
      </w:pPr>
      <w:r>
        <w:t>Kymlicka, Iris Young, William Connolly, and Jürgen Habermas all envision.</w:t>
      </w:r>
    </w:p>
    <w:p w:rsidR="000A09AB" w:rsidRDefault="000A09AB" w:rsidP="000A09AB"/>
    <w:p w:rsidR="000A09AB" w:rsidRDefault="000A09AB" w:rsidP="000A09AB">
      <w:pPr>
        <w:pStyle w:val="Heading4"/>
      </w:pPr>
      <w:r>
        <w:rPr>
          <w:b w:val="0"/>
          <w:bCs w:val="0"/>
        </w:rPr>
        <w:t>The alternative is a criticism of the 1ac’s reliance on methodological nationalism—this opens up space for cosmopolitanism and transforms society.</w:t>
      </w:r>
      <w:r w:rsidRPr="002D35C7">
        <w:rPr>
          <w:b w:val="0"/>
          <w:bCs w:val="0"/>
        </w:rPr>
        <w:t xml:space="preserve"> </w:t>
      </w:r>
      <w:r>
        <w:rPr>
          <w:b w:val="0"/>
          <w:bCs w:val="0"/>
        </w:rPr>
        <w:t>Our framework is to investigate methodology before policy recommendations—rejecting methodological nationalism creates a new research agenda that advances cosmopolitanism.</w:t>
      </w:r>
    </w:p>
    <w:p w:rsidR="000A09AB" w:rsidRDefault="000A09AB" w:rsidP="000A09AB">
      <w:r>
        <w:rPr>
          <w:rStyle w:val="StyleStyleBold12pt"/>
        </w:rPr>
        <w:t>Delanty 06</w:t>
      </w:r>
      <w:r>
        <w:t xml:space="preserve"> </w:t>
      </w:r>
      <w:r>
        <w:rPr>
          <w:sz w:val="16"/>
          <w:szCs w:val="16"/>
        </w:rPr>
        <w:t xml:space="preserve">(Professor of Sociology in the University of Liverpool 2006, Gerard Delanty, “The cosmopolitan imagination: critical cosmopolitanism and social theory,” </w:t>
      </w:r>
      <w:r>
        <w:rPr>
          <w:i/>
          <w:sz w:val="16"/>
          <w:szCs w:val="16"/>
        </w:rPr>
        <w:t>The British Journal of Sociology</w:t>
      </w:r>
      <w:r>
        <w:rPr>
          <w:sz w:val="16"/>
          <w:szCs w:val="16"/>
        </w:rPr>
        <w:t>, Volume 57, Issue 1, http://www.oneworlduv.com/wp-content/uploads/2011/06/cosmopolitan_imagination.pdf)</w:t>
      </w:r>
    </w:p>
    <w:p w:rsidR="000A09AB" w:rsidRDefault="000A09AB" w:rsidP="000A09AB">
      <w:pPr>
        <w:pStyle w:val="card"/>
        <w:ind w:left="0"/>
        <w:rPr>
          <w:rStyle w:val="StyleBoldUnderline"/>
        </w:rPr>
      </w:pPr>
      <w:r>
        <w:rPr>
          <w:rStyle w:val="StyleBoldUnderline"/>
        </w:rPr>
        <w:t xml:space="preserve">The micro dimension of cosmopolitanism concerns individual agency and social identities, that is aspects </w:t>
      </w:r>
    </w:p>
    <w:p w:rsidR="000A09AB" w:rsidRDefault="000A09AB" w:rsidP="000A09AB">
      <w:pPr>
        <w:pStyle w:val="card"/>
        <w:ind w:left="0"/>
        <w:rPr>
          <w:rStyle w:val="StyleBoldUnderline"/>
        </w:rPr>
      </w:pPr>
      <w:r>
        <w:rPr>
          <w:rStyle w:val="StyleBoldUnderline"/>
        </w:rPr>
        <w:t>AND</w:t>
      </w:r>
    </w:p>
    <w:p w:rsidR="000A09AB" w:rsidRDefault="000A09AB" w:rsidP="000A09AB">
      <w:pPr>
        <w:pStyle w:val="card"/>
        <w:ind w:left="0"/>
      </w:pPr>
      <w:r>
        <w:rPr>
          <w:rStyle w:val="Emphasis"/>
          <w:rFonts w:eastAsiaTheme="majorEastAsia"/>
          <w:highlight w:val="green"/>
        </w:rPr>
        <w:t>discursive spaces</w:t>
      </w:r>
      <w:r>
        <w:rPr>
          <w:rStyle w:val="Emphasis"/>
          <w:rFonts w:eastAsiaTheme="majorEastAsia"/>
        </w:rPr>
        <w:t xml:space="preserve"> </w:t>
      </w:r>
      <w:r>
        <w:rPr>
          <w:rStyle w:val="StyleBoldUnderline"/>
        </w:rPr>
        <w:t xml:space="preserve">of world openness and </w:t>
      </w:r>
      <w:r>
        <w:rPr>
          <w:rStyle w:val="StyleBoldUnderline"/>
          <w:highlight w:val="green"/>
        </w:rPr>
        <w:t>thus</w:t>
      </w:r>
      <w:r>
        <w:rPr>
          <w:rStyle w:val="StyleBoldUnderline"/>
        </w:rPr>
        <w:t xml:space="preserve"> in </w:t>
      </w:r>
      <w:r>
        <w:rPr>
          <w:rStyle w:val="StyleBoldUnderline"/>
          <w:highlight w:val="green"/>
        </w:rPr>
        <w:t>resisting</w:t>
      </w:r>
      <w:r>
        <w:rPr>
          <w:rStyle w:val="StyleBoldUnderline"/>
        </w:rPr>
        <w:t xml:space="preserve"> both globalization and </w:t>
      </w:r>
      <w:r>
        <w:rPr>
          <w:rStyle w:val="StyleBoldUnderline"/>
          <w:highlight w:val="green"/>
        </w:rPr>
        <w:t>nationalism</w:t>
      </w:r>
      <w:r>
        <w:t>.</w:t>
      </w:r>
    </w:p>
    <w:p w:rsidR="000A09AB" w:rsidRDefault="000A09AB" w:rsidP="000A09AB"/>
    <w:p w:rsidR="000A09AB" w:rsidRPr="002D35C7" w:rsidRDefault="000A09AB" w:rsidP="000A09AB"/>
    <w:p w:rsidR="000A09AB" w:rsidRDefault="000A09AB" w:rsidP="000A09AB">
      <w:pPr>
        <w:pStyle w:val="Heading3"/>
      </w:pPr>
      <w:r>
        <w:lastRenderedPageBreak/>
        <w:t>1NC Shell</w:t>
      </w:r>
    </w:p>
    <w:p w:rsidR="000A09AB" w:rsidRDefault="000A09AB" w:rsidP="000A09AB">
      <w:pPr>
        <w:pStyle w:val="Heading4"/>
        <w:rPr>
          <w:b w:val="0"/>
          <w:bCs w:val="0"/>
        </w:rPr>
      </w:pPr>
      <w:r>
        <w:rPr>
          <w:b w:val="0"/>
          <w:bCs w:val="0"/>
        </w:rPr>
        <w:t>Chinese influence in Latin America grows through steady growth – Lack of US involvement</w:t>
      </w:r>
    </w:p>
    <w:p w:rsidR="000A09AB" w:rsidRDefault="000A09AB" w:rsidP="000A09AB">
      <w:pPr>
        <w:rPr>
          <w:sz w:val="16"/>
        </w:rPr>
      </w:pPr>
      <w:r>
        <w:rPr>
          <w:rStyle w:val="StyleStyleBold12pt"/>
        </w:rPr>
        <w:t>Mallen 12/30/13</w:t>
      </w:r>
      <w:r>
        <w:rPr>
          <w:sz w:val="16"/>
        </w:rPr>
        <w:t xml:space="preserve"> (Patricia, Writer for the International Business Times, BAs from Universidad Complutense de Madrid, in Media &amp; Film Studies and Modern Languages, “Move Over EU, China To Become Latin America's 2nd Biggest Trade Partner By 2016,” 12/30/13, </w:t>
      </w:r>
      <w:hyperlink r:id="rId9" w:history="1">
        <w:r>
          <w:rPr>
            <w:rStyle w:val="Hyperlink"/>
            <w:sz w:val="16"/>
          </w:rPr>
          <w:t>http://www.ibtimes.com/move-over-eu-china-become-latin-americas-2nd-biggest-trade-partner-2016-1522732</w:t>
        </w:r>
      </w:hyperlink>
      <w:r>
        <w:rPr>
          <w:sz w:val="16"/>
        </w:rPr>
        <w:t>)</w:t>
      </w:r>
    </w:p>
    <w:p w:rsidR="000A09AB" w:rsidRDefault="000A09AB" w:rsidP="000A09AB">
      <w:pPr>
        <w:rPr>
          <w:sz w:val="16"/>
        </w:rPr>
      </w:pPr>
    </w:p>
    <w:p w:rsidR="000A09AB" w:rsidRDefault="000A09AB" w:rsidP="000A09AB">
      <w:pPr>
        <w:rPr>
          <w:rStyle w:val="IntenseEmphasis"/>
        </w:rPr>
      </w:pPr>
      <w:r>
        <w:rPr>
          <w:sz w:val="16"/>
        </w:rPr>
        <w:t>Furthermore, analysts point out that</w:t>
      </w:r>
      <w:r>
        <w:rPr>
          <w:rStyle w:val="IntenseEmphasis"/>
        </w:rPr>
        <w:t xml:space="preserve">, in a few years’ time, </w:t>
      </w:r>
      <w:r w:rsidRPr="000A4816">
        <w:rPr>
          <w:rStyle w:val="IntenseEmphasis"/>
        </w:rPr>
        <w:t xml:space="preserve">China could </w:t>
      </w:r>
    </w:p>
    <w:p w:rsidR="000A09AB" w:rsidRDefault="000A09AB" w:rsidP="000A09AB">
      <w:pPr>
        <w:rPr>
          <w:rStyle w:val="IntenseEmphasis"/>
        </w:rPr>
      </w:pPr>
      <w:r>
        <w:rPr>
          <w:rStyle w:val="IntenseEmphasis"/>
        </w:rPr>
        <w:t>AND</w:t>
      </w:r>
    </w:p>
    <w:p w:rsidR="000A09AB" w:rsidRDefault="000A09AB" w:rsidP="000A09AB">
      <w:pPr>
        <w:rPr>
          <w:sz w:val="16"/>
        </w:rPr>
      </w:pPr>
      <w:r>
        <w:rPr>
          <w:sz w:val="16"/>
        </w:rPr>
        <w:t>only important for Latin America – it is important for the whole world.”</w:t>
      </w:r>
    </w:p>
    <w:p w:rsidR="000A09AB" w:rsidRDefault="000A09AB" w:rsidP="000A09AB"/>
    <w:p w:rsidR="000A09AB" w:rsidRDefault="000A09AB" w:rsidP="000A09AB">
      <w:pPr>
        <w:pStyle w:val="Heading4"/>
      </w:pPr>
      <w:r>
        <w:rPr>
          <w:b w:val="0"/>
          <w:bCs w:val="0"/>
        </w:rPr>
        <w:t xml:space="preserve">Engagement is zero-sum – China’s power depends on America’s neglect. </w:t>
      </w:r>
    </w:p>
    <w:p w:rsidR="000A09AB" w:rsidRDefault="000A09AB" w:rsidP="000A09AB">
      <w:pPr>
        <w:rPr>
          <w:sz w:val="16"/>
        </w:rPr>
      </w:pPr>
      <w:r>
        <w:rPr>
          <w:rStyle w:val="StyleStyleBold12pt"/>
        </w:rPr>
        <w:t>Kreps, 2013</w:t>
      </w:r>
      <w:r>
        <w:rPr>
          <w:sz w:val="16"/>
        </w:rPr>
        <w:t xml:space="preserve"> (Sarah E. Kreps &amp; Gustavo A. Flores-Macías are Assistant Professors of Government at Cornell University, “No Strings Attached? Evaluating China’s Trade Relations Abroad,” May 17, 2013, http://thediplomat.com/china-power/no-strings-attached-evaluating-chinas-trade-relations-abroad/)</w:t>
      </w:r>
    </w:p>
    <w:p w:rsidR="000A09AB" w:rsidRDefault="000A09AB" w:rsidP="000A09AB"/>
    <w:p w:rsidR="000A09AB" w:rsidRDefault="000A09AB" w:rsidP="000A09AB">
      <w:pPr>
        <w:rPr>
          <w:rStyle w:val="IntenseEmphasis"/>
        </w:rPr>
      </w:pPr>
      <w:r>
        <w:rPr>
          <w:sz w:val="16"/>
        </w:rPr>
        <w:t xml:space="preserve">To be sure, </w:t>
      </w:r>
      <w:r>
        <w:rPr>
          <w:rStyle w:val="IntenseEmphasis"/>
          <w:highlight w:val="green"/>
        </w:rPr>
        <w:t>China</w:t>
      </w:r>
      <w:r>
        <w:rPr>
          <w:rStyle w:val="IntenseEmphasis"/>
        </w:rPr>
        <w:t xml:space="preserve"> may not </w:t>
      </w:r>
      <w:r>
        <w:rPr>
          <w:rStyle w:val="IntenseEmphasis"/>
          <w:highlight w:val="green"/>
        </w:rPr>
        <w:t>have a</w:t>
      </w:r>
      <w:r>
        <w:rPr>
          <w:rStyle w:val="IntenseEmphasis"/>
        </w:rPr>
        <w:t xml:space="preserve"> purposeful plan to bring their trade </w:t>
      </w:r>
    </w:p>
    <w:p w:rsidR="000A09AB" w:rsidRDefault="000A09AB" w:rsidP="000A09AB">
      <w:pPr>
        <w:rPr>
          <w:rStyle w:val="IntenseEmphasis"/>
        </w:rPr>
      </w:pPr>
      <w:r>
        <w:rPr>
          <w:rStyle w:val="IntenseEmphasis"/>
        </w:rPr>
        <w:t>AND</w:t>
      </w:r>
    </w:p>
    <w:p w:rsidR="000A09AB" w:rsidRDefault="000A09AB" w:rsidP="000A09AB">
      <w:pPr>
        <w:rPr>
          <w:u w:val="single"/>
        </w:rPr>
      </w:pPr>
      <w:r>
        <w:rPr>
          <w:rStyle w:val="IntenseEmphasis"/>
        </w:rPr>
        <w:t>its trade and diplomatic agenda as an important means of projecting influence abroad.</w:t>
      </w:r>
    </w:p>
    <w:p w:rsidR="000A09AB" w:rsidRDefault="000A09AB" w:rsidP="000A09AB">
      <w:pPr>
        <w:pStyle w:val="Heading4"/>
      </w:pPr>
      <w:r>
        <w:rPr>
          <w:b w:val="0"/>
          <w:bCs w:val="0"/>
        </w:rPr>
        <w:t xml:space="preserve">Continued engagement key to growth &amp; CCP stability. </w:t>
      </w:r>
    </w:p>
    <w:p w:rsidR="000A09AB" w:rsidRDefault="000A09AB" w:rsidP="000A09AB">
      <w:r>
        <w:rPr>
          <w:rStyle w:val="StyleStyleBold12pt"/>
        </w:rPr>
        <w:t>Farnsworth ’12</w:t>
      </w:r>
      <w:r>
        <w:t xml:space="preserve"> (Eric Farnsworth is vice-president of the Council of the Americas in Washington DC and from 1995 to 1998 was senior adviser to the White House special envoy for the Americas. “Memo to Washington: China's Growing Presence in Latin America,” Americas Quarterly, Vol. 6, No. 1, Winter, 2012, </w:t>
      </w:r>
      <w:hyperlink r:id="rId10" w:history="1">
        <w:r>
          <w:rPr>
            <w:rStyle w:val="Hyperlink"/>
          </w:rPr>
          <w:t>http://www.americasquarterly.org/Farnsworth</w:t>
        </w:r>
      </w:hyperlink>
      <w:r>
        <w:t>)</w:t>
      </w:r>
    </w:p>
    <w:p w:rsidR="000A09AB" w:rsidRDefault="000A09AB" w:rsidP="000A09AB"/>
    <w:p w:rsidR="000A09AB" w:rsidRDefault="000A09AB" w:rsidP="000A09AB">
      <w:pPr>
        <w:rPr>
          <w:sz w:val="16"/>
        </w:rPr>
      </w:pPr>
      <w:r>
        <w:rPr>
          <w:rStyle w:val="IntenseEmphasis"/>
        </w:rPr>
        <w:t>What is China doing in the Americas?</w:t>
      </w:r>
      <w:r>
        <w:rPr>
          <w:sz w:val="16"/>
        </w:rPr>
        <w:t xml:space="preserve"> It’s a good question—and an </w:t>
      </w:r>
    </w:p>
    <w:p w:rsidR="000A09AB" w:rsidRDefault="000A09AB" w:rsidP="000A09AB">
      <w:pPr>
        <w:rPr>
          <w:sz w:val="16"/>
        </w:rPr>
      </w:pPr>
      <w:r>
        <w:rPr>
          <w:sz w:val="16"/>
        </w:rPr>
        <w:t>AND</w:t>
      </w:r>
    </w:p>
    <w:p w:rsidR="000A09AB" w:rsidRDefault="000A09AB" w:rsidP="000A09AB">
      <w:pPr>
        <w:rPr>
          <w:sz w:val="16"/>
        </w:rPr>
      </w:pPr>
      <w:r>
        <w:rPr>
          <w:sz w:val="16"/>
        </w:rPr>
        <w:t>costs and benefits of trade with China are unequally distributed across the Americas.</w:t>
      </w:r>
    </w:p>
    <w:p w:rsidR="000A09AB" w:rsidRDefault="000A09AB" w:rsidP="000A09AB">
      <w:pPr>
        <w:rPr>
          <w:sz w:val="16"/>
        </w:rPr>
      </w:pPr>
    </w:p>
    <w:p w:rsidR="000A09AB" w:rsidRDefault="000A09AB" w:rsidP="000A09AB">
      <w:pPr>
        <w:pStyle w:val="Heading4"/>
      </w:pPr>
      <w:r>
        <w:rPr>
          <w:b w:val="0"/>
          <w:bCs w:val="0"/>
        </w:rPr>
        <w:t xml:space="preserve">CCP instability leads to nuclear war. </w:t>
      </w:r>
    </w:p>
    <w:p w:rsidR="000A09AB" w:rsidRDefault="000A09AB" w:rsidP="000A09AB">
      <w:pPr>
        <w:rPr>
          <w:b/>
        </w:rPr>
      </w:pPr>
      <w:r>
        <w:rPr>
          <w:rStyle w:val="StyleStyleBold12pt"/>
        </w:rPr>
        <w:t>Rexing, 5</w:t>
      </w:r>
      <w:r>
        <w:rPr>
          <w:b/>
        </w:rPr>
        <w:t xml:space="preserve"> </w:t>
      </w:r>
      <w:r>
        <w:t>(San, Staff – Epoch Times, The CCP’s Last Ditch Gamble: Biological and Nuclear War, 8-5, http://english.epochtimes.com/ news/5-8-5/30975.html)</w:t>
      </w:r>
    </w:p>
    <w:p w:rsidR="000A09AB" w:rsidRDefault="000A09AB" w:rsidP="000A09AB"/>
    <w:p w:rsidR="000A09AB" w:rsidRDefault="000A09AB" w:rsidP="000A09AB">
      <w:pPr>
        <w:rPr>
          <w:sz w:val="16"/>
        </w:rPr>
      </w:pPr>
      <w:r>
        <w:rPr>
          <w:sz w:val="16"/>
        </w:rPr>
        <w:t>What, then, is the gist of this wild, last-ditch gamble</w:t>
      </w:r>
    </w:p>
    <w:p w:rsidR="000A09AB" w:rsidRDefault="000A09AB" w:rsidP="000A09AB">
      <w:pPr>
        <w:rPr>
          <w:sz w:val="16"/>
        </w:rPr>
      </w:pPr>
      <w:r>
        <w:rPr>
          <w:sz w:val="16"/>
        </w:rPr>
        <w:t>AND</w:t>
      </w:r>
    </w:p>
    <w:p w:rsidR="000A09AB" w:rsidRDefault="000A09AB" w:rsidP="000A09AB">
      <w:pPr>
        <w:rPr>
          <w:sz w:val="16"/>
        </w:rPr>
      </w:pPr>
      <w:r>
        <w:rPr>
          <w:sz w:val="16"/>
        </w:rPr>
        <w:t>now plans to hold one billion people hostage and gamble with their lives.</w:t>
      </w:r>
    </w:p>
    <w:p w:rsidR="000A09AB" w:rsidRDefault="000A09AB" w:rsidP="000A09AB"/>
    <w:p w:rsidR="000A09AB" w:rsidRDefault="000A09AB" w:rsidP="000A09AB"/>
    <w:p w:rsidR="000A09AB" w:rsidRDefault="000A09AB" w:rsidP="000A09AB">
      <w:pPr>
        <w:pStyle w:val="Heading3"/>
      </w:pPr>
      <w:r>
        <w:lastRenderedPageBreak/>
        <w:t>1NC Shell</w:t>
      </w:r>
    </w:p>
    <w:p w:rsidR="000A09AB" w:rsidRDefault="000A09AB" w:rsidP="000A09AB">
      <w:pPr>
        <w:pStyle w:val="Heading4"/>
      </w:pPr>
      <w:r>
        <w:t>Unilateral and unconditional lifting undermines US credibility; causes nuclear terrorism and encourages worse rights abuses in Cuba</w:t>
      </w:r>
    </w:p>
    <w:p w:rsidR="000A09AB" w:rsidRDefault="000A09AB" w:rsidP="000A09AB">
      <w:pPr>
        <w:rPr>
          <w:b/>
          <w:bCs/>
          <w:sz w:val="26"/>
        </w:rPr>
      </w:pPr>
      <w:r>
        <w:rPr>
          <w:rStyle w:val="StyleStyleBold12pt"/>
        </w:rPr>
        <w:t xml:space="preserve">Suchlicki 2010 </w:t>
      </w:r>
      <w:r>
        <w:rPr>
          <w:sz w:val="14"/>
        </w:rPr>
        <w:t>(Jamie, Professor of History and Director of the Institute for Cuban and Cuban American Studies at the University of Miami, “American Tourists Won't Bring Democracy to Cuba”, Targeted News Service, Lexis)</w:t>
      </w:r>
    </w:p>
    <w:p w:rsidR="000A09AB" w:rsidRDefault="000A09AB" w:rsidP="000A09AB">
      <w:pPr>
        <w:rPr>
          <w:rStyle w:val="StyleBoldUnderline"/>
          <w:highlight w:val="yellow"/>
        </w:rPr>
      </w:pPr>
      <w:r>
        <w:rPr>
          <w:rStyle w:val="StyleBoldUnderline"/>
          <w:highlight w:val="yellow"/>
        </w:rPr>
        <w:t>Lifting</w:t>
      </w:r>
      <w:r>
        <w:rPr>
          <w:rStyle w:val="StyleBoldUnderline"/>
        </w:rPr>
        <w:t xml:space="preserve"> </w:t>
      </w:r>
      <w:r>
        <w:rPr>
          <w:sz w:val="16"/>
        </w:rPr>
        <w:t>the travel ban</w:t>
      </w:r>
      <w:r>
        <w:rPr>
          <w:rStyle w:val="StyleBoldUnderline"/>
        </w:rPr>
        <w:t xml:space="preserve"> </w:t>
      </w:r>
      <w:r>
        <w:rPr>
          <w:rStyle w:val="StyleBoldUnderline"/>
          <w:highlight w:val="yellow"/>
        </w:rPr>
        <w:t>without</w:t>
      </w:r>
      <w:r>
        <w:rPr>
          <w:rStyle w:val="StyleBoldUnderline"/>
        </w:rPr>
        <w:t xml:space="preserve"> major </w:t>
      </w:r>
      <w:r>
        <w:rPr>
          <w:rStyle w:val="StyleBoldUnderline"/>
          <w:highlight w:val="yellow"/>
        </w:rPr>
        <w:t xml:space="preserve">concessions </w:t>
      </w:r>
      <w:r w:rsidRPr="00701FE0">
        <w:rPr>
          <w:rStyle w:val="StyleBoldUnderline"/>
        </w:rPr>
        <w:t xml:space="preserve">from Cuba </w:t>
      </w:r>
      <w:r>
        <w:rPr>
          <w:rStyle w:val="StyleBoldUnderline"/>
          <w:highlight w:val="yellow"/>
        </w:rPr>
        <w:t>would send the wrong message</w:t>
      </w:r>
      <w:r>
        <w:rPr>
          <w:rStyle w:val="StyleBoldUnderline"/>
        </w:rPr>
        <w:t xml:space="preserve"> "</w:t>
      </w:r>
    </w:p>
    <w:p w:rsidR="000A09AB" w:rsidRDefault="000A09AB" w:rsidP="000A09AB">
      <w:pPr>
        <w:rPr>
          <w:rStyle w:val="StyleBoldUnderline"/>
          <w:highlight w:val="yellow"/>
        </w:rPr>
      </w:pPr>
      <w:r>
        <w:rPr>
          <w:rStyle w:val="StyleBoldUnderline"/>
          <w:highlight w:val="yellow"/>
        </w:rPr>
        <w:t>AND</w:t>
      </w:r>
    </w:p>
    <w:p w:rsidR="000A09AB" w:rsidRDefault="000A09AB" w:rsidP="000A09AB">
      <w:r>
        <w:rPr>
          <w:rStyle w:val="StyleBoldUnderline"/>
        </w:rPr>
        <w:t>concessions</w:t>
      </w:r>
      <w:r>
        <w:rPr>
          <w:sz w:val="16"/>
        </w:rPr>
        <w:t xml:space="preserve"> or when there is a democratic government in place in the island.</w:t>
      </w:r>
      <w:r>
        <w:t xml:space="preserve"> </w:t>
      </w:r>
    </w:p>
    <w:p w:rsidR="000A09AB" w:rsidRDefault="000A09AB" w:rsidP="000A09AB"/>
    <w:p w:rsidR="000A09AB" w:rsidRPr="002D35C7" w:rsidRDefault="000A09AB" w:rsidP="000A09AB"/>
    <w:p w:rsidR="000A09AB" w:rsidRPr="002976D6" w:rsidRDefault="000A09AB" w:rsidP="000A09AB">
      <w:pPr>
        <w:pStyle w:val="Heading4"/>
        <w:rPr>
          <w:rFonts w:asciiTheme="minorHAnsi" w:hAnsiTheme="minorHAnsi"/>
        </w:rPr>
      </w:pPr>
      <w:r>
        <w:rPr>
          <w:rFonts w:asciiTheme="minorHAnsi" w:hAnsiTheme="minorHAnsi"/>
        </w:rPr>
        <w:t>Plan causes Obama to lose foreign policy cred</w:t>
      </w:r>
    </w:p>
    <w:p w:rsidR="000A09AB" w:rsidRPr="002976D6" w:rsidRDefault="000A09AB" w:rsidP="000A09AB">
      <w:pPr>
        <w:rPr>
          <w:rFonts w:asciiTheme="minorHAnsi" w:hAnsiTheme="minorHAnsi"/>
          <w:sz w:val="16"/>
        </w:rPr>
      </w:pPr>
      <w:r w:rsidRPr="002976D6">
        <w:rPr>
          <w:rStyle w:val="StyleStyleBold12pt"/>
          <w:rFonts w:asciiTheme="minorHAnsi" w:hAnsiTheme="minorHAnsi"/>
        </w:rPr>
        <w:t>Rubin 11</w:t>
      </w:r>
      <w:r w:rsidRPr="002976D6">
        <w:rPr>
          <w:rFonts w:asciiTheme="minorHAnsi" w:hAnsiTheme="minorHAnsi"/>
          <w:sz w:val="16"/>
        </w:rPr>
        <w:t xml:space="preserve"> (Jennifer, Obama’s Cuba appeasement, Washington Post, p. http://www.washingtonpost.com/blogs/right-turn/post/obamas-cuba-appeasement/2011/03/29/gIQAjuL2tL_blog.html)</w:t>
      </w:r>
    </w:p>
    <w:p w:rsidR="000A09AB" w:rsidRPr="002976D6" w:rsidRDefault="000A09AB" w:rsidP="000A09AB">
      <w:pPr>
        <w:rPr>
          <w:rFonts w:asciiTheme="minorHAnsi" w:hAnsiTheme="minorHAnsi"/>
        </w:rPr>
      </w:pPr>
    </w:p>
    <w:p w:rsidR="000A09AB" w:rsidRDefault="000A09AB" w:rsidP="000A09AB">
      <w:pPr>
        <w:rPr>
          <w:rStyle w:val="StyleBoldUnderline"/>
          <w:rFonts w:asciiTheme="minorHAnsi" w:hAnsiTheme="minorHAnsi"/>
        </w:rPr>
      </w:pPr>
      <w:r w:rsidRPr="00F15174">
        <w:rPr>
          <w:rStyle w:val="StyleBoldUnderline"/>
          <w:rFonts w:asciiTheme="minorHAnsi" w:hAnsiTheme="minorHAnsi"/>
          <w:highlight w:val="green"/>
        </w:rPr>
        <w:t>The administration’s conduct is all the more galling given the behavior of</w:t>
      </w:r>
      <w:r w:rsidRPr="002976D6">
        <w:rPr>
          <w:rStyle w:val="StyleBoldUnderline"/>
          <w:rFonts w:asciiTheme="minorHAnsi" w:hAnsiTheme="minorHAnsi"/>
        </w:rPr>
        <w:t xml:space="preserve"> the </w:t>
      </w:r>
      <w:r w:rsidRPr="00F15174">
        <w:rPr>
          <w:rStyle w:val="StyleBoldUnderline"/>
          <w:rFonts w:asciiTheme="minorHAnsi" w:hAnsiTheme="minorHAnsi"/>
          <w:highlight w:val="green"/>
        </w:rPr>
        <w:t>Castro</w:t>
      </w:r>
      <w:r w:rsidRPr="002976D6">
        <w:rPr>
          <w:rStyle w:val="StyleBoldUnderline"/>
          <w:rFonts w:asciiTheme="minorHAnsi" w:hAnsiTheme="minorHAnsi"/>
        </w:rPr>
        <w:t xml:space="preserve"> regime</w:t>
      </w:r>
    </w:p>
    <w:p w:rsidR="000A09AB" w:rsidRDefault="000A09AB" w:rsidP="000A09AB">
      <w:pPr>
        <w:rPr>
          <w:rStyle w:val="StyleBoldUnderline"/>
          <w:rFonts w:asciiTheme="minorHAnsi" w:hAnsiTheme="minorHAnsi"/>
        </w:rPr>
      </w:pPr>
      <w:r>
        <w:rPr>
          <w:rStyle w:val="StyleBoldUnderline"/>
          <w:rFonts w:asciiTheme="minorHAnsi" w:hAnsiTheme="minorHAnsi"/>
        </w:rPr>
        <w:t>AND</w:t>
      </w:r>
    </w:p>
    <w:p w:rsidR="000A09AB" w:rsidRDefault="000A09AB" w:rsidP="000A09AB">
      <w:pPr>
        <w:rPr>
          <w:rFonts w:asciiTheme="minorHAnsi" w:hAnsiTheme="minorHAnsi"/>
          <w:sz w:val="16"/>
        </w:rPr>
      </w:pPr>
      <w:r w:rsidRPr="00863687">
        <w:rPr>
          <w:rStyle w:val="StyleBoldUnderline"/>
          <w:rFonts w:asciiTheme="minorHAnsi" w:hAnsiTheme="minorHAnsi"/>
        </w:rPr>
        <w:t>to throw gifts to</w:t>
      </w:r>
      <w:r w:rsidRPr="002976D6">
        <w:rPr>
          <w:rStyle w:val="StyleBoldUnderline"/>
          <w:rFonts w:asciiTheme="minorHAnsi" w:hAnsiTheme="minorHAnsi"/>
        </w:rPr>
        <w:t xml:space="preserve"> tyrants in the expectation they will reciprocate in kind</w:t>
      </w:r>
      <w:r w:rsidRPr="002976D6">
        <w:rPr>
          <w:rFonts w:asciiTheme="minorHAnsi" w:hAnsiTheme="minorHAnsi"/>
          <w:sz w:val="16"/>
        </w:rPr>
        <w:t>.</w:t>
      </w:r>
    </w:p>
    <w:p w:rsidR="000A09AB" w:rsidRPr="002B4767" w:rsidRDefault="000A09AB" w:rsidP="000A09AB"/>
    <w:p w:rsidR="000A09AB" w:rsidRDefault="000A09AB" w:rsidP="000A09AB">
      <w:pPr>
        <w:pStyle w:val="Heading4"/>
      </w:pPr>
      <w:r>
        <w:t>Iranian moderates cave to escalatory diplomacy from hardliners as Obama weakens</w:t>
      </w:r>
    </w:p>
    <w:p w:rsidR="000A09AB" w:rsidRPr="002B4767" w:rsidRDefault="000A09AB" w:rsidP="000A09AB">
      <w:pPr>
        <w:rPr>
          <w:sz w:val="16"/>
        </w:rPr>
      </w:pPr>
      <w:r>
        <w:rPr>
          <w:rStyle w:val="StyleStyleBold12pt"/>
        </w:rPr>
        <w:t xml:space="preserve">Goldberg 1/9/14 </w:t>
      </w:r>
      <w:r w:rsidRPr="002B4767">
        <w:rPr>
          <w:sz w:val="16"/>
        </w:rPr>
        <w:t xml:space="preserve">(Jeffrey Goldberg writes for Bloomberg View about the Middle East, U.S. foreign policy and national security, 1 – 9 – 2014. </w:t>
      </w:r>
      <w:hyperlink r:id="rId11" w:history="1">
        <w:r w:rsidRPr="002B4767">
          <w:rPr>
            <w:rStyle w:val="Hyperlink"/>
            <w:sz w:val="16"/>
          </w:rPr>
          <w:t>http://www.delawareonline.com/article/20140120/OPINION16/301200003/Iran-hawk-s-case-against-new-sanctions</w:t>
        </w:r>
      </w:hyperlink>
      <w:r w:rsidRPr="002B4767">
        <w:rPr>
          <w:sz w:val="16"/>
        </w:rPr>
        <w:t>)</w:t>
      </w:r>
    </w:p>
    <w:p w:rsidR="000A09AB" w:rsidRDefault="000A09AB" w:rsidP="000A09AB"/>
    <w:p w:rsidR="000A09AB" w:rsidRDefault="000A09AB" w:rsidP="000A09AB">
      <w:pPr>
        <w:rPr>
          <w:rStyle w:val="StyleBoldUnderline"/>
        </w:rPr>
      </w:pPr>
      <w:r w:rsidRPr="00DA5C36">
        <w:rPr>
          <w:sz w:val="16"/>
        </w:rPr>
        <w:t xml:space="preserve">But, at least </w:t>
      </w:r>
      <w:r w:rsidRPr="001D069B">
        <w:rPr>
          <w:rStyle w:val="StyleBoldUnderline"/>
        </w:rPr>
        <w:t xml:space="preserve">in the short term, negotiations remain the best way to </w:t>
      </w:r>
    </w:p>
    <w:p w:rsidR="000A09AB" w:rsidRDefault="000A09AB" w:rsidP="000A09AB">
      <w:pPr>
        <w:rPr>
          <w:rStyle w:val="StyleBoldUnderline"/>
        </w:rPr>
      </w:pPr>
      <w:r>
        <w:rPr>
          <w:rStyle w:val="StyleBoldUnderline"/>
        </w:rPr>
        <w:t>AND</w:t>
      </w:r>
    </w:p>
    <w:p w:rsidR="000A09AB" w:rsidRPr="00DA5C36" w:rsidRDefault="000A09AB" w:rsidP="000A09AB">
      <w:pPr>
        <w:rPr>
          <w:sz w:val="16"/>
        </w:rPr>
      </w:pPr>
      <w:r w:rsidRPr="00A25C57">
        <w:rPr>
          <w:rStyle w:val="StyleBoldUnderline"/>
        </w:rPr>
        <w:t xml:space="preserve">have </w:t>
      </w:r>
      <w:r w:rsidRPr="00F15174">
        <w:rPr>
          <w:rStyle w:val="StyleBoldUnderline"/>
          <w:highlight w:val="green"/>
        </w:rPr>
        <w:t>to defend</w:t>
      </w:r>
      <w:r w:rsidRPr="00A25C57">
        <w:rPr>
          <w:rStyle w:val="StyleBoldUnderline"/>
        </w:rPr>
        <w:t xml:space="preserve"> themselves </w:t>
      </w:r>
      <w:r w:rsidRPr="00F15174">
        <w:rPr>
          <w:rStyle w:val="StyleBoldUnderline"/>
          <w:highlight w:val="green"/>
        </w:rPr>
        <w:t>against hardliners who</w:t>
      </w:r>
      <w:r w:rsidRPr="00A25C57">
        <w:rPr>
          <w:rStyle w:val="StyleBoldUnderline"/>
        </w:rPr>
        <w:t xml:space="preserve"> will </w:t>
      </w:r>
      <w:r w:rsidRPr="00F15174">
        <w:rPr>
          <w:rStyle w:val="Emphasis"/>
          <w:highlight w:val="green"/>
        </w:rPr>
        <w:t>argue</w:t>
      </w:r>
      <w:r w:rsidRPr="002B4767">
        <w:rPr>
          <w:rStyle w:val="Emphasis"/>
        </w:rPr>
        <w:t xml:space="preserve"> that </w:t>
      </w:r>
      <w:r w:rsidRPr="00F15174">
        <w:rPr>
          <w:rStyle w:val="Emphasis"/>
          <w:highlight w:val="green"/>
        </w:rPr>
        <w:t>they got suckered</w:t>
      </w:r>
      <w:r w:rsidRPr="002B4767">
        <w:rPr>
          <w:rStyle w:val="Emphasis"/>
        </w:rPr>
        <w:t>.”</w:t>
      </w:r>
    </w:p>
    <w:p w:rsidR="000A09AB" w:rsidRPr="00900F32" w:rsidRDefault="000A09AB" w:rsidP="000A09AB">
      <w:pPr>
        <w:pStyle w:val="Heading4"/>
      </w:pPr>
      <w:r w:rsidRPr="00900F32">
        <w:t xml:space="preserve">Deal failure leaves a </w:t>
      </w:r>
      <w:r w:rsidRPr="00900F32">
        <w:rPr>
          <w:u w:val="single"/>
        </w:rPr>
        <w:t>binary choice</w:t>
      </w:r>
      <w:r w:rsidRPr="00900F32">
        <w:t xml:space="preserve"> between </w:t>
      </w:r>
      <w:r w:rsidRPr="00900F32">
        <w:rPr>
          <w:u w:val="single"/>
        </w:rPr>
        <w:t>military strikes</w:t>
      </w:r>
      <w:r w:rsidRPr="00900F32">
        <w:t xml:space="preserve"> or surrender --- Israel would pick </w:t>
      </w:r>
      <w:r w:rsidRPr="00900F32">
        <w:rPr>
          <w:u w:val="single"/>
        </w:rPr>
        <w:t>military confrontation</w:t>
      </w:r>
    </w:p>
    <w:p w:rsidR="000A09AB" w:rsidRPr="00A360A0" w:rsidRDefault="000A09AB" w:rsidP="000A09AB">
      <w:pPr>
        <w:rPr>
          <w:sz w:val="16"/>
        </w:rPr>
      </w:pPr>
      <w:r w:rsidRPr="00863687">
        <w:rPr>
          <w:rStyle w:val="StyleStyleBold12pt"/>
        </w:rPr>
        <w:t>Ahren 13</w:t>
      </w:r>
      <w:r w:rsidRPr="00A360A0">
        <w:rPr>
          <w:sz w:val="16"/>
        </w:rPr>
        <w:t xml:space="preserve"> (Raphael Ahren, “Labor MK: Compared to Strike, Deal is ‘Far Superior,’” November 24, 2013, </w:t>
      </w:r>
      <w:hyperlink r:id="rId12" w:history="1">
        <w:r w:rsidRPr="00A360A0">
          <w:rPr>
            <w:rStyle w:val="Hyperlink"/>
            <w:sz w:val="16"/>
          </w:rPr>
          <w:t>http://www.timesofisrael.com/labor-mk-compared-to-strike-deal-is-far-superior/</w:t>
        </w:r>
      </w:hyperlink>
      <w:r w:rsidRPr="00A360A0">
        <w:rPr>
          <w:sz w:val="16"/>
        </w:rPr>
        <w:t>)</w:t>
      </w:r>
    </w:p>
    <w:p w:rsidR="000A09AB" w:rsidRPr="00900F32" w:rsidRDefault="000A09AB" w:rsidP="000A09AB"/>
    <w:p w:rsidR="000A09AB" w:rsidRDefault="000A09AB" w:rsidP="000A09AB">
      <w:pPr>
        <w:rPr>
          <w:sz w:val="16"/>
        </w:rPr>
      </w:pPr>
      <w:r w:rsidRPr="00F006C7">
        <w:rPr>
          <w:sz w:val="16"/>
        </w:rPr>
        <w:t xml:space="preserve">While an overwhelming majority of Israeli government officials vehemently rejected the interim nuclear deal six </w:t>
      </w:r>
    </w:p>
    <w:p w:rsidR="000A09AB" w:rsidRDefault="000A09AB" w:rsidP="000A09AB">
      <w:pPr>
        <w:rPr>
          <w:sz w:val="16"/>
        </w:rPr>
      </w:pPr>
      <w:r>
        <w:rPr>
          <w:sz w:val="16"/>
        </w:rPr>
        <w:t>AND</w:t>
      </w:r>
    </w:p>
    <w:p w:rsidR="000A09AB" w:rsidRPr="00863687" w:rsidRDefault="000A09AB" w:rsidP="000A09AB">
      <w:pPr>
        <w:rPr>
          <w:b/>
          <w:u w:val="single"/>
        </w:rPr>
      </w:pPr>
      <w:r w:rsidRPr="00194ADB">
        <w:rPr>
          <w:sz w:val="16"/>
        </w:rPr>
        <w:t xml:space="preserve">Clearly, </w:t>
      </w:r>
      <w:r w:rsidRPr="003E1DD4">
        <w:rPr>
          <w:b/>
          <w:u w:val="single"/>
        </w:rPr>
        <w:t xml:space="preserve">giving </w:t>
      </w:r>
      <w:r w:rsidRPr="00F15174">
        <w:rPr>
          <w:b/>
          <w:highlight w:val="green"/>
          <w:u w:val="single"/>
        </w:rPr>
        <w:t>this diplomatic track</w:t>
      </w:r>
      <w:r w:rsidRPr="003E1DD4">
        <w:rPr>
          <w:b/>
          <w:u w:val="single"/>
        </w:rPr>
        <w:t xml:space="preserve"> a chance </w:t>
      </w:r>
      <w:r w:rsidRPr="00F15174">
        <w:rPr>
          <w:b/>
          <w:highlight w:val="green"/>
          <w:u w:val="single"/>
        </w:rPr>
        <w:t>is</w:t>
      </w:r>
      <w:r w:rsidRPr="003E1DD4">
        <w:rPr>
          <w:b/>
          <w:u w:val="single"/>
        </w:rPr>
        <w:t xml:space="preserve"> a </w:t>
      </w:r>
      <w:r w:rsidRPr="00F15174">
        <w:rPr>
          <w:b/>
          <w:highlight w:val="green"/>
          <w:u w:val="single"/>
        </w:rPr>
        <w:t>better</w:t>
      </w:r>
      <w:r w:rsidRPr="003E1DD4">
        <w:rPr>
          <w:b/>
          <w:u w:val="single"/>
        </w:rPr>
        <w:t xml:space="preserve"> way forward.”</w:t>
      </w:r>
    </w:p>
    <w:p w:rsidR="000A09AB" w:rsidRDefault="000A09AB" w:rsidP="000A09AB">
      <w:pPr>
        <w:pStyle w:val="Heading4"/>
      </w:pPr>
      <w:r>
        <w:t>Independently – if negotiations sour, the vote for sanctions is back on</w:t>
      </w:r>
    </w:p>
    <w:p w:rsidR="000A09AB" w:rsidRPr="002B4767" w:rsidRDefault="000A09AB" w:rsidP="000A09AB">
      <w:pPr>
        <w:rPr>
          <w:sz w:val="16"/>
        </w:rPr>
      </w:pPr>
      <w:r>
        <w:rPr>
          <w:rStyle w:val="StyleStyleBold12pt"/>
        </w:rPr>
        <w:t xml:space="preserve">Sargent 2/3/14 </w:t>
      </w:r>
      <w:r w:rsidRPr="002B4767">
        <w:rPr>
          <w:sz w:val="16"/>
        </w:rPr>
        <w:t xml:space="preserve">(Greg Sargent 2/3 “Another big blow to the Iran sanctions bill”, Washington Post, </w:t>
      </w:r>
      <w:hyperlink r:id="rId13" w:history="1">
        <w:r w:rsidRPr="002B4767">
          <w:rPr>
            <w:rStyle w:val="Hyperlink"/>
            <w:sz w:val="16"/>
          </w:rPr>
          <w:t>http://www.washingtonpost.com/blogs/plum-line/wp/2014/02/03/another-big-blow-to-the-iran-sanctions-bill/</w:t>
        </w:r>
      </w:hyperlink>
      <w:r w:rsidRPr="002B4767">
        <w:rPr>
          <w:sz w:val="16"/>
        </w:rPr>
        <w:t>)</w:t>
      </w:r>
    </w:p>
    <w:p w:rsidR="000A09AB" w:rsidRDefault="000A09AB" w:rsidP="000A09AB"/>
    <w:p w:rsidR="000A09AB" w:rsidRDefault="000A09AB" w:rsidP="000A09AB">
      <w:pPr>
        <w:rPr>
          <w:sz w:val="16"/>
        </w:rPr>
      </w:pPr>
      <w:r w:rsidRPr="008D136A">
        <w:rPr>
          <w:sz w:val="16"/>
        </w:rPr>
        <w:t xml:space="preserve">This comes after former Secretary of State Hillary Clinton (belatedly) weighed in against </w:t>
      </w:r>
    </w:p>
    <w:p w:rsidR="000A09AB" w:rsidRDefault="000A09AB" w:rsidP="000A09AB">
      <w:pPr>
        <w:rPr>
          <w:sz w:val="16"/>
        </w:rPr>
      </w:pPr>
      <w:r>
        <w:rPr>
          <w:sz w:val="16"/>
        </w:rPr>
        <w:t>AND</w:t>
      </w:r>
    </w:p>
    <w:p w:rsidR="000A09AB" w:rsidRPr="003E224E" w:rsidRDefault="000A09AB" w:rsidP="000A09AB">
      <w:pPr>
        <w:rPr>
          <w:sz w:val="16"/>
        </w:rPr>
      </w:pPr>
      <w:r w:rsidRPr="008D136A">
        <w:rPr>
          <w:sz w:val="16"/>
        </w:rPr>
        <w:t xml:space="preserve">vote could derail diplomacy — </w:t>
      </w:r>
      <w:r w:rsidRPr="00F15174">
        <w:rPr>
          <w:rStyle w:val="Emphasis"/>
          <w:highlight w:val="green"/>
        </w:rPr>
        <w:t>could have a hook to revive their push</w:t>
      </w:r>
      <w:r w:rsidRPr="008D136A">
        <w:rPr>
          <w:rStyle w:val="Emphasis"/>
        </w:rPr>
        <w:t>.</w:t>
      </w:r>
    </w:p>
    <w:p w:rsidR="000A09AB" w:rsidRDefault="000A09AB" w:rsidP="000A09AB">
      <w:pPr>
        <w:pStyle w:val="Heading4"/>
      </w:pPr>
      <w:r>
        <w:lastRenderedPageBreak/>
        <w:t>Sanctions cause war</w:t>
      </w:r>
    </w:p>
    <w:p w:rsidR="000A09AB" w:rsidRDefault="000A09AB" w:rsidP="000A09AB">
      <w:r>
        <w:rPr>
          <w:rStyle w:val="StyleStyleBold12pt"/>
        </w:rPr>
        <w:t>ARMBRUSTER 2/18/14—</w:t>
      </w:r>
      <w:r w:rsidRPr="00295612">
        <w:rPr>
          <w:rStyle w:val="StyleStyleBold12pt"/>
        </w:rPr>
        <w:t>National Security Editor for ThinkProgress.org at the Center for American Progress Action Fund</w:t>
      </w:r>
      <w:r>
        <w:t xml:space="preserve"> [Ben Armbruster, Bipartisan Expert Group Says New Iran Sanctions Will Undermine Diplomacy, </w:t>
      </w:r>
      <w:r w:rsidRPr="00733C1F">
        <w:t>http://thinkprogress.org/world/2014/02/18/3300741/iran-project-sanctions-diplomacy/</w:t>
      </w:r>
      <w:r>
        <w:rPr>
          <w:rStyle w:val="Hyperlink"/>
        </w:rPr>
        <w:t>]</w:t>
      </w:r>
    </w:p>
    <w:p w:rsidR="000A09AB" w:rsidRDefault="000A09AB" w:rsidP="000A09AB"/>
    <w:p w:rsidR="000A09AB" w:rsidRDefault="000A09AB" w:rsidP="000A09AB">
      <w:pPr>
        <w:rPr>
          <w:sz w:val="16"/>
        </w:rPr>
      </w:pPr>
      <w:r w:rsidRPr="000A09AB">
        <w:rPr>
          <w:rStyle w:val="StyleBoldUnderline"/>
        </w:rPr>
        <w:t>A new report from a bipartisan group of experts at the Iran Project</w:t>
      </w:r>
      <w:r w:rsidRPr="000A09AB">
        <w:rPr>
          <w:sz w:val="16"/>
        </w:rPr>
        <w:t xml:space="preserve"> released on </w:t>
      </w:r>
    </w:p>
    <w:p w:rsidR="000A09AB" w:rsidRDefault="000A09AB" w:rsidP="000A09AB">
      <w:pPr>
        <w:rPr>
          <w:sz w:val="16"/>
        </w:rPr>
      </w:pPr>
      <w:r>
        <w:rPr>
          <w:sz w:val="16"/>
        </w:rPr>
        <w:t>AND</w:t>
      </w:r>
    </w:p>
    <w:p w:rsidR="000A09AB" w:rsidRPr="000A09AB" w:rsidRDefault="000A09AB" w:rsidP="000A09AB">
      <w:pPr>
        <w:rPr>
          <w:sz w:val="16"/>
        </w:rPr>
      </w:pPr>
      <w:r w:rsidRPr="000A09AB">
        <w:rPr>
          <w:sz w:val="16"/>
        </w:rPr>
        <w:t>expended over the past 10 years in the Iraq and Afghanistan wars combined.”</w:t>
      </w:r>
    </w:p>
    <w:p w:rsidR="000A09AB" w:rsidRPr="00F120EC" w:rsidRDefault="000A09AB" w:rsidP="000A09AB">
      <w:pPr>
        <w:pStyle w:val="Heading4"/>
      </w:pPr>
      <w:r>
        <w:t>Extinction – turns the case</w:t>
      </w:r>
    </w:p>
    <w:p w:rsidR="000A09AB" w:rsidRPr="001B36A9" w:rsidRDefault="000A09AB" w:rsidP="000A09AB">
      <w:pPr>
        <w:rPr>
          <w:sz w:val="16"/>
          <w:szCs w:val="16"/>
        </w:rPr>
      </w:pPr>
      <w:r w:rsidRPr="001B36A9">
        <w:rPr>
          <w:rFonts w:eastAsia="Times New Roman" w:cs="Times New Roman"/>
          <w:b/>
          <w:sz w:val="26"/>
          <w:szCs w:val="26"/>
        </w:rPr>
        <w:t>Reuveny</w:t>
      </w:r>
      <w:r w:rsidRPr="001B36A9">
        <w:rPr>
          <w:b/>
          <w:sz w:val="26"/>
          <w:szCs w:val="26"/>
        </w:rPr>
        <w:t xml:space="preserve"> 10</w:t>
      </w:r>
      <w:r w:rsidRPr="001B36A9">
        <w:t xml:space="preserve"> </w:t>
      </w:r>
      <w:r w:rsidRPr="001B36A9">
        <w:rPr>
          <w:sz w:val="16"/>
          <w:szCs w:val="16"/>
        </w:rPr>
        <w:t>- Professor of political economy @ I</w:t>
      </w:r>
      <w:r>
        <w:rPr>
          <w:sz w:val="16"/>
          <w:szCs w:val="16"/>
        </w:rPr>
        <w:t xml:space="preserve">ndiana University </w:t>
      </w:r>
      <w:r w:rsidRPr="001B36A9">
        <w:rPr>
          <w:sz w:val="16"/>
          <w:szCs w:val="16"/>
        </w:rPr>
        <w:t>[Dr. Rafael Reuveny (</w:t>
      </w:r>
      <w:r w:rsidRPr="001B36A9">
        <w:rPr>
          <w:rFonts w:eastAsia="Times New Roman" w:cs="Times New Roman"/>
          <w:sz w:val="16"/>
          <w:szCs w:val="16"/>
        </w:rPr>
        <w:t>PhD in Economics and Political Science from the University of Indiana</w:t>
      </w:r>
      <w:r w:rsidRPr="001B36A9">
        <w:rPr>
          <w:sz w:val="16"/>
          <w:szCs w:val="16"/>
        </w:rPr>
        <w:t xml:space="preserve">), “Guest Opinion: Unilateral strike on Iran could trigger world depression,” </w:t>
      </w:r>
      <w:r w:rsidRPr="001B36A9">
        <w:rPr>
          <w:sz w:val="16"/>
          <w:szCs w:val="16"/>
          <w:u w:val="single"/>
        </w:rPr>
        <w:t>McClatchy Newspaper</w:t>
      </w:r>
      <w:r w:rsidRPr="001B36A9">
        <w:rPr>
          <w:sz w:val="16"/>
          <w:szCs w:val="16"/>
        </w:rPr>
        <w:t xml:space="preserve">, </w:t>
      </w:r>
      <w:r w:rsidRPr="001B36A9">
        <w:rPr>
          <w:rStyle w:val="f"/>
          <w:szCs w:val="16"/>
        </w:rPr>
        <w:t xml:space="preserve">Aug 9, 2010,  </w:t>
      </w:r>
      <w:r w:rsidRPr="001B36A9">
        <w:rPr>
          <w:sz w:val="16"/>
          <w:szCs w:val="16"/>
        </w:rPr>
        <w:t>pg. http://www.indiana.edu/~spea/news/speaking_out/reuveny_on_unilateral_strike_Iran.shtml</w:t>
      </w:r>
      <w:r>
        <w:rPr>
          <w:sz w:val="16"/>
          <w:szCs w:val="16"/>
        </w:rPr>
        <w:t>]</w:t>
      </w:r>
    </w:p>
    <w:p w:rsidR="000A09AB" w:rsidRDefault="000A09AB" w:rsidP="000A09AB">
      <w:pPr>
        <w:rPr>
          <w:b/>
          <w:u w:val="single"/>
        </w:rPr>
      </w:pPr>
      <w:r w:rsidRPr="001B36A9">
        <w:rPr>
          <w:sz w:val="16"/>
        </w:rPr>
        <w:t xml:space="preserve">BLOOMINGTON, Ind. -- A unilateral Israeli </w:t>
      </w:r>
      <w:r w:rsidRPr="00F15174">
        <w:rPr>
          <w:b/>
          <w:highlight w:val="green"/>
          <w:u w:val="single"/>
        </w:rPr>
        <w:t>strike on Iran</w:t>
      </w:r>
      <w:r w:rsidRPr="001B36A9">
        <w:rPr>
          <w:sz w:val="16"/>
        </w:rPr>
        <w:t xml:space="preserve">’s nuclear facilities </w:t>
      </w:r>
      <w:r w:rsidRPr="00F15174">
        <w:rPr>
          <w:b/>
          <w:highlight w:val="green"/>
          <w:u w:val="single"/>
        </w:rPr>
        <w:t>would</w:t>
      </w:r>
      <w:r w:rsidRPr="001B36A9">
        <w:rPr>
          <w:sz w:val="16"/>
        </w:rPr>
        <w:t xml:space="preserve"> likely </w:t>
      </w:r>
    </w:p>
    <w:p w:rsidR="000A09AB" w:rsidRDefault="000A09AB" w:rsidP="000A09AB">
      <w:pPr>
        <w:rPr>
          <w:b/>
          <w:u w:val="single"/>
        </w:rPr>
      </w:pPr>
      <w:r>
        <w:rPr>
          <w:b/>
          <w:u w:val="single"/>
        </w:rPr>
        <w:t>AND</w:t>
      </w:r>
    </w:p>
    <w:p w:rsidR="000A09AB" w:rsidRPr="00B26622" w:rsidRDefault="000A09AB" w:rsidP="000A09AB">
      <w:pPr>
        <w:rPr>
          <w:sz w:val="16"/>
        </w:rPr>
      </w:pPr>
      <w:r w:rsidRPr="00B26622">
        <w:rPr>
          <w:sz w:val="16"/>
        </w:rPr>
        <w:t xml:space="preserve">green light. </w:t>
      </w:r>
      <w:r w:rsidRPr="00F120EC">
        <w:rPr>
          <w:rStyle w:val="StyleBoldUnderline"/>
        </w:rPr>
        <w:t xml:space="preserve">A unilateral </w:t>
      </w:r>
      <w:r w:rsidRPr="00F15174">
        <w:rPr>
          <w:rStyle w:val="StyleBoldUnderline"/>
          <w:highlight w:val="green"/>
        </w:rPr>
        <w:t>Israeli strike could</w:t>
      </w:r>
      <w:r w:rsidRPr="00F15174">
        <w:rPr>
          <w:sz w:val="16"/>
          <w:highlight w:val="green"/>
        </w:rPr>
        <w:t xml:space="preserve"> </w:t>
      </w:r>
      <w:r w:rsidRPr="00B26622">
        <w:rPr>
          <w:sz w:val="16"/>
        </w:rPr>
        <w:t xml:space="preserve">ultimately </w:t>
      </w:r>
      <w:r w:rsidRPr="00F15174">
        <w:rPr>
          <w:rStyle w:val="Emphasis"/>
          <w:highlight w:val="green"/>
        </w:rPr>
        <w:t>spark World War III</w:t>
      </w:r>
      <w:r w:rsidRPr="00B26622">
        <w:rPr>
          <w:sz w:val="16"/>
        </w:rPr>
        <w:t>.</w:t>
      </w:r>
    </w:p>
    <w:p w:rsidR="000A09AB" w:rsidRDefault="000A09AB" w:rsidP="000A09AB"/>
    <w:p w:rsidR="000A09AB" w:rsidRDefault="000A09AB" w:rsidP="000A09AB">
      <w:pPr>
        <w:pStyle w:val="Heading2"/>
        <w:rPr>
          <w:rFonts w:eastAsia="Times New Roman"/>
        </w:rPr>
      </w:pPr>
      <w:r>
        <w:rPr>
          <w:rFonts w:eastAsia="Times New Roman"/>
        </w:rPr>
        <w:lastRenderedPageBreak/>
        <w:t>Case</w:t>
      </w:r>
    </w:p>
    <w:p w:rsidR="000A09AB" w:rsidRPr="00701FE0" w:rsidRDefault="000A09AB" w:rsidP="000A09AB">
      <w:pPr>
        <w:keepNext/>
        <w:keepLines/>
        <w:pageBreakBefore/>
        <w:spacing w:before="200"/>
        <w:jc w:val="center"/>
        <w:outlineLvl w:val="2"/>
        <w:rPr>
          <w:rFonts w:eastAsia="Times New Roman" w:cs="Times New Roman"/>
          <w:b/>
          <w:bCs/>
          <w:sz w:val="32"/>
          <w:u w:val="single"/>
        </w:rPr>
      </w:pPr>
      <w:r w:rsidRPr="00701FE0">
        <w:rPr>
          <w:rFonts w:eastAsia="Times New Roman" w:cs="Times New Roman"/>
          <w:b/>
          <w:bCs/>
          <w:sz w:val="32"/>
          <w:u w:val="single"/>
        </w:rPr>
        <w:lastRenderedPageBreak/>
        <w:t>Cuban Econ advantage</w:t>
      </w:r>
    </w:p>
    <w:p w:rsidR="000A09AB" w:rsidRPr="00701FE0" w:rsidRDefault="000A09AB" w:rsidP="000A09AB">
      <w:pPr>
        <w:keepNext/>
        <w:keepLines/>
        <w:spacing w:before="200"/>
        <w:outlineLvl w:val="3"/>
        <w:rPr>
          <w:rFonts w:eastAsia="Times New Roman" w:cs="Times New Roman"/>
          <w:b/>
          <w:bCs/>
          <w:iCs/>
          <w:sz w:val="26"/>
        </w:rPr>
      </w:pPr>
      <w:r w:rsidRPr="00701FE0">
        <w:rPr>
          <w:rFonts w:eastAsia="Times New Roman" w:cs="Times New Roman"/>
          <w:b/>
          <w:bCs/>
          <w:iCs/>
          <w:sz w:val="26"/>
        </w:rPr>
        <w:t>No chance of terror attack---too tough to execute</w:t>
      </w:r>
    </w:p>
    <w:p w:rsidR="000A09AB" w:rsidRPr="00701FE0" w:rsidRDefault="000A09AB" w:rsidP="000A09AB">
      <w:pPr>
        <w:rPr>
          <w:rFonts w:eastAsia="Calibri"/>
        </w:rPr>
      </w:pPr>
      <w:r w:rsidRPr="00701FE0">
        <w:rPr>
          <w:rFonts w:eastAsia="Calibri"/>
        </w:rPr>
        <w:t xml:space="preserve">John </w:t>
      </w:r>
      <w:r w:rsidRPr="00701FE0">
        <w:rPr>
          <w:rFonts w:eastAsia="Calibri"/>
          <w:b/>
          <w:bCs/>
          <w:sz w:val="26"/>
        </w:rPr>
        <w:t>Mueller and</w:t>
      </w:r>
      <w:r w:rsidRPr="00701FE0">
        <w:rPr>
          <w:rFonts w:eastAsia="Calibri"/>
        </w:rPr>
        <w:t xml:space="preserve"> Mark G. </w:t>
      </w:r>
      <w:r w:rsidRPr="00701FE0">
        <w:rPr>
          <w:rFonts w:eastAsia="Calibri"/>
          <w:b/>
          <w:bCs/>
          <w:sz w:val="26"/>
        </w:rPr>
        <w:t>Stewart 12</w:t>
      </w:r>
      <w:r w:rsidRPr="00701FE0">
        <w:rPr>
          <w:rFonts w:eastAsia="Calibri"/>
        </w:rP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0A09AB" w:rsidRDefault="000A09AB" w:rsidP="000A09AB">
      <w:pPr>
        <w:rPr>
          <w:rFonts w:eastAsia="Calibri"/>
          <w:sz w:val="16"/>
        </w:rPr>
      </w:pPr>
      <w:r w:rsidRPr="00701FE0">
        <w:rPr>
          <w:rFonts w:eastAsia="Calibri"/>
          <w:sz w:val="16"/>
        </w:rPr>
        <w:t xml:space="preserve">In 2009, the U.S. Department of Homeland Security (DHS) </w:t>
      </w:r>
    </w:p>
    <w:p w:rsidR="000A09AB" w:rsidRDefault="000A09AB" w:rsidP="000A09AB">
      <w:pPr>
        <w:rPr>
          <w:rFonts w:eastAsia="Calibri"/>
          <w:sz w:val="16"/>
        </w:rPr>
      </w:pPr>
      <w:r>
        <w:rPr>
          <w:rFonts w:eastAsia="Calibri"/>
          <w:sz w:val="16"/>
        </w:rPr>
        <w:t>AND</w:t>
      </w:r>
    </w:p>
    <w:p w:rsidR="000A09AB" w:rsidRPr="00701FE0" w:rsidRDefault="000A09AB" w:rsidP="000A09AB">
      <w:pPr>
        <w:rPr>
          <w:rFonts w:eastAsia="Calibri"/>
          <w:sz w:val="16"/>
        </w:rPr>
      </w:pPr>
      <w:r w:rsidRPr="00701FE0">
        <w:rPr>
          <w:rFonts w:eastAsia="Calibri"/>
          <w:sz w:val="16"/>
        </w:rPr>
        <w:t>took a tram going the wrong way and dynamited a mosque instead.15</w:t>
      </w:r>
    </w:p>
    <w:p w:rsidR="000A09AB" w:rsidRPr="00701FE0" w:rsidRDefault="000A09AB" w:rsidP="000A09AB">
      <w:pPr>
        <w:keepNext/>
        <w:keepLines/>
        <w:spacing w:before="200"/>
        <w:outlineLvl w:val="3"/>
        <w:rPr>
          <w:rFonts w:eastAsia="Times New Roman" w:cs="Times New Roman"/>
          <w:b/>
          <w:bCs/>
          <w:iCs/>
          <w:sz w:val="26"/>
        </w:rPr>
      </w:pPr>
      <w:r w:rsidRPr="00701FE0">
        <w:rPr>
          <w:rFonts w:eastAsia="Times New Roman" w:cs="Times New Roman"/>
          <w:b/>
          <w:bCs/>
          <w:iCs/>
          <w:sz w:val="26"/>
        </w:rPr>
        <w:t>No Indo-Pak war</w:t>
      </w:r>
    </w:p>
    <w:p w:rsidR="000A09AB" w:rsidRPr="00701FE0" w:rsidRDefault="000A09AB" w:rsidP="000A09AB">
      <w:pPr>
        <w:rPr>
          <w:rFonts w:eastAsia="Calibri"/>
        </w:rPr>
      </w:pPr>
      <w:r w:rsidRPr="00701FE0">
        <w:rPr>
          <w:rFonts w:eastAsia="Calibri"/>
          <w:b/>
          <w:bCs/>
          <w:sz w:val="26"/>
        </w:rPr>
        <w:t>Mutti 9</w:t>
      </w:r>
      <w:r w:rsidRPr="00701FE0">
        <w:rPr>
          <w:rFonts w:eastAsia="Calibri"/>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http://demockracy.com/four-reasons-why-the-mumbai-attacks-wont-result-in-a-nuclear-war/)</w:t>
      </w:r>
    </w:p>
    <w:p w:rsidR="000A09AB" w:rsidRDefault="000A09AB" w:rsidP="000A09AB">
      <w:pPr>
        <w:ind w:right="288"/>
        <w:rPr>
          <w:rFonts w:eastAsia="Calibri"/>
          <w:sz w:val="12"/>
        </w:rPr>
      </w:pPr>
      <w:r w:rsidRPr="00701FE0">
        <w:rPr>
          <w:rFonts w:eastAsia="Calibri"/>
          <w:sz w:val="12"/>
        </w:rPr>
        <w:t xml:space="preserve">Fearful of imminent war, the media has indulged in frantic hand wringing about Indian </w:t>
      </w:r>
    </w:p>
    <w:p w:rsidR="000A09AB" w:rsidRDefault="000A09AB" w:rsidP="000A09AB">
      <w:pPr>
        <w:ind w:right="288"/>
        <w:rPr>
          <w:rFonts w:eastAsia="Calibri"/>
          <w:sz w:val="12"/>
        </w:rPr>
      </w:pPr>
      <w:r>
        <w:rPr>
          <w:rFonts w:eastAsia="Calibri"/>
          <w:sz w:val="12"/>
        </w:rPr>
        <w:t>AND</w:t>
      </w:r>
    </w:p>
    <w:p w:rsidR="000A09AB" w:rsidRPr="00701FE0" w:rsidRDefault="000A09AB" w:rsidP="000A09AB">
      <w:pPr>
        <w:ind w:right="288"/>
        <w:rPr>
          <w:rFonts w:eastAsia="Calibri"/>
          <w:sz w:val="12"/>
        </w:rPr>
      </w:pPr>
      <w:r w:rsidRPr="00701FE0">
        <w:rPr>
          <w:rFonts w:eastAsia="Calibri"/>
          <w:sz w:val="12"/>
        </w:rPr>
        <w:t xml:space="preserve">and is using its regional influence to bring more diplomatic pressure on Pakistan.  </w:t>
      </w:r>
    </w:p>
    <w:p w:rsidR="000A09AB" w:rsidRPr="00701FE0" w:rsidRDefault="000A09AB" w:rsidP="000A09AB">
      <w:pPr>
        <w:keepNext/>
        <w:keepLines/>
        <w:spacing w:before="200"/>
        <w:outlineLvl w:val="3"/>
        <w:rPr>
          <w:rFonts w:eastAsia="Times New Roman" w:cs="Times New Roman"/>
          <w:b/>
          <w:bCs/>
          <w:iCs/>
          <w:sz w:val="26"/>
        </w:rPr>
      </w:pPr>
      <w:r w:rsidRPr="00701FE0">
        <w:rPr>
          <w:rFonts w:eastAsia="Times New Roman" w:cs="Times New Roman"/>
          <w:b/>
          <w:bCs/>
          <w:iCs/>
          <w:sz w:val="26"/>
        </w:rPr>
        <w:t>North Korea won’t attack- even if they did it wouldn’t escalate</w:t>
      </w:r>
    </w:p>
    <w:p w:rsidR="000A09AB" w:rsidRPr="00701FE0" w:rsidRDefault="000A09AB" w:rsidP="000A09AB">
      <w:pPr>
        <w:rPr>
          <w:rFonts w:eastAsia="Calibri"/>
          <w:sz w:val="12"/>
        </w:rPr>
      </w:pPr>
      <w:r w:rsidRPr="00701FE0">
        <w:rPr>
          <w:rFonts w:eastAsia="Calibri"/>
          <w:b/>
        </w:rPr>
        <w:t>Swami 10</w:t>
      </w:r>
      <w:r w:rsidRPr="00701FE0">
        <w:rPr>
          <w:rFonts w:eastAsia="Calibri"/>
          <w:sz w:val="12"/>
        </w:rPr>
        <w:t xml:space="preserve">- Diplomatic editor of telegraph.co.uk (Praveen, “Why North Korean strike will not trigger world war three,”11/23/10, </w:t>
      </w:r>
      <w:hyperlink r:id="rId14" w:history="1">
        <w:r w:rsidRPr="00701FE0">
          <w:rPr>
            <w:rFonts w:eastAsia="Calibri"/>
            <w:sz w:val="12"/>
          </w:rPr>
          <w:t>http://www.telegraph.co.uk/news/worldnews/asia/northkorea/8154274/Why-North-Korean-strike-will-not-trigger-world-war-three.html</w:t>
        </w:r>
      </w:hyperlink>
      <w:r w:rsidRPr="00701FE0">
        <w:rPr>
          <w:rFonts w:eastAsia="Calibri"/>
          <w:sz w:val="12"/>
        </w:rPr>
        <w:t>, CJC)</w:t>
      </w:r>
    </w:p>
    <w:p w:rsidR="000A09AB" w:rsidRPr="00701FE0" w:rsidRDefault="000A09AB" w:rsidP="000A09AB">
      <w:pPr>
        <w:rPr>
          <w:rFonts w:eastAsia="Calibri"/>
          <w:sz w:val="12"/>
        </w:rPr>
      </w:pPr>
    </w:p>
    <w:p w:rsidR="000A09AB" w:rsidRDefault="000A09AB" w:rsidP="000A09AB">
      <w:pPr>
        <w:rPr>
          <w:rFonts w:eastAsia="Calibri"/>
          <w:sz w:val="12"/>
        </w:rPr>
      </w:pPr>
      <w:r w:rsidRPr="00701FE0">
        <w:rPr>
          <w:rFonts w:eastAsia="Calibri"/>
          <w:sz w:val="12"/>
        </w:rPr>
        <w:t xml:space="preserve">South Korea is one of the engines of Asian prosperity, on which the world's </w:t>
      </w:r>
    </w:p>
    <w:p w:rsidR="000A09AB" w:rsidRDefault="000A09AB" w:rsidP="000A09AB">
      <w:pPr>
        <w:rPr>
          <w:rFonts w:eastAsia="Calibri"/>
          <w:sz w:val="12"/>
        </w:rPr>
      </w:pPr>
      <w:r>
        <w:rPr>
          <w:rFonts w:eastAsia="Calibri"/>
          <w:sz w:val="12"/>
        </w:rPr>
        <w:t>AND</w:t>
      </w:r>
    </w:p>
    <w:p w:rsidR="000A09AB" w:rsidRPr="00701FE0" w:rsidRDefault="000A09AB" w:rsidP="000A09AB">
      <w:pPr>
        <w:rPr>
          <w:rFonts w:eastAsia="Calibri"/>
          <w:sz w:val="12"/>
        </w:rPr>
      </w:pPr>
      <w:r w:rsidRPr="00701FE0">
        <w:rPr>
          <w:rFonts w:eastAsia="Calibri"/>
          <w:sz w:val="12"/>
        </w:rPr>
        <w:t xml:space="preserve">Kashmir in 1999, </w:t>
      </w:r>
      <w:r w:rsidRPr="00701FE0">
        <w:rPr>
          <w:rFonts w:eastAsia="Calibri"/>
          <w:u w:val="single"/>
        </w:rPr>
        <w:t>a year after both countries tested their nuclear weapons</w:t>
      </w:r>
      <w:r w:rsidRPr="00701FE0">
        <w:rPr>
          <w:rFonts w:eastAsia="Calibri"/>
          <w:sz w:val="12"/>
        </w:rPr>
        <w:t>.</w:t>
      </w:r>
    </w:p>
    <w:p w:rsidR="000A09AB" w:rsidRPr="00701FE0" w:rsidRDefault="000A09AB" w:rsidP="000A09AB">
      <w:pPr>
        <w:rPr>
          <w:rFonts w:eastAsia="Calibri"/>
          <w:sz w:val="16"/>
        </w:rPr>
      </w:pPr>
    </w:p>
    <w:p w:rsidR="000A09AB" w:rsidRPr="00701FE0" w:rsidRDefault="000A09AB" w:rsidP="000A09AB">
      <w:pPr>
        <w:rPr>
          <w:rFonts w:eastAsia="Calibri"/>
          <w:sz w:val="14"/>
        </w:rPr>
      </w:pPr>
    </w:p>
    <w:p w:rsidR="000A09AB" w:rsidRPr="00701FE0" w:rsidRDefault="000A09AB" w:rsidP="000A09AB">
      <w:pPr>
        <w:keepNext/>
        <w:keepLines/>
        <w:spacing w:before="200"/>
        <w:outlineLvl w:val="3"/>
        <w:rPr>
          <w:rFonts w:eastAsia="Times New Roman" w:cs="Times New Roman"/>
          <w:b/>
          <w:bCs/>
          <w:iCs/>
          <w:sz w:val="26"/>
        </w:rPr>
      </w:pPr>
      <w:r w:rsidRPr="00701FE0">
        <w:rPr>
          <w:rFonts w:eastAsia="Times New Roman" w:cs="Times New Roman"/>
          <w:b/>
          <w:bCs/>
          <w:iCs/>
          <w:sz w:val="26"/>
        </w:rPr>
        <w:t>The Cuban economy is growing in all sectors</w:t>
      </w:r>
    </w:p>
    <w:p w:rsidR="000A09AB" w:rsidRPr="00701FE0" w:rsidRDefault="000A09AB" w:rsidP="000A09AB">
      <w:pPr>
        <w:rPr>
          <w:rFonts w:eastAsia="Calibri"/>
          <w:b/>
          <w:bCs/>
          <w:sz w:val="18"/>
        </w:rPr>
      </w:pPr>
      <w:r w:rsidRPr="00701FE0">
        <w:rPr>
          <w:rFonts w:eastAsia="Calibri"/>
          <w:b/>
          <w:bCs/>
          <w:sz w:val="26"/>
        </w:rPr>
        <w:t xml:space="preserve">HT 7-7 </w:t>
      </w:r>
      <w:r w:rsidRPr="00701FE0">
        <w:rPr>
          <w:rFonts w:eastAsia="Calibri"/>
          <w:b/>
          <w:bCs/>
          <w:sz w:val="18"/>
        </w:rPr>
        <w:t>(Havana Times, “Cuban Gov. Presents “Favorable” Stats” &lt;http://www.havanatimes.org/?p=95985&gt; 7-7-13)</w:t>
      </w:r>
    </w:p>
    <w:p w:rsidR="000A09AB" w:rsidRDefault="000A09AB" w:rsidP="000A09AB">
      <w:pPr>
        <w:rPr>
          <w:rFonts w:eastAsia="Calibri"/>
          <w:b/>
          <w:bCs/>
          <w:highlight w:val="yellow"/>
          <w:u w:val="single"/>
        </w:rPr>
      </w:pPr>
      <w:r w:rsidRPr="00701FE0">
        <w:rPr>
          <w:rFonts w:eastAsia="Calibri"/>
          <w:b/>
          <w:bCs/>
          <w:highlight w:val="yellow"/>
          <w:u w:val="single"/>
        </w:rPr>
        <w:t>The economy showed an overall a “favorable performance</w:t>
      </w:r>
      <w:r w:rsidRPr="00701FE0">
        <w:rPr>
          <w:rFonts w:eastAsia="Calibri"/>
          <w:sz w:val="16"/>
        </w:rPr>
        <w:t xml:space="preserve">”, </w:t>
      </w:r>
      <w:r w:rsidRPr="00701FE0">
        <w:rPr>
          <w:rFonts w:eastAsia="Calibri"/>
          <w:b/>
          <w:bCs/>
          <w:u w:val="single"/>
        </w:rPr>
        <w:t>said Yzquierdo</w:t>
      </w:r>
      <w:r w:rsidRPr="00701FE0">
        <w:rPr>
          <w:rFonts w:eastAsia="Calibri"/>
          <w:sz w:val="16"/>
        </w:rPr>
        <w:t xml:space="preserve">. Almost </w:t>
      </w:r>
      <w:r w:rsidRPr="00701FE0">
        <w:rPr>
          <w:rFonts w:eastAsia="Calibri"/>
          <w:b/>
          <w:bCs/>
          <w:highlight w:val="yellow"/>
          <w:u w:val="single"/>
        </w:rPr>
        <w:t xml:space="preserve">all </w:t>
      </w:r>
    </w:p>
    <w:p w:rsidR="000A09AB" w:rsidRDefault="000A09AB" w:rsidP="000A09AB">
      <w:pPr>
        <w:rPr>
          <w:rFonts w:eastAsia="Calibri"/>
          <w:b/>
          <w:bCs/>
          <w:highlight w:val="yellow"/>
          <w:u w:val="single"/>
        </w:rPr>
      </w:pPr>
      <w:r>
        <w:rPr>
          <w:rFonts w:eastAsia="Calibri"/>
          <w:b/>
          <w:bCs/>
          <w:highlight w:val="yellow"/>
          <w:u w:val="single"/>
        </w:rPr>
        <w:t>AND</w:t>
      </w:r>
    </w:p>
    <w:p w:rsidR="000A09AB" w:rsidRPr="00701FE0" w:rsidRDefault="000A09AB" w:rsidP="000A09AB">
      <w:pPr>
        <w:rPr>
          <w:rFonts w:eastAsia="Calibri"/>
          <w:sz w:val="16"/>
        </w:rPr>
      </w:pPr>
      <w:r w:rsidRPr="00701FE0">
        <w:rPr>
          <w:rFonts w:eastAsia="Calibri"/>
          <w:sz w:val="16"/>
        </w:rPr>
        <w:t>the fight against corruption, one of the banner efforts of his administration.</w:t>
      </w:r>
    </w:p>
    <w:p w:rsidR="000A09AB" w:rsidRPr="00D17C4E" w:rsidRDefault="000A09AB" w:rsidP="000A09AB"/>
    <w:p w:rsidR="000A09AB" w:rsidRPr="00701FE0" w:rsidRDefault="000A09AB" w:rsidP="000A09AB">
      <w:pPr>
        <w:keepNext/>
        <w:keepLines/>
        <w:pageBreakBefore/>
        <w:spacing w:before="200"/>
        <w:jc w:val="center"/>
        <w:outlineLvl w:val="2"/>
        <w:rPr>
          <w:rFonts w:eastAsia="Times New Roman" w:cs="Times New Roman"/>
          <w:b/>
          <w:bCs/>
          <w:sz w:val="32"/>
          <w:u w:val="single"/>
        </w:rPr>
      </w:pPr>
      <w:r w:rsidRPr="00701FE0">
        <w:rPr>
          <w:rFonts w:eastAsia="Times New Roman" w:cs="Times New Roman"/>
          <w:b/>
          <w:bCs/>
          <w:sz w:val="32"/>
          <w:u w:val="single"/>
        </w:rPr>
        <w:lastRenderedPageBreak/>
        <w:t>Multilat</w:t>
      </w:r>
    </w:p>
    <w:p w:rsidR="000A09AB" w:rsidRPr="00550C86" w:rsidRDefault="000A09AB" w:rsidP="000A09AB">
      <w:pPr>
        <w:pStyle w:val="Heading4"/>
      </w:pPr>
      <w:r w:rsidRPr="00550C86">
        <w:rPr>
          <w:bCs w:val="0"/>
        </w:rPr>
        <w:t>Hegemony doesn’t solve anything</w:t>
      </w:r>
    </w:p>
    <w:p w:rsidR="000A09AB" w:rsidRDefault="000A09AB" w:rsidP="000A09AB">
      <w:pPr>
        <w:rPr>
          <w:sz w:val="16"/>
        </w:rPr>
      </w:pPr>
      <w:r>
        <w:rPr>
          <w:rStyle w:val="StyleStyleBold12pt"/>
        </w:rPr>
        <w:t>Fettweis 11</w:t>
      </w:r>
      <w:r>
        <w:rPr>
          <w:sz w:val="16"/>
        </w:rPr>
        <w:t xml:space="preserve"> Christopher J. Fettweis, Department of Political Science, Tulane University, 9/26/11, Free Riding or Restraint? Examining European Grand Strategy, Comparative Strategy, 30:316–332, EBSCO</w:t>
      </w:r>
    </w:p>
    <w:p w:rsidR="000A09AB" w:rsidRDefault="000A09AB" w:rsidP="000A09AB">
      <w:pPr>
        <w:pStyle w:val="cardtext"/>
        <w:ind w:left="0"/>
        <w:rPr>
          <w:rStyle w:val="TitleChar"/>
          <w:highlight w:val="green"/>
        </w:rPr>
      </w:pPr>
      <w:r>
        <w:rPr>
          <w:sz w:val="12"/>
        </w:rPr>
        <w:t xml:space="preserve">It is perhaps worth noting that </w:t>
      </w:r>
      <w:r w:rsidRPr="0088464D">
        <w:rPr>
          <w:rStyle w:val="TitleChar"/>
          <w:highlight w:val="green"/>
        </w:rPr>
        <w:t xml:space="preserve">there is </w:t>
      </w:r>
      <w:r w:rsidRPr="0088464D">
        <w:rPr>
          <w:rStyle w:val="Emphasis"/>
          <w:highlight w:val="green"/>
        </w:rPr>
        <w:t>no evidence</w:t>
      </w:r>
      <w:r w:rsidRPr="0088464D">
        <w:rPr>
          <w:rStyle w:val="TitleChar"/>
          <w:highlight w:val="green"/>
        </w:rPr>
        <w:t xml:space="preserve"> to support a</w:t>
      </w:r>
      <w:r>
        <w:rPr>
          <w:rStyle w:val="TitleChar"/>
        </w:rPr>
        <w:t xml:space="preserve"> direct </w:t>
      </w:r>
      <w:r w:rsidRPr="0088464D">
        <w:rPr>
          <w:rStyle w:val="TitleChar"/>
          <w:highlight w:val="green"/>
        </w:rPr>
        <w:t xml:space="preserve">relationship </w:t>
      </w:r>
    </w:p>
    <w:p w:rsidR="000A09AB" w:rsidRDefault="000A09AB" w:rsidP="000A09AB">
      <w:pPr>
        <w:pStyle w:val="cardtext"/>
        <w:ind w:left="0"/>
        <w:rPr>
          <w:rStyle w:val="TitleChar"/>
          <w:highlight w:val="green"/>
        </w:rPr>
      </w:pPr>
      <w:r>
        <w:rPr>
          <w:rStyle w:val="TitleChar"/>
          <w:highlight w:val="green"/>
        </w:rPr>
        <w:t>AND</w:t>
      </w:r>
    </w:p>
    <w:p w:rsidR="000A09AB" w:rsidRDefault="000A09AB" w:rsidP="000A09AB">
      <w:pPr>
        <w:pStyle w:val="cardtext"/>
        <w:ind w:left="0"/>
        <w:rPr>
          <w:bCs/>
          <w:u w:val="single"/>
        </w:rPr>
      </w:pPr>
      <w:r w:rsidRPr="00BD6638">
        <w:rPr>
          <w:rStyle w:val="TitleChar"/>
        </w:rPr>
        <w:t>global policeman. Those</w:t>
      </w:r>
      <w:r>
        <w:rPr>
          <w:rStyle w:val="TitleChar"/>
        </w:rPr>
        <w:t xml:space="preserve"> who think otherwise base their view on faith alone.</w:t>
      </w:r>
    </w:p>
    <w:p w:rsidR="000A09AB" w:rsidRPr="00EE32A0" w:rsidRDefault="000A09AB" w:rsidP="000A09AB">
      <w:pPr>
        <w:pStyle w:val="Heading4"/>
      </w:pPr>
      <w:r w:rsidRPr="00EE32A0">
        <w:t>Asian war is unlikely --- all potential conflicts are solved by regional stability initiatives throughout the region</w:t>
      </w:r>
    </w:p>
    <w:p w:rsidR="000A09AB" w:rsidRPr="00EE32A0" w:rsidRDefault="000A09AB" w:rsidP="000A09AB">
      <w:pPr>
        <w:rPr>
          <w:b/>
        </w:rPr>
      </w:pPr>
      <w:r w:rsidRPr="00EE32A0">
        <w:rPr>
          <w:b/>
        </w:rPr>
        <w:t>Bitzinger &amp; Desker, ‘08</w:t>
      </w:r>
      <w:r w:rsidRPr="00EE32A0">
        <w:rPr>
          <w:sz w:val="12"/>
        </w:rPr>
        <w:t xml:space="preserve"> – senior fellow and dean of S. Rajaratnam School of International Studies respectively (Richard A. Bitzinger, Barry Desker, “Why East Asian War is Unlikely,” Survival, December 2008, http://pdfserve.informaworld.com-/678328_731200556_906256449.pdf)</w:t>
      </w:r>
    </w:p>
    <w:p w:rsidR="000A09AB" w:rsidRPr="00EE32A0" w:rsidRDefault="000A09AB" w:rsidP="000A09AB">
      <w:pPr>
        <w:rPr>
          <w:sz w:val="12"/>
        </w:rPr>
      </w:pPr>
    </w:p>
    <w:p w:rsidR="000A09AB" w:rsidRDefault="000A09AB" w:rsidP="000A09AB">
      <w:pPr>
        <w:rPr>
          <w:u w:val="single"/>
        </w:rPr>
      </w:pPr>
      <w:r w:rsidRPr="000A4816">
        <w:rPr>
          <w:u w:val="single"/>
        </w:rPr>
        <w:t xml:space="preserve">The Asia-Pacific region can be regarded as a zone of both relative insecurity </w:t>
      </w:r>
    </w:p>
    <w:p w:rsidR="000A09AB" w:rsidRDefault="000A09AB" w:rsidP="000A09AB">
      <w:pPr>
        <w:rPr>
          <w:u w:val="single"/>
        </w:rPr>
      </w:pPr>
      <w:r>
        <w:rPr>
          <w:u w:val="single"/>
        </w:rPr>
        <w:t>AND</w:t>
      </w:r>
    </w:p>
    <w:p w:rsidR="000A09AB" w:rsidRPr="00EE32A0" w:rsidRDefault="000A09AB" w:rsidP="000A09AB">
      <w:pPr>
        <w:rPr>
          <w:rStyle w:val="StyleBoldUnderline"/>
          <w:sz w:val="12"/>
          <w:szCs w:val="24"/>
        </w:rPr>
      </w:pPr>
      <w:r w:rsidRPr="00EE32A0">
        <w:rPr>
          <w:b/>
          <w:highlight w:val="lightGray"/>
          <w:u w:val="single"/>
        </w:rPr>
        <w:t>this suggests that war in Asia</w:t>
      </w:r>
      <w:r w:rsidRPr="00EE32A0">
        <w:rPr>
          <w:b/>
          <w:u w:val="single"/>
        </w:rPr>
        <w:t xml:space="preserve"> – while not inconceivable </w:t>
      </w:r>
      <w:r w:rsidRPr="00EE32A0">
        <w:rPr>
          <w:b/>
          <w:highlight w:val="lightGray"/>
          <w:u w:val="single"/>
        </w:rPr>
        <w:t>– is unlikely.</w:t>
      </w:r>
      <w:r w:rsidRPr="00EE32A0">
        <w:rPr>
          <w:sz w:val="12"/>
        </w:rPr>
        <w:t xml:space="preserve"> </w:t>
      </w:r>
    </w:p>
    <w:p w:rsidR="000A09AB" w:rsidRPr="008B1991" w:rsidRDefault="000A09AB" w:rsidP="000A09AB">
      <w:pPr>
        <w:pStyle w:val="Heading4"/>
        <w:rPr>
          <w:rFonts w:asciiTheme="minorHAnsi" w:hAnsiTheme="minorHAnsi"/>
        </w:rPr>
      </w:pPr>
      <w:r w:rsidRPr="008B1991">
        <w:rPr>
          <w:rFonts w:asciiTheme="minorHAnsi" w:hAnsiTheme="minorHAnsi"/>
        </w:rPr>
        <w:t>Multilateralism fails- power dispersion, institutional fragmentation, and empirical gridlock</w:t>
      </w:r>
    </w:p>
    <w:p w:rsidR="000A09AB" w:rsidRPr="000A4816" w:rsidRDefault="000A09AB" w:rsidP="000A09AB">
      <w:pPr>
        <w:rPr>
          <w:rFonts w:asciiTheme="minorHAnsi" w:hAnsiTheme="minorHAnsi"/>
          <w:sz w:val="16"/>
          <w:szCs w:val="16"/>
        </w:rPr>
      </w:pPr>
      <w:r w:rsidRPr="000A4816">
        <w:rPr>
          <w:rFonts w:asciiTheme="minorHAnsi" w:hAnsiTheme="minorHAnsi"/>
          <w:sz w:val="16"/>
          <w:szCs w:val="16"/>
        </w:rPr>
        <w:t xml:space="preserve">*Sustainable multilateralism is </w:t>
      </w:r>
      <w:r w:rsidRPr="000A4816">
        <w:rPr>
          <w:rFonts w:asciiTheme="minorHAnsi" w:hAnsiTheme="minorHAnsi"/>
          <w:sz w:val="16"/>
          <w:szCs w:val="16"/>
          <w:u w:val="single"/>
        </w:rPr>
        <w:t>structurally</w:t>
      </w:r>
      <w:r w:rsidRPr="000A4816">
        <w:rPr>
          <w:rFonts w:asciiTheme="minorHAnsi" w:hAnsiTheme="minorHAnsi"/>
          <w:sz w:val="16"/>
          <w:szCs w:val="16"/>
        </w:rPr>
        <w:t xml:space="preserve"> impossible –</w:t>
      </w:r>
    </w:p>
    <w:p w:rsidR="000A09AB" w:rsidRPr="000A4816" w:rsidRDefault="000A09AB" w:rsidP="000A09AB">
      <w:pPr>
        <w:rPr>
          <w:rFonts w:asciiTheme="minorHAnsi" w:hAnsiTheme="minorHAnsi"/>
          <w:sz w:val="16"/>
          <w:szCs w:val="16"/>
        </w:rPr>
      </w:pPr>
      <w:r w:rsidRPr="000A4816">
        <w:rPr>
          <w:rFonts w:asciiTheme="minorHAnsi" w:hAnsiTheme="minorHAnsi"/>
          <w:sz w:val="16"/>
          <w:szCs w:val="16"/>
        </w:rPr>
        <w:t xml:space="preserve">a. </w:t>
      </w:r>
      <w:r w:rsidRPr="000A4816">
        <w:rPr>
          <w:rFonts w:asciiTheme="minorHAnsi" w:hAnsiTheme="minorHAnsi"/>
          <w:sz w:val="16"/>
          <w:szCs w:val="16"/>
          <w:u w:val="single"/>
        </w:rPr>
        <w:t>gridlock</w:t>
      </w:r>
      <w:r w:rsidRPr="000A4816">
        <w:rPr>
          <w:rFonts w:asciiTheme="minorHAnsi" w:hAnsiTheme="minorHAnsi"/>
          <w:sz w:val="16"/>
          <w:szCs w:val="16"/>
        </w:rPr>
        <w:t xml:space="preserve"> – the </w:t>
      </w:r>
      <w:r w:rsidRPr="000A4816">
        <w:rPr>
          <w:rFonts w:asciiTheme="minorHAnsi" w:hAnsiTheme="minorHAnsi"/>
          <w:sz w:val="16"/>
          <w:szCs w:val="16"/>
          <w:u w:val="single"/>
        </w:rPr>
        <w:t>empirical</w:t>
      </w:r>
      <w:r w:rsidRPr="000A4816">
        <w:rPr>
          <w:rFonts w:asciiTheme="minorHAnsi" w:hAnsiTheme="minorHAnsi"/>
          <w:sz w:val="16"/>
          <w:szCs w:val="16"/>
        </w:rPr>
        <w:t xml:space="preserve"> record flows negative, despite eight successful rounds of multilateral trade Doha hit a massive rut and climate negotiations have floundered for </w:t>
      </w:r>
      <w:r w:rsidRPr="000A4816">
        <w:rPr>
          <w:rFonts w:asciiTheme="minorHAnsi" w:hAnsiTheme="minorHAnsi"/>
          <w:sz w:val="16"/>
          <w:szCs w:val="16"/>
          <w:u w:val="single"/>
        </w:rPr>
        <w:t>two decades</w:t>
      </w:r>
      <w:r w:rsidRPr="000A4816">
        <w:rPr>
          <w:rFonts w:asciiTheme="minorHAnsi" w:hAnsiTheme="minorHAnsi"/>
          <w:sz w:val="16"/>
          <w:szCs w:val="16"/>
        </w:rPr>
        <w:t xml:space="preserve"> – the UN has been </w:t>
      </w:r>
      <w:r w:rsidRPr="000A4816">
        <w:rPr>
          <w:rFonts w:asciiTheme="minorHAnsi" w:hAnsiTheme="minorHAnsi"/>
          <w:sz w:val="16"/>
          <w:szCs w:val="16"/>
          <w:u w:val="single"/>
        </w:rPr>
        <w:t>overloaded</w:t>
      </w:r>
      <w:r w:rsidRPr="000A4816">
        <w:rPr>
          <w:rFonts w:asciiTheme="minorHAnsi" w:hAnsiTheme="minorHAnsi"/>
          <w:sz w:val="16"/>
          <w:szCs w:val="16"/>
        </w:rPr>
        <w:t xml:space="preserve"> by a plethora of security threats that have collapsed the system’s effectiveness</w:t>
      </w:r>
    </w:p>
    <w:p w:rsidR="000A09AB" w:rsidRPr="000A4816" w:rsidRDefault="000A09AB" w:rsidP="000A09AB">
      <w:pPr>
        <w:rPr>
          <w:rFonts w:asciiTheme="minorHAnsi" w:hAnsiTheme="minorHAnsi"/>
          <w:sz w:val="16"/>
          <w:szCs w:val="16"/>
        </w:rPr>
      </w:pPr>
      <w:r w:rsidRPr="000A4816">
        <w:rPr>
          <w:rFonts w:asciiTheme="minorHAnsi" w:hAnsiTheme="minorHAnsi"/>
          <w:sz w:val="16"/>
          <w:szCs w:val="16"/>
        </w:rPr>
        <w:t xml:space="preserve">b. </w:t>
      </w:r>
      <w:r w:rsidRPr="000A4816">
        <w:rPr>
          <w:rFonts w:asciiTheme="minorHAnsi" w:hAnsiTheme="minorHAnsi"/>
          <w:sz w:val="16"/>
          <w:szCs w:val="16"/>
          <w:u w:val="single"/>
        </w:rPr>
        <w:t>power dispersion</w:t>
      </w:r>
      <w:r w:rsidRPr="000A4816">
        <w:rPr>
          <w:rFonts w:asciiTheme="minorHAnsi" w:hAnsiTheme="minorHAnsi"/>
          <w:sz w:val="16"/>
          <w:szCs w:val="16"/>
        </w:rPr>
        <w:t xml:space="preserve"> – the increasing number of states in multilateral institutions means the </w:t>
      </w:r>
      <w:r w:rsidRPr="000A4816">
        <w:rPr>
          <w:rFonts w:asciiTheme="minorHAnsi" w:hAnsiTheme="minorHAnsi"/>
          <w:sz w:val="16"/>
          <w:szCs w:val="16"/>
          <w:u w:val="single"/>
        </w:rPr>
        <w:t>voting process</w:t>
      </w:r>
      <w:r w:rsidRPr="000A4816">
        <w:rPr>
          <w:rFonts w:asciiTheme="minorHAnsi" w:hAnsiTheme="minorHAnsi"/>
          <w:sz w:val="16"/>
          <w:szCs w:val="16"/>
        </w:rPr>
        <w:t xml:space="preserve"> takes months and a variety of </w:t>
      </w:r>
      <w:r w:rsidRPr="000A4816">
        <w:rPr>
          <w:rFonts w:asciiTheme="minorHAnsi" w:hAnsiTheme="minorHAnsi"/>
          <w:sz w:val="16"/>
          <w:szCs w:val="16"/>
          <w:u w:val="single"/>
        </w:rPr>
        <w:t>diverging interests</w:t>
      </w:r>
      <w:r w:rsidRPr="000A4816">
        <w:rPr>
          <w:rFonts w:asciiTheme="minorHAnsi" w:hAnsiTheme="minorHAnsi"/>
          <w:sz w:val="16"/>
          <w:szCs w:val="16"/>
        </w:rPr>
        <w:t xml:space="preserve"> magnifies the response times which prevents quick reaction to threats</w:t>
      </w:r>
    </w:p>
    <w:p w:rsidR="000A09AB" w:rsidRPr="000A4816" w:rsidRDefault="000A09AB" w:rsidP="000A09AB">
      <w:pPr>
        <w:rPr>
          <w:rFonts w:asciiTheme="minorHAnsi" w:hAnsiTheme="minorHAnsi"/>
          <w:sz w:val="16"/>
          <w:szCs w:val="16"/>
        </w:rPr>
      </w:pPr>
      <w:r w:rsidRPr="000A4816">
        <w:rPr>
          <w:rFonts w:asciiTheme="minorHAnsi" w:hAnsiTheme="minorHAnsi"/>
          <w:sz w:val="16"/>
          <w:szCs w:val="16"/>
        </w:rPr>
        <w:t xml:space="preserve">c. </w:t>
      </w:r>
      <w:r w:rsidRPr="000A4816">
        <w:rPr>
          <w:rFonts w:asciiTheme="minorHAnsi" w:hAnsiTheme="minorHAnsi"/>
          <w:sz w:val="16"/>
          <w:szCs w:val="16"/>
          <w:u w:val="single"/>
        </w:rPr>
        <w:t>institutional inertia</w:t>
      </w:r>
      <w:r w:rsidRPr="000A4816">
        <w:rPr>
          <w:rFonts w:asciiTheme="minorHAnsi" w:hAnsiTheme="minorHAnsi"/>
          <w:sz w:val="16"/>
          <w:szCs w:val="16"/>
        </w:rPr>
        <w:t xml:space="preserve"> and </w:t>
      </w:r>
      <w:r w:rsidRPr="000A4816">
        <w:rPr>
          <w:rFonts w:asciiTheme="minorHAnsi" w:hAnsiTheme="minorHAnsi"/>
          <w:sz w:val="16"/>
          <w:szCs w:val="16"/>
          <w:u w:val="single"/>
        </w:rPr>
        <w:t>fragmentation</w:t>
      </w:r>
      <w:r w:rsidRPr="000A4816">
        <w:rPr>
          <w:rFonts w:asciiTheme="minorHAnsi" w:hAnsiTheme="minorHAnsi"/>
          <w:sz w:val="16"/>
          <w:szCs w:val="16"/>
        </w:rPr>
        <w:t xml:space="preserve"> – interventions are </w:t>
      </w:r>
      <w:r w:rsidRPr="000A4816">
        <w:rPr>
          <w:rFonts w:asciiTheme="minorHAnsi" w:hAnsiTheme="minorHAnsi"/>
          <w:sz w:val="16"/>
          <w:szCs w:val="16"/>
          <w:u w:val="single"/>
        </w:rPr>
        <w:t>empirically</w:t>
      </w:r>
      <w:r w:rsidRPr="000A4816">
        <w:rPr>
          <w:rFonts w:asciiTheme="minorHAnsi" w:hAnsiTheme="minorHAnsi"/>
          <w:sz w:val="16"/>
          <w:szCs w:val="16"/>
        </w:rPr>
        <w:t xml:space="preserve"> uncoordinated and </w:t>
      </w:r>
      <w:r w:rsidRPr="000A4816">
        <w:rPr>
          <w:rFonts w:asciiTheme="minorHAnsi" w:hAnsiTheme="minorHAnsi"/>
          <w:sz w:val="16"/>
          <w:szCs w:val="16"/>
          <w:u w:val="single"/>
        </w:rPr>
        <w:t>scarce resources</w:t>
      </w:r>
      <w:r w:rsidRPr="000A4816">
        <w:rPr>
          <w:rFonts w:asciiTheme="minorHAnsi" w:hAnsiTheme="minorHAnsi"/>
          <w:sz w:val="16"/>
          <w:szCs w:val="16"/>
        </w:rPr>
        <w:t xml:space="preserve"> spark </w:t>
      </w:r>
      <w:r w:rsidRPr="000A4816">
        <w:rPr>
          <w:rFonts w:asciiTheme="minorHAnsi" w:hAnsiTheme="minorHAnsi"/>
          <w:sz w:val="16"/>
          <w:szCs w:val="16"/>
          <w:u w:val="single"/>
        </w:rPr>
        <w:t>intense</w:t>
      </w:r>
      <w:r w:rsidRPr="000A4816">
        <w:rPr>
          <w:rFonts w:asciiTheme="minorHAnsi" w:hAnsiTheme="minorHAnsi"/>
          <w:sz w:val="16"/>
          <w:szCs w:val="16"/>
        </w:rPr>
        <w:t xml:space="preserve"> competitions; fragmented institutions </w:t>
      </w:r>
      <w:r w:rsidRPr="000A4816">
        <w:rPr>
          <w:rFonts w:asciiTheme="minorHAnsi" w:hAnsiTheme="minorHAnsi"/>
          <w:sz w:val="16"/>
          <w:szCs w:val="16"/>
          <w:u w:val="single"/>
        </w:rPr>
        <w:t>disaggregate</w:t>
      </w:r>
      <w:r w:rsidRPr="000A4816">
        <w:rPr>
          <w:rFonts w:asciiTheme="minorHAnsi" w:hAnsiTheme="minorHAnsi"/>
          <w:sz w:val="16"/>
          <w:szCs w:val="16"/>
        </w:rPr>
        <w:t xml:space="preserve"> resources and political will increasing </w:t>
      </w:r>
      <w:r w:rsidRPr="000A4816">
        <w:rPr>
          <w:rFonts w:asciiTheme="minorHAnsi" w:hAnsiTheme="minorHAnsi"/>
          <w:sz w:val="16"/>
          <w:szCs w:val="16"/>
          <w:u w:val="single"/>
        </w:rPr>
        <w:t>transaction</w:t>
      </w:r>
      <w:r w:rsidRPr="000A4816">
        <w:rPr>
          <w:rFonts w:asciiTheme="minorHAnsi" w:hAnsiTheme="minorHAnsi"/>
          <w:sz w:val="16"/>
          <w:szCs w:val="16"/>
        </w:rPr>
        <w:t xml:space="preserve"> costs which dissuades countries from cooperating</w:t>
      </w:r>
    </w:p>
    <w:p w:rsidR="000A09AB" w:rsidRPr="000A4816" w:rsidRDefault="000A09AB" w:rsidP="000A09AB">
      <w:pPr>
        <w:rPr>
          <w:rFonts w:asciiTheme="minorHAnsi" w:hAnsiTheme="minorHAnsi"/>
          <w:sz w:val="16"/>
          <w:szCs w:val="16"/>
        </w:rPr>
      </w:pPr>
      <w:r w:rsidRPr="000A4816">
        <w:rPr>
          <w:rFonts w:asciiTheme="minorHAnsi" w:hAnsiTheme="minorHAnsi"/>
          <w:sz w:val="16"/>
          <w:szCs w:val="16"/>
        </w:rPr>
        <w:t xml:space="preserve">d. </w:t>
      </w:r>
      <w:r w:rsidRPr="000A4816">
        <w:rPr>
          <w:rFonts w:asciiTheme="minorHAnsi" w:hAnsiTheme="minorHAnsi"/>
          <w:sz w:val="16"/>
          <w:szCs w:val="16"/>
          <w:u w:val="single"/>
        </w:rPr>
        <w:t>controversial issues</w:t>
      </w:r>
      <w:r w:rsidRPr="000A4816">
        <w:rPr>
          <w:rFonts w:asciiTheme="minorHAnsi" w:hAnsiTheme="minorHAnsi"/>
          <w:sz w:val="16"/>
          <w:szCs w:val="16"/>
        </w:rPr>
        <w:t xml:space="preserve"> – </w:t>
      </w:r>
      <w:r w:rsidRPr="000A4816">
        <w:rPr>
          <w:rFonts w:asciiTheme="minorHAnsi" w:hAnsiTheme="minorHAnsi"/>
          <w:sz w:val="16"/>
          <w:szCs w:val="16"/>
          <w:u w:val="single"/>
        </w:rPr>
        <w:t>divergence</w:t>
      </w:r>
      <w:r w:rsidRPr="000A4816">
        <w:rPr>
          <w:rFonts w:asciiTheme="minorHAnsi" w:hAnsiTheme="minorHAnsi"/>
          <w:sz w:val="16"/>
          <w:szCs w:val="16"/>
        </w:rPr>
        <w:t xml:space="preserve"> of interest among nations along with the sheer </w:t>
      </w:r>
      <w:r w:rsidRPr="000A4816">
        <w:rPr>
          <w:rFonts w:asciiTheme="minorHAnsi" w:hAnsiTheme="minorHAnsi"/>
          <w:sz w:val="16"/>
          <w:szCs w:val="16"/>
          <w:u w:val="single"/>
        </w:rPr>
        <w:t>complexity</w:t>
      </w:r>
      <w:r w:rsidRPr="000A4816">
        <w:rPr>
          <w:rFonts w:asciiTheme="minorHAnsi" w:hAnsiTheme="minorHAnsi"/>
          <w:sz w:val="16"/>
          <w:szCs w:val="16"/>
        </w:rPr>
        <w:t xml:space="preserve"> of joint cooperative efforts make reaching global deals over climate change and arms control fail </w:t>
      </w:r>
    </w:p>
    <w:p w:rsidR="000A09AB" w:rsidRPr="008B1991" w:rsidRDefault="000A09AB" w:rsidP="000A09AB">
      <w:pPr>
        <w:rPr>
          <w:rFonts w:asciiTheme="minorHAnsi" w:eastAsia="Calibri" w:hAnsiTheme="minorHAnsi"/>
          <w:bCs/>
          <w:sz w:val="16"/>
        </w:rPr>
      </w:pPr>
      <w:r w:rsidRPr="008B1991">
        <w:rPr>
          <w:rStyle w:val="StyleStyleBold12pt"/>
          <w:rFonts w:asciiTheme="minorHAnsi" w:hAnsiTheme="minorHAnsi"/>
        </w:rPr>
        <w:t>Held et al 13</w:t>
      </w:r>
      <w:r w:rsidRPr="008B1991">
        <w:rPr>
          <w:rFonts w:asciiTheme="minorHAnsi" w:eastAsia="Calibri" w:hAnsiTheme="minorHAnsi"/>
          <w:sz w:val="16"/>
        </w:rPr>
        <w:t xml:space="preserve"> – Master of University College and Professor of Politics and International Relations, at the University of Durham, and Director of Polity Press and General Editor of Global Policy (David, “Gridlock: the growing breakdown of global cooperation,” ProQuest, 5/24/2013, http://search.proquest.com.proxy.lib.umich.edu/docview/1355105016) // MS</w:t>
      </w:r>
    </w:p>
    <w:p w:rsidR="000A09AB" w:rsidRPr="008B1991" w:rsidRDefault="000A09AB" w:rsidP="000A09AB">
      <w:pPr>
        <w:rPr>
          <w:rFonts w:asciiTheme="minorHAnsi" w:eastAsia="Calibri" w:hAnsiTheme="minorHAnsi"/>
        </w:rPr>
      </w:pPr>
    </w:p>
    <w:p w:rsidR="000A09AB" w:rsidRDefault="000A09AB" w:rsidP="000A09AB">
      <w:pPr>
        <w:rPr>
          <w:rFonts w:asciiTheme="minorHAnsi" w:eastAsia="Calibri" w:hAnsiTheme="minorHAnsi"/>
          <w:bCs/>
          <w:u w:val="single"/>
        </w:rPr>
      </w:pPr>
      <w:r w:rsidRPr="00A508CB">
        <w:rPr>
          <w:rFonts w:asciiTheme="minorHAnsi" w:eastAsia="Calibri" w:hAnsiTheme="minorHAnsi"/>
          <w:bCs/>
          <w:u w:val="single"/>
        </w:rPr>
        <w:t xml:space="preserve">Economic and political </w:t>
      </w:r>
      <w:r w:rsidRPr="008B1991">
        <w:rPr>
          <w:rFonts w:asciiTheme="minorHAnsi" w:eastAsia="Calibri" w:hAnsiTheme="minorHAnsi"/>
          <w:bCs/>
          <w:highlight w:val="cyan"/>
          <w:u w:val="single"/>
        </w:rPr>
        <w:t>shifts</w:t>
      </w:r>
      <w:r w:rsidRPr="008B1991">
        <w:rPr>
          <w:rFonts w:asciiTheme="minorHAnsi" w:eastAsia="Calibri" w:hAnsiTheme="minorHAnsi"/>
          <w:bCs/>
          <w:u w:val="single"/>
        </w:rPr>
        <w:t xml:space="preserve"> in large part attributable to the successes </w:t>
      </w:r>
      <w:r w:rsidRPr="008B1991">
        <w:rPr>
          <w:rFonts w:asciiTheme="minorHAnsi" w:eastAsia="Calibri" w:hAnsiTheme="minorHAnsi"/>
          <w:bCs/>
          <w:highlight w:val="cyan"/>
          <w:u w:val="single"/>
        </w:rPr>
        <w:t>of the</w:t>
      </w:r>
      <w:r w:rsidRPr="008B1991">
        <w:rPr>
          <w:rFonts w:asciiTheme="minorHAnsi" w:eastAsia="Calibri" w:hAnsiTheme="minorHAnsi"/>
          <w:bCs/>
          <w:u w:val="single"/>
        </w:rPr>
        <w:t xml:space="preserve"> post-</w:t>
      </w:r>
    </w:p>
    <w:p w:rsidR="000A09AB" w:rsidRDefault="000A09AB" w:rsidP="000A09AB">
      <w:pPr>
        <w:rPr>
          <w:rFonts w:asciiTheme="minorHAnsi" w:eastAsia="Calibri" w:hAnsiTheme="minorHAnsi"/>
          <w:bCs/>
          <w:u w:val="single"/>
        </w:rPr>
      </w:pPr>
      <w:r>
        <w:rPr>
          <w:rFonts w:asciiTheme="minorHAnsi" w:eastAsia="Calibri" w:hAnsiTheme="minorHAnsi"/>
          <w:bCs/>
          <w:u w:val="single"/>
        </w:rPr>
        <w:t>AND</w:t>
      </w:r>
    </w:p>
    <w:p w:rsidR="000A09AB" w:rsidRDefault="000A09AB" w:rsidP="000A09AB">
      <w:pPr>
        <w:rPr>
          <w:rFonts w:asciiTheme="minorHAnsi" w:eastAsia="Calibri" w:hAnsiTheme="minorHAnsi"/>
          <w:sz w:val="14"/>
          <w:szCs w:val="14"/>
        </w:rPr>
      </w:pPr>
      <w:r w:rsidRPr="008B1991">
        <w:rPr>
          <w:rFonts w:asciiTheme="minorHAnsi" w:eastAsia="Calibri" w:hAnsiTheme="minorHAnsi"/>
          <w:sz w:val="14"/>
          <w:szCs w:val="14"/>
        </w:rPr>
        <w:t xml:space="preserve">they </w:t>
      </w:r>
      <w:r w:rsidRPr="008B1991">
        <w:rPr>
          <w:rFonts w:asciiTheme="minorHAnsi" w:eastAsia="Calibri" w:hAnsiTheme="minorHAnsi"/>
          <w:bCs/>
          <w:u w:val="single"/>
        </w:rPr>
        <w:t xml:space="preserve">now </w:t>
      </w:r>
      <w:r w:rsidRPr="008B1991">
        <w:rPr>
          <w:rFonts w:asciiTheme="minorHAnsi" w:eastAsia="Calibri" w:hAnsiTheme="minorHAnsi"/>
          <w:bCs/>
          <w:highlight w:val="cyan"/>
          <w:u w:val="single"/>
        </w:rPr>
        <w:t>block</w:t>
      </w:r>
      <w:r w:rsidRPr="008B1991">
        <w:rPr>
          <w:rFonts w:asciiTheme="minorHAnsi" w:eastAsia="Calibri" w:hAnsiTheme="minorHAnsi"/>
          <w:bCs/>
          <w:u w:val="single"/>
        </w:rPr>
        <w:t xml:space="preserve"> and inhibit </w:t>
      </w:r>
      <w:r w:rsidRPr="008B1991">
        <w:rPr>
          <w:rFonts w:asciiTheme="minorHAnsi" w:eastAsia="Calibri" w:hAnsiTheme="minorHAnsi"/>
          <w:bCs/>
          <w:highlight w:val="cyan"/>
          <w:u w:val="single"/>
        </w:rPr>
        <w:t>problem solving</w:t>
      </w:r>
      <w:r w:rsidRPr="008B1991">
        <w:rPr>
          <w:rFonts w:asciiTheme="minorHAnsi" w:eastAsia="Calibri" w:hAnsiTheme="minorHAnsi"/>
          <w:bCs/>
          <w:u w:val="single"/>
        </w:rPr>
        <w:t xml:space="preserve"> and reform at the global level</w:t>
      </w:r>
      <w:r w:rsidRPr="008B1991">
        <w:rPr>
          <w:rFonts w:asciiTheme="minorHAnsi" w:eastAsia="Calibri" w:hAnsiTheme="minorHAnsi"/>
          <w:sz w:val="14"/>
          <w:szCs w:val="14"/>
        </w:rPr>
        <w:t>.</w:t>
      </w:r>
    </w:p>
    <w:p w:rsidR="000A09AB" w:rsidRPr="00D90DB8" w:rsidRDefault="000A09AB" w:rsidP="000A09AB">
      <w:pPr>
        <w:pStyle w:val="Heading4"/>
      </w:pPr>
      <w:r>
        <w:t>Single issues don’t spillover</w:t>
      </w:r>
    </w:p>
    <w:p w:rsidR="000A09AB" w:rsidRPr="00D90DB8" w:rsidRDefault="000A09AB" w:rsidP="000A09AB">
      <w:pPr>
        <w:rPr>
          <w:sz w:val="16"/>
        </w:rPr>
      </w:pPr>
      <w:r w:rsidRPr="00BC1B00">
        <w:rPr>
          <w:rStyle w:val="StyleStyleBold12pt"/>
        </w:rPr>
        <w:t>Lake, 10</w:t>
      </w:r>
      <w:r>
        <w:rPr>
          <w:b/>
        </w:rPr>
        <w:t xml:space="preserve"> </w:t>
      </w:r>
      <w:r w:rsidRPr="00D90DB8">
        <w:rPr>
          <w:sz w:val="16"/>
        </w:rPr>
        <w:t>(David A.,</w:t>
      </w:r>
      <w:r w:rsidRPr="003D4496">
        <w:rPr>
          <w:sz w:val="16"/>
        </w:rPr>
        <w:t xml:space="preserve"> </w:t>
      </w:r>
      <w:r w:rsidRPr="00D90DB8">
        <w:rPr>
          <w:sz w:val="16"/>
        </w:rPr>
        <w:t>Professor of Social Sciences, distinguished professor of political science at UC San</w:t>
      </w:r>
      <w:r>
        <w:rPr>
          <w:sz w:val="16"/>
        </w:rPr>
        <w:t xml:space="preserve"> Diego, </w:t>
      </w:r>
      <w:r w:rsidRPr="00D90DB8">
        <w:rPr>
          <w:sz w:val="16"/>
        </w:rPr>
        <w:t xml:space="preserve"> “Making America Safe for the World: Multilateralism and the Rehabilitation of US authority”, http://dss.ucsd.edu/~dlake/documents/LakeMakingAmericaSafe.pdf</w:t>
      </w:r>
      <w:r>
        <w:rPr>
          <w:sz w:val="16"/>
        </w:rPr>
        <w:t>)</w:t>
      </w:r>
    </w:p>
    <w:p w:rsidR="000A09AB" w:rsidRDefault="000A09AB" w:rsidP="000A09AB">
      <w:pPr>
        <w:rPr>
          <w:rStyle w:val="StyleBoldUnderline"/>
        </w:rPr>
      </w:pPr>
      <w:r w:rsidRPr="00BC1B00">
        <w:rPr>
          <w:sz w:val="16"/>
        </w:rPr>
        <w:t xml:space="preserve"> President </w:t>
      </w:r>
      <w:r w:rsidRPr="00BC1B00">
        <w:rPr>
          <w:rStyle w:val="StyleBoldUnderline"/>
        </w:rPr>
        <w:t xml:space="preserve">Obama and his administration appear to recognize the need to bolster the authority </w:t>
      </w:r>
    </w:p>
    <w:p w:rsidR="000A09AB" w:rsidRDefault="000A09AB" w:rsidP="000A09AB">
      <w:pPr>
        <w:rPr>
          <w:rStyle w:val="StyleBoldUnderline"/>
        </w:rPr>
      </w:pPr>
      <w:r>
        <w:rPr>
          <w:rStyle w:val="StyleBoldUnderline"/>
        </w:rPr>
        <w:t>AND</w:t>
      </w:r>
    </w:p>
    <w:p w:rsidR="000A09AB" w:rsidRPr="00BC1B00" w:rsidRDefault="000A09AB" w:rsidP="000A09AB">
      <w:pPr>
        <w:rPr>
          <w:rStyle w:val="StyleBoldUnderline"/>
        </w:rPr>
      </w:pPr>
      <w:r w:rsidRPr="00BC1B00">
        <w:rPr>
          <w:rStyle w:val="StyleBoldUnderline"/>
        </w:rPr>
        <w:t xml:space="preserve">even </w:t>
      </w:r>
      <w:r w:rsidRPr="00BC1B00">
        <w:rPr>
          <w:rStyle w:val="StyleBoldUnderline"/>
          <w:highlight w:val="yellow"/>
        </w:rPr>
        <w:t xml:space="preserve">deeper into multilateral institutions that can provide </w:t>
      </w:r>
      <w:r w:rsidRPr="00BC1B00">
        <w:rPr>
          <w:rStyle w:val="StyleBoldUnderline"/>
        </w:rPr>
        <w:t xml:space="preserve">real </w:t>
      </w:r>
      <w:r w:rsidRPr="00BC1B00">
        <w:rPr>
          <w:rStyle w:val="StyleBoldUnderline"/>
          <w:highlight w:val="yellow"/>
        </w:rPr>
        <w:t>checks on potential opportunism.</w:t>
      </w:r>
    </w:p>
    <w:p w:rsidR="000A09AB" w:rsidRPr="00701FE0" w:rsidRDefault="000A09AB" w:rsidP="000A09AB">
      <w:pPr>
        <w:rPr>
          <w:rFonts w:eastAsia="Calibri"/>
          <w:sz w:val="16"/>
        </w:rPr>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5B8" w:rsidRDefault="008F65B8" w:rsidP="005F5576">
      <w:r>
        <w:separator/>
      </w:r>
    </w:p>
  </w:endnote>
  <w:endnote w:type="continuationSeparator" w:id="0">
    <w:p w:rsidR="008F65B8" w:rsidRDefault="008F65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5B8" w:rsidRDefault="008F65B8" w:rsidP="005F5576">
      <w:r>
        <w:separator/>
      </w:r>
    </w:p>
  </w:footnote>
  <w:footnote w:type="continuationSeparator" w:id="0">
    <w:p w:rsidR="008F65B8" w:rsidRDefault="008F65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A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9AB"/>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65B8"/>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159"/>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D8FF801-8342-4331-B668-606405A1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A09A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read,No Spacing211,No Spacing12,No Spacing2111,Heading 2 Char2 Char,Heading 2 Char1 Char Char,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Emphasis!!,small,Underlined,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1111,Intense Emphasis11111,c,Bo,B,Intense Emphasis3,Intense Emphasis4,Heading 3 Char1 Char Char Char,Thick Underline Char,Intense Emphasis21,Intense Emphasis4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Ch Char,no read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Intense Emphasis1,apple-style-span + 6 pt,Kern at 16 pt,Bold,Intense Emphasis11,Intense Emphasis2,Underline Char,HHeading 3 + 12 pt,Cards + Font: 12 pt Char,Style,Bold Cite Char,Citation Char Char Char,ci"/>
    <w:basedOn w:val="DefaultParagraphFont"/>
    <w:uiPriority w:val="6"/>
    <w:qFormat/>
    <w:rsid w:val="000A09AB"/>
    <w:rPr>
      <w:b/>
      <w:bCs/>
      <w:sz w:val="22"/>
      <w:u w:val="single"/>
    </w:rPr>
  </w:style>
  <w:style w:type="character" w:customStyle="1" w:styleId="f">
    <w:name w:val="f"/>
    <w:basedOn w:val="DefaultParagraphFont"/>
    <w:rsid w:val="000A09AB"/>
  </w:style>
  <w:style w:type="character" w:customStyle="1" w:styleId="cardChar">
    <w:name w:val="card Char"/>
    <w:link w:val="card"/>
    <w:locked/>
    <w:rsid w:val="000A09AB"/>
    <w:rPr>
      <w:rFonts w:ascii="Georgia" w:eastAsia="Times New Roman" w:hAnsi="Georgia"/>
      <w:kern w:val="32"/>
      <w:szCs w:val="20"/>
    </w:rPr>
  </w:style>
  <w:style w:type="paragraph" w:customStyle="1" w:styleId="card">
    <w:name w:val="card"/>
    <w:basedOn w:val="Normal"/>
    <w:link w:val="cardChar"/>
    <w:qFormat/>
    <w:rsid w:val="000A09AB"/>
    <w:pPr>
      <w:spacing w:after="160" w:line="256" w:lineRule="auto"/>
      <w:ind w:left="288" w:right="288"/>
    </w:pPr>
    <w:rPr>
      <w:rFonts w:ascii="Georgia" w:eastAsia="Times New Roman" w:hAnsi="Georgia" w:cstheme="minorBidi"/>
      <w:kern w:val="32"/>
      <w:szCs w:val="20"/>
    </w:rPr>
  </w:style>
  <w:style w:type="character" w:customStyle="1" w:styleId="underline">
    <w:name w:val="underline"/>
    <w:link w:val="textbold"/>
    <w:qFormat/>
    <w:locked/>
    <w:rsid w:val="000A09AB"/>
    <w:rPr>
      <w:u w:val="single"/>
    </w:rPr>
  </w:style>
  <w:style w:type="paragraph" w:customStyle="1" w:styleId="textbold">
    <w:name w:val="text bold"/>
    <w:basedOn w:val="Normal"/>
    <w:link w:val="underline"/>
    <w:rsid w:val="000A09AB"/>
    <w:pPr>
      <w:spacing w:after="160" w:line="256" w:lineRule="auto"/>
      <w:ind w:left="720"/>
      <w:jc w:val="both"/>
    </w:pPr>
    <w:rPr>
      <w:rFonts w:asciiTheme="minorHAnsi" w:hAnsiTheme="minorHAnsi" w:cstheme="minorBidi"/>
      <w:u w:val="single"/>
    </w:rPr>
  </w:style>
  <w:style w:type="character" w:customStyle="1" w:styleId="Box">
    <w:name w:val="Box"/>
    <w:uiPriority w:val="1"/>
    <w:qFormat/>
    <w:rsid w:val="000A09AB"/>
    <w:rPr>
      <w:b/>
      <w:bCs w:val="0"/>
      <w:u w:val="single"/>
      <w:bdr w:val="single" w:sz="4" w:space="0" w:color="auto" w:frame="1"/>
    </w:rPr>
  </w:style>
  <w:style w:type="character" w:customStyle="1" w:styleId="TitleChar">
    <w:name w:val="Title Char"/>
    <w:aliases w:val="Cites and Cards Char,UNDERLINE Char,Bold Underlined Char"/>
    <w:basedOn w:val="DefaultParagraphFont"/>
    <w:link w:val="Title"/>
    <w:uiPriority w:val="6"/>
    <w:qFormat/>
    <w:rsid w:val="000A09AB"/>
    <w:rPr>
      <w:bCs/>
      <w:sz w:val="20"/>
      <w:u w:val="single"/>
    </w:rPr>
  </w:style>
  <w:style w:type="paragraph" w:styleId="Title">
    <w:name w:val="Title"/>
    <w:aliases w:val="Cites and Cards,UNDERLINE,Bold Underlined"/>
    <w:basedOn w:val="Normal"/>
    <w:next w:val="Normal"/>
    <w:link w:val="TitleChar"/>
    <w:uiPriority w:val="6"/>
    <w:qFormat/>
    <w:rsid w:val="000A09A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A09AB"/>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0A09AB"/>
    <w:pPr>
      <w:ind w:left="288" w:right="288"/>
    </w:pPr>
    <w:rPr>
      <w:rFonts w:eastAsia="Calibri"/>
    </w:rPr>
  </w:style>
  <w:style w:type="character" w:customStyle="1" w:styleId="cardtextChar">
    <w:name w:val="card text Char"/>
    <w:link w:val="cardtext"/>
    <w:rsid w:val="000A09A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shingtonpost.com/blogs/plum-line/wp/2014/02/03/another-big-blow-to-the-iran-sanctions-bil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imesofisrael.com/labor-mk-compared-to-strike-deal-is-far-superio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lawareonline.com/article/20140120/OPINION16/301200003/Iran-hawk-s-case-against-new-sanctio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mericasquarterly.org/Farnsworth" TargetMode="External"/><Relationship Id="rId4" Type="http://schemas.openxmlformats.org/officeDocument/2006/relationships/styles" Target="styles.xml"/><Relationship Id="rId9" Type="http://schemas.openxmlformats.org/officeDocument/2006/relationships/hyperlink" Target="http://www.ibtimes.com/move-over-eu-china-become-latin-americas-2nd-biggest-trade-partner-2016-1522732" TargetMode="External"/><Relationship Id="rId14" Type="http://schemas.openxmlformats.org/officeDocument/2006/relationships/hyperlink" Target="http://www.telegraph.co.uk/news/worldnews/asia/northkorea/8154274/Why-North-Korean-strike-will-not-trigger-world-war-thre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Jacob Shelton</dc:creator>
  <cp:keywords>Verbatim</cp:keywords>
  <dc:description>Verbatim 4.6</dc:description>
  <cp:lastModifiedBy>Jacob Shelton</cp:lastModifiedBy>
  <cp:revision>1</cp:revision>
  <dcterms:created xsi:type="dcterms:W3CDTF">2014-03-01T18:01:00Z</dcterms:created>
  <dcterms:modified xsi:type="dcterms:W3CDTF">2014-03-01T18:03:00Z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