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32" w:rsidRPr="00DC3B32" w:rsidRDefault="00DC3B32" w:rsidP="00DC3B32">
      <w:pPr>
        <w:pStyle w:val="Heading3"/>
        <w:rPr>
          <w:rFonts w:ascii="Calibri" w:hAnsi="Calibri"/>
        </w:rPr>
      </w:pPr>
      <w:r w:rsidRPr="00DC3B32">
        <w:rPr>
          <w:rFonts w:ascii="Calibri" w:hAnsi="Calibri"/>
        </w:rPr>
        <w:t>Comprehensive Immigration Reform Politics Disadvantage</w:t>
      </w:r>
    </w:p>
    <w:p w:rsidR="00DC3B32" w:rsidRPr="00DC3B32" w:rsidRDefault="00DC3B32" w:rsidP="00DC3B32">
      <w:pPr>
        <w:pStyle w:val="Heading4"/>
        <w:rPr>
          <w:rFonts w:ascii="Calibri" w:hAnsi="Calibri"/>
        </w:rPr>
      </w:pPr>
      <w:r w:rsidRPr="00DC3B32">
        <w:rPr>
          <w:rFonts w:ascii="Calibri" w:hAnsi="Calibri"/>
        </w:rPr>
        <w:t>History proves - Obama’s win on the shutdown fight increases the odds of immigration</w:t>
      </w:r>
      <w:bookmarkStart w:id="0" w:name="_GoBack"/>
      <w:bookmarkEnd w:id="0"/>
      <w:r w:rsidRPr="00DC3B32">
        <w:rPr>
          <w:rFonts w:ascii="Calibri" w:hAnsi="Calibri"/>
        </w:rPr>
        <w:t xml:space="preserve"> reform passing</w:t>
      </w:r>
    </w:p>
    <w:p w:rsidR="00DC3B32" w:rsidRPr="00DC3B32" w:rsidRDefault="00DC3B32" w:rsidP="00DC3B32">
      <w:pPr>
        <w:rPr>
          <w:b/>
          <w:sz w:val="26"/>
          <w:szCs w:val="26"/>
        </w:rPr>
      </w:pPr>
      <w:proofErr w:type="spellStart"/>
      <w:r w:rsidRPr="00DC3B32">
        <w:rPr>
          <w:b/>
          <w:sz w:val="26"/>
          <w:szCs w:val="26"/>
        </w:rPr>
        <w:t>Taley</w:t>
      </w:r>
      <w:proofErr w:type="spellEnd"/>
      <w:r w:rsidRPr="00DC3B32">
        <w:rPr>
          <w:b/>
          <w:sz w:val="26"/>
          <w:szCs w:val="26"/>
        </w:rPr>
        <w:t xml:space="preserve"> 10/16</w:t>
      </w:r>
      <w:r w:rsidRPr="00DC3B32">
        <w:rPr>
          <w:sz w:val="16"/>
          <w:szCs w:val="16"/>
        </w:rPr>
        <w:t xml:space="preserve">/13 (Margaret, staff writer, “Obama’s Debt Fight Win Won’t Secure Agenda Success,” </w:t>
      </w:r>
      <w:hyperlink r:id="rId8" w:history="1">
        <w:r w:rsidRPr="00DC3B32">
          <w:rPr>
            <w:sz w:val="16"/>
            <w:szCs w:val="16"/>
          </w:rPr>
          <w:t>http://www.businessweek.com/news/2013-10-16/obama-s-win-in-debt-fight-won-t-secure-success-for-future-agenda</w:t>
        </w:r>
      </w:hyperlink>
      <w:r w:rsidRPr="00DC3B32">
        <w:rPr>
          <w:sz w:val="16"/>
          <w:szCs w:val="16"/>
        </w:rPr>
        <w:t>)</w:t>
      </w:r>
    </w:p>
    <w:p w:rsidR="00DC3B32" w:rsidRPr="00DC3B32" w:rsidRDefault="00DC3B32" w:rsidP="00DC3B32">
      <w:pPr>
        <w:rPr>
          <w:sz w:val="24"/>
          <w:szCs w:val="24"/>
        </w:rPr>
      </w:pPr>
    </w:p>
    <w:p w:rsidR="00DC3B32" w:rsidRPr="00DC3B32" w:rsidRDefault="00DC3B32" w:rsidP="00DC3B32">
      <w:pPr>
        <w:rPr>
          <w:sz w:val="16"/>
          <w:szCs w:val="24"/>
        </w:rPr>
      </w:pPr>
      <w:r w:rsidRPr="00DC3B32">
        <w:rPr>
          <w:rStyle w:val="StyleBoldUnderline"/>
          <w:b w:val="0"/>
          <w:sz w:val="24"/>
          <w:szCs w:val="24"/>
          <w:highlight w:val="green"/>
        </w:rPr>
        <w:t>Whether Obama gets</w:t>
      </w:r>
      <w:r w:rsidRPr="00DC3B32">
        <w:rPr>
          <w:rStyle w:val="StyleBoldUnderline"/>
          <w:b w:val="0"/>
          <w:sz w:val="24"/>
          <w:szCs w:val="24"/>
        </w:rPr>
        <w:t xml:space="preserve"> from Congress </w:t>
      </w:r>
      <w:r w:rsidRPr="00DC3B32">
        <w:rPr>
          <w:sz w:val="24"/>
          <w:szCs w:val="24"/>
          <w:highlight w:val="green"/>
          <w:u w:val="single"/>
        </w:rPr>
        <w:t>a new immigration law</w:t>
      </w:r>
      <w:r w:rsidRPr="00DC3B32">
        <w:rPr>
          <w:rStyle w:val="StyleBoldUnderline"/>
          <w:b w:val="0"/>
          <w:sz w:val="24"/>
          <w:szCs w:val="24"/>
        </w:rPr>
        <w:t xml:space="preserve"> or changes he’s seeking in taxes and entitlement programs </w:t>
      </w:r>
      <w:r w:rsidRPr="00DC3B32">
        <w:rPr>
          <w:rStyle w:val="StyleBoldUnderline"/>
          <w:b w:val="0"/>
          <w:sz w:val="24"/>
          <w:szCs w:val="24"/>
          <w:highlight w:val="green"/>
        </w:rPr>
        <w:t>depends on how Republicans read the outcome of this fight</w:t>
      </w:r>
      <w:r w:rsidRPr="00DC3B32">
        <w:rPr>
          <w:rStyle w:val="StyleBoldUnderline"/>
          <w:b w:val="0"/>
          <w:sz w:val="16"/>
          <w:szCs w:val="24"/>
          <w:u w:val="none"/>
        </w:rPr>
        <w:t>,</w:t>
      </w:r>
      <w:r w:rsidRPr="00DC3B32">
        <w:rPr>
          <w:sz w:val="16"/>
          <w:szCs w:val="24"/>
        </w:rPr>
        <w:t xml:space="preserve"> </w:t>
      </w:r>
      <w:proofErr w:type="spellStart"/>
      <w:r w:rsidRPr="00DC3B32">
        <w:rPr>
          <w:sz w:val="16"/>
          <w:szCs w:val="24"/>
        </w:rPr>
        <w:t>Plouffe</w:t>
      </w:r>
      <w:proofErr w:type="spellEnd"/>
      <w:r w:rsidRPr="00DC3B32">
        <w:rPr>
          <w:sz w:val="16"/>
          <w:szCs w:val="24"/>
        </w:rPr>
        <w:t xml:space="preserve"> said</w:t>
      </w:r>
      <w:r w:rsidRPr="00DC3B32">
        <w:rPr>
          <w:sz w:val="16"/>
          <w:szCs w:val="24"/>
        </w:rPr>
        <w:t>…</w:t>
      </w:r>
      <w:r w:rsidRPr="00DC3B32">
        <w:rPr>
          <w:sz w:val="16"/>
          <w:szCs w:val="24"/>
        </w:rPr>
        <w:t xml:space="preserve"> “They may say, ’We don’t feel the need to do what Gingrich did.’”</w:t>
      </w:r>
    </w:p>
    <w:p w:rsidR="00DC3B32" w:rsidRPr="00DC3B32" w:rsidRDefault="00DC3B32" w:rsidP="00DC3B32">
      <w:pPr>
        <w:pStyle w:val="Heading4"/>
        <w:rPr>
          <w:rFonts w:ascii="Calibri" w:hAnsi="Calibri"/>
        </w:rPr>
      </w:pPr>
      <w:r w:rsidRPr="00DC3B32">
        <w:rPr>
          <w:rFonts w:ascii="Calibri" w:hAnsi="Calibri"/>
        </w:rPr>
        <w:t>&lt;Link&gt;</w:t>
      </w:r>
    </w:p>
    <w:p w:rsidR="00DC3B32" w:rsidRPr="00DC3B32" w:rsidRDefault="00DC3B32" w:rsidP="00DC3B32">
      <w:pPr>
        <w:pStyle w:val="Heading4"/>
        <w:rPr>
          <w:rFonts w:ascii="Calibri" w:hAnsi="Calibri"/>
        </w:rPr>
      </w:pPr>
      <w:r w:rsidRPr="00DC3B32">
        <w:rPr>
          <w:rFonts w:ascii="Calibri" w:hAnsi="Calibri"/>
        </w:rPr>
        <w:t>Obama’s political capital key to passage of immigration reform</w:t>
      </w:r>
    </w:p>
    <w:p w:rsidR="00DC3B32" w:rsidRPr="00DC3B32" w:rsidRDefault="00DC3B32" w:rsidP="00DC3B32">
      <w:pPr>
        <w:rPr>
          <w:b/>
          <w:sz w:val="26"/>
          <w:szCs w:val="26"/>
        </w:rPr>
      </w:pPr>
      <w:r w:rsidRPr="00DC3B32">
        <w:rPr>
          <w:b/>
          <w:sz w:val="26"/>
          <w:szCs w:val="26"/>
        </w:rPr>
        <w:t>Matthews 10/16</w:t>
      </w:r>
      <w:r w:rsidRPr="00DC3B32">
        <w:rPr>
          <w:sz w:val="16"/>
          <w:szCs w:val="16"/>
        </w:rPr>
        <w:t xml:space="preserve">/13 (Laura, staff writer, “2013 Immigration Reform Bill: 'I'm Going To Push To Call A Vote,' Says Obama,” </w:t>
      </w:r>
      <w:hyperlink r:id="rId9" w:history="1">
        <w:r w:rsidRPr="00DC3B32">
          <w:rPr>
            <w:sz w:val="16"/>
            <w:szCs w:val="16"/>
          </w:rPr>
          <w:t>http://www.ibtimes.com/2013-immigration-reform-bill-im-going-push-call-vote-says-obama-1429220</w:t>
        </w:r>
      </w:hyperlink>
      <w:r w:rsidRPr="00DC3B32">
        <w:rPr>
          <w:sz w:val="16"/>
          <w:szCs w:val="16"/>
        </w:rPr>
        <w:t>)</w:t>
      </w:r>
    </w:p>
    <w:p w:rsidR="00DC3B32" w:rsidRPr="00DC3B32" w:rsidRDefault="00DC3B32" w:rsidP="00DC3B32">
      <w:pPr>
        <w:rPr>
          <w:sz w:val="24"/>
          <w:szCs w:val="24"/>
        </w:rPr>
      </w:pPr>
    </w:p>
    <w:p w:rsidR="00DC3B32" w:rsidRPr="00DC3B32" w:rsidRDefault="00DC3B32" w:rsidP="00DC3B32">
      <w:pPr>
        <w:spacing w:after="200" w:line="276" w:lineRule="auto"/>
        <w:rPr>
          <w:sz w:val="16"/>
          <w:szCs w:val="24"/>
        </w:rPr>
      </w:pPr>
      <w:r w:rsidRPr="00DC3B32">
        <w:rPr>
          <w:sz w:val="16"/>
          <w:szCs w:val="24"/>
        </w:rPr>
        <w:t xml:space="preserve">Still, </w:t>
      </w:r>
      <w:r w:rsidRPr="00DC3B32">
        <w:rPr>
          <w:rStyle w:val="StyleBoldUnderline"/>
          <w:b w:val="0"/>
          <w:sz w:val="24"/>
          <w:szCs w:val="24"/>
          <w:highlight w:val="green"/>
        </w:rPr>
        <w:t xml:space="preserve">pro-immigration </w:t>
      </w:r>
      <w:r w:rsidRPr="00DC3B32">
        <w:rPr>
          <w:sz w:val="24"/>
          <w:szCs w:val="24"/>
          <w:highlight w:val="green"/>
          <w:u w:val="single"/>
        </w:rPr>
        <w:t>advocates are hopeful they can attain their goal soon. “With more prodding from the president</w:t>
      </w:r>
      <w:r w:rsidRPr="00DC3B32">
        <w:rPr>
          <w:rStyle w:val="StyleBoldUnderline"/>
          <w:b w:val="0"/>
          <w:sz w:val="24"/>
          <w:szCs w:val="24"/>
        </w:rPr>
        <w:t xml:space="preserve"> and the American people</w:t>
      </w:r>
      <w:r w:rsidRPr="00DC3B32">
        <w:rPr>
          <w:sz w:val="16"/>
          <w:szCs w:val="24"/>
        </w:rPr>
        <w:t>,” Gutierrez said, “</w:t>
      </w:r>
      <w:r w:rsidRPr="00DC3B32">
        <w:rPr>
          <w:sz w:val="24"/>
          <w:szCs w:val="24"/>
          <w:highlight w:val="green"/>
          <w:u w:val="single"/>
        </w:rPr>
        <w:t xml:space="preserve">we can get immigration reform legislation passed in the House </w:t>
      </w:r>
      <w:r w:rsidRPr="00DC3B32">
        <w:rPr>
          <w:rStyle w:val="StyleBoldUnderline"/>
          <w:b w:val="0"/>
          <w:sz w:val="24"/>
          <w:szCs w:val="24"/>
          <w:highlight w:val="green"/>
        </w:rPr>
        <w:t>and signed into law</w:t>
      </w:r>
      <w:r w:rsidRPr="00DC3B32">
        <w:rPr>
          <w:sz w:val="16"/>
          <w:szCs w:val="24"/>
        </w:rPr>
        <w:t>.”</w:t>
      </w:r>
    </w:p>
    <w:p w:rsidR="00DC3B32" w:rsidRPr="00DC3B32" w:rsidRDefault="00DC3B32" w:rsidP="00DC3B32">
      <w:pPr>
        <w:pStyle w:val="Heading4"/>
        <w:rPr>
          <w:rFonts w:ascii="Calibri" w:hAnsi="Calibri"/>
        </w:rPr>
      </w:pPr>
      <w:r w:rsidRPr="00DC3B32">
        <w:rPr>
          <w:rFonts w:ascii="Calibri" w:hAnsi="Calibri"/>
        </w:rPr>
        <w:t>Immigration reform key to increase high skilled workers</w:t>
      </w:r>
    </w:p>
    <w:p w:rsidR="00DC3B32" w:rsidRPr="00DC3B32" w:rsidRDefault="00DC3B32" w:rsidP="00DC3B32">
      <w:pPr>
        <w:rPr>
          <w:b/>
          <w:sz w:val="26"/>
          <w:szCs w:val="26"/>
        </w:rPr>
      </w:pPr>
      <w:r w:rsidRPr="00DC3B32">
        <w:rPr>
          <w:b/>
          <w:sz w:val="26"/>
          <w:szCs w:val="26"/>
        </w:rPr>
        <w:t>Lee 10/16</w:t>
      </w:r>
      <w:r w:rsidRPr="00DC3B32">
        <w:rPr>
          <w:sz w:val="16"/>
          <w:szCs w:val="16"/>
        </w:rPr>
        <w:t xml:space="preserve">/13 (Esther Yu-His, staff writer, “Class Divide Widens Between Low-Wage And High-Wage Workers In Silicon Valley,” </w:t>
      </w:r>
      <w:hyperlink r:id="rId10" w:history="1">
        <w:r w:rsidRPr="00DC3B32">
          <w:rPr>
            <w:sz w:val="16"/>
            <w:szCs w:val="16"/>
          </w:rPr>
          <w:t>http://thinkprogress.org/immigration/2013/10/16/2779601/wage-immigrants-silicon-valley/</w:t>
        </w:r>
      </w:hyperlink>
      <w:r w:rsidRPr="00DC3B32">
        <w:rPr>
          <w:sz w:val="16"/>
          <w:szCs w:val="16"/>
        </w:rPr>
        <w:t>)</w:t>
      </w:r>
    </w:p>
    <w:p w:rsidR="00DC3B32" w:rsidRPr="00DC3B32" w:rsidRDefault="00DC3B32" w:rsidP="00DC3B32">
      <w:pPr>
        <w:rPr>
          <w:sz w:val="24"/>
          <w:szCs w:val="24"/>
        </w:rPr>
      </w:pPr>
    </w:p>
    <w:p w:rsidR="00DC3B32" w:rsidRPr="00DC3B32" w:rsidRDefault="00DC3B32" w:rsidP="00DC3B32">
      <w:pPr>
        <w:rPr>
          <w:sz w:val="16"/>
          <w:szCs w:val="24"/>
        </w:rPr>
      </w:pPr>
      <w:r w:rsidRPr="00DC3B32">
        <w:rPr>
          <w:rStyle w:val="StyleBoldUnderline"/>
          <w:b w:val="0"/>
          <w:sz w:val="24"/>
          <w:szCs w:val="24"/>
          <w:highlight w:val="green"/>
        </w:rPr>
        <w:t xml:space="preserve">Faced with a growing need for high-skilled foreign workers, Silicon Valley has taken a pointed </w:t>
      </w:r>
      <w:r w:rsidRPr="00DC3B32">
        <w:rPr>
          <w:sz w:val="24"/>
          <w:szCs w:val="24"/>
          <w:highlight w:val="green"/>
          <w:u w:val="single"/>
        </w:rPr>
        <w:t>interest in immigration reform</w:t>
      </w:r>
      <w:r w:rsidRPr="00DC3B32">
        <w:rPr>
          <w:sz w:val="16"/>
          <w:szCs w:val="24"/>
        </w:rPr>
        <w:t xml:space="preserve"> in the past year, as is made clear by FWD.us, Facebook founder Mark </w:t>
      </w:r>
      <w:proofErr w:type="spellStart"/>
      <w:r w:rsidRPr="00DC3B32">
        <w:rPr>
          <w:sz w:val="16"/>
          <w:szCs w:val="24"/>
        </w:rPr>
        <w:t>Zuckerberg’s</w:t>
      </w:r>
      <w:proofErr w:type="spellEnd"/>
      <w:r w:rsidRPr="00DC3B32">
        <w:rPr>
          <w:sz w:val="16"/>
          <w:szCs w:val="24"/>
        </w:rPr>
        <w:t xml:space="preserve"> advocacy group lobbying for comprehensive immigration reform… </w:t>
      </w:r>
      <w:r w:rsidRPr="00DC3B32">
        <w:rPr>
          <w:rStyle w:val="StyleBoldUnderline"/>
          <w:b w:val="0"/>
          <w:sz w:val="24"/>
          <w:szCs w:val="24"/>
        </w:rPr>
        <w:t xml:space="preserve">The industry successfully influencing </w:t>
      </w:r>
      <w:r w:rsidRPr="00DC3B32">
        <w:rPr>
          <w:sz w:val="24"/>
          <w:szCs w:val="24"/>
          <w:u w:val="single"/>
        </w:rPr>
        <w:t xml:space="preserve">senators to nearly double its allotment of </w:t>
      </w:r>
      <w:proofErr w:type="gramStart"/>
      <w:r w:rsidRPr="00DC3B32">
        <w:rPr>
          <w:sz w:val="24"/>
          <w:szCs w:val="24"/>
          <w:u w:val="single"/>
        </w:rPr>
        <w:t>high-skilled</w:t>
      </w:r>
      <w:proofErr w:type="gramEnd"/>
      <w:r w:rsidRPr="00DC3B32">
        <w:rPr>
          <w:sz w:val="24"/>
          <w:szCs w:val="24"/>
          <w:u w:val="single"/>
        </w:rPr>
        <w:t>, H-1B visas</w:t>
      </w:r>
      <w:r w:rsidRPr="00DC3B32">
        <w:rPr>
          <w:rStyle w:val="StyleBoldUnderline"/>
          <w:b w:val="0"/>
          <w:sz w:val="16"/>
          <w:szCs w:val="24"/>
          <w:u w:val="none"/>
        </w:rPr>
        <w:t xml:space="preserve"> </w:t>
      </w:r>
      <w:r w:rsidRPr="00DC3B32">
        <w:rPr>
          <w:sz w:val="16"/>
          <w:szCs w:val="24"/>
        </w:rPr>
        <w:t xml:space="preserve">from 65,000 to 110,000 </w:t>
      </w:r>
      <w:r w:rsidRPr="00DC3B32">
        <w:rPr>
          <w:rStyle w:val="StyleBoldUnderline"/>
          <w:b w:val="0"/>
          <w:sz w:val="24"/>
          <w:szCs w:val="24"/>
        </w:rPr>
        <w:t>in the Senate immigration bill</w:t>
      </w:r>
      <w:r w:rsidRPr="00DC3B32">
        <w:rPr>
          <w:sz w:val="16"/>
          <w:szCs w:val="24"/>
        </w:rPr>
        <w:t>.</w:t>
      </w:r>
    </w:p>
    <w:p w:rsidR="00DC3B32" w:rsidRPr="00DC3B32" w:rsidRDefault="00DC3B32" w:rsidP="00DC3B32">
      <w:pPr>
        <w:pStyle w:val="Heading4"/>
        <w:rPr>
          <w:rFonts w:ascii="Calibri" w:hAnsi="Calibri"/>
        </w:rPr>
      </w:pPr>
      <w:r w:rsidRPr="00DC3B32">
        <w:rPr>
          <w:rFonts w:ascii="Calibri" w:hAnsi="Calibri"/>
        </w:rPr>
        <w:t>Skilled workers are key to hegemony</w:t>
      </w:r>
    </w:p>
    <w:p w:rsidR="00DC3B32" w:rsidRPr="00DC3B32" w:rsidRDefault="00DC3B32" w:rsidP="00DC3B32">
      <w:pPr>
        <w:rPr>
          <w:b/>
          <w:sz w:val="26"/>
          <w:szCs w:val="26"/>
        </w:rPr>
      </w:pPr>
      <w:proofErr w:type="spellStart"/>
      <w:r w:rsidRPr="00DC3B32">
        <w:rPr>
          <w:b/>
          <w:sz w:val="26"/>
          <w:szCs w:val="26"/>
        </w:rPr>
        <w:t>Kliman</w:t>
      </w:r>
      <w:proofErr w:type="spellEnd"/>
      <w:r w:rsidRPr="00DC3B32">
        <w:rPr>
          <w:b/>
          <w:sz w:val="26"/>
          <w:szCs w:val="26"/>
        </w:rPr>
        <w:t xml:space="preserve"> 10 </w:t>
      </w:r>
      <w:r w:rsidRPr="00DC3B32">
        <w:rPr>
          <w:sz w:val="16"/>
          <w:szCs w:val="16"/>
        </w:rPr>
        <w:t xml:space="preserve">[Daniel, visiting fellow at the Center for a New American Security, “Immigration and American Power”, May 28, </w:t>
      </w:r>
      <w:hyperlink r:id="rId11" w:history="1">
        <w:r w:rsidRPr="00DC3B32">
          <w:rPr>
            <w:sz w:val="16"/>
            <w:szCs w:val="16"/>
          </w:rPr>
          <w:t>http://www.cbsnews.com/stories/2010/05/28/opinion/main6525992.shtml</w:t>
        </w:r>
      </w:hyperlink>
      <w:r w:rsidRPr="00DC3B32">
        <w:rPr>
          <w:sz w:val="16"/>
          <w:szCs w:val="16"/>
        </w:rPr>
        <w:t>]</w:t>
      </w:r>
    </w:p>
    <w:p w:rsidR="00DC3B32" w:rsidRPr="00DC3B32" w:rsidRDefault="00DC3B32" w:rsidP="00DC3B32">
      <w:pPr>
        <w:rPr>
          <w:sz w:val="24"/>
          <w:szCs w:val="24"/>
        </w:rPr>
      </w:pPr>
    </w:p>
    <w:p w:rsidR="00DC3B32" w:rsidRPr="00DC3B32" w:rsidRDefault="00DC3B32" w:rsidP="00DC3B32">
      <w:pPr>
        <w:rPr>
          <w:sz w:val="16"/>
          <w:szCs w:val="16"/>
        </w:rPr>
      </w:pPr>
      <w:r w:rsidRPr="00DC3B32">
        <w:rPr>
          <w:sz w:val="16"/>
          <w:szCs w:val="16"/>
        </w:rPr>
        <w:t>President Obama’s National Security Strategy released on Thursday has launched the opening salvo in a battle to recast what immigration means to the United States</w:t>
      </w:r>
      <w:r w:rsidRPr="00DC3B32">
        <w:rPr>
          <w:sz w:val="16"/>
          <w:szCs w:val="16"/>
        </w:rPr>
        <w:t xml:space="preserve">… </w:t>
      </w:r>
      <w:r w:rsidRPr="00DC3B32">
        <w:rPr>
          <w:sz w:val="16"/>
          <w:szCs w:val="16"/>
        </w:rPr>
        <w:t xml:space="preserve">Although these goals should be pursued as well, renewing American power starts with welcoming foreign talent to America’s shore. </w:t>
      </w:r>
    </w:p>
    <w:p w:rsidR="00DC3B32" w:rsidRPr="00DC3B32" w:rsidRDefault="00DC3B32" w:rsidP="00DC3B32">
      <w:pPr>
        <w:pStyle w:val="Heading4"/>
        <w:rPr>
          <w:rFonts w:ascii="Calibri" w:hAnsi="Calibri"/>
        </w:rPr>
      </w:pPr>
      <w:r w:rsidRPr="00DC3B32">
        <w:rPr>
          <w:rFonts w:ascii="Calibri" w:hAnsi="Calibri"/>
        </w:rPr>
        <w:t>America’s dominant position of power solves multiple great power wars</w:t>
      </w:r>
    </w:p>
    <w:p w:rsidR="00DC3B32" w:rsidRPr="00DC3B32" w:rsidRDefault="00DC3B32" w:rsidP="00DC3B32">
      <w:pPr>
        <w:rPr>
          <w:b/>
          <w:sz w:val="26"/>
          <w:szCs w:val="26"/>
        </w:rPr>
      </w:pPr>
      <w:r w:rsidRPr="00DC3B32">
        <w:rPr>
          <w:b/>
          <w:sz w:val="26"/>
          <w:szCs w:val="26"/>
        </w:rPr>
        <w:t xml:space="preserve">Thayer 06 </w:t>
      </w:r>
      <w:r w:rsidRPr="00DC3B32">
        <w:rPr>
          <w:sz w:val="16"/>
          <w:szCs w:val="16"/>
        </w:rPr>
        <w:t xml:space="preserve">(Bradley, Professor of Defense and Strategic Studies, In Defense of Primacy, National Interest, </w:t>
      </w:r>
      <w:proofErr w:type="spellStart"/>
      <w:r w:rsidRPr="00DC3B32">
        <w:rPr>
          <w:sz w:val="16"/>
          <w:szCs w:val="16"/>
        </w:rPr>
        <w:t>Proquest</w:t>
      </w:r>
      <w:proofErr w:type="spellEnd"/>
      <w:r w:rsidRPr="00DC3B32">
        <w:rPr>
          <w:sz w:val="16"/>
          <w:szCs w:val="16"/>
        </w:rPr>
        <w:t>)</w:t>
      </w:r>
    </w:p>
    <w:p w:rsidR="00DC3B32" w:rsidRPr="00DC3B32" w:rsidRDefault="00DC3B32" w:rsidP="00DC3B32">
      <w:pPr>
        <w:rPr>
          <w:sz w:val="24"/>
          <w:szCs w:val="24"/>
        </w:rPr>
      </w:pPr>
    </w:p>
    <w:p w:rsidR="00B45FE9" w:rsidRPr="00DC3B32" w:rsidRDefault="00DC3B32" w:rsidP="00DC3B32">
      <w:pPr>
        <w:pStyle w:val="card"/>
        <w:ind w:left="0"/>
        <w:rPr>
          <w:rFonts w:ascii="Calibri" w:hAnsi="Calibri"/>
          <w:b w:val="0"/>
          <w:sz w:val="24"/>
          <w:szCs w:val="24"/>
        </w:rPr>
      </w:pPr>
      <w:r w:rsidRPr="00DC3B32">
        <w:rPr>
          <w:rFonts w:ascii="Calibri" w:hAnsi="Calibri"/>
          <w:b w:val="0"/>
          <w:sz w:val="16"/>
          <w:szCs w:val="24"/>
          <w:u w:val="none"/>
        </w:rPr>
        <w:t>THROUGHOUT HISTORY,</w:t>
      </w:r>
      <w:r w:rsidRPr="00DC3B32">
        <w:rPr>
          <w:rFonts w:ascii="Calibri" w:hAnsi="Calibri"/>
          <w:b w:val="0"/>
          <w:sz w:val="16"/>
          <w:szCs w:val="16"/>
          <w:u w:val="none"/>
        </w:rPr>
        <w:t xml:space="preserve"> </w:t>
      </w:r>
      <w:r w:rsidRPr="00DC3B32">
        <w:rPr>
          <w:rStyle w:val="underline"/>
          <w:rFonts w:ascii="Calibri" w:hAnsi="Calibri"/>
          <w:b w:val="0"/>
          <w:sz w:val="24"/>
          <w:szCs w:val="24"/>
          <w:highlight w:val="green"/>
        </w:rPr>
        <w:t>peace and stability have been great benefits of an era where there was a dominant power</w:t>
      </w:r>
      <w:r w:rsidRPr="00DC3B32">
        <w:rPr>
          <w:rStyle w:val="underline"/>
          <w:rFonts w:ascii="Calibri" w:hAnsi="Calibri"/>
          <w:b w:val="0"/>
          <w:sz w:val="24"/>
          <w:szCs w:val="24"/>
        </w:rPr>
        <w:t>--Rome, Britain or the United States today</w:t>
      </w:r>
      <w:r w:rsidRPr="00DC3B32">
        <w:rPr>
          <w:rStyle w:val="underline"/>
          <w:rFonts w:ascii="Calibri" w:hAnsi="Calibri"/>
          <w:b w:val="0"/>
          <w:sz w:val="16"/>
          <w:szCs w:val="24"/>
          <w:u w:val="none"/>
        </w:rPr>
        <w:t xml:space="preserve">… </w:t>
      </w:r>
      <w:r w:rsidRPr="00DC3B32">
        <w:rPr>
          <w:rFonts w:ascii="Calibri" w:hAnsi="Calibri"/>
          <w:b w:val="0"/>
          <w:sz w:val="16"/>
          <w:szCs w:val="24"/>
          <w:u w:val="none"/>
        </w:rPr>
        <w:t>And so, in general, democratic states are good for their citizens as well as for advancing the interests of the United States.</w:t>
      </w:r>
      <w:r w:rsidRPr="00DC3B32">
        <w:rPr>
          <w:rFonts w:ascii="Calibri" w:hAnsi="Calibri"/>
          <w:b w:val="0"/>
          <w:sz w:val="24"/>
          <w:szCs w:val="24"/>
        </w:rPr>
        <w:t xml:space="preserve">  </w:t>
      </w:r>
    </w:p>
    <w:sectPr w:rsidR="00B45FE9" w:rsidRPr="00DC3B32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32" w:rsidRDefault="00DC3B32" w:rsidP="00E46E7E">
      <w:r>
        <w:separator/>
      </w:r>
    </w:p>
  </w:endnote>
  <w:endnote w:type="continuationSeparator" w:id="0">
    <w:p w:rsidR="00DC3B32" w:rsidRDefault="00DC3B32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32" w:rsidRDefault="00DC3B32" w:rsidP="00E46E7E">
      <w:r>
        <w:separator/>
      </w:r>
    </w:p>
  </w:footnote>
  <w:footnote w:type="continuationSeparator" w:id="0">
    <w:p w:rsidR="00DC3B32" w:rsidRDefault="00DC3B32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32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3B32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C3B32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Big card,body,small text,Normal Tag,Ch,no read,No Spacing211,No Spacing12,No Spacing2111,No Spacing111111,heading 2,TAG,Heading 2 Char2 Char,Heading 2 Char1 Char Char,No Spacing4,No Spacing11111,Tags,Card, Ch,tag,No Spacing1,tags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 in card,tag2,Size 10,Minimized,Underlined,Highlighted,Evidence,minimized,CD Card,ED - Tag,emphasis,Emphasis!!,small,Qualifications,bold underline,Bold Underline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Ch Char,no read Char,No Spacing211 Char,No Spacing12 Char,No Spacing2111 Char,No Spacing111111 Char,heading 2 Char,TAG Char,Heading 2 Char2 Char Char,No Spacing4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Intense Emphasis,Underline,Style Underline,apple-style-span + 6 pt,Kern at 16 pt,Intense Emphasis1,Intense Emphasis11,Intense Emphasis111,Intense Emphasis2,HHeading 3 + 12 pt,Cards + Font: 12 pt Char,Bold Cite Char,ci,c,Bo,B,Bold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C3B32"/>
    <w:pPr>
      <w:ind w:left="288" w:right="288"/>
    </w:pPr>
    <w:rPr>
      <w:rFonts w:asciiTheme="minorHAnsi" w:hAnsiTheme="minorHAnsi" w:cstheme="minorBidi"/>
      <w:b/>
      <w:bCs/>
      <w:u w:val="single"/>
    </w:rPr>
  </w:style>
  <w:style w:type="character" w:customStyle="1" w:styleId="cardChar">
    <w:name w:val="card Char"/>
    <w:basedOn w:val="DefaultParagraphFont"/>
    <w:link w:val="card"/>
    <w:rsid w:val="00DC3B32"/>
    <w:rPr>
      <w:rFonts w:eastAsiaTheme="minorHAnsi"/>
      <w:b/>
      <w:bCs/>
      <w:sz w:val="22"/>
      <w:szCs w:val="22"/>
      <w:u w:val="single"/>
    </w:rPr>
  </w:style>
  <w:style w:type="character" w:customStyle="1" w:styleId="underline">
    <w:name w:val="underline"/>
    <w:basedOn w:val="DefaultParagraphFont"/>
    <w:link w:val="textbold"/>
    <w:qFormat/>
    <w:rsid w:val="00DC3B32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rsid w:val="00DC3B32"/>
    <w:pPr>
      <w:ind w:left="720"/>
      <w:jc w:val="both"/>
    </w:pPr>
    <w:rPr>
      <w:rFonts w:ascii="Times New Roman" w:eastAsiaTheme="minorEastAsia" w:hAnsi="Times New Roman" w:cstheme="minorBidi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C3B32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Big card,body,small text,Normal Tag,Ch,no read,No Spacing211,No Spacing12,No Spacing2111,No Spacing111111,heading 2,TAG,Heading 2 Char2 Char,Heading 2 Char1 Char Char,No Spacing4,No Spacing11111,Tags,Card, Ch,tag,No Spacing1,tags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 in card,tag2,Size 10,Minimized,Underlined,Highlighted,Evidence,minimized,CD Card,ED - Tag,emphasis,Emphasis!!,small,Qualifications,bold underline,Bold Underline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Ch Char,no read Char,No Spacing211 Char,No Spacing12 Char,No Spacing2111 Char,No Spacing111111 Char,heading 2 Char,TAG Char,Heading 2 Char2 Char Char,No Spacing4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Intense Emphasis,Underline,Style Underline,apple-style-span + 6 pt,Kern at 16 pt,Intense Emphasis1,Intense Emphasis11,Intense Emphasis111,Intense Emphasis2,HHeading 3 + 12 pt,Cards + Font: 12 pt Char,Bold Cite Char,ci,c,Bo,B,Bold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C3B32"/>
    <w:pPr>
      <w:ind w:left="288" w:right="288"/>
    </w:pPr>
    <w:rPr>
      <w:rFonts w:asciiTheme="minorHAnsi" w:hAnsiTheme="minorHAnsi" w:cstheme="minorBidi"/>
      <w:b/>
      <w:bCs/>
      <w:u w:val="single"/>
    </w:rPr>
  </w:style>
  <w:style w:type="character" w:customStyle="1" w:styleId="cardChar">
    <w:name w:val="card Char"/>
    <w:basedOn w:val="DefaultParagraphFont"/>
    <w:link w:val="card"/>
    <w:rsid w:val="00DC3B32"/>
    <w:rPr>
      <w:rFonts w:eastAsiaTheme="minorHAnsi"/>
      <w:b/>
      <w:bCs/>
      <w:sz w:val="22"/>
      <w:szCs w:val="22"/>
      <w:u w:val="single"/>
    </w:rPr>
  </w:style>
  <w:style w:type="character" w:customStyle="1" w:styleId="underline">
    <w:name w:val="underline"/>
    <w:basedOn w:val="DefaultParagraphFont"/>
    <w:link w:val="textbold"/>
    <w:qFormat/>
    <w:rsid w:val="00DC3B32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rsid w:val="00DC3B32"/>
    <w:pPr>
      <w:ind w:left="720"/>
      <w:jc w:val="both"/>
    </w:pPr>
    <w:rPr>
      <w:rFonts w:ascii="Times New Roman" w:eastAsiaTheme="minorEastAsia" w:hAnsi="Times New Roman" w:cstheme="min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bsnews.com/stories/2010/05/28/opinion/main6525992.s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usinessweek.com/news/2013-10-16/obama-s-win-in-debt-fight-won-t-secure-success-for-future-agenda" TargetMode="External"/><Relationship Id="rId9" Type="http://schemas.openxmlformats.org/officeDocument/2006/relationships/hyperlink" Target="http://www.ibtimes.com/2013-immigration-reform-bill-im-going-push-call-vote-says-obama-1429220" TargetMode="External"/><Relationship Id="rId10" Type="http://schemas.openxmlformats.org/officeDocument/2006/relationships/hyperlink" Target="http://thinkprogress.org/immigration/2013/10/16/2779601/wage-immigrants-silicon-valle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9</TotalTime>
  <Pages>1</Pages>
  <Words>485</Words>
  <Characters>2771</Characters>
  <Application>Microsoft Macintosh Word</Application>
  <DocSecurity>0</DocSecurity>
  <Lines>23</Lines>
  <Paragraphs>6</Paragraphs>
  <ScaleCrop>false</ScaleCrop>
  <Company>Whitman College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1</cp:revision>
  <dcterms:created xsi:type="dcterms:W3CDTF">2013-10-19T14:59:00Z</dcterms:created>
  <dcterms:modified xsi:type="dcterms:W3CDTF">2013-10-19T15:12:00Z</dcterms:modified>
</cp:coreProperties>
</file>