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33ADB" w14:textId="77777777" w:rsidR="00240B97" w:rsidRPr="0092769B" w:rsidRDefault="00240B97" w:rsidP="00240B97">
      <w:pPr>
        <w:pStyle w:val="Heading4"/>
        <w:rPr>
          <w:rFonts w:ascii="Calibri" w:hAnsi="Calibri"/>
        </w:rPr>
      </w:pPr>
      <w:r w:rsidRPr="0092769B">
        <w:rPr>
          <w:rFonts w:ascii="Calibri" w:hAnsi="Calibri"/>
        </w:rPr>
        <w:t>Text: The United States federal government should offer Cuba the option to accept investment in the Cuban sugarcane ethanol industry with the intent of increasing sugarcane ethanol exports to the United States.</w:t>
      </w:r>
    </w:p>
    <w:p w14:paraId="2625EF3A" w14:textId="77777777" w:rsidR="00240B97" w:rsidRPr="0092769B" w:rsidRDefault="00240B97" w:rsidP="00240B97">
      <w:pPr>
        <w:pStyle w:val="Heading3"/>
        <w:rPr>
          <w:rFonts w:ascii="Calibri" w:hAnsi="Calibri"/>
        </w:rPr>
      </w:pPr>
      <w:r w:rsidRPr="0092769B">
        <w:rPr>
          <w:rFonts w:ascii="Calibri" w:hAnsi="Calibri"/>
        </w:rPr>
        <w:lastRenderedPageBreak/>
        <w:t>Contention One is Hegemony – it solves war</w:t>
      </w:r>
    </w:p>
    <w:p w14:paraId="18574DBA" w14:textId="77777777" w:rsidR="00240B97" w:rsidRPr="0092769B" w:rsidRDefault="00240B97" w:rsidP="00240B97">
      <w:pPr>
        <w:pStyle w:val="Heading4"/>
        <w:rPr>
          <w:rFonts w:ascii="Calibri" w:hAnsi="Calibri"/>
          <w:szCs w:val="26"/>
        </w:rPr>
      </w:pPr>
      <w:r w:rsidRPr="0092769B">
        <w:rPr>
          <w:rFonts w:ascii="Calibri" w:hAnsi="Calibri"/>
          <w:szCs w:val="26"/>
        </w:rPr>
        <w:t>First, it allows liberalization</w:t>
      </w:r>
    </w:p>
    <w:p w14:paraId="684DA140" w14:textId="77777777" w:rsidR="00240B97" w:rsidRPr="0092769B" w:rsidRDefault="00240B97" w:rsidP="00240B97">
      <w:pPr>
        <w:rPr>
          <w:b/>
          <w:sz w:val="26"/>
          <w:szCs w:val="26"/>
        </w:rPr>
      </w:pPr>
      <w:r w:rsidRPr="0092769B">
        <w:rPr>
          <w:b/>
          <w:sz w:val="26"/>
          <w:szCs w:val="26"/>
        </w:rPr>
        <w:t xml:space="preserve">Zhang and Shi 11 </w:t>
      </w:r>
      <w:r w:rsidRPr="0092769B">
        <w:rPr>
          <w:sz w:val="16"/>
          <w:szCs w:val="16"/>
        </w:rPr>
        <w:t>(</w:t>
      </w:r>
      <w:proofErr w:type="spellStart"/>
      <w:r w:rsidRPr="0092769B">
        <w:rPr>
          <w:sz w:val="16"/>
          <w:szCs w:val="16"/>
        </w:rPr>
        <w:t>Yuhan</w:t>
      </w:r>
      <w:proofErr w:type="spellEnd"/>
      <w:r w:rsidRPr="0092769B">
        <w:rPr>
          <w:sz w:val="16"/>
          <w:szCs w:val="16"/>
        </w:rPr>
        <w:t xml:space="preserve"> Zhang, researcher at the Carnegie Endowment for International Peace; Lin Shi, Columbia University, independent consultant for the Eurasia Group and consultant for the World Bank, January 22, 2011, “America’s decline: A harbinger of conflict and rivalry,” East Asia Forum, online: http://www.eastasiaforum.org/2011/01/22/americas-decline-a-harbinger-of-conflict-and-rivalry/)</w:t>
      </w:r>
    </w:p>
    <w:p w14:paraId="052FF570" w14:textId="77777777" w:rsidR="00240B97" w:rsidRPr="0092769B" w:rsidRDefault="00240B97" w:rsidP="00240B97">
      <w:pPr>
        <w:widowControl w:val="0"/>
        <w:autoSpaceDE w:val="0"/>
        <w:autoSpaceDN w:val="0"/>
        <w:adjustRightInd w:val="0"/>
        <w:rPr>
          <w:rFonts w:cs="Arial"/>
          <w:sz w:val="24"/>
        </w:rPr>
      </w:pPr>
    </w:p>
    <w:p w14:paraId="1BE76D5B" w14:textId="77777777" w:rsidR="00240B97" w:rsidRPr="0092769B" w:rsidRDefault="00240B97" w:rsidP="00240B97">
      <w:pPr>
        <w:rPr>
          <w:rFonts w:eastAsia="Calibri" w:cs="Verdana"/>
          <w:sz w:val="16"/>
        </w:rPr>
      </w:pPr>
      <w:r w:rsidRPr="0092769B">
        <w:rPr>
          <w:sz w:val="16"/>
        </w:rPr>
        <w:t xml:space="preserve">Thus, </w:t>
      </w:r>
      <w:r w:rsidRPr="0092769B">
        <w:rPr>
          <w:rStyle w:val="StyleBoldUnderline"/>
          <w:b w:val="0"/>
          <w:sz w:val="24"/>
        </w:rPr>
        <w:t xml:space="preserve">the </w:t>
      </w:r>
      <w:r w:rsidRPr="0092769B">
        <w:rPr>
          <w:rStyle w:val="StyleBoldUnderline"/>
          <w:b w:val="0"/>
          <w:sz w:val="24"/>
          <w:highlight w:val="green"/>
        </w:rPr>
        <w:t>global distribution of power is shifting</w:t>
      </w:r>
      <w:r w:rsidRPr="00240B97">
        <w:rPr>
          <w:rStyle w:val="StyleBoldUnderline"/>
          <w:b w:val="0"/>
          <w:sz w:val="24"/>
        </w:rPr>
        <w:t xml:space="preserve">, </w:t>
      </w:r>
      <w:r w:rsidRPr="0092769B">
        <w:rPr>
          <w:rStyle w:val="StyleBoldUnderline"/>
          <w:b w:val="0"/>
          <w:sz w:val="24"/>
        </w:rPr>
        <w:t xml:space="preserve">and </w:t>
      </w:r>
      <w:r w:rsidRPr="0092769B">
        <w:rPr>
          <w:rStyle w:val="StyleBoldUnderline"/>
          <w:b w:val="0"/>
          <w:sz w:val="24"/>
          <w:highlight w:val="green"/>
        </w:rPr>
        <w:t>the</w:t>
      </w:r>
      <w:r w:rsidRPr="00090B4C">
        <w:rPr>
          <w:rStyle w:val="StyleBoldUnderline"/>
          <w:b w:val="0"/>
          <w:sz w:val="24"/>
        </w:rPr>
        <w:t xml:space="preserve"> </w:t>
      </w:r>
      <w:r w:rsidRPr="0092769B">
        <w:rPr>
          <w:rStyle w:val="StyleBoldUnderline"/>
          <w:b w:val="0"/>
          <w:sz w:val="24"/>
        </w:rPr>
        <w:t xml:space="preserve">inevitable </w:t>
      </w:r>
      <w:r w:rsidRPr="0092769B">
        <w:rPr>
          <w:rStyle w:val="StyleBoldUnderline"/>
          <w:b w:val="0"/>
          <w:sz w:val="24"/>
          <w:highlight w:val="green"/>
        </w:rPr>
        <w:t>result w</w:t>
      </w:r>
      <w:r w:rsidRPr="0092769B">
        <w:rPr>
          <w:sz w:val="24"/>
          <w:highlight w:val="green"/>
          <w:u w:val="single"/>
        </w:rPr>
        <w:t>ill be a world that is less peaceful</w:t>
      </w:r>
      <w:r w:rsidRPr="0092769B">
        <w:rPr>
          <w:rStyle w:val="StyleBoldUnderline"/>
          <w:b w:val="0"/>
          <w:sz w:val="24"/>
        </w:rPr>
        <w:t>, liberal and prosperous, burdened by a dearth of effective conflict regulation</w:t>
      </w:r>
      <w:r>
        <w:rPr>
          <w:sz w:val="16"/>
        </w:rPr>
        <w:t xml:space="preserve">… </w:t>
      </w:r>
      <w:r w:rsidRPr="0092769B">
        <w:rPr>
          <w:rFonts w:eastAsia="Calibri" w:cs="Verdana"/>
          <w:sz w:val="16"/>
        </w:rPr>
        <w:t>This, at least, is one possibility we can forecast in a future that will inevitably be devoid of unrivalled US primacy.</w:t>
      </w:r>
    </w:p>
    <w:p w14:paraId="185B0138" w14:textId="77777777" w:rsidR="00240B97" w:rsidRPr="0092769B" w:rsidRDefault="00240B97" w:rsidP="00240B97">
      <w:pPr>
        <w:pStyle w:val="Heading4"/>
        <w:rPr>
          <w:rFonts w:ascii="Calibri" w:hAnsi="Calibri"/>
        </w:rPr>
      </w:pPr>
      <w:r w:rsidRPr="0092769B">
        <w:rPr>
          <w:rFonts w:ascii="Calibri" w:hAnsi="Calibri"/>
        </w:rPr>
        <w:t>Statistical evidence proves</w:t>
      </w:r>
    </w:p>
    <w:p w14:paraId="764A8DEB" w14:textId="77777777" w:rsidR="00240B97" w:rsidRPr="0092769B" w:rsidRDefault="00240B97" w:rsidP="00240B97">
      <w:pPr>
        <w:rPr>
          <w:b/>
          <w:sz w:val="26"/>
          <w:szCs w:val="26"/>
        </w:rPr>
      </w:pPr>
      <w:r w:rsidRPr="0092769B">
        <w:rPr>
          <w:b/>
          <w:sz w:val="26"/>
          <w:szCs w:val="26"/>
        </w:rPr>
        <w:t xml:space="preserve">Owen 11 </w:t>
      </w:r>
      <w:r w:rsidRPr="0092769B">
        <w:rPr>
          <w:sz w:val="16"/>
          <w:szCs w:val="16"/>
        </w:rPr>
        <w:t>John M. Owen Professor of Politics at University of Virginia PhD from Harvard "DON’T DISCOUNT HEGEMONY" Feb 11 www.cato-unbound.org/2011/02/11/john-owen/dont-discount-hegemony/</w:t>
      </w:r>
      <w:r w:rsidRPr="0092769B">
        <w:rPr>
          <w:b/>
          <w:sz w:val="26"/>
          <w:szCs w:val="26"/>
        </w:rPr>
        <w:t xml:space="preserve"> </w:t>
      </w:r>
    </w:p>
    <w:p w14:paraId="253362A4" w14:textId="77777777" w:rsidR="00240B97" w:rsidRPr="0092769B" w:rsidRDefault="00240B97" w:rsidP="00240B97">
      <w:pPr>
        <w:widowControl w:val="0"/>
        <w:autoSpaceDE w:val="0"/>
        <w:autoSpaceDN w:val="0"/>
        <w:adjustRightInd w:val="0"/>
        <w:rPr>
          <w:rFonts w:cs="Arial"/>
          <w:sz w:val="24"/>
        </w:rPr>
      </w:pPr>
    </w:p>
    <w:p w14:paraId="3E7DE414" w14:textId="20BA5AA2" w:rsidR="00E671E1" w:rsidRPr="0092769B" w:rsidRDefault="00E671E1" w:rsidP="00240B97">
      <w:pPr>
        <w:pStyle w:val="HotRoute"/>
        <w:ind w:left="0"/>
        <w:rPr>
          <w:sz w:val="16"/>
        </w:rPr>
      </w:pPr>
      <w:r w:rsidRPr="0092769B">
        <w:rPr>
          <w:sz w:val="16"/>
        </w:rPr>
        <w:t xml:space="preserve">Andrew </w:t>
      </w:r>
      <w:r w:rsidRPr="0092769B">
        <w:rPr>
          <w:rStyle w:val="TitleChar"/>
          <w:sz w:val="24"/>
          <w:highlight w:val="green"/>
        </w:rPr>
        <w:t>Mack</w:t>
      </w:r>
      <w:r w:rsidRPr="0092769B">
        <w:rPr>
          <w:rStyle w:val="TitleChar"/>
          <w:sz w:val="24"/>
        </w:rPr>
        <w:t xml:space="preserve"> and his colleagues</w:t>
      </w:r>
      <w:r w:rsidRPr="0092769B">
        <w:rPr>
          <w:sz w:val="16"/>
        </w:rPr>
        <w:t xml:space="preserve"> at the Human Security Report Project are to be congratulated</w:t>
      </w:r>
      <w:r>
        <w:rPr>
          <w:sz w:val="16"/>
        </w:rPr>
        <w:t xml:space="preserve">… </w:t>
      </w:r>
      <w:r w:rsidRPr="0092769B">
        <w:rPr>
          <w:sz w:val="16"/>
        </w:rPr>
        <w:t>What we call globalization is caused in part by the emergence of the United States as the global hegemon.</w:t>
      </w:r>
    </w:p>
    <w:p w14:paraId="42DB6780" w14:textId="77777777" w:rsidR="00240B97" w:rsidRPr="0092769B" w:rsidRDefault="00240B97" w:rsidP="00240B97">
      <w:pPr>
        <w:pStyle w:val="Heading4"/>
        <w:rPr>
          <w:rFonts w:ascii="Calibri" w:hAnsi="Calibri"/>
        </w:rPr>
      </w:pPr>
      <w:r w:rsidRPr="0092769B">
        <w:rPr>
          <w:rFonts w:ascii="Calibri" w:hAnsi="Calibri"/>
        </w:rPr>
        <w:t>Social science proves – the alternative is competition</w:t>
      </w:r>
    </w:p>
    <w:p w14:paraId="761E6AA5" w14:textId="77777777" w:rsidR="00240B97" w:rsidRPr="0092769B" w:rsidRDefault="00240B97" w:rsidP="00240B97">
      <w:pPr>
        <w:widowControl w:val="0"/>
        <w:autoSpaceDE w:val="0"/>
        <w:autoSpaceDN w:val="0"/>
        <w:adjustRightInd w:val="0"/>
        <w:rPr>
          <w:rFonts w:cs="Arial"/>
          <w:b/>
          <w:sz w:val="26"/>
          <w:szCs w:val="26"/>
        </w:rPr>
      </w:pPr>
      <w:proofErr w:type="spellStart"/>
      <w:r w:rsidRPr="0092769B">
        <w:rPr>
          <w:rFonts w:cs="Arial"/>
          <w:b/>
          <w:bCs/>
          <w:sz w:val="26"/>
          <w:szCs w:val="26"/>
        </w:rPr>
        <w:t>Wohlforth</w:t>
      </w:r>
      <w:proofErr w:type="spellEnd"/>
      <w:r w:rsidRPr="0092769B">
        <w:rPr>
          <w:rFonts w:cs="Arial"/>
          <w:b/>
          <w:bCs/>
          <w:sz w:val="26"/>
          <w:szCs w:val="26"/>
        </w:rPr>
        <w:t xml:space="preserve"> 09</w:t>
      </w:r>
      <w:r w:rsidRPr="0092769B">
        <w:rPr>
          <w:rFonts w:cs="Arial"/>
          <w:b/>
          <w:sz w:val="26"/>
          <w:szCs w:val="26"/>
        </w:rPr>
        <w:t xml:space="preserve"> </w:t>
      </w:r>
      <w:r w:rsidRPr="0092769B">
        <w:rPr>
          <w:rFonts w:cs="Arial"/>
          <w:sz w:val="16"/>
          <w:szCs w:val="16"/>
        </w:rPr>
        <w:t>– professor of government at Dartmouth (William, “</w:t>
      </w:r>
      <w:proofErr w:type="spellStart"/>
      <w:r w:rsidRPr="0092769B">
        <w:rPr>
          <w:rFonts w:cs="Arial"/>
          <w:sz w:val="16"/>
          <w:szCs w:val="16"/>
        </w:rPr>
        <w:t>Unipolarity</w:t>
      </w:r>
      <w:proofErr w:type="spellEnd"/>
      <w:r w:rsidRPr="0092769B">
        <w:rPr>
          <w:rFonts w:cs="Arial"/>
          <w:sz w:val="16"/>
          <w:szCs w:val="16"/>
        </w:rPr>
        <w:t>, Status Competition, and Great Power War,” World Affairs, January, project muse</w:t>
      </w:r>
    </w:p>
    <w:p w14:paraId="07EE3148" w14:textId="77777777" w:rsidR="00240B97" w:rsidRPr="0092769B" w:rsidRDefault="00240B97" w:rsidP="00240B97">
      <w:pPr>
        <w:widowControl w:val="0"/>
        <w:autoSpaceDE w:val="0"/>
        <w:autoSpaceDN w:val="0"/>
        <w:adjustRightInd w:val="0"/>
        <w:rPr>
          <w:rFonts w:cs="Arial"/>
          <w:sz w:val="24"/>
        </w:rPr>
      </w:pPr>
    </w:p>
    <w:p w14:paraId="57E55C04" w14:textId="77777777" w:rsidR="00240B97" w:rsidRPr="0092769B" w:rsidRDefault="00240B97" w:rsidP="00240B97">
      <w:pPr>
        <w:rPr>
          <w:rFonts w:eastAsia="Calibri" w:cs="Times"/>
          <w:sz w:val="16"/>
        </w:rPr>
      </w:pPr>
      <w:r w:rsidRPr="0092769B">
        <w:rPr>
          <w:rFonts w:eastAsia="Calibri" w:cs="Times"/>
          <w:sz w:val="16"/>
        </w:rPr>
        <w:t>This is why such theories seem irrelevant to interactions among great powers in an international environment that diminishes the utility of war for the pursuit of such ends</w:t>
      </w:r>
      <w:r>
        <w:rPr>
          <w:rFonts w:eastAsia="Calibri" w:cs="Times"/>
          <w:sz w:val="16"/>
        </w:rPr>
        <w:t xml:space="preserve">… </w:t>
      </w:r>
      <w:r w:rsidRPr="0092769B">
        <w:rPr>
          <w:rFonts w:eastAsia="Calibri" w:cs="Times"/>
          <w:sz w:val="24"/>
          <w:highlight w:val="green"/>
          <w:u w:val="single"/>
        </w:rPr>
        <w:t>High status is</w:t>
      </w:r>
      <w:r w:rsidRPr="0092769B">
        <w:rPr>
          <w:rFonts w:eastAsia="Calibri" w:cs="Times"/>
          <w:sz w:val="24"/>
          <w:u w:val="single"/>
        </w:rPr>
        <w:t xml:space="preserve"> thus inherently </w:t>
      </w:r>
      <w:r w:rsidRPr="0092769B">
        <w:rPr>
          <w:rFonts w:eastAsia="Calibri" w:cs="Times"/>
          <w:sz w:val="24"/>
          <w:highlight w:val="green"/>
          <w:u w:val="single"/>
        </w:rPr>
        <w:t>scarce, and competitions</w:t>
      </w:r>
      <w:r w:rsidRPr="0092769B">
        <w:rPr>
          <w:rFonts w:eastAsia="Calibri" w:cs="Times"/>
          <w:sz w:val="24"/>
          <w:u w:val="single"/>
        </w:rPr>
        <w:t xml:space="preserve"> for status </w:t>
      </w:r>
      <w:r w:rsidRPr="0092769B">
        <w:rPr>
          <w:rFonts w:eastAsia="Calibri" w:cs="Times"/>
          <w:sz w:val="24"/>
          <w:highlight w:val="green"/>
          <w:u w:val="single"/>
        </w:rPr>
        <w:t>tend to be zero sum</w:t>
      </w:r>
      <w:r w:rsidRPr="0092769B">
        <w:rPr>
          <w:rFonts w:eastAsia="Calibri" w:cs="Times"/>
          <w:sz w:val="16"/>
        </w:rPr>
        <w:t>.9</w:t>
      </w:r>
    </w:p>
    <w:p w14:paraId="1507DC86" w14:textId="77777777" w:rsidR="00240B97" w:rsidRPr="0092769B" w:rsidRDefault="00240B97" w:rsidP="00240B97">
      <w:pPr>
        <w:pStyle w:val="Heading4"/>
        <w:rPr>
          <w:rFonts w:ascii="Calibri" w:hAnsi="Calibri"/>
        </w:rPr>
      </w:pPr>
      <w:r w:rsidRPr="0092769B">
        <w:rPr>
          <w:rFonts w:ascii="Calibri" w:hAnsi="Calibri"/>
        </w:rPr>
        <w:t xml:space="preserve">That deterrence is sufficient – Empirics prove </w:t>
      </w:r>
    </w:p>
    <w:p w14:paraId="69A3B6B3" w14:textId="77777777" w:rsidR="00240B97" w:rsidRPr="0092769B" w:rsidRDefault="00240B97" w:rsidP="00240B97">
      <w:pPr>
        <w:rPr>
          <w:b/>
          <w:sz w:val="26"/>
          <w:szCs w:val="26"/>
        </w:rPr>
      </w:pPr>
      <w:proofErr w:type="spellStart"/>
      <w:r w:rsidRPr="0092769B">
        <w:rPr>
          <w:b/>
          <w:sz w:val="26"/>
          <w:szCs w:val="26"/>
        </w:rPr>
        <w:t>Drezner</w:t>
      </w:r>
      <w:proofErr w:type="spellEnd"/>
      <w:r w:rsidRPr="0092769B">
        <w:rPr>
          <w:b/>
          <w:sz w:val="26"/>
          <w:szCs w:val="26"/>
        </w:rPr>
        <w:t xml:space="preserve"> 05 </w:t>
      </w:r>
      <w:r w:rsidRPr="0092769B">
        <w:rPr>
          <w:sz w:val="16"/>
          <w:szCs w:val="16"/>
        </w:rPr>
        <w:t>[Daniel, Gregg Easterbrook, Associate Professor of International Politics at the Fletcher School of Law and Diplomacy at Tufts University, “War, and the dangers of extrapolation,” may 25]</w:t>
      </w:r>
    </w:p>
    <w:p w14:paraId="48A4EFCE" w14:textId="77777777" w:rsidR="00240B97" w:rsidRPr="0092769B" w:rsidRDefault="00240B97" w:rsidP="00240B97">
      <w:pPr>
        <w:widowControl w:val="0"/>
        <w:autoSpaceDE w:val="0"/>
        <w:autoSpaceDN w:val="0"/>
        <w:adjustRightInd w:val="0"/>
        <w:rPr>
          <w:rFonts w:cs="Arial"/>
          <w:sz w:val="24"/>
        </w:rPr>
      </w:pPr>
    </w:p>
    <w:p w14:paraId="7A90988F" w14:textId="77777777" w:rsidR="00240B97" w:rsidRPr="0092769B" w:rsidRDefault="00240B97" w:rsidP="00240B97">
      <w:pPr>
        <w:pStyle w:val="cardtext"/>
        <w:ind w:left="0"/>
        <w:rPr>
          <w:rFonts w:ascii="Calibri" w:hAnsi="Calibri"/>
          <w:sz w:val="16"/>
          <w:szCs w:val="24"/>
        </w:rPr>
      </w:pPr>
      <w:r w:rsidRPr="0092769B">
        <w:rPr>
          <w:rFonts w:ascii="Calibri" w:hAnsi="Calibri"/>
          <w:sz w:val="16"/>
          <w:szCs w:val="24"/>
        </w:rPr>
        <w:t>Daily explosions in Iraq, massacres in Sudan, the Koreas staring at each other through artillery barrels, a Hobbesian war of all against all in eastern Congo--combat plagues human society as it has, perhaps, since our distant forebears realized that a tree limb could be used as a club</w:t>
      </w:r>
      <w:r>
        <w:rPr>
          <w:rFonts w:ascii="Calibri" w:hAnsi="Calibri"/>
          <w:sz w:val="16"/>
          <w:szCs w:val="24"/>
        </w:rPr>
        <w:t xml:space="preserve">… </w:t>
      </w:r>
      <w:r w:rsidRPr="0092769B">
        <w:rPr>
          <w:rFonts w:ascii="Calibri" w:hAnsi="Calibri"/>
          <w:sz w:val="16"/>
          <w:szCs w:val="24"/>
        </w:rPr>
        <w:t xml:space="preserve">These are both </w:t>
      </w:r>
      <w:proofErr w:type="spellStart"/>
      <w:r w:rsidRPr="0092769B">
        <w:rPr>
          <w:rFonts w:ascii="Calibri" w:hAnsi="Calibri"/>
          <w:sz w:val="16"/>
          <w:szCs w:val="24"/>
        </w:rPr>
        <w:t>salutory</w:t>
      </w:r>
      <w:proofErr w:type="spellEnd"/>
      <w:r w:rsidRPr="0092769B">
        <w:rPr>
          <w:rFonts w:ascii="Calibri" w:hAnsi="Calibri"/>
          <w:sz w:val="16"/>
          <w:szCs w:val="24"/>
        </w:rPr>
        <w:t xml:space="preserve"> trends, but I </w:t>
      </w:r>
      <w:proofErr w:type="spellStart"/>
      <w:proofErr w:type="gramStart"/>
      <w:r w:rsidRPr="0092769B">
        <w:rPr>
          <w:rFonts w:ascii="Calibri" w:hAnsi="Calibri"/>
          <w:sz w:val="16"/>
          <w:szCs w:val="24"/>
        </w:rPr>
        <w:t>dunno</w:t>
      </w:r>
      <w:proofErr w:type="spellEnd"/>
      <w:proofErr w:type="gramEnd"/>
      <w:r w:rsidRPr="0092769B">
        <w:rPr>
          <w:rFonts w:ascii="Calibri" w:hAnsi="Calibri"/>
          <w:sz w:val="16"/>
          <w:szCs w:val="24"/>
        </w:rPr>
        <w:t xml:space="preserve"> if that means that war as a tool of statecraft is over -- if anything, it makes the use of force potentially more attractive, because of the minimization of spillover effects.</w:t>
      </w:r>
    </w:p>
    <w:p w14:paraId="1839A747" w14:textId="77777777" w:rsidR="00240B97" w:rsidRPr="0092769B" w:rsidRDefault="00240B97" w:rsidP="00240B97">
      <w:pPr>
        <w:pStyle w:val="Heading4"/>
        <w:rPr>
          <w:rFonts w:ascii="Calibri" w:hAnsi="Calibri"/>
        </w:rPr>
      </w:pPr>
      <w:proofErr w:type="spellStart"/>
      <w:r w:rsidRPr="0092769B">
        <w:rPr>
          <w:rFonts w:ascii="Calibri" w:hAnsi="Calibri"/>
        </w:rPr>
        <w:t>Heg</w:t>
      </w:r>
      <w:proofErr w:type="spellEnd"/>
      <w:r w:rsidRPr="0092769B">
        <w:rPr>
          <w:rFonts w:ascii="Calibri" w:hAnsi="Calibri"/>
        </w:rPr>
        <w:t xml:space="preserve"> decline results in global conflict</w:t>
      </w:r>
    </w:p>
    <w:p w14:paraId="76D3160C" w14:textId="77777777" w:rsidR="00240B97" w:rsidRPr="0092769B" w:rsidRDefault="00240B97" w:rsidP="00240B97">
      <w:pPr>
        <w:rPr>
          <w:b/>
          <w:sz w:val="26"/>
          <w:szCs w:val="26"/>
        </w:rPr>
      </w:pPr>
      <w:r w:rsidRPr="0092769B">
        <w:rPr>
          <w:b/>
          <w:sz w:val="26"/>
          <w:szCs w:val="26"/>
        </w:rPr>
        <w:t xml:space="preserve">Brzezinski 12 </w:t>
      </w:r>
      <w:r w:rsidRPr="0092769B">
        <w:rPr>
          <w:sz w:val="16"/>
          <w:szCs w:val="16"/>
        </w:rPr>
        <w:t>(</w:t>
      </w:r>
      <w:proofErr w:type="spellStart"/>
      <w:r w:rsidRPr="0092769B">
        <w:rPr>
          <w:sz w:val="16"/>
          <w:szCs w:val="16"/>
        </w:rPr>
        <w:t>Zbigniew</w:t>
      </w:r>
      <w:proofErr w:type="spellEnd"/>
      <w:r w:rsidRPr="0092769B">
        <w:rPr>
          <w:sz w:val="16"/>
          <w:szCs w:val="16"/>
        </w:rPr>
        <w:t xml:space="preserve">, Professor of American Foreign Policy at the School of Advanced International Studies – Johns Hopkins University, Counselor – CSIS and Trustee and Co-Chair – CSIS Advisory Board, Former National Security Advisor – Carter, “After America”, Foreign Policy, January / February, </w:t>
      </w:r>
      <w:hyperlink r:id="rId8" w:history="1">
        <w:r w:rsidRPr="0092769B">
          <w:rPr>
            <w:sz w:val="16"/>
            <w:szCs w:val="16"/>
          </w:rPr>
          <w:t>http://www.foreignpolicy.com/artic</w:t>
        </w:r>
      </w:hyperlink>
      <w:r w:rsidRPr="0092769B">
        <w:rPr>
          <w:sz w:val="16"/>
          <w:szCs w:val="16"/>
        </w:rPr>
        <w:t xml:space="preserve"> les/2012/01/03/</w:t>
      </w:r>
      <w:proofErr w:type="spellStart"/>
      <w:r w:rsidRPr="0092769B">
        <w:rPr>
          <w:sz w:val="16"/>
          <w:szCs w:val="16"/>
        </w:rPr>
        <w:t>after_america</w:t>
      </w:r>
      <w:proofErr w:type="gramStart"/>
      <w:r w:rsidRPr="0092769B">
        <w:rPr>
          <w:sz w:val="16"/>
          <w:szCs w:val="16"/>
        </w:rPr>
        <w:t>?page</w:t>
      </w:r>
      <w:proofErr w:type="spellEnd"/>
      <w:proofErr w:type="gramEnd"/>
      <w:r w:rsidRPr="0092769B">
        <w:rPr>
          <w:sz w:val="16"/>
          <w:szCs w:val="16"/>
        </w:rPr>
        <w:t>=full)</w:t>
      </w:r>
    </w:p>
    <w:p w14:paraId="1B01C099" w14:textId="77777777" w:rsidR="00240B97" w:rsidRPr="0092769B" w:rsidRDefault="00240B97" w:rsidP="00240B97">
      <w:pPr>
        <w:rPr>
          <w:sz w:val="24"/>
        </w:rPr>
      </w:pPr>
    </w:p>
    <w:p w14:paraId="2D467956" w14:textId="77777777" w:rsidR="00240B97" w:rsidRDefault="00240B97" w:rsidP="00240B97">
      <w:pPr>
        <w:rPr>
          <w:sz w:val="16"/>
        </w:rPr>
      </w:pPr>
      <w:r w:rsidRPr="0092769B">
        <w:rPr>
          <w:sz w:val="16"/>
        </w:rPr>
        <w:t xml:space="preserve">For </w:t>
      </w:r>
      <w:r w:rsidRPr="0092769B">
        <w:rPr>
          <w:rStyle w:val="StyleBoldUnderline"/>
          <w:b w:val="0"/>
          <w:sz w:val="24"/>
          <w:highlight w:val="green"/>
        </w:rPr>
        <w:t>if America falters</w:t>
      </w:r>
      <w:r w:rsidRPr="0092769B">
        <w:rPr>
          <w:sz w:val="16"/>
        </w:rPr>
        <w:t>, the world is unlikely to be dominated by a single preeminent successor -- not even China</w:t>
      </w:r>
      <w:r>
        <w:rPr>
          <w:sz w:val="16"/>
        </w:rPr>
        <w:t xml:space="preserve">… </w:t>
      </w:r>
      <w:r w:rsidRPr="0092769B">
        <w:rPr>
          <w:sz w:val="16"/>
        </w:rPr>
        <w:t xml:space="preserve">And as the world after America would be increasingly complicated and chaotic, it is imperative that the United States </w:t>
      </w:r>
      <w:proofErr w:type="gramStart"/>
      <w:r w:rsidRPr="0092769B">
        <w:rPr>
          <w:sz w:val="16"/>
        </w:rPr>
        <w:t>pursue</w:t>
      </w:r>
      <w:proofErr w:type="gramEnd"/>
      <w:r w:rsidRPr="0092769B">
        <w:rPr>
          <w:sz w:val="16"/>
        </w:rPr>
        <w:t xml:space="preserve"> a new, timely strategic vision for its foreign policy -- or start bracing itself for a dangerous slide into global turmoil.</w:t>
      </w:r>
    </w:p>
    <w:p w14:paraId="03A9A439" w14:textId="77777777" w:rsidR="00240B97" w:rsidRPr="00B32002" w:rsidRDefault="00240B97" w:rsidP="00240B97">
      <w:pPr>
        <w:pStyle w:val="Heading4"/>
        <w:rPr>
          <w:rFonts w:ascii="Calibri" w:hAnsi="Calibri"/>
        </w:rPr>
      </w:pPr>
      <w:r w:rsidRPr="00B32002">
        <w:rPr>
          <w:rFonts w:ascii="Calibri" w:hAnsi="Calibri"/>
        </w:rPr>
        <w:t>Threats are real and inevitable—</w:t>
      </w:r>
      <w:proofErr w:type="spellStart"/>
      <w:r w:rsidRPr="00B32002">
        <w:rPr>
          <w:rFonts w:ascii="Calibri" w:hAnsi="Calibri"/>
        </w:rPr>
        <w:t>heg</w:t>
      </w:r>
      <w:proofErr w:type="spellEnd"/>
      <w:r w:rsidRPr="00B32002">
        <w:rPr>
          <w:rFonts w:ascii="Calibri" w:hAnsi="Calibri"/>
        </w:rPr>
        <w:t xml:space="preserve"> key to solve all scenarios for war</w:t>
      </w:r>
    </w:p>
    <w:p w14:paraId="1E0DD93A" w14:textId="77777777" w:rsidR="00240B97" w:rsidRPr="00B32002" w:rsidRDefault="00240B97" w:rsidP="00240B97">
      <w:pPr>
        <w:rPr>
          <w:b/>
          <w:sz w:val="26"/>
          <w:szCs w:val="26"/>
        </w:rPr>
      </w:pPr>
      <w:r w:rsidRPr="00B32002">
        <w:rPr>
          <w:b/>
          <w:sz w:val="26"/>
          <w:szCs w:val="26"/>
        </w:rPr>
        <w:t xml:space="preserve">Thayer 06 </w:t>
      </w:r>
      <w:r w:rsidRPr="00B32002">
        <w:rPr>
          <w:sz w:val="16"/>
          <w:szCs w:val="16"/>
        </w:rPr>
        <w:t xml:space="preserve">(Bradley A., </w:t>
      </w:r>
      <w:proofErr w:type="spellStart"/>
      <w:r w:rsidRPr="00B32002">
        <w:rPr>
          <w:sz w:val="16"/>
          <w:szCs w:val="16"/>
        </w:rPr>
        <w:t>Assoc</w:t>
      </w:r>
      <w:proofErr w:type="spellEnd"/>
      <w:r w:rsidRPr="00B32002">
        <w:rPr>
          <w:sz w:val="16"/>
          <w:szCs w:val="16"/>
        </w:rPr>
        <w:t xml:space="preserve"> Prof in </w:t>
      </w:r>
      <w:proofErr w:type="spellStart"/>
      <w:r w:rsidRPr="00B32002">
        <w:rPr>
          <w:sz w:val="16"/>
          <w:szCs w:val="16"/>
        </w:rPr>
        <w:t>Dept</w:t>
      </w:r>
      <w:proofErr w:type="spellEnd"/>
      <w:r w:rsidRPr="00B32002">
        <w:rPr>
          <w:sz w:val="16"/>
          <w:szCs w:val="16"/>
        </w:rPr>
        <w:t xml:space="preserve"> of Defense and Strategic Studies at Missouri State U, Nov/Dec ‘6, The National Interest, l/n)</w:t>
      </w:r>
    </w:p>
    <w:p w14:paraId="14535A98" w14:textId="77777777" w:rsidR="00240B97" w:rsidRPr="00B32002" w:rsidRDefault="00240B97" w:rsidP="00240B97">
      <w:pPr>
        <w:rPr>
          <w:sz w:val="24"/>
        </w:rPr>
      </w:pPr>
    </w:p>
    <w:p w14:paraId="5CC7287F" w14:textId="77777777" w:rsidR="00240B97" w:rsidRPr="0092769B" w:rsidRDefault="00240B97" w:rsidP="00240B97">
      <w:pPr>
        <w:rPr>
          <w:sz w:val="16"/>
        </w:rPr>
      </w:pPr>
      <w:r w:rsidRPr="00B32002">
        <w:rPr>
          <w:sz w:val="24"/>
          <w:u w:val="single"/>
        </w:rPr>
        <w:t>A</w:t>
      </w:r>
      <w:r w:rsidRPr="00B32002">
        <w:rPr>
          <w:sz w:val="16"/>
        </w:rPr>
        <w:t xml:space="preserve"> grand strategy based on American primacy means ensuring the United States stays the world's number one power the diplomatic, economic and military leader… As a witness to the failed alternative economic systems, </w:t>
      </w:r>
      <w:proofErr w:type="spellStart"/>
      <w:r w:rsidRPr="00B32002">
        <w:rPr>
          <w:sz w:val="16"/>
        </w:rPr>
        <w:t>Lal</w:t>
      </w:r>
      <w:proofErr w:type="spellEnd"/>
      <w:r w:rsidRPr="00B32002">
        <w:rPr>
          <w:sz w:val="16"/>
        </w:rPr>
        <w:t xml:space="preserve"> is one of the strongest academic proponents of American primacy due to the economic prosperity it provides. </w:t>
      </w:r>
    </w:p>
    <w:p w14:paraId="5F698194" w14:textId="77777777" w:rsidR="00240B97" w:rsidRPr="0092769B" w:rsidRDefault="00240B97" w:rsidP="00240B97">
      <w:pPr>
        <w:pStyle w:val="Heading4"/>
        <w:rPr>
          <w:rFonts w:ascii="Calibri" w:hAnsi="Calibri"/>
        </w:rPr>
      </w:pPr>
      <w:r w:rsidRPr="0092769B">
        <w:rPr>
          <w:rFonts w:ascii="Calibri" w:hAnsi="Calibri"/>
        </w:rPr>
        <w:t>There are an infinite number of motivations for aggression – only hegemony controls high-risk decision-making that turns aggression into war</w:t>
      </w:r>
    </w:p>
    <w:p w14:paraId="6D9CE4C1" w14:textId="77777777" w:rsidR="00240B97" w:rsidRPr="0092769B" w:rsidRDefault="00240B97" w:rsidP="00240B97">
      <w:pPr>
        <w:rPr>
          <w:b/>
          <w:sz w:val="26"/>
          <w:szCs w:val="26"/>
        </w:rPr>
      </w:pPr>
      <w:r w:rsidRPr="0092769B">
        <w:rPr>
          <w:b/>
          <w:sz w:val="26"/>
          <w:szCs w:val="26"/>
        </w:rPr>
        <w:t xml:space="preserve">Moore 04 </w:t>
      </w:r>
      <w:r w:rsidRPr="0092769B">
        <w:rPr>
          <w:sz w:val="16"/>
          <w:szCs w:val="16"/>
        </w:rPr>
        <w:t xml:space="preserve">John, chaired law prof, UVA. </w:t>
      </w:r>
      <w:proofErr w:type="spellStart"/>
      <w:r w:rsidRPr="0092769B">
        <w:rPr>
          <w:sz w:val="16"/>
          <w:szCs w:val="16"/>
        </w:rPr>
        <w:t>Frm</w:t>
      </w:r>
      <w:proofErr w:type="spellEnd"/>
      <w:r w:rsidRPr="0092769B">
        <w:rPr>
          <w:sz w:val="16"/>
          <w:szCs w:val="16"/>
        </w:rPr>
        <w:t xml:space="preserve"> first Chairman of the Board of the US Institute of Peace and as the Counselor on </w:t>
      </w:r>
      <w:proofErr w:type="spellStart"/>
      <w:r w:rsidRPr="0092769B">
        <w:rPr>
          <w:sz w:val="16"/>
          <w:szCs w:val="16"/>
        </w:rPr>
        <w:t>Int</w:t>
      </w:r>
      <w:proofErr w:type="spellEnd"/>
      <w:r w:rsidRPr="0092769B">
        <w:rPr>
          <w:sz w:val="16"/>
          <w:szCs w:val="16"/>
        </w:rPr>
        <w:t xml:space="preserve"> Law to the Dept. of State, Beyond the Democratic Peace</w:t>
      </w:r>
      <w:proofErr w:type="gramStart"/>
      <w:r w:rsidRPr="0092769B">
        <w:rPr>
          <w:sz w:val="16"/>
          <w:szCs w:val="16"/>
        </w:rPr>
        <w:t>,  44</w:t>
      </w:r>
      <w:proofErr w:type="gramEnd"/>
      <w:r w:rsidRPr="0092769B">
        <w:rPr>
          <w:sz w:val="16"/>
          <w:szCs w:val="16"/>
        </w:rPr>
        <w:t xml:space="preserve"> Va. J. Int'l L. 341, Lexis</w:t>
      </w:r>
    </w:p>
    <w:p w14:paraId="37009FB9" w14:textId="77777777" w:rsidR="00240B97" w:rsidRPr="0092769B" w:rsidRDefault="00240B97" w:rsidP="00240B97">
      <w:pPr>
        <w:rPr>
          <w:rStyle w:val="StyleBoldUnderline"/>
          <w:b w:val="0"/>
          <w:bCs/>
          <w:sz w:val="24"/>
        </w:rPr>
      </w:pPr>
    </w:p>
    <w:p w14:paraId="2DFC4D5B" w14:textId="77777777" w:rsidR="00240B97" w:rsidRPr="0092769B" w:rsidRDefault="00240B97" w:rsidP="00240B97">
      <w:pPr>
        <w:rPr>
          <w:iCs/>
          <w:color w:val="000000"/>
          <w:sz w:val="16"/>
        </w:rPr>
      </w:pPr>
      <w:r w:rsidRPr="0092769B">
        <w:rPr>
          <w:rStyle w:val="StyleBoldUnderline"/>
          <w:b w:val="0"/>
          <w:sz w:val="24"/>
        </w:rPr>
        <w:t>If major interstate war is predominantly a product of a synergy between a potential nondemocratic aggressor and an absence of effective deterrence, what is the role of the many traditional "causes" of war</w:t>
      </w:r>
      <w:proofErr w:type="gramStart"/>
      <w:r w:rsidRPr="00240B97">
        <w:rPr>
          <w:rStyle w:val="StyleBoldUnderline"/>
          <w:b w:val="0"/>
          <w:sz w:val="16"/>
          <w:szCs w:val="16"/>
          <w:u w:val="none"/>
        </w:rPr>
        <w:t>?...</w:t>
      </w:r>
      <w:proofErr w:type="gramEnd"/>
      <w:r w:rsidRPr="00240B97">
        <w:rPr>
          <w:rStyle w:val="StyleBoldUnderline"/>
          <w:b w:val="0"/>
          <w:sz w:val="16"/>
          <w:szCs w:val="16"/>
          <w:u w:val="none"/>
        </w:rPr>
        <w:t xml:space="preserve"> </w:t>
      </w:r>
      <w:r w:rsidRPr="00240B97">
        <w:rPr>
          <w:rStyle w:val="HotRouteChar"/>
          <w:sz w:val="16"/>
          <w:szCs w:val="16"/>
        </w:rPr>
        <w:t>And</w:t>
      </w:r>
      <w:r w:rsidRPr="0092769B">
        <w:rPr>
          <w:rStyle w:val="HotRouteChar"/>
          <w:sz w:val="16"/>
        </w:rPr>
        <w:t xml:space="preserve"> what, in general, happens when levels of deterrence are dramatically increased or decreased? </w:t>
      </w:r>
    </w:p>
    <w:p w14:paraId="43306B08" w14:textId="77777777" w:rsidR="00240B97" w:rsidRPr="0092769B" w:rsidRDefault="00240B97" w:rsidP="00240B97">
      <w:pPr>
        <w:pStyle w:val="Heading4"/>
        <w:rPr>
          <w:rFonts w:ascii="Calibri" w:hAnsi="Calibri"/>
        </w:rPr>
      </w:pPr>
      <w:r w:rsidRPr="0092769B">
        <w:rPr>
          <w:rFonts w:ascii="Calibri" w:hAnsi="Calibri"/>
        </w:rPr>
        <w:t>Global Hotspots</w:t>
      </w:r>
    </w:p>
    <w:p w14:paraId="3386FCFB" w14:textId="77777777" w:rsidR="00240B97" w:rsidRPr="00240B97" w:rsidRDefault="00240B97" w:rsidP="00240B97">
      <w:pPr>
        <w:pStyle w:val="Heading4"/>
        <w:rPr>
          <w:rFonts w:ascii="Calibri" w:hAnsi="Calibri"/>
        </w:rPr>
      </w:pPr>
      <w:r w:rsidRPr="0092769B">
        <w:rPr>
          <w:rFonts w:ascii="Calibri" w:hAnsi="Calibri"/>
        </w:rPr>
        <w:t xml:space="preserve">The plan revives the </w:t>
      </w:r>
      <w:r>
        <w:rPr>
          <w:rFonts w:ascii="Calibri" w:hAnsi="Calibri"/>
        </w:rPr>
        <w:t xml:space="preserve">Cuba’s sugar </w:t>
      </w:r>
      <w:r w:rsidRPr="0092769B">
        <w:rPr>
          <w:rFonts w:ascii="Calibri" w:hAnsi="Calibri"/>
        </w:rPr>
        <w:t xml:space="preserve">industry and restores their economy – no </w:t>
      </w:r>
      <w:r w:rsidRPr="00240B97">
        <w:rPr>
          <w:rFonts w:ascii="Calibri" w:hAnsi="Calibri"/>
        </w:rPr>
        <w:t>barriers</w:t>
      </w:r>
    </w:p>
    <w:p w14:paraId="5CA3F250" w14:textId="77777777" w:rsidR="00240B97" w:rsidRPr="00240B97" w:rsidRDefault="00240B97" w:rsidP="00240B97">
      <w:pPr>
        <w:rPr>
          <w:b/>
          <w:sz w:val="26"/>
          <w:szCs w:val="26"/>
        </w:rPr>
      </w:pPr>
      <w:proofErr w:type="spellStart"/>
      <w:r w:rsidRPr="00240B97">
        <w:rPr>
          <w:b/>
          <w:sz w:val="26"/>
          <w:szCs w:val="26"/>
        </w:rPr>
        <w:t>Elledge</w:t>
      </w:r>
      <w:proofErr w:type="spellEnd"/>
      <w:r w:rsidRPr="00240B97">
        <w:rPr>
          <w:b/>
          <w:sz w:val="26"/>
          <w:szCs w:val="26"/>
        </w:rPr>
        <w:t xml:space="preserve"> 09 </w:t>
      </w:r>
      <w:r w:rsidRPr="00240B97">
        <w:rPr>
          <w:sz w:val="16"/>
          <w:szCs w:val="16"/>
        </w:rPr>
        <w:t xml:space="preserve">(Nicholas </w:t>
      </w:r>
      <w:proofErr w:type="spellStart"/>
      <w:r w:rsidRPr="00240B97">
        <w:rPr>
          <w:sz w:val="16"/>
          <w:szCs w:val="16"/>
        </w:rPr>
        <w:t>Elledge</w:t>
      </w:r>
      <w:proofErr w:type="spellEnd"/>
      <w:r w:rsidRPr="00240B97">
        <w:rPr>
          <w:sz w:val="16"/>
          <w:szCs w:val="16"/>
        </w:rPr>
        <w:t xml:space="preserve">, Research Fellow, Council on Hemispheric Affairs, “Cuba’s Sugarcane Ethanol Potential: Cuba, </w:t>
      </w:r>
      <w:proofErr w:type="spellStart"/>
      <w:r w:rsidRPr="00240B97">
        <w:rPr>
          <w:sz w:val="16"/>
          <w:szCs w:val="16"/>
        </w:rPr>
        <w:t>Raúl</w:t>
      </w:r>
      <w:proofErr w:type="spellEnd"/>
      <w:r w:rsidRPr="00240B97">
        <w:rPr>
          <w:sz w:val="16"/>
          <w:szCs w:val="16"/>
        </w:rPr>
        <w:t xml:space="preserve"> Castro, and the Return of King Sugar to the Island,” The Panama News, November 3, 2009, </w:t>
      </w:r>
      <w:hyperlink r:id="rId9" w:history="1">
        <w:r w:rsidRPr="00240B97">
          <w:rPr>
            <w:sz w:val="16"/>
            <w:szCs w:val="16"/>
          </w:rPr>
          <w:t>http://www.thepanamanews.com/pn/v_15/issue_17/opinion_13.html)</w:t>
        </w:r>
      </w:hyperlink>
      <w:r w:rsidRPr="00240B97">
        <w:rPr>
          <w:sz w:val="16"/>
          <w:szCs w:val="16"/>
        </w:rPr>
        <w:t xml:space="preserve"> *</w:t>
      </w:r>
      <w:proofErr w:type="gramStart"/>
      <w:r w:rsidRPr="00240B97">
        <w:rPr>
          <w:sz w:val="16"/>
          <w:szCs w:val="16"/>
        </w:rPr>
        <w:t>We</w:t>
      </w:r>
      <w:proofErr w:type="gramEnd"/>
      <w:r w:rsidRPr="00240B97">
        <w:rPr>
          <w:sz w:val="16"/>
          <w:szCs w:val="16"/>
        </w:rPr>
        <w:t xml:space="preserve"> do not endorse </w:t>
      </w:r>
      <w:proofErr w:type="spellStart"/>
      <w:r w:rsidRPr="00240B97">
        <w:rPr>
          <w:sz w:val="16"/>
          <w:szCs w:val="16"/>
        </w:rPr>
        <w:t>ableist</w:t>
      </w:r>
      <w:proofErr w:type="spellEnd"/>
      <w:r w:rsidRPr="00240B97">
        <w:rPr>
          <w:sz w:val="16"/>
          <w:szCs w:val="16"/>
        </w:rPr>
        <w:t xml:space="preserve"> language </w:t>
      </w:r>
    </w:p>
    <w:p w14:paraId="1893CBB2" w14:textId="77777777" w:rsidR="00240B97" w:rsidRPr="00240B97" w:rsidRDefault="00240B97" w:rsidP="00240B97">
      <w:pPr>
        <w:pStyle w:val="NormalWeb"/>
        <w:spacing w:after="0" w:afterAutospacing="0"/>
        <w:rPr>
          <w:rFonts w:ascii="Calibri" w:eastAsia="Times New Roman" w:hAnsi="Calibri"/>
          <w:sz w:val="16"/>
          <w:szCs w:val="24"/>
        </w:rPr>
      </w:pPr>
      <w:r w:rsidRPr="00240B97">
        <w:rPr>
          <w:rFonts w:ascii="Calibri" w:eastAsia="Times New Roman" w:hAnsi="Calibri"/>
          <w:sz w:val="16"/>
          <w:szCs w:val="24"/>
        </w:rPr>
        <w:t xml:space="preserve">As the result of a precipitous contraction in the Cuban economy, </w:t>
      </w:r>
      <w:r w:rsidRPr="00240B97">
        <w:rPr>
          <w:rFonts w:ascii="Calibri" w:eastAsia="Times New Roman" w:hAnsi="Calibri"/>
          <w:sz w:val="24"/>
          <w:szCs w:val="24"/>
          <w:u w:val="single"/>
        </w:rPr>
        <w:t>Cubans have recently experienced crippling energy cutbacks</w:t>
      </w:r>
      <w:r w:rsidRPr="00240B97">
        <w:rPr>
          <w:rFonts w:ascii="Calibri" w:eastAsia="Times New Roman" w:hAnsi="Calibri"/>
          <w:sz w:val="16"/>
          <w:szCs w:val="24"/>
        </w:rPr>
        <w:t xml:space="preserve"> and other shortfalls that are reminiscent of the devastating hardships of the “Special Period,” and industries have continued to falter due to the evaporation of credit and investment flows which largely dried up after the break-up of the Soviet empire… In fact, </w:t>
      </w:r>
      <w:r w:rsidRPr="00240B97">
        <w:rPr>
          <w:rFonts w:ascii="Calibri" w:eastAsia="Times New Roman" w:hAnsi="Calibri"/>
          <w:sz w:val="24"/>
          <w:szCs w:val="24"/>
          <w:u w:val="single"/>
        </w:rPr>
        <w:t>such improvements do not even necessarily involve expensive new technologies</w:t>
      </w:r>
      <w:r w:rsidRPr="00240B97">
        <w:rPr>
          <w:rFonts w:ascii="Calibri" w:eastAsia="Times New Roman" w:hAnsi="Calibri"/>
          <w:sz w:val="16"/>
          <w:szCs w:val="24"/>
        </w:rPr>
        <w:t xml:space="preserve"> --- as Dr. Brian H. Pollitt, a Cuban sugar expert from the University of Glasgow’s Institute of Latin American Studies, noted: “It was evident both that there was still great room for productive improvement and that most of it lay not in adopting novel or sophisticated techniques of cultivation, but in generalizing the mundane good tillage practice that could be observed on many small cane farms and CPAs [Agricultural Production Cooperatives] throughout Cuba.”</w:t>
      </w:r>
    </w:p>
    <w:p w14:paraId="78FA1CF7" w14:textId="77777777" w:rsidR="00240B97" w:rsidRPr="00240B97" w:rsidRDefault="00240B97" w:rsidP="00240B97">
      <w:pPr>
        <w:pStyle w:val="Heading4"/>
        <w:rPr>
          <w:rFonts w:ascii="Calibri" w:hAnsi="Calibri"/>
        </w:rPr>
      </w:pPr>
      <w:r w:rsidRPr="00240B97">
        <w:rPr>
          <w:rFonts w:ascii="Calibri" w:hAnsi="Calibri"/>
        </w:rPr>
        <w:t>Cuban sugarcane exports guarantee economic revival and overcome alt causes</w:t>
      </w:r>
    </w:p>
    <w:p w14:paraId="2E361D80" w14:textId="77777777" w:rsidR="00240B97" w:rsidRPr="00240B97" w:rsidRDefault="00240B97" w:rsidP="00240B97">
      <w:pPr>
        <w:rPr>
          <w:sz w:val="16"/>
          <w:szCs w:val="16"/>
        </w:rPr>
      </w:pPr>
      <w:proofErr w:type="spellStart"/>
      <w:r w:rsidRPr="00240B97">
        <w:rPr>
          <w:b/>
          <w:sz w:val="26"/>
          <w:szCs w:val="26"/>
        </w:rPr>
        <w:t>Elledge</w:t>
      </w:r>
      <w:proofErr w:type="spellEnd"/>
      <w:r w:rsidRPr="00240B97">
        <w:rPr>
          <w:b/>
          <w:sz w:val="26"/>
          <w:szCs w:val="26"/>
        </w:rPr>
        <w:t xml:space="preserve"> 09</w:t>
      </w:r>
      <w:r w:rsidRPr="00240B97">
        <w:rPr>
          <w:sz w:val="26"/>
          <w:szCs w:val="26"/>
        </w:rPr>
        <w:t xml:space="preserve"> </w:t>
      </w:r>
      <w:r w:rsidRPr="00240B97">
        <w:rPr>
          <w:sz w:val="16"/>
          <w:szCs w:val="16"/>
        </w:rPr>
        <w:t xml:space="preserve">(Nicholas </w:t>
      </w:r>
      <w:proofErr w:type="spellStart"/>
      <w:r w:rsidRPr="00240B97">
        <w:rPr>
          <w:sz w:val="16"/>
          <w:szCs w:val="16"/>
        </w:rPr>
        <w:t>Elledge</w:t>
      </w:r>
      <w:proofErr w:type="spellEnd"/>
      <w:r w:rsidRPr="00240B97">
        <w:rPr>
          <w:sz w:val="16"/>
          <w:szCs w:val="16"/>
        </w:rPr>
        <w:t xml:space="preserve">, Research Fellow, Council on Hemispheric Affairs, “Cuba’s Sugarcane Ethanol Potential: Cuba, </w:t>
      </w:r>
      <w:proofErr w:type="spellStart"/>
      <w:r w:rsidRPr="00240B97">
        <w:rPr>
          <w:sz w:val="16"/>
          <w:szCs w:val="16"/>
        </w:rPr>
        <w:t>Raúl</w:t>
      </w:r>
      <w:proofErr w:type="spellEnd"/>
      <w:r w:rsidRPr="00240B97">
        <w:rPr>
          <w:sz w:val="16"/>
          <w:szCs w:val="16"/>
        </w:rPr>
        <w:t xml:space="preserve"> Castro, and the Return of King Sugar to the Island,” The Panama News, November 3, 2009, </w:t>
      </w:r>
      <w:hyperlink r:id="rId10" w:history="1">
        <w:r w:rsidRPr="00240B97">
          <w:rPr>
            <w:sz w:val="16"/>
            <w:szCs w:val="16"/>
          </w:rPr>
          <w:t>http://www.thepanamanews.com/pn/v_15/issue_17/opinion_13.html)</w:t>
        </w:r>
      </w:hyperlink>
    </w:p>
    <w:p w14:paraId="6D169562" w14:textId="77777777" w:rsidR="00240B97" w:rsidRPr="00240B97" w:rsidRDefault="00240B97" w:rsidP="00240B97">
      <w:pPr>
        <w:rPr>
          <w:rFonts w:cs="Helvetica"/>
          <w:color w:val="3C3C3C"/>
          <w:sz w:val="26"/>
          <w:szCs w:val="26"/>
        </w:rPr>
      </w:pPr>
    </w:p>
    <w:p w14:paraId="166DC14C" w14:textId="77777777" w:rsidR="00240B97" w:rsidRPr="00240B97" w:rsidRDefault="00240B97" w:rsidP="00240B97">
      <w:pPr>
        <w:rPr>
          <w:u w:val="single"/>
        </w:rPr>
      </w:pPr>
      <w:r w:rsidRPr="00240B97">
        <w:rPr>
          <w:sz w:val="16"/>
        </w:rPr>
        <w:t xml:space="preserve">Moreover, </w:t>
      </w:r>
      <w:r w:rsidRPr="00240B97">
        <w:rPr>
          <w:rStyle w:val="StyleBoldUnderline"/>
          <w:b w:val="0"/>
          <w:sz w:val="24"/>
        </w:rPr>
        <w:t>the demoralizing blackouts in Cuba are a sign of a floundering economy and declining exports more than any existing shortage of electricity</w:t>
      </w:r>
      <w:r w:rsidRPr="00240B97">
        <w:rPr>
          <w:rStyle w:val="StyleBoldUnderline"/>
          <w:b w:val="0"/>
          <w:sz w:val="16"/>
          <w:szCs w:val="16"/>
          <w:u w:val="none"/>
        </w:rPr>
        <w:t xml:space="preserve">… </w:t>
      </w:r>
      <w:r w:rsidRPr="00240B97">
        <w:rPr>
          <w:sz w:val="16"/>
          <w:szCs w:val="16"/>
        </w:rPr>
        <w:t>U</w:t>
      </w:r>
      <w:r w:rsidRPr="00240B97">
        <w:rPr>
          <w:sz w:val="16"/>
        </w:rPr>
        <w:t xml:space="preserve">nlike Brazil, which uses much of its ethanol to satisfy the domestic market, </w:t>
      </w:r>
      <w:r w:rsidRPr="00240B97">
        <w:rPr>
          <w:rStyle w:val="StyleBoldUnderline"/>
          <w:b w:val="0"/>
          <w:sz w:val="24"/>
        </w:rPr>
        <w:t>the majority of Cuba’s sugarcane ethanol would be used for export, thus curbing the endemic lack of hard currency, credit, and foreign investment, as well as boosting exports and stimulating economic growth.</w:t>
      </w:r>
    </w:p>
    <w:p w14:paraId="0B9D3B48" w14:textId="77777777" w:rsidR="00240B97" w:rsidRPr="00240B97" w:rsidRDefault="00240B97" w:rsidP="00240B97">
      <w:pPr>
        <w:pStyle w:val="Heading4"/>
        <w:rPr>
          <w:rFonts w:ascii="Calibri" w:hAnsi="Calibri"/>
        </w:rPr>
      </w:pPr>
      <w:r w:rsidRPr="00240B97">
        <w:rPr>
          <w:rFonts w:ascii="Calibri" w:hAnsi="Calibri"/>
        </w:rPr>
        <w:t>Only sugar exports solve – key to the economy</w:t>
      </w:r>
    </w:p>
    <w:p w14:paraId="29F7F540" w14:textId="77777777" w:rsidR="00240B97" w:rsidRPr="00240B97" w:rsidRDefault="00240B97" w:rsidP="00240B97">
      <w:pPr>
        <w:rPr>
          <w:b/>
          <w:sz w:val="26"/>
          <w:szCs w:val="26"/>
        </w:rPr>
      </w:pPr>
      <w:r w:rsidRPr="00240B97">
        <w:rPr>
          <w:b/>
          <w:sz w:val="26"/>
          <w:szCs w:val="26"/>
        </w:rPr>
        <w:t>Alonso-</w:t>
      </w:r>
      <w:proofErr w:type="spellStart"/>
      <w:r w:rsidRPr="00240B97">
        <w:rPr>
          <w:b/>
          <w:sz w:val="26"/>
          <w:szCs w:val="26"/>
        </w:rPr>
        <w:t>Pippo</w:t>
      </w:r>
      <w:proofErr w:type="spellEnd"/>
      <w:r w:rsidRPr="00240B97">
        <w:rPr>
          <w:b/>
          <w:sz w:val="26"/>
          <w:szCs w:val="26"/>
        </w:rPr>
        <w:t xml:space="preserve"> et al 08 </w:t>
      </w:r>
      <w:r w:rsidRPr="00240B97">
        <w:rPr>
          <w:sz w:val="16"/>
          <w:szCs w:val="16"/>
        </w:rPr>
        <w:t>(</w:t>
      </w:r>
      <w:proofErr w:type="spellStart"/>
      <w:r w:rsidRPr="00240B97">
        <w:rPr>
          <w:sz w:val="16"/>
          <w:szCs w:val="16"/>
        </w:rPr>
        <w:t>Walfrido</w:t>
      </w:r>
      <w:proofErr w:type="spellEnd"/>
      <w:r w:rsidRPr="00240B97">
        <w:rPr>
          <w:sz w:val="16"/>
          <w:szCs w:val="16"/>
        </w:rPr>
        <w:t xml:space="preserve"> Alonso-</w:t>
      </w:r>
      <w:proofErr w:type="spellStart"/>
      <w:r w:rsidRPr="00240B97">
        <w:rPr>
          <w:sz w:val="16"/>
          <w:szCs w:val="16"/>
        </w:rPr>
        <w:t>Pippo</w:t>
      </w:r>
      <w:proofErr w:type="spellEnd"/>
      <w:r w:rsidRPr="00240B97">
        <w:rPr>
          <w:sz w:val="16"/>
          <w:szCs w:val="16"/>
        </w:rPr>
        <w:t xml:space="preserve">, former Vice-President of the Solar Energy Department at the University of Havana, former Full Researcher at the Institute of Materials and Reagents of the University of Havana, former member of the Cuban National Renewable Energies Front, specialist in biomass energy use, Carlos A. </w:t>
      </w:r>
      <w:proofErr w:type="spellStart"/>
      <w:r w:rsidRPr="00240B97">
        <w:rPr>
          <w:sz w:val="16"/>
          <w:szCs w:val="16"/>
        </w:rPr>
        <w:t>Luengo</w:t>
      </w:r>
      <w:proofErr w:type="spellEnd"/>
      <w:r w:rsidRPr="00240B97">
        <w:rPr>
          <w:sz w:val="16"/>
          <w:szCs w:val="16"/>
        </w:rPr>
        <w:t xml:space="preserve">, </w:t>
      </w:r>
      <w:proofErr w:type="spellStart"/>
      <w:r w:rsidRPr="00240B97">
        <w:rPr>
          <w:sz w:val="16"/>
          <w:szCs w:val="16"/>
        </w:rPr>
        <w:t>Grupo</w:t>
      </w:r>
      <w:proofErr w:type="spellEnd"/>
      <w:r w:rsidRPr="00240B97">
        <w:rPr>
          <w:sz w:val="16"/>
          <w:szCs w:val="16"/>
        </w:rPr>
        <w:t xml:space="preserve"> </w:t>
      </w:r>
      <w:proofErr w:type="spellStart"/>
      <w:r w:rsidRPr="00240B97">
        <w:rPr>
          <w:sz w:val="16"/>
          <w:szCs w:val="16"/>
        </w:rPr>
        <w:t>Combustíveis</w:t>
      </w:r>
      <w:proofErr w:type="spellEnd"/>
      <w:r w:rsidRPr="00240B97">
        <w:rPr>
          <w:sz w:val="16"/>
          <w:szCs w:val="16"/>
        </w:rPr>
        <w:t xml:space="preserve"> </w:t>
      </w:r>
      <w:proofErr w:type="spellStart"/>
      <w:r w:rsidRPr="00240B97">
        <w:rPr>
          <w:sz w:val="16"/>
          <w:szCs w:val="16"/>
        </w:rPr>
        <w:t>Alternativos</w:t>
      </w:r>
      <w:proofErr w:type="spellEnd"/>
      <w:r w:rsidRPr="00240B97">
        <w:rPr>
          <w:sz w:val="16"/>
          <w:szCs w:val="16"/>
        </w:rPr>
        <w:t xml:space="preserve">, John </w:t>
      </w:r>
      <w:proofErr w:type="spellStart"/>
      <w:r w:rsidRPr="00240B97">
        <w:rPr>
          <w:sz w:val="16"/>
          <w:szCs w:val="16"/>
        </w:rPr>
        <w:t>Koehlinger</w:t>
      </w:r>
      <w:proofErr w:type="spellEnd"/>
      <w:r w:rsidRPr="00240B97">
        <w:rPr>
          <w:sz w:val="16"/>
          <w:szCs w:val="16"/>
        </w:rPr>
        <w:t xml:space="preserve">, Energy Consultant, </w:t>
      </w:r>
      <w:proofErr w:type="spellStart"/>
      <w:r w:rsidRPr="00240B97">
        <w:rPr>
          <w:sz w:val="16"/>
          <w:szCs w:val="16"/>
        </w:rPr>
        <w:t>Pietro</w:t>
      </w:r>
      <w:proofErr w:type="spellEnd"/>
      <w:r w:rsidRPr="00240B97">
        <w:rPr>
          <w:sz w:val="16"/>
          <w:szCs w:val="16"/>
        </w:rPr>
        <w:t xml:space="preserve"> </w:t>
      </w:r>
      <w:proofErr w:type="spellStart"/>
      <w:r w:rsidRPr="00240B97">
        <w:rPr>
          <w:sz w:val="16"/>
          <w:szCs w:val="16"/>
        </w:rPr>
        <w:t>Garzone</w:t>
      </w:r>
      <w:proofErr w:type="spellEnd"/>
      <w:r w:rsidRPr="00240B97">
        <w:rPr>
          <w:sz w:val="16"/>
          <w:szCs w:val="16"/>
        </w:rPr>
        <w:t xml:space="preserve">, </w:t>
      </w:r>
      <w:proofErr w:type="spellStart"/>
      <w:r w:rsidRPr="00240B97">
        <w:rPr>
          <w:sz w:val="16"/>
          <w:szCs w:val="16"/>
        </w:rPr>
        <w:t>Giacinto</w:t>
      </w:r>
      <w:proofErr w:type="spellEnd"/>
      <w:r w:rsidRPr="00240B97">
        <w:rPr>
          <w:sz w:val="16"/>
          <w:szCs w:val="16"/>
        </w:rPr>
        <w:t xml:space="preserve"> </w:t>
      </w:r>
      <w:proofErr w:type="spellStart"/>
      <w:r w:rsidRPr="00240B97">
        <w:rPr>
          <w:sz w:val="16"/>
          <w:szCs w:val="16"/>
        </w:rPr>
        <w:t>Cornacchia</w:t>
      </w:r>
      <w:proofErr w:type="spellEnd"/>
      <w:r w:rsidRPr="00240B97">
        <w:rPr>
          <w:sz w:val="16"/>
          <w:szCs w:val="16"/>
        </w:rPr>
        <w:t xml:space="preserve">, ENEA </w:t>
      </w:r>
      <w:proofErr w:type="spellStart"/>
      <w:r w:rsidRPr="00240B97">
        <w:rPr>
          <w:sz w:val="16"/>
          <w:szCs w:val="16"/>
        </w:rPr>
        <w:t>Trisaia</w:t>
      </w:r>
      <w:proofErr w:type="spellEnd"/>
      <w:r w:rsidRPr="00240B97">
        <w:rPr>
          <w:sz w:val="16"/>
          <w:szCs w:val="16"/>
        </w:rPr>
        <w:t xml:space="preserve"> Research Centre, “Sugarcane Energy Use: The Cuban Case,” Energy Policy, No. 36, 2008) </w:t>
      </w:r>
    </w:p>
    <w:p w14:paraId="288865A7" w14:textId="77777777" w:rsidR="00240B97" w:rsidRPr="00240B97" w:rsidRDefault="00240B97" w:rsidP="00240B97">
      <w:pPr>
        <w:rPr>
          <w:sz w:val="24"/>
        </w:rPr>
      </w:pPr>
    </w:p>
    <w:p w14:paraId="13B08380" w14:textId="77777777" w:rsidR="00240B97" w:rsidRPr="00240B97" w:rsidRDefault="00240B97" w:rsidP="00240B97">
      <w:pPr>
        <w:rPr>
          <w:sz w:val="16"/>
        </w:rPr>
      </w:pPr>
      <w:r w:rsidRPr="00240B97">
        <w:rPr>
          <w:rFonts w:cs="Helvetica"/>
          <w:color w:val="3C3C3C"/>
          <w:sz w:val="16"/>
          <w:szCs w:val="16"/>
        </w:rPr>
        <w:t>2.3. Socio-economic issues: The impact</w:t>
      </w:r>
      <w:r w:rsidRPr="00240B97">
        <w:rPr>
          <w:sz w:val="16"/>
          <w:szCs w:val="16"/>
        </w:rPr>
        <w:t xml:space="preserve"> of the sugarcane agroindustry</w:t>
      </w:r>
      <w:r w:rsidRPr="00240B97">
        <w:rPr>
          <w:sz w:val="16"/>
        </w:rPr>
        <w:t xml:space="preserve"> In terms of the number of employees, </w:t>
      </w:r>
      <w:r w:rsidRPr="00240B97">
        <w:rPr>
          <w:sz w:val="24"/>
          <w:u w:val="single"/>
        </w:rPr>
        <w:t>the sugarcane agroindustry is the biggest sector in Cuba</w:t>
      </w:r>
      <w:r w:rsidRPr="00240B97">
        <w:rPr>
          <w:sz w:val="16"/>
        </w:rPr>
        <w:t xml:space="preserve">… </w:t>
      </w:r>
      <w:r w:rsidRPr="00240B97">
        <w:rPr>
          <w:sz w:val="24"/>
          <w:u w:val="single"/>
        </w:rPr>
        <w:t>And the development of the sugar industry would spur growth in broad sectors of the Cuban economy</w:t>
      </w:r>
      <w:r w:rsidRPr="00821450">
        <w:rPr>
          <w:sz w:val="16"/>
          <w:szCs w:val="16"/>
        </w:rPr>
        <w:t>, compared</w:t>
      </w:r>
      <w:r w:rsidRPr="00240B97">
        <w:rPr>
          <w:sz w:val="16"/>
        </w:rPr>
        <w:t xml:space="preserve"> to tourism, which represents a more self-contained sector of the Cuban economy.</w:t>
      </w:r>
    </w:p>
    <w:p w14:paraId="75B17214" w14:textId="77777777" w:rsidR="00240B97" w:rsidRPr="00240B97" w:rsidRDefault="00240B97" w:rsidP="00240B97">
      <w:pPr>
        <w:pStyle w:val="Heading4"/>
        <w:rPr>
          <w:rFonts w:ascii="Calibri" w:hAnsi="Calibri"/>
        </w:rPr>
      </w:pPr>
      <w:r w:rsidRPr="00240B97">
        <w:rPr>
          <w:rFonts w:ascii="Calibri" w:hAnsi="Calibri"/>
        </w:rPr>
        <w:t>Cuban economic collapse causes internal instability</w:t>
      </w:r>
    </w:p>
    <w:p w14:paraId="33726C64" w14:textId="77777777" w:rsidR="00240B97" w:rsidRPr="00240B97" w:rsidRDefault="00240B97" w:rsidP="00240B97">
      <w:pPr>
        <w:rPr>
          <w:b/>
          <w:sz w:val="26"/>
          <w:szCs w:val="26"/>
        </w:rPr>
      </w:pPr>
      <w:r w:rsidRPr="00240B97">
        <w:rPr>
          <w:b/>
          <w:sz w:val="26"/>
          <w:szCs w:val="26"/>
        </w:rPr>
        <w:t xml:space="preserve">Coons 03 </w:t>
      </w:r>
      <w:r w:rsidRPr="00240B97">
        <w:rPr>
          <w:sz w:val="16"/>
          <w:szCs w:val="16"/>
        </w:rPr>
        <w:t xml:space="preserve">(Kenneth Coons, Lieutenant Colonel, USAF, “U.S. Foreign Policy Toward Cuba In An Evolving Post-Castro Era,” Air University, April 2003, </w:t>
      </w:r>
      <w:hyperlink r:id="rId11" w:history="1">
        <w:r w:rsidRPr="00240B97">
          <w:rPr>
            <w:sz w:val="16"/>
            <w:szCs w:val="16"/>
          </w:rPr>
          <w:t>http://dtlweb.au.af.mil///exlibris/dtl/d3_1/apache_media/L2V4bGlicmlzL2R0bC9kM18xL2FwYWNoZV9tZWRpYS8zNjYwNw==</w:t>
        </w:r>
        <w:proofErr w:type="gramStart"/>
        <w:r w:rsidRPr="00240B97">
          <w:rPr>
            <w:sz w:val="16"/>
            <w:szCs w:val="16"/>
          </w:rPr>
          <w:t>.pdf</w:t>
        </w:r>
        <w:proofErr w:type="gramEnd"/>
        <w:r w:rsidRPr="00240B97">
          <w:rPr>
            <w:sz w:val="16"/>
            <w:szCs w:val="16"/>
          </w:rPr>
          <w:t>)</w:t>
        </w:r>
      </w:hyperlink>
      <w:r w:rsidRPr="00240B97">
        <w:rPr>
          <w:sz w:val="16"/>
          <w:szCs w:val="16"/>
        </w:rPr>
        <w:t> </w:t>
      </w:r>
    </w:p>
    <w:p w14:paraId="47B50D5F" w14:textId="77777777" w:rsidR="00240B97" w:rsidRPr="00240B97" w:rsidRDefault="00240B97" w:rsidP="00240B97">
      <w:pPr>
        <w:rPr>
          <w:sz w:val="24"/>
        </w:rPr>
      </w:pPr>
    </w:p>
    <w:p w14:paraId="07CED593" w14:textId="77777777" w:rsidR="00240B97" w:rsidRPr="00240B97" w:rsidRDefault="00240B97" w:rsidP="00240B97">
      <w:pPr>
        <w:rPr>
          <w:sz w:val="16"/>
        </w:rPr>
      </w:pPr>
      <w:proofErr w:type="gramStart"/>
      <w:r w:rsidRPr="00240B97">
        <w:rPr>
          <w:sz w:val="16"/>
        </w:rPr>
        <w:t xml:space="preserve">This potential hazard in regard to Cuba is articulated by Alberto </w:t>
      </w:r>
      <w:proofErr w:type="spellStart"/>
      <w:r w:rsidRPr="00240B97">
        <w:rPr>
          <w:sz w:val="16"/>
        </w:rPr>
        <w:t>Coll</w:t>
      </w:r>
      <w:proofErr w:type="spellEnd"/>
      <w:r w:rsidRPr="00240B97">
        <w:rPr>
          <w:sz w:val="16"/>
        </w:rPr>
        <w:t xml:space="preserve"> of the Naval War College</w:t>
      </w:r>
      <w:proofErr w:type="gramEnd"/>
      <w:r w:rsidRPr="00240B97">
        <w:rPr>
          <w:sz w:val="16"/>
        </w:rPr>
        <w:t xml:space="preserve">… </w:t>
      </w:r>
      <w:r w:rsidRPr="00240B97">
        <w:rPr>
          <w:sz w:val="24"/>
          <w:u w:val="single"/>
        </w:rPr>
        <w:t>Such a scenario poses considerable security risks to the U.S</w:t>
      </w:r>
      <w:r w:rsidRPr="00821450">
        <w:rPr>
          <w:sz w:val="16"/>
          <w:szCs w:val="16"/>
        </w:rPr>
        <w:t>. b</w:t>
      </w:r>
      <w:r w:rsidRPr="00240B97">
        <w:rPr>
          <w:sz w:val="16"/>
        </w:rPr>
        <w:t>y contributing to potential rogue-like behavior by a Cuban transition government acting out of desperation, increased terrorism and narcotics trafficking, human suffering, and would likely result in the flight of hundreds of thousands of refugees.</w:t>
      </w:r>
    </w:p>
    <w:p w14:paraId="24E416A3" w14:textId="77777777" w:rsidR="00240B97" w:rsidRPr="00240B97" w:rsidRDefault="00240B97" w:rsidP="00240B97">
      <w:pPr>
        <w:pStyle w:val="Heading4"/>
        <w:rPr>
          <w:rFonts w:ascii="Calibri" w:hAnsi="Calibri"/>
        </w:rPr>
      </w:pPr>
      <w:r w:rsidRPr="00240B97">
        <w:rPr>
          <w:rFonts w:ascii="Calibri" w:hAnsi="Calibri"/>
        </w:rPr>
        <w:t>Cuban instability spreads regionally and forces US intervention </w:t>
      </w:r>
    </w:p>
    <w:p w14:paraId="5D452176" w14:textId="77777777" w:rsidR="00240B97" w:rsidRPr="00240B97" w:rsidRDefault="00240B97" w:rsidP="00240B97">
      <w:pPr>
        <w:rPr>
          <w:b/>
          <w:sz w:val="26"/>
          <w:szCs w:val="26"/>
        </w:rPr>
      </w:pPr>
      <w:proofErr w:type="spellStart"/>
      <w:r w:rsidRPr="00240B97">
        <w:rPr>
          <w:b/>
          <w:sz w:val="26"/>
          <w:szCs w:val="26"/>
        </w:rPr>
        <w:t>Gorrell</w:t>
      </w:r>
      <w:proofErr w:type="spellEnd"/>
      <w:r w:rsidRPr="00240B97">
        <w:rPr>
          <w:b/>
          <w:sz w:val="26"/>
          <w:szCs w:val="26"/>
        </w:rPr>
        <w:t xml:space="preserve"> 05 </w:t>
      </w:r>
      <w:r w:rsidRPr="00240B97">
        <w:rPr>
          <w:sz w:val="16"/>
          <w:szCs w:val="16"/>
        </w:rPr>
        <w:t xml:space="preserve">(Tim </w:t>
      </w:r>
      <w:proofErr w:type="spellStart"/>
      <w:r w:rsidRPr="00240B97">
        <w:rPr>
          <w:sz w:val="16"/>
          <w:szCs w:val="16"/>
        </w:rPr>
        <w:t>Gorrell</w:t>
      </w:r>
      <w:proofErr w:type="spellEnd"/>
      <w:r w:rsidRPr="00240B97">
        <w:rPr>
          <w:sz w:val="16"/>
          <w:szCs w:val="16"/>
        </w:rPr>
        <w:t xml:space="preserve">, Lieutenant Colonel, US Army, “Cuba: The Next Unanticipated Strategic Crisis?” US Army War College Research Project, March 18, 2005, </w:t>
      </w:r>
      <w:hyperlink r:id="rId12" w:history="1">
        <w:r w:rsidRPr="00240B97">
          <w:rPr>
            <w:sz w:val="16"/>
            <w:szCs w:val="16"/>
          </w:rPr>
          <w:t>http://www.dtic.mil/cgi-bin/GetTRDoc</w:t>
        </w:r>
        <w:proofErr w:type="gramStart"/>
        <w:r w:rsidRPr="00240B97">
          <w:rPr>
            <w:sz w:val="16"/>
            <w:szCs w:val="16"/>
          </w:rPr>
          <w:t>?AD</w:t>
        </w:r>
        <w:proofErr w:type="gramEnd"/>
        <w:r w:rsidRPr="00240B97">
          <w:rPr>
            <w:sz w:val="16"/>
            <w:szCs w:val="16"/>
          </w:rPr>
          <w:t>=ADA433074)</w:t>
        </w:r>
      </w:hyperlink>
      <w:r w:rsidRPr="00240B97">
        <w:rPr>
          <w:sz w:val="16"/>
          <w:szCs w:val="16"/>
        </w:rPr>
        <w:t> </w:t>
      </w:r>
    </w:p>
    <w:p w14:paraId="40219930" w14:textId="77777777" w:rsidR="00240B97" w:rsidRPr="00240B97" w:rsidRDefault="00240B97" w:rsidP="00240B97">
      <w:pPr>
        <w:rPr>
          <w:sz w:val="24"/>
        </w:rPr>
      </w:pPr>
    </w:p>
    <w:p w14:paraId="63FEA0CD" w14:textId="77777777" w:rsidR="00240B97" w:rsidRPr="00240B97" w:rsidRDefault="00240B97" w:rsidP="00240B97">
      <w:pPr>
        <w:rPr>
          <w:sz w:val="16"/>
        </w:rPr>
      </w:pPr>
      <w:r w:rsidRPr="00240B97">
        <w:rPr>
          <w:sz w:val="16"/>
        </w:rPr>
        <w:t xml:space="preserve">Regardless of the succession, under the current U.S. policy, </w:t>
      </w:r>
      <w:r w:rsidRPr="00240B97">
        <w:rPr>
          <w:rStyle w:val="TitleChar"/>
          <w:sz w:val="24"/>
        </w:rPr>
        <w:t>Cuba’s problems of a post Castro transformation only worsen</w:t>
      </w:r>
      <w:r w:rsidRPr="00240B97">
        <w:rPr>
          <w:sz w:val="16"/>
        </w:rPr>
        <w:t xml:space="preserve">… </w:t>
      </w:r>
      <w:r w:rsidRPr="00240B97">
        <w:rPr>
          <w:rFonts w:eastAsia="Times New Roman" w:cs="ArialMT"/>
          <w:sz w:val="16"/>
          <w:szCs w:val="16"/>
        </w:rPr>
        <w:t>The prudent action would then be to develop strategies that can</w:t>
      </w:r>
      <w:r w:rsidRPr="00240B97">
        <w:rPr>
          <w:rFonts w:eastAsia="Times New Roman" w:cs="Helvetica"/>
          <w:sz w:val="16"/>
          <w:szCs w:val="16"/>
        </w:rPr>
        <w:t xml:space="preserve"> ¶ </w:t>
      </w:r>
      <w:r w:rsidRPr="00240B97">
        <w:rPr>
          <w:rFonts w:eastAsia="Times New Roman" w:cs="ArialMT"/>
          <w:sz w:val="16"/>
          <w:szCs w:val="16"/>
        </w:rPr>
        <w:t>defuse or neutralize these situations before they require the U.S. to divert resources from</w:t>
      </w:r>
      <w:r w:rsidRPr="00240B97">
        <w:rPr>
          <w:rFonts w:eastAsia="Times New Roman" w:cs="Helvetica"/>
          <w:sz w:val="16"/>
          <w:szCs w:val="16"/>
        </w:rPr>
        <w:t xml:space="preserve"> ¶ </w:t>
      </w:r>
      <w:r w:rsidRPr="00240B97">
        <w:rPr>
          <w:rFonts w:eastAsia="Times New Roman" w:cs="ArialMT"/>
          <w:sz w:val="16"/>
          <w:szCs w:val="16"/>
        </w:rPr>
        <w:t>protecting its interests in the GWOT.</w:t>
      </w:r>
      <w:r w:rsidRPr="00240B97">
        <w:rPr>
          <w:rFonts w:eastAsia="Times New Roman" w:cs="Helvetica"/>
          <w:sz w:val="16"/>
        </w:rPr>
        <w:t xml:space="preserve"> </w:t>
      </w:r>
    </w:p>
    <w:p w14:paraId="3A6BB48F" w14:textId="77777777" w:rsidR="00240B97" w:rsidRPr="00240B97" w:rsidRDefault="00240B97" w:rsidP="00240B97">
      <w:pPr>
        <w:pStyle w:val="Heading4"/>
        <w:rPr>
          <w:rFonts w:ascii="Calibri" w:hAnsi="Calibri"/>
        </w:rPr>
      </w:pPr>
      <w:r w:rsidRPr="00240B97">
        <w:rPr>
          <w:rFonts w:ascii="Calibri" w:hAnsi="Calibri"/>
        </w:rPr>
        <w:t>The US will be forced to intervene, destroying hotspot management</w:t>
      </w:r>
    </w:p>
    <w:p w14:paraId="50FAB4DB" w14:textId="77777777" w:rsidR="00240B97" w:rsidRPr="00607FF4" w:rsidRDefault="00240B97" w:rsidP="00240B97">
      <w:pPr>
        <w:rPr>
          <w:b/>
          <w:sz w:val="26"/>
          <w:szCs w:val="26"/>
        </w:rPr>
      </w:pPr>
      <w:r w:rsidRPr="00240B97">
        <w:rPr>
          <w:b/>
          <w:sz w:val="26"/>
          <w:szCs w:val="26"/>
        </w:rPr>
        <w:t xml:space="preserve">Rodríguez and </w:t>
      </w:r>
      <w:proofErr w:type="spellStart"/>
      <w:r w:rsidRPr="00240B97">
        <w:rPr>
          <w:b/>
          <w:sz w:val="26"/>
          <w:szCs w:val="26"/>
        </w:rPr>
        <w:t>Vásquez</w:t>
      </w:r>
      <w:proofErr w:type="spellEnd"/>
      <w:r w:rsidRPr="00240B97">
        <w:rPr>
          <w:b/>
          <w:sz w:val="26"/>
          <w:szCs w:val="26"/>
        </w:rPr>
        <w:t xml:space="preserve"> 01 </w:t>
      </w:r>
      <w:r w:rsidRPr="00240B97">
        <w:rPr>
          <w:sz w:val="16"/>
          <w:szCs w:val="16"/>
        </w:rPr>
        <w:t xml:space="preserve">(L. </w:t>
      </w:r>
      <w:proofErr w:type="spellStart"/>
      <w:r w:rsidRPr="00240B97">
        <w:rPr>
          <w:sz w:val="16"/>
          <w:szCs w:val="16"/>
        </w:rPr>
        <w:t>Jacobo</w:t>
      </w:r>
      <w:proofErr w:type="spellEnd"/>
      <w:r w:rsidRPr="00240B97">
        <w:rPr>
          <w:sz w:val="16"/>
          <w:szCs w:val="16"/>
        </w:rPr>
        <w:t xml:space="preserve"> Rodríguez, financial services analyst, Cato Institute, Ian </w:t>
      </w:r>
      <w:proofErr w:type="spellStart"/>
      <w:r w:rsidRPr="00240B97">
        <w:rPr>
          <w:sz w:val="16"/>
          <w:szCs w:val="16"/>
        </w:rPr>
        <w:t>Vásquez</w:t>
      </w:r>
      <w:proofErr w:type="spellEnd"/>
      <w:r w:rsidRPr="00240B97">
        <w:rPr>
          <w:sz w:val="16"/>
          <w:szCs w:val="16"/>
        </w:rPr>
        <w:t xml:space="preserve">, director, Project on Global Economic Liberty, Cato </w:t>
      </w:r>
      <w:r w:rsidRPr="00607FF4">
        <w:rPr>
          <w:sz w:val="16"/>
          <w:szCs w:val="16"/>
        </w:rPr>
        <w:t xml:space="preserve">Institute, “Relations with Cuba,” Cato Handbook for Congress, 2001, </w:t>
      </w:r>
      <w:hyperlink r:id="rId13" w:history="1">
        <w:r w:rsidRPr="00607FF4">
          <w:rPr>
            <w:sz w:val="16"/>
            <w:szCs w:val="16"/>
          </w:rPr>
          <w:t>http://ww</w:t>
        </w:r>
        <w:r w:rsidRPr="00607FF4">
          <w:rPr>
            <w:sz w:val="16"/>
            <w:szCs w:val="16"/>
          </w:rPr>
          <w:t>w</w:t>
        </w:r>
        <w:r w:rsidRPr="00607FF4">
          <w:rPr>
            <w:sz w:val="16"/>
            <w:szCs w:val="16"/>
          </w:rPr>
          <w:t>.cato.org/sites/cato.org/files/serials/files/cato-handbook-policymakers/2001/9/hb107-59.pdf)</w:t>
        </w:r>
      </w:hyperlink>
      <w:r w:rsidRPr="00607FF4">
        <w:rPr>
          <w:sz w:val="16"/>
          <w:szCs w:val="16"/>
        </w:rPr>
        <w:t> </w:t>
      </w:r>
    </w:p>
    <w:p w14:paraId="3CF90668" w14:textId="77777777" w:rsidR="00240B97" w:rsidRPr="00607FF4" w:rsidRDefault="00240B97" w:rsidP="00240B97">
      <w:pPr>
        <w:rPr>
          <w:sz w:val="24"/>
        </w:rPr>
      </w:pPr>
    </w:p>
    <w:p w14:paraId="38779D3F" w14:textId="77777777" w:rsidR="00240B97" w:rsidRPr="00607FF4" w:rsidRDefault="00240B97" w:rsidP="00240B97">
      <w:pPr>
        <w:rPr>
          <w:sz w:val="16"/>
        </w:rPr>
      </w:pPr>
      <w:r w:rsidRPr="00607FF4">
        <w:rPr>
          <w:sz w:val="16"/>
        </w:rPr>
        <w:t>Unfortunately,</w:t>
      </w:r>
      <w:r w:rsidRPr="00607FF4">
        <w:rPr>
          <w:rStyle w:val="apple-converted-space"/>
          <w:sz w:val="16"/>
        </w:rPr>
        <w:t> </w:t>
      </w:r>
      <w:r w:rsidRPr="00607FF4">
        <w:rPr>
          <w:sz w:val="24"/>
          <w:u w:val="single"/>
        </w:rPr>
        <w:t>strengthening the economic embargo has left the United States in a very uncomfortable position</w:t>
      </w:r>
      <w:r w:rsidRPr="00607FF4">
        <w:rPr>
          <w:sz w:val="16"/>
        </w:rPr>
        <w:t xml:space="preserve">…  </w:t>
      </w:r>
      <w:r w:rsidRPr="00607FF4">
        <w:rPr>
          <w:sz w:val="24"/>
          <w:u w:val="single"/>
        </w:rPr>
        <w:t>U.S. clumsiness, unfortunately, increases the likelihood of a violent Cuban transition into which the United States would unnecessarily be drawn</w:t>
      </w:r>
      <w:r w:rsidRPr="00607FF4">
        <w:rPr>
          <w:sz w:val="16"/>
        </w:rPr>
        <w:t>.</w:t>
      </w:r>
    </w:p>
    <w:p w14:paraId="5FD84F14" w14:textId="77777777" w:rsidR="00240B97" w:rsidRPr="00240B97" w:rsidRDefault="00240B97" w:rsidP="00240B97">
      <w:pPr>
        <w:pStyle w:val="Heading4"/>
        <w:rPr>
          <w:rFonts w:ascii="Calibri" w:hAnsi="Calibri"/>
        </w:rPr>
      </w:pPr>
      <w:r w:rsidRPr="00607FF4">
        <w:rPr>
          <w:rFonts w:ascii="Calibri" w:hAnsi="Calibri"/>
        </w:rPr>
        <w:t>Global hotspots threaten global</w:t>
      </w:r>
      <w:r w:rsidRPr="00240B97">
        <w:rPr>
          <w:rFonts w:ascii="Calibri" w:hAnsi="Calibri"/>
        </w:rPr>
        <w:t xml:space="preserve"> nuclear war. Effective management is key</w:t>
      </w:r>
    </w:p>
    <w:p w14:paraId="085EA044" w14:textId="77777777" w:rsidR="00240B97" w:rsidRPr="00607FF4" w:rsidRDefault="00240B97" w:rsidP="00240B97">
      <w:pPr>
        <w:rPr>
          <w:b/>
          <w:sz w:val="26"/>
        </w:rPr>
      </w:pPr>
      <w:proofErr w:type="spellStart"/>
      <w:r w:rsidRPr="00240B97">
        <w:rPr>
          <w:b/>
          <w:sz w:val="26"/>
        </w:rPr>
        <w:t>Bosco</w:t>
      </w:r>
      <w:proofErr w:type="spellEnd"/>
      <w:r w:rsidRPr="00240B97">
        <w:rPr>
          <w:b/>
          <w:sz w:val="26"/>
        </w:rPr>
        <w:t xml:space="preserve"> 06 </w:t>
      </w:r>
      <w:r w:rsidRPr="00240B97">
        <w:rPr>
          <w:sz w:val="16"/>
        </w:rPr>
        <w:t xml:space="preserve">(David </w:t>
      </w:r>
      <w:proofErr w:type="spellStart"/>
      <w:r w:rsidRPr="00240B97">
        <w:rPr>
          <w:sz w:val="16"/>
        </w:rPr>
        <w:t>Bosco</w:t>
      </w:r>
      <w:proofErr w:type="spellEnd"/>
      <w:r w:rsidRPr="00240B97">
        <w:rPr>
          <w:sz w:val="16"/>
        </w:rPr>
        <w:t xml:space="preserve">, a senior editor at Foreign Policy magazine, “Forum: Keeping an eye peeled for World War III,” July 2006, </w:t>
      </w:r>
      <w:hyperlink r:id="rId14" w:history="1">
        <w:r w:rsidRPr="00607FF4">
          <w:rPr>
            <w:sz w:val="16"/>
          </w:rPr>
          <w:t>http://www.post-gazette.com/pg/06211/709477-109.stm_)</w:t>
        </w:r>
      </w:hyperlink>
      <w:r w:rsidRPr="00607FF4">
        <w:rPr>
          <w:sz w:val="16"/>
        </w:rPr>
        <w:t> </w:t>
      </w:r>
      <w:r w:rsidRPr="00607FF4">
        <w:rPr>
          <w:b/>
          <w:sz w:val="26"/>
        </w:rPr>
        <w:t xml:space="preserve"> </w:t>
      </w:r>
    </w:p>
    <w:p w14:paraId="3136F6B1" w14:textId="77777777" w:rsidR="00240B97" w:rsidRPr="00607FF4" w:rsidRDefault="00240B97" w:rsidP="00240B97">
      <w:pPr>
        <w:pStyle w:val="Cards0"/>
        <w:rPr>
          <w:rFonts w:ascii="Calibri" w:hAnsi="Calibri"/>
          <w:sz w:val="24"/>
        </w:rPr>
      </w:pPr>
    </w:p>
    <w:p w14:paraId="24A2C1AA" w14:textId="77777777" w:rsidR="00240B97" w:rsidRPr="0092769B" w:rsidRDefault="00240B97" w:rsidP="00240B97">
      <w:pPr>
        <w:pStyle w:val="Cards0"/>
        <w:rPr>
          <w:rFonts w:ascii="Calibri" w:hAnsi="Calibri"/>
          <w:sz w:val="16"/>
        </w:rPr>
      </w:pPr>
      <w:r w:rsidRPr="00607FF4">
        <w:rPr>
          <w:rFonts w:ascii="Calibri" w:hAnsi="Calibri"/>
          <w:sz w:val="16"/>
        </w:rPr>
        <w:t xml:space="preserve">The understanding that </w:t>
      </w:r>
      <w:r w:rsidRPr="00607FF4">
        <w:rPr>
          <w:rStyle w:val="DebateUnderline"/>
          <w:rFonts w:ascii="Calibri" w:hAnsi="Calibri"/>
          <w:sz w:val="24"/>
        </w:rPr>
        <w:t>small but violent acts can spark global conflagration</w:t>
      </w:r>
      <w:r w:rsidRPr="00607FF4">
        <w:rPr>
          <w:rFonts w:ascii="Calibri" w:hAnsi="Calibri"/>
          <w:sz w:val="16"/>
        </w:rPr>
        <w:t xml:space="preserve"> is </w:t>
      </w:r>
      <w:r w:rsidRPr="00607FF4">
        <w:rPr>
          <w:rFonts w:ascii="Calibri" w:hAnsi="Calibri"/>
          <w:sz w:val="16"/>
          <w:szCs w:val="16"/>
        </w:rPr>
        <w:t>etched into the world's consciousness</w:t>
      </w:r>
      <w:r w:rsidRPr="00607FF4">
        <w:rPr>
          <w:rStyle w:val="DebateUnderline"/>
          <w:rFonts w:ascii="Calibri" w:hAnsi="Calibri"/>
          <w:sz w:val="16"/>
          <w:szCs w:val="16"/>
          <w:u w:val="none"/>
        </w:rPr>
        <w:t xml:space="preserve">… </w:t>
      </w:r>
      <w:r w:rsidRPr="00607FF4">
        <w:rPr>
          <w:rStyle w:val="DebateUnderline"/>
          <w:rFonts w:ascii="Calibri" w:hAnsi="Calibri"/>
          <w:sz w:val="24"/>
        </w:rPr>
        <w:t>After two world wars and the decades-long Cold War, what has the world learned about managing conflict</w:t>
      </w:r>
      <w:r w:rsidRPr="00607FF4">
        <w:rPr>
          <w:rStyle w:val="DebateUnderline"/>
          <w:rFonts w:ascii="Calibri" w:hAnsi="Calibri"/>
          <w:sz w:val="16"/>
          <w:u w:val="none"/>
        </w:rPr>
        <w:t>?</w:t>
      </w:r>
    </w:p>
    <w:p w14:paraId="12EC56AD" w14:textId="77777777" w:rsidR="00240B97" w:rsidRPr="0092769B" w:rsidRDefault="00240B97" w:rsidP="00240B97">
      <w:pPr>
        <w:pStyle w:val="Heading4"/>
        <w:rPr>
          <w:rFonts w:ascii="Calibri" w:hAnsi="Calibri"/>
        </w:rPr>
      </w:pPr>
      <w:r w:rsidRPr="0092769B">
        <w:rPr>
          <w:rFonts w:ascii="Calibri" w:hAnsi="Calibri"/>
        </w:rPr>
        <w:t>Competitiveness</w:t>
      </w:r>
    </w:p>
    <w:p w14:paraId="0FC5DC01" w14:textId="32C2CBC3" w:rsidR="00240B97" w:rsidRPr="0092769B" w:rsidRDefault="00240B97" w:rsidP="00240B97">
      <w:pPr>
        <w:pStyle w:val="Heading4"/>
        <w:rPr>
          <w:rFonts w:ascii="Calibri" w:hAnsi="Calibri"/>
        </w:rPr>
      </w:pPr>
      <w:r w:rsidRPr="0092769B">
        <w:rPr>
          <w:rFonts w:ascii="Calibri" w:hAnsi="Calibri"/>
        </w:rPr>
        <w:t>Plan key to competitiveness</w:t>
      </w:r>
    </w:p>
    <w:p w14:paraId="3495CBD6" w14:textId="77777777" w:rsidR="00240B97" w:rsidRPr="0092769B" w:rsidRDefault="00240B97" w:rsidP="00240B97">
      <w:pPr>
        <w:rPr>
          <w:b/>
          <w:sz w:val="26"/>
          <w:szCs w:val="26"/>
        </w:rPr>
      </w:pPr>
      <w:proofErr w:type="spellStart"/>
      <w:r w:rsidRPr="0092769B">
        <w:rPr>
          <w:b/>
          <w:sz w:val="26"/>
          <w:szCs w:val="26"/>
        </w:rPr>
        <w:t>Lefton</w:t>
      </w:r>
      <w:proofErr w:type="spellEnd"/>
      <w:r w:rsidRPr="0092769B">
        <w:rPr>
          <w:b/>
          <w:sz w:val="26"/>
          <w:szCs w:val="26"/>
        </w:rPr>
        <w:t xml:space="preserve"> and Weiss 10 </w:t>
      </w:r>
      <w:r w:rsidRPr="0092769B">
        <w:rPr>
          <w:sz w:val="16"/>
          <w:szCs w:val="16"/>
        </w:rPr>
        <w:t xml:space="preserve">[Rebecca and Daniel, A graduate of the University of Michigan with both a Bachelor of Arts and Master of Public Policy degrees, Weiss has been involved with presidential, Senate, and House campaigns, “Oil Dependence Is a Dangerous Habit,” Center for American Progress, </w:t>
      </w:r>
      <w:hyperlink r:id="rId15" w:history="1">
        <w:r w:rsidRPr="0092769B">
          <w:rPr>
            <w:sz w:val="16"/>
            <w:szCs w:val="16"/>
          </w:rPr>
          <w:t>http://www.americanprogress.org/issues/green/report/2010/01/13/7200/oil-dependence-is-a-dangerous-habit/</w:t>
        </w:r>
      </w:hyperlink>
      <w:r w:rsidRPr="0092769B">
        <w:rPr>
          <w:sz w:val="16"/>
          <w:szCs w:val="16"/>
        </w:rPr>
        <w:t>]</w:t>
      </w:r>
    </w:p>
    <w:p w14:paraId="71B9906E" w14:textId="77777777" w:rsidR="00240B97" w:rsidRPr="0092769B" w:rsidRDefault="00240B97" w:rsidP="00240B97">
      <w:pPr>
        <w:rPr>
          <w:rStyle w:val="IntenseEmphasis"/>
          <w:b w:val="0"/>
          <w:sz w:val="24"/>
        </w:rPr>
      </w:pPr>
    </w:p>
    <w:p w14:paraId="76E6B4EF" w14:textId="77777777" w:rsidR="00240B97" w:rsidRPr="0092769B" w:rsidRDefault="00240B97" w:rsidP="00240B97">
      <w:pPr>
        <w:rPr>
          <w:bCs/>
          <w:sz w:val="16"/>
        </w:rPr>
      </w:pPr>
      <w:r w:rsidRPr="0092769B">
        <w:rPr>
          <w:rStyle w:val="IntenseEmphasis"/>
          <w:b w:val="0"/>
          <w:sz w:val="24"/>
        </w:rPr>
        <w:t xml:space="preserve">The United States has an opportunity right now to reduce its dependence on foreign oil by </w:t>
      </w:r>
      <w:r w:rsidRPr="0092769B">
        <w:rPr>
          <w:rStyle w:val="IntenseEmphasis"/>
          <w:b w:val="0"/>
          <w:sz w:val="24"/>
          <w:highlight w:val="green"/>
        </w:rPr>
        <w:t>adopt</w:t>
      </w:r>
      <w:r w:rsidRPr="0092769B">
        <w:rPr>
          <w:rStyle w:val="IntenseEmphasis"/>
          <w:b w:val="0"/>
          <w:sz w:val="24"/>
        </w:rPr>
        <w:t xml:space="preserve">ing </w:t>
      </w:r>
      <w:r w:rsidRPr="0092769B">
        <w:rPr>
          <w:rStyle w:val="IntenseEmphasis"/>
          <w:b w:val="0"/>
          <w:sz w:val="24"/>
          <w:highlight w:val="green"/>
        </w:rPr>
        <w:t>clean-energy</w:t>
      </w:r>
      <w:r w:rsidRPr="0092769B">
        <w:rPr>
          <w:rStyle w:val="IntenseEmphasis"/>
          <w:b w:val="0"/>
          <w:sz w:val="24"/>
        </w:rPr>
        <w:t xml:space="preserve"> and global warming pollution reduction </w:t>
      </w:r>
      <w:r w:rsidRPr="0092769B">
        <w:rPr>
          <w:rStyle w:val="IntenseEmphasis"/>
          <w:b w:val="0"/>
          <w:sz w:val="24"/>
          <w:highlight w:val="green"/>
        </w:rPr>
        <w:t>policies</w:t>
      </w:r>
      <w:r w:rsidRPr="0092769B">
        <w:rPr>
          <w:rStyle w:val="IntenseEmphasis"/>
          <w:b w:val="0"/>
          <w:sz w:val="24"/>
        </w:rPr>
        <w:t xml:space="preserve"> that </w:t>
      </w:r>
      <w:r w:rsidRPr="0092769B">
        <w:rPr>
          <w:rStyle w:val="IntenseEmphasis"/>
          <w:b w:val="0"/>
          <w:sz w:val="24"/>
          <w:highlight w:val="green"/>
        </w:rPr>
        <w:t>would spur economic</w:t>
      </w:r>
      <w:bookmarkStart w:id="0" w:name="_GoBack"/>
      <w:bookmarkEnd w:id="0"/>
      <w:r w:rsidRPr="0092769B">
        <w:rPr>
          <w:rStyle w:val="IntenseEmphasis"/>
          <w:b w:val="0"/>
          <w:sz w:val="24"/>
          <w:highlight w:val="green"/>
        </w:rPr>
        <w:t xml:space="preserve"> recovery and</w:t>
      </w:r>
      <w:r w:rsidRPr="0092769B">
        <w:rPr>
          <w:rStyle w:val="IntenseEmphasis"/>
          <w:b w:val="0"/>
          <w:sz w:val="24"/>
        </w:rPr>
        <w:t xml:space="preserve"> long-term </w:t>
      </w:r>
      <w:r w:rsidRPr="0092769B">
        <w:rPr>
          <w:rStyle w:val="IntenseEmphasis"/>
          <w:b w:val="0"/>
          <w:sz w:val="24"/>
          <w:highlight w:val="green"/>
        </w:rPr>
        <w:t>sustainable growth</w:t>
      </w:r>
      <w:r w:rsidR="00607FF4" w:rsidRPr="00607FF4">
        <w:rPr>
          <w:rStyle w:val="IntenseEmphasis"/>
          <w:b w:val="0"/>
          <w:sz w:val="24"/>
          <w:u w:val="none"/>
        </w:rPr>
        <w:t xml:space="preserve">… </w:t>
      </w:r>
      <w:r w:rsidRPr="0092769B">
        <w:rPr>
          <w:rStyle w:val="IntenseEmphasis"/>
          <w:b w:val="0"/>
          <w:sz w:val="24"/>
          <w:highlight w:val="green"/>
        </w:rPr>
        <w:t>Investing in a clean-energy economy</w:t>
      </w:r>
      <w:r w:rsidRPr="0092769B">
        <w:rPr>
          <w:rStyle w:val="IntenseEmphasis"/>
          <w:b w:val="0"/>
          <w:sz w:val="24"/>
        </w:rPr>
        <w:t xml:space="preserve"> is the clear path toward </w:t>
      </w:r>
      <w:r w:rsidRPr="0092769B">
        <w:rPr>
          <w:rStyle w:val="IntenseEmphasis"/>
          <w:b w:val="0"/>
          <w:sz w:val="24"/>
          <w:highlight w:val="green"/>
        </w:rPr>
        <w:t>re-establishing our economic stability and strengthening our national security</w:t>
      </w:r>
      <w:r w:rsidRPr="0092769B">
        <w:rPr>
          <w:rStyle w:val="IntenseEmphasis"/>
          <w:b w:val="0"/>
          <w:sz w:val="16"/>
          <w:u w:val="none"/>
        </w:rPr>
        <w:t>.</w:t>
      </w:r>
    </w:p>
    <w:p w14:paraId="0BB82119" w14:textId="77777777" w:rsidR="00240B97" w:rsidRPr="0092769B" w:rsidRDefault="00240B97" w:rsidP="00240B97">
      <w:pPr>
        <w:pStyle w:val="Heading4"/>
        <w:rPr>
          <w:rFonts w:ascii="Calibri" w:hAnsi="Calibri"/>
        </w:rPr>
      </w:pPr>
      <w:r w:rsidRPr="0092769B">
        <w:rPr>
          <w:rFonts w:ascii="Calibri" w:hAnsi="Calibri"/>
        </w:rPr>
        <w:t xml:space="preserve">Declines in competitiveness devastates </w:t>
      </w:r>
      <w:proofErr w:type="spellStart"/>
      <w:r w:rsidRPr="0092769B">
        <w:rPr>
          <w:rFonts w:ascii="Calibri" w:hAnsi="Calibri"/>
        </w:rPr>
        <w:t>heg</w:t>
      </w:r>
      <w:proofErr w:type="spellEnd"/>
    </w:p>
    <w:p w14:paraId="31DA81B1" w14:textId="77777777" w:rsidR="00240B97" w:rsidRPr="0092769B" w:rsidRDefault="00240B97" w:rsidP="00240B97">
      <w:pPr>
        <w:rPr>
          <w:b/>
          <w:sz w:val="26"/>
          <w:szCs w:val="26"/>
        </w:rPr>
      </w:pPr>
      <w:proofErr w:type="spellStart"/>
      <w:r w:rsidRPr="0092769B">
        <w:rPr>
          <w:b/>
          <w:sz w:val="26"/>
          <w:szCs w:val="26"/>
        </w:rPr>
        <w:t>Khalilzad</w:t>
      </w:r>
      <w:proofErr w:type="spellEnd"/>
      <w:r w:rsidRPr="0092769B">
        <w:rPr>
          <w:b/>
          <w:sz w:val="26"/>
          <w:szCs w:val="26"/>
        </w:rPr>
        <w:t xml:space="preserve"> 11 </w:t>
      </w:r>
      <w:r w:rsidRPr="0092769B">
        <w:rPr>
          <w:sz w:val="16"/>
          <w:szCs w:val="16"/>
        </w:rPr>
        <w:t>– United States ambassador to Afghanistan, Iraq, and the United Nations during the presidency of George W. Bush and the director of policy planning at the Defense Department from 1990 to 1992 (</w:t>
      </w:r>
      <w:proofErr w:type="spellStart"/>
      <w:r w:rsidRPr="0092769B">
        <w:rPr>
          <w:sz w:val="16"/>
          <w:szCs w:val="16"/>
        </w:rPr>
        <w:t>Zalmay</w:t>
      </w:r>
      <w:proofErr w:type="spellEnd"/>
      <w:r w:rsidRPr="0092769B">
        <w:rPr>
          <w:sz w:val="16"/>
          <w:szCs w:val="16"/>
        </w:rPr>
        <w:t xml:space="preserve">, 2/8, “The Economy and National Security,” 2-8, </w:t>
      </w:r>
      <w:hyperlink r:id="rId16" w:history="1">
        <w:r w:rsidRPr="0092769B">
          <w:rPr>
            <w:sz w:val="16"/>
            <w:szCs w:val="16"/>
          </w:rPr>
          <w:t>http://www.nationalreview.com/articles/259024/economy-and-national-security-zalmay-khalilzad</w:t>
        </w:r>
      </w:hyperlink>
      <w:r w:rsidRPr="0092769B">
        <w:rPr>
          <w:sz w:val="16"/>
          <w:szCs w:val="16"/>
        </w:rPr>
        <w:t>)</w:t>
      </w:r>
    </w:p>
    <w:p w14:paraId="26AE3353" w14:textId="77777777" w:rsidR="00240B97" w:rsidRPr="0092769B" w:rsidRDefault="00240B97" w:rsidP="00240B97">
      <w:pPr>
        <w:rPr>
          <w:sz w:val="24"/>
        </w:rPr>
      </w:pPr>
    </w:p>
    <w:p w14:paraId="03F3D0B2" w14:textId="77777777" w:rsidR="00240B97" w:rsidRPr="0092769B" w:rsidRDefault="00240B97" w:rsidP="00240B97">
      <w:pPr>
        <w:rPr>
          <w:sz w:val="24"/>
          <w:u w:val="single"/>
        </w:rPr>
      </w:pPr>
      <w:r w:rsidRPr="0092769B">
        <w:rPr>
          <w:sz w:val="16"/>
        </w:rPr>
        <w:t>We face this domestic challenge while other major powers are experiencing rapid economic growth</w:t>
      </w:r>
      <w:r w:rsidR="00607FF4">
        <w:rPr>
          <w:sz w:val="16"/>
        </w:rPr>
        <w:t xml:space="preserve">… </w:t>
      </w:r>
      <w:r w:rsidRPr="0092769B">
        <w:rPr>
          <w:sz w:val="16"/>
        </w:rPr>
        <w:t>Historically, Americans have responded pragmatically, and sometimes through trial and error, to work our way through the kind of crisis that we face today.</w:t>
      </w:r>
    </w:p>
    <w:p w14:paraId="7C99EC86" w14:textId="77777777" w:rsidR="00240B97" w:rsidRPr="0092769B" w:rsidRDefault="00240B97" w:rsidP="00240B97">
      <w:pPr>
        <w:pStyle w:val="Heading4"/>
        <w:rPr>
          <w:rFonts w:ascii="Calibri" w:hAnsi="Calibri"/>
        </w:rPr>
      </w:pPr>
      <w:r w:rsidRPr="0092769B">
        <w:rPr>
          <w:rFonts w:ascii="Calibri" w:hAnsi="Calibri"/>
        </w:rPr>
        <w:t>Credibility</w:t>
      </w:r>
    </w:p>
    <w:p w14:paraId="3813DBE6" w14:textId="77777777" w:rsidR="00240B97" w:rsidRPr="0092769B" w:rsidRDefault="00240B97" w:rsidP="00240B97">
      <w:pPr>
        <w:pStyle w:val="Heading4"/>
        <w:rPr>
          <w:rFonts w:ascii="Calibri" w:hAnsi="Calibri"/>
        </w:rPr>
      </w:pPr>
      <w:r w:rsidRPr="0092769B">
        <w:rPr>
          <w:rFonts w:ascii="Calibri" w:hAnsi="Calibri"/>
        </w:rPr>
        <w:t xml:space="preserve">Plan key to credibility </w:t>
      </w:r>
    </w:p>
    <w:p w14:paraId="6CE7CCE9" w14:textId="77777777" w:rsidR="00240B97" w:rsidRPr="0092769B" w:rsidRDefault="00240B97" w:rsidP="00240B97">
      <w:pPr>
        <w:rPr>
          <w:b/>
          <w:sz w:val="26"/>
          <w:szCs w:val="26"/>
        </w:rPr>
      </w:pPr>
      <w:r w:rsidRPr="0092769B">
        <w:rPr>
          <w:b/>
          <w:sz w:val="26"/>
          <w:szCs w:val="26"/>
        </w:rPr>
        <w:t xml:space="preserve">Dickerson 10 </w:t>
      </w:r>
      <w:r w:rsidRPr="0092769B">
        <w:rPr>
          <w:sz w:val="16"/>
          <w:szCs w:val="16"/>
        </w:rPr>
        <w:t xml:space="preserve">Lieutenant Colonel Sergio M. Dickerson, 2010, "United States Security Strategy Towards Cuba," Strategy Research Project, </w:t>
      </w:r>
      <w:hyperlink r:id="rId17" w:history="1">
        <w:r w:rsidRPr="0092769B">
          <w:rPr>
            <w:sz w:val="16"/>
            <w:szCs w:val="16"/>
          </w:rPr>
          <w:t>www.dtic.mil/cgi-bin/GetTRDoc?Location=U2&amp;doc=GetTRDoc.pdf&amp;AD=ADA518053</w:t>
        </w:r>
      </w:hyperlink>
    </w:p>
    <w:p w14:paraId="13ACF5FE" w14:textId="77777777" w:rsidR="00240B97" w:rsidRPr="0092769B" w:rsidRDefault="00240B97" w:rsidP="00240B97">
      <w:pPr>
        <w:rPr>
          <w:sz w:val="24"/>
        </w:rPr>
      </w:pPr>
    </w:p>
    <w:p w14:paraId="6D65C1C0" w14:textId="77777777" w:rsidR="00240B97" w:rsidRPr="0092769B" w:rsidRDefault="00240B97" w:rsidP="00240B97">
      <w:pPr>
        <w:rPr>
          <w:sz w:val="16"/>
        </w:rPr>
      </w:pPr>
      <w:r w:rsidRPr="0092769B">
        <w:rPr>
          <w:sz w:val="24"/>
          <w:u w:val="single"/>
        </w:rPr>
        <w:t>Conclusion</w:t>
      </w:r>
      <w:r w:rsidRPr="0092769B">
        <w:rPr>
          <w:sz w:val="12"/>
        </w:rPr>
        <w:t>¶</w:t>
      </w:r>
      <w:r w:rsidRPr="0092769B">
        <w:rPr>
          <w:sz w:val="16"/>
        </w:rPr>
        <w:t xml:space="preserve"> Today, 20 years have passed since the fall of the Berlin Wall – </w:t>
      </w:r>
      <w:r w:rsidRPr="0092769B">
        <w:rPr>
          <w:sz w:val="24"/>
          <w:u w:val="single"/>
        </w:rPr>
        <w:t>it’s time to chip away at the diplomatic wall that still remains between U.S. and Cuba</w:t>
      </w:r>
      <w:r w:rsidR="00607FF4" w:rsidRPr="00607FF4">
        <w:rPr>
          <w:sz w:val="16"/>
          <w:szCs w:val="16"/>
        </w:rPr>
        <w:t xml:space="preserve">… </w:t>
      </w:r>
      <w:r w:rsidRPr="0092769B">
        <w:rPr>
          <w:sz w:val="24"/>
          <w:highlight w:val="green"/>
          <w:u w:val="single"/>
        </w:rPr>
        <w:t>The U.S. could begin to lead again and reverse its perceived decline in the</w:t>
      </w:r>
      <w:r w:rsidRPr="0092769B">
        <w:rPr>
          <w:sz w:val="24"/>
          <w:u w:val="single"/>
        </w:rPr>
        <w:t xml:space="preserve"> greater </w:t>
      </w:r>
      <w:r w:rsidRPr="0092769B">
        <w:rPr>
          <w:sz w:val="24"/>
          <w:highlight w:val="green"/>
          <w:u w:val="single"/>
        </w:rPr>
        <w:t>global order</w:t>
      </w:r>
      <w:r w:rsidRPr="0092769B">
        <w:rPr>
          <w:sz w:val="24"/>
          <w:u w:val="single"/>
        </w:rPr>
        <w:t xml:space="preserve"> bringing true peace for years to come</w:t>
      </w:r>
      <w:r w:rsidRPr="0092769B">
        <w:rPr>
          <w:sz w:val="16"/>
        </w:rPr>
        <w:t>.</w:t>
      </w:r>
    </w:p>
    <w:p w14:paraId="73C6D098" w14:textId="77777777" w:rsidR="00240B97" w:rsidRPr="0092769B" w:rsidRDefault="00240B97" w:rsidP="00240B97">
      <w:pPr>
        <w:pStyle w:val="Heading4"/>
        <w:rPr>
          <w:rFonts w:ascii="Calibri" w:hAnsi="Calibri"/>
        </w:rPr>
      </w:pPr>
      <w:r w:rsidRPr="0092769B">
        <w:rPr>
          <w:rFonts w:ascii="Calibri" w:hAnsi="Calibri"/>
        </w:rPr>
        <w:t>American credibility solves war</w:t>
      </w:r>
    </w:p>
    <w:p w14:paraId="2D3D3C26" w14:textId="77777777" w:rsidR="00240B97" w:rsidRPr="0092769B" w:rsidRDefault="00240B97" w:rsidP="00240B97">
      <w:pPr>
        <w:rPr>
          <w:b/>
          <w:sz w:val="26"/>
          <w:szCs w:val="26"/>
        </w:rPr>
      </w:pPr>
      <w:r w:rsidRPr="0092769B">
        <w:rPr>
          <w:b/>
          <w:sz w:val="26"/>
          <w:szCs w:val="26"/>
        </w:rPr>
        <w:t xml:space="preserve">Jervis 09 </w:t>
      </w:r>
      <w:r w:rsidRPr="0092769B">
        <w:rPr>
          <w:sz w:val="16"/>
          <w:szCs w:val="16"/>
        </w:rPr>
        <w:t xml:space="preserve">(professor of international politics at Columbia University. (Robert, </w:t>
      </w:r>
      <w:proofErr w:type="spellStart"/>
      <w:r w:rsidRPr="0092769B">
        <w:rPr>
          <w:sz w:val="16"/>
          <w:szCs w:val="16"/>
        </w:rPr>
        <w:t>Unipolarity</w:t>
      </w:r>
      <w:proofErr w:type="spellEnd"/>
      <w:r w:rsidRPr="0092769B">
        <w:rPr>
          <w:sz w:val="16"/>
          <w:szCs w:val="16"/>
        </w:rPr>
        <w:t xml:space="preserve">: A Structural Perspective, World Politics Volume 61, Number 1, </w:t>
      </w:r>
      <w:proofErr w:type="gramStart"/>
      <w:r w:rsidRPr="0092769B">
        <w:rPr>
          <w:sz w:val="16"/>
          <w:szCs w:val="16"/>
        </w:rPr>
        <w:t>January</w:t>
      </w:r>
      <w:proofErr w:type="gramEnd"/>
      <w:r w:rsidRPr="0092769B">
        <w:rPr>
          <w:sz w:val="16"/>
          <w:szCs w:val="16"/>
        </w:rPr>
        <w:t xml:space="preserve"> 2009)</w:t>
      </w:r>
    </w:p>
    <w:p w14:paraId="21394B0F" w14:textId="77777777" w:rsidR="00240B97" w:rsidRPr="0092769B" w:rsidRDefault="00240B97" w:rsidP="00240B97">
      <w:pPr>
        <w:rPr>
          <w:rStyle w:val="StyleBoldUnderline"/>
          <w:b w:val="0"/>
          <w:sz w:val="24"/>
          <w:u w:val="none"/>
        </w:rPr>
      </w:pPr>
    </w:p>
    <w:p w14:paraId="2E013C57" w14:textId="77777777" w:rsidR="00240B97" w:rsidRPr="0092769B" w:rsidRDefault="00240B97" w:rsidP="00240B97">
      <w:pPr>
        <w:rPr>
          <w:rStyle w:val="StyleBoldUnderline"/>
          <w:b w:val="0"/>
          <w:sz w:val="16"/>
          <w:u w:val="none"/>
        </w:rPr>
      </w:pPr>
      <w:r w:rsidRPr="0092769B">
        <w:rPr>
          <w:rStyle w:val="StyleBoldUnderline"/>
          <w:b w:val="0"/>
          <w:sz w:val="16"/>
          <w:u w:val="none"/>
        </w:rPr>
        <w:t xml:space="preserve">To say that the system is unipolar is not to argue that the </w:t>
      </w:r>
      <w:proofErr w:type="spellStart"/>
      <w:r w:rsidRPr="0092769B">
        <w:rPr>
          <w:rStyle w:val="StyleBoldUnderline"/>
          <w:b w:val="0"/>
          <w:sz w:val="16"/>
          <w:u w:val="none"/>
        </w:rPr>
        <w:t>unipole</w:t>
      </w:r>
      <w:proofErr w:type="spellEnd"/>
      <w:r w:rsidRPr="0092769B">
        <w:rPr>
          <w:rStyle w:val="StyleBoldUnderline"/>
          <w:b w:val="0"/>
          <w:sz w:val="16"/>
          <w:u w:val="none"/>
        </w:rPr>
        <w:t xml:space="preserve"> can get everything it wants or that it has no need for others</w:t>
      </w:r>
      <w:r w:rsidR="00607FF4">
        <w:rPr>
          <w:rStyle w:val="StyleBoldUnderline"/>
          <w:b w:val="0"/>
          <w:sz w:val="16"/>
          <w:u w:val="none"/>
        </w:rPr>
        <w:t xml:space="preserve">… </w:t>
      </w:r>
      <w:r w:rsidRPr="0092769B">
        <w:rPr>
          <w:rStyle w:val="StyleBoldUnderline"/>
          <w:b w:val="0"/>
          <w:sz w:val="24"/>
          <w:highlight w:val="green"/>
        </w:rPr>
        <w:t>Success requires</w:t>
      </w:r>
      <w:r w:rsidRPr="0092769B">
        <w:rPr>
          <w:rStyle w:val="StyleBoldUnderline"/>
          <w:b w:val="0"/>
          <w:sz w:val="16"/>
          <w:u w:val="none"/>
        </w:rPr>
        <w:t xml:space="preserve"> that </w:t>
      </w:r>
      <w:r w:rsidRPr="0092769B">
        <w:rPr>
          <w:rStyle w:val="StyleBoldUnderline"/>
          <w:b w:val="0"/>
          <w:sz w:val="24"/>
          <w:highlight w:val="green"/>
        </w:rPr>
        <w:t>others</w:t>
      </w:r>
      <w:r w:rsidRPr="0092769B">
        <w:rPr>
          <w:rStyle w:val="StyleBoldUnderline"/>
          <w:b w:val="0"/>
          <w:sz w:val="16"/>
          <w:u w:val="none"/>
        </w:rPr>
        <w:t xml:space="preserve"> share the American vision and </w:t>
      </w:r>
      <w:r w:rsidRPr="0092769B">
        <w:rPr>
          <w:rStyle w:val="StyleBoldUnderline"/>
          <w:b w:val="0"/>
          <w:sz w:val="24"/>
          <w:highlight w:val="green"/>
        </w:rPr>
        <w:t>believe</w:t>
      </w:r>
      <w:r w:rsidRPr="0092769B">
        <w:rPr>
          <w:rStyle w:val="StyleBoldUnderline"/>
          <w:b w:val="0"/>
          <w:sz w:val="16"/>
          <w:u w:val="none"/>
        </w:rPr>
        <w:t xml:space="preserve"> that its </w:t>
      </w:r>
      <w:r w:rsidRPr="0092769B">
        <w:rPr>
          <w:rStyle w:val="StyleBoldUnderline"/>
          <w:b w:val="0"/>
          <w:sz w:val="24"/>
          <w:highlight w:val="green"/>
        </w:rPr>
        <w:t>leadership is benign</w:t>
      </w:r>
      <w:r w:rsidRPr="0092769B">
        <w:rPr>
          <w:rStyle w:val="StyleBoldUnderline"/>
          <w:b w:val="0"/>
          <w:sz w:val="16"/>
          <w:u w:val="none"/>
        </w:rPr>
        <w:t xml:space="preserve">. </w:t>
      </w:r>
    </w:p>
    <w:p w14:paraId="0074B0CC" w14:textId="77777777" w:rsidR="00240B97" w:rsidRPr="0092769B" w:rsidRDefault="00240B97" w:rsidP="00240B97">
      <w:pPr>
        <w:pStyle w:val="Heading3"/>
        <w:rPr>
          <w:rFonts w:ascii="Calibri" w:hAnsi="Calibri"/>
        </w:rPr>
      </w:pPr>
      <w:r w:rsidRPr="0092769B">
        <w:rPr>
          <w:rFonts w:ascii="Calibri" w:hAnsi="Calibri"/>
        </w:rPr>
        <w:t>Contention Two is Solvency</w:t>
      </w:r>
    </w:p>
    <w:p w14:paraId="62925E8F" w14:textId="77777777" w:rsidR="0075594A" w:rsidRPr="00B44CDC" w:rsidRDefault="0075594A" w:rsidP="0075594A">
      <w:pPr>
        <w:pStyle w:val="Heading4"/>
        <w:rPr>
          <w:rFonts w:ascii="Calibri" w:hAnsi="Calibri"/>
        </w:rPr>
      </w:pPr>
      <w:r w:rsidRPr="00B44CDC">
        <w:rPr>
          <w:rFonts w:ascii="Calibri" w:hAnsi="Calibri"/>
        </w:rPr>
        <w:t>The plan revives Cuba’s export market</w:t>
      </w:r>
    </w:p>
    <w:p w14:paraId="24427056" w14:textId="77777777" w:rsidR="0075594A" w:rsidRPr="00B44CDC" w:rsidRDefault="0075594A" w:rsidP="0075594A">
      <w:pPr>
        <w:rPr>
          <w:b/>
          <w:sz w:val="26"/>
          <w:szCs w:val="26"/>
        </w:rPr>
      </w:pPr>
      <w:r w:rsidRPr="00B44CDC">
        <w:rPr>
          <w:b/>
          <w:sz w:val="26"/>
          <w:szCs w:val="26"/>
        </w:rPr>
        <w:t xml:space="preserve">Holmes 10 </w:t>
      </w:r>
      <w:r w:rsidRPr="00B44CDC">
        <w:rPr>
          <w:sz w:val="16"/>
          <w:szCs w:val="16"/>
        </w:rPr>
        <w:t xml:space="preserve">(Michael G. Holmes, BA, Georgetown University, Masters of Arts in Liberal Studies Thesis, “Seizing The Moment,” June 21, 2010, </w:t>
      </w:r>
      <w:hyperlink r:id="rId18" w:history="1">
        <w:r w:rsidRPr="00B44CDC">
          <w:rPr>
            <w:sz w:val="16"/>
            <w:szCs w:val="16"/>
          </w:rPr>
          <w:t>http://repository.library.georgetown.edu/bitstream/handle/10822/553334/holmesMichael.pdf?sequence=1)</w:t>
        </w:r>
      </w:hyperlink>
    </w:p>
    <w:p w14:paraId="23DC6BA9" w14:textId="77777777" w:rsidR="0075594A" w:rsidRPr="00B44CDC" w:rsidRDefault="0075594A" w:rsidP="0075594A">
      <w:pPr>
        <w:rPr>
          <w:sz w:val="24"/>
        </w:rPr>
      </w:pPr>
    </w:p>
    <w:p w14:paraId="5A1AF2C2" w14:textId="77777777" w:rsidR="0075594A" w:rsidRPr="00B44CDC" w:rsidRDefault="0075594A" w:rsidP="0075594A">
      <w:pPr>
        <w:rPr>
          <w:rStyle w:val="StyleBoldUnderline"/>
          <w:b w:val="0"/>
          <w:sz w:val="16"/>
          <w:szCs w:val="16"/>
          <w:u w:val="none"/>
        </w:rPr>
      </w:pPr>
      <w:r w:rsidRPr="00B44CDC">
        <w:rPr>
          <w:sz w:val="16"/>
        </w:rPr>
        <w:t xml:space="preserve">Creating a new market for U.S. goods and services creates a strong financial incentive for the United States to remove the embargo… </w:t>
      </w:r>
      <w:r w:rsidRPr="00B44CDC">
        <w:rPr>
          <w:rStyle w:val="StyleBoldUnderline"/>
          <w:b w:val="0"/>
          <w:sz w:val="24"/>
        </w:rPr>
        <w:t xml:space="preserve">The increase in trade and investment will </w:t>
      </w:r>
      <w:r w:rsidRPr="00CF51BE">
        <w:rPr>
          <w:rStyle w:val="StyleBoldUnderline"/>
          <w:b w:val="0"/>
          <w:sz w:val="24"/>
          <w:highlight w:val="green"/>
        </w:rPr>
        <w:t xml:space="preserve">stimulate Cuba's technology sector and </w:t>
      </w:r>
      <w:r w:rsidRPr="00B44CDC">
        <w:rPr>
          <w:rStyle w:val="StyleBoldUnderline"/>
          <w:b w:val="0"/>
          <w:sz w:val="24"/>
        </w:rPr>
        <w:t xml:space="preserve">potentially increase the ease and </w:t>
      </w:r>
      <w:r w:rsidRPr="00CF51BE">
        <w:rPr>
          <w:rStyle w:val="StyleBoldUnderline"/>
          <w:b w:val="0"/>
          <w:sz w:val="24"/>
          <w:highlight w:val="green"/>
        </w:rPr>
        <w:t>volume of ethanol production</w:t>
      </w:r>
      <w:r w:rsidRPr="00B44CDC">
        <w:rPr>
          <w:rStyle w:val="StyleBoldUnderline"/>
          <w:b w:val="0"/>
          <w:sz w:val="16"/>
          <w:szCs w:val="16"/>
          <w:u w:val="none"/>
        </w:rPr>
        <w:t xml:space="preserve">. </w:t>
      </w:r>
    </w:p>
    <w:p w14:paraId="56DFD770" w14:textId="77777777" w:rsidR="0075594A" w:rsidRPr="00B44CDC" w:rsidRDefault="0075594A" w:rsidP="0075594A">
      <w:pPr>
        <w:pStyle w:val="Heading4"/>
        <w:rPr>
          <w:rFonts w:ascii="Calibri" w:hAnsi="Calibri"/>
        </w:rPr>
      </w:pPr>
      <w:r w:rsidRPr="00B44CDC">
        <w:rPr>
          <w:rFonts w:ascii="Calibri" w:hAnsi="Calibri"/>
        </w:rPr>
        <w:t>Sugarcane exports are feasible and desired</w:t>
      </w:r>
    </w:p>
    <w:p w14:paraId="6458D128" w14:textId="77777777" w:rsidR="0075594A" w:rsidRPr="00B44CDC" w:rsidRDefault="0075594A" w:rsidP="0075594A">
      <w:pPr>
        <w:rPr>
          <w:b/>
          <w:sz w:val="26"/>
          <w:szCs w:val="26"/>
        </w:rPr>
      </w:pPr>
      <w:proofErr w:type="spellStart"/>
      <w:r w:rsidRPr="00B44CDC">
        <w:rPr>
          <w:b/>
          <w:sz w:val="26"/>
          <w:szCs w:val="26"/>
        </w:rPr>
        <w:t>Squatriglia</w:t>
      </w:r>
      <w:proofErr w:type="spellEnd"/>
      <w:r w:rsidRPr="00B44CDC">
        <w:rPr>
          <w:b/>
          <w:sz w:val="26"/>
          <w:szCs w:val="26"/>
        </w:rPr>
        <w:t xml:space="preserve"> 08 </w:t>
      </w:r>
      <w:r w:rsidRPr="00B44CDC">
        <w:rPr>
          <w:sz w:val="16"/>
          <w:szCs w:val="16"/>
        </w:rPr>
        <w:t xml:space="preserve">(Chuck </w:t>
      </w:r>
      <w:proofErr w:type="spellStart"/>
      <w:r w:rsidRPr="00B44CDC">
        <w:rPr>
          <w:sz w:val="16"/>
          <w:szCs w:val="16"/>
        </w:rPr>
        <w:t>Squatriglia</w:t>
      </w:r>
      <w:proofErr w:type="spellEnd"/>
      <w:r w:rsidRPr="00B44CDC">
        <w:rPr>
          <w:sz w:val="16"/>
          <w:szCs w:val="16"/>
        </w:rPr>
        <w:t xml:space="preserve">, contributor at Wired Magazine, “With Fidel Gone, Will Cuba Become a Global Ethanol Player?” February 19, 2008 </w:t>
      </w:r>
      <w:hyperlink r:id="rId19" w:history="1">
        <w:r w:rsidRPr="00B44CDC">
          <w:rPr>
            <w:sz w:val="16"/>
            <w:szCs w:val="16"/>
          </w:rPr>
          <w:t>http://www.wired.com/cars/energy/news/2008/02/cuba_ethanol)</w:t>
        </w:r>
      </w:hyperlink>
      <w:r w:rsidRPr="00B44CDC">
        <w:rPr>
          <w:sz w:val="16"/>
          <w:szCs w:val="16"/>
        </w:rPr>
        <w:t> </w:t>
      </w:r>
    </w:p>
    <w:p w14:paraId="3E5CD3D5" w14:textId="77777777" w:rsidR="0075594A" w:rsidRPr="00B44CDC" w:rsidRDefault="0075594A" w:rsidP="0075594A">
      <w:pPr>
        <w:widowControl w:val="0"/>
        <w:autoSpaceDE w:val="0"/>
        <w:autoSpaceDN w:val="0"/>
        <w:adjustRightInd w:val="0"/>
        <w:rPr>
          <w:rFonts w:cs="Helvetica"/>
          <w:color w:val="3C3C3C"/>
          <w:sz w:val="24"/>
        </w:rPr>
      </w:pPr>
    </w:p>
    <w:p w14:paraId="0A37663A" w14:textId="77777777" w:rsidR="0075594A" w:rsidRPr="00B44CDC" w:rsidRDefault="0075594A" w:rsidP="0075594A">
      <w:pPr>
        <w:rPr>
          <w:sz w:val="16"/>
        </w:rPr>
      </w:pPr>
      <w:r w:rsidRPr="00B44CDC">
        <w:rPr>
          <w:sz w:val="16"/>
        </w:rPr>
        <w:t xml:space="preserve">Fidel Castro hates ethanol… The State Department says it </w:t>
      </w:r>
      <w:hyperlink r:id="rId20" w:history="1">
        <w:r w:rsidRPr="00B44CDC">
          <w:rPr>
            <w:sz w:val="16"/>
          </w:rPr>
          <w:t>won't lift the trade embargo on Cuba</w:t>
        </w:r>
      </w:hyperlink>
      <w:r w:rsidRPr="00B44CDC">
        <w:rPr>
          <w:sz w:val="16"/>
        </w:rPr>
        <w:t xml:space="preserve"> any time soon.</w:t>
      </w:r>
    </w:p>
    <w:p w14:paraId="0A597C5E" w14:textId="77777777" w:rsidR="0075594A" w:rsidRPr="00B44CDC" w:rsidRDefault="0075594A" w:rsidP="0075594A">
      <w:pPr>
        <w:pStyle w:val="Heading4"/>
        <w:rPr>
          <w:rFonts w:ascii="Calibri" w:hAnsi="Calibri"/>
        </w:rPr>
      </w:pPr>
      <w:r w:rsidRPr="00B44CDC">
        <w:rPr>
          <w:rFonts w:ascii="Calibri" w:hAnsi="Calibri"/>
        </w:rPr>
        <w:t>Restructuring overcomes Fidel’s objections</w:t>
      </w:r>
    </w:p>
    <w:p w14:paraId="2604C597" w14:textId="77777777" w:rsidR="0075594A" w:rsidRPr="00B44CDC" w:rsidRDefault="0075594A" w:rsidP="0075594A">
      <w:pPr>
        <w:rPr>
          <w:b/>
          <w:sz w:val="26"/>
          <w:szCs w:val="26"/>
        </w:rPr>
      </w:pPr>
      <w:r w:rsidRPr="00B44CDC">
        <w:rPr>
          <w:b/>
          <w:sz w:val="26"/>
          <w:szCs w:val="26"/>
        </w:rPr>
        <w:t xml:space="preserve">Cuba Standard 12 </w:t>
      </w:r>
      <w:r w:rsidRPr="00B44CDC">
        <w:rPr>
          <w:sz w:val="16"/>
          <w:szCs w:val="16"/>
        </w:rPr>
        <w:t xml:space="preserve">(Cuba Standard, Cuban Business and Economic News, “Cuba Ethanol Production May Open up to Foreign Investment,” January 20, 2012, </w:t>
      </w:r>
      <w:hyperlink r:id="rId21" w:history="1">
        <w:r w:rsidRPr="00B44CDC">
          <w:rPr>
            <w:sz w:val="16"/>
            <w:szCs w:val="16"/>
          </w:rPr>
          <w:t>http://www.cubastandard.com/2012/01/20/cuban-ethanol-production-may-open-up-to-foreign-investment/)</w:t>
        </w:r>
      </w:hyperlink>
      <w:r w:rsidRPr="00B44CDC">
        <w:rPr>
          <w:sz w:val="16"/>
          <w:szCs w:val="16"/>
        </w:rPr>
        <w:t> </w:t>
      </w:r>
    </w:p>
    <w:p w14:paraId="201D087A" w14:textId="77777777" w:rsidR="0075594A" w:rsidRPr="00B44CDC" w:rsidRDefault="0075594A" w:rsidP="0075594A">
      <w:pPr>
        <w:rPr>
          <w:rFonts w:cs="Helvetica"/>
          <w:color w:val="3C3C3C"/>
          <w:sz w:val="24"/>
        </w:rPr>
      </w:pPr>
    </w:p>
    <w:p w14:paraId="22626F8F" w14:textId="2C3F5C56" w:rsidR="00B45FE9" w:rsidRPr="00240B97" w:rsidRDefault="0075594A" w:rsidP="0075594A">
      <w:pPr>
        <w:rPr>
          <w:sz w:val="16"/>
        </w:rPr>
      </w:pPr>
      <w:r w:rsidRPr="00CF51BE">
        <w:rPr>
          <w:sz w:val="24"/>
          <w:highlight w:val="green"/>
          <w:u w:val="single"/>
        </w:rPr>
        <w:t>Overcoming</w:t>
      </w:r>
      <w:r w:rsidRPr="00B44CDC">
        <w:rPr>
          <w:sz w:val="24"/>
          <w:u w:val="single"/>
        </w:rPr>
        <w:t xml:space="preserve"> the objections of Fidel </w:t>
      </w:r>
      <w:r w:rsidRPr="00CF51BE">
        <w:rPr>
          <w:sz w:val="24"/>
          <w:highlight w:val="green"/>
          <w:u w:val="single"/>
        </w:rPr>
        <w:t>Castro, the Cuban government is beginning to consider large-scale ethanol production on the sugarcane</w:t>
      </w:r>
      <w:r w:rsidRPr="00B44CDC">
        <w:rPr>
          <w:sz w:val="24"/>
          <w:u w:val="single"/>
        </w:rPr>
        <w:t>-rich island</w:t>
      </w:r>
      <w:r w:rsidRPr="00B44CDC">
        <w:rPr>
          <w:sz w:val="16"/>
        </w:rPr>
        <w:t xml:space="preserve">, a Brazilian official said… </w:t>
      </w:r>
      <w:r w:rsidRPr="00B44CDC">
        <w:rPr>
          <w:sz w:val="24"/>
          <w:u w:val="single"/>
        </w:rPr>
        <w:t xml:space="preserve">Even so, </w:t>
      </w:r>
      <w:r w:rsidRPr="00CF51BE">
        <w:rPr>
          <w:sz w:val="24"/>
          <w:highlight w:val="green"/>
          <w:u w:val="single"/>
        </w:rPr>
        <w:t>it</w:t>
      </w:r>
      <w:r w:rsidRPr="00B44CDC">
        <w:rPr>
          <w:sz w:val="24"/>
          <w:u w:val="single"/>
        </w:rPr>
        <w:t xml:space="preserve"> quietly </w:t>
      </w:r>
      <w:r w:rsidRPr="00CF51BE">
        <w:rPr>
          <w:sz w:val="24"/>
          <w:highlight w:val="green"/>
          <w:u w:val="single"/>
        </w:rPr>
        <w:t>modernized existing “alcohol” production facilities</w:t>
      </w:r>
      <w:r w:rsidRPr="00B44CDC">
        <w:rPr>
          <w:sz w:val="24"/>
          <w:u w:val="single"/>
        </w:rPr>
        <w:t xml:space="preserve"> in 2006 and 2007</w:t>
      </w:r>
      <w:r w:rsidRPr="00B44CDC">
        <w:rPr>
          <w:sz w:val="16"/>
        </w:rPr>
        <w:t>.</w:t>
      </w:r>
    </w:p>
    <w:sectPr w:rsidR="00B45FE9" w:rsidRPr="00240B97" w:rsidSect="00090B4C">
      <w:footerReference w:type="even" r:id="rId22"/>
      <w:footerReference w:type="default" r:id="rId2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BF3EB1" w14:textId="77777777" w:rsidR="00090B4C" w:rsidRDefault="00090B4C" w:rsidP="00E46E7E">
      <w:r>
        <w:separator/>
      </w:r>
    </w:p>
  </w:endnote>
  <w:endnote w:type="continuationSeparator" w:id="0">
    <w:p w14:paraId="3F173C03" w14:textId="77777777" w:rsidR="00090B4C" w:rsidRDefault="00090B4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B48A2C" w14:textId="77777777" w:rsidR="00090B4C" w:rsidRDefault="00090B4C" w:rsidP="00090B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25AF65" w14:textId="77777777" w:rsidR="00090B4C" w:rsidRDefault="00090B4C" w:rsidP="00090B4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D9C75" w14:textId="77777777" w:rsidR="00090B4C" w:rsidRPr="008D07D5" w:rsidRDefault="00090B4C" w:rsidP="00090B4C">
    <w:pPr>
      <w:pStyle w:val="Footer"/>
      <w:framePr w:wrap="around" w:vAnchor="text" w:hAnchor="margin" w:xAlign="right" w:y="1"/>
      <w:rPr>
        <w:rStyle w:val="PageNumber"/>
        <w:sz w:val="24"/>
      </w:rPr>
    </w:pPr>
    <w:r w:rsidRPr="008D07D5">
      <w:rPr>
        <w:rStyle w:val="PageNumber"/>
        <w:sz w:val="24"/>
      </w:rPr>
      <w:fldChar w:fldCharType="begin"/>
    </w:r>
    <w:r w:rsidRPr="008D07D5">
      <w:rPr>
        <w:rStyle w:val="PageNumber"/>
        <w:sz w:val="24"/>
      </w:rPr>
      <w:instrText xml:space="preserve">PAGE  </w:instrText>
    </w:r>
    <w:r w:rsidRPr="008D07D5">
      <w:rPr>
        <w:rStyle w:val="PageNumber"/>
        <w:sz w:val="24"/>
      </w:rPr>
      <w:fldChar w:fldCharType="separate"/>
    </w:r>
    <w:r w:rsidR="00344787">
      <w:rPr>
        <w:rStyle w:val="PageNumber"/>
        <w:noProof/>
        <w:sz w:val="24"/>
      </w:rPr>
      <w:t>5</w:t>
    </w:r>
    <w:r w:rsidRPr="008D07D5">
      <w:rPr>
        <w:rStyle w:val="PageNumber"/>
        <w:sz w:val="24"/>
      </w:rPr>
      <w:fldChar w:fldCharType="end"/>
    </w:r>
  </w:p>
  <w:p w14:paraId="65080114" w14:textId="77777777" w:rsidR="00090B4C" w:rsidRDefault="00090B4C" w:rsidP="00090B4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5E8AE8" w14:textId="77777777" w:rsidR="00090B4C" w:rsidRDefault="00090B4C" w:rsidP="00E46E7E">
      <w:r>
        <w:separator/>
      </w:r>
    </w:p>
  </w:footnote>
  <w:footnote w:type="continuationSeparator" w:id="0">
    <w:p w14:paraId="33DA6EDC" w14:textId="77777777" w:rsidR="00090B4C" w:rsidRDefault="00090B4C"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8DE5BE3"/>
    <w:multiLevelType w:val="hybridMultilevel"/>
    <w:tmpl w:val="D9D69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B97"/>
    <w:rsid w:val="000140EC"/>
    <w:rsid w:val="00016A35"/>
    <w:rsid w:val="00090B4C"/>
    <w:rsid w:val="000C16B3"/>
    <w:rsid w:val="001408C0"/>
    <w:rsid w:val="00143FD7"/>
    <w:rsid w:val="001463FB"/>
    <w:rsid w:val="00186DB7"/>
    <w:rsid w:val="001D7626"/>
    <w:rsid w:val="00240B97"/>
    <w:rsid w:val="002613DA"/>
    <w:rsid w:val="002B6353"/>
    <w:rsid w:val="002B68C8"/>
    <w:rsid w:val="002F35F4"/>
    <w:rsid w:val="002F3E28"/>
    <w:rsid w:val="002F40E6"/>
    <w:rsid w:val="00303E5B"/>
    <w:rsid w:val="00313226"/>
    <w:rsid w:val="0031425E"/>
    <w:rsid w:val="00325059"/>
    <w:rsid w:val="00335A62"/>
    <w:rsid w:val="00344787"/>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07FF4"/>
    <w:rsid w:val="00672258"/>
    <w:rsid w:val="0067575B"/>
    <w:rsid w:val="00692C26"/>
    <w:rsid w:val="006F2D3D"/>
    <w:rsid w:val="00700835"/>
    <w:rsid w:val="00726F87"/>
    <w:rsid w:val="007333B9"/>
    <w:rsid w:val="0075594A"/>
    <w:rsid w:val="00791B7D"/>
    <w:rsid w:val="007A3515"/>
    <w:rsid w:val="007D7924"/>
    <w:rsid w:val="007E470C"/>
    <w:rsid w:val="007E5F71"/>
    <w:rsid w:val="00821415"/>
    <w:rsid w:val="00821450"/>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3495"/>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671E1"/>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7884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40B97"/>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Ch, Ch,Heading 2 Char2 Char,Heading 2 Char1 Char Char,no read,No Spacing11111,No Spacing12,No Spacing211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Ch Char, Ch Char,Heading 2 Char2 Char Char1,Heading 2 Char1 Char Char Char1,no read Char,No Spacing11111 Char,No Spacing12 Char,No Spacing2111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240B97"/>
    <w:pPr>
      <w:ind w:left="72"/>
    </w:pPr>
    <w:rPr>
      <w:iCs/>
      <w:color w:val="000000"/>
    </w:rPr>
  </w:style>
  <w:style w:type="character" w:customStyle="1" w:styleId="HotRouteChar">
    <w:name w:val="Hot Route Char"/>
    <w:link w:val="HotRoute"/>
    <w:rsid w:val="00240B97"/>
    <w:rPr>
      <w:rFonts w:ascii="Calibri" w:hAnsi="Calibri"/>
      <w:iCs/>
      <w:color w:val="000000"/>
      <w:sz w:val="22"/>
    </w:rPr>
  </w:style>
  <w:style w:type="character" w:customStyle="1" w:styleId="TitleChar">
    <w:name w:val="Title Char"/>
    <w:aliases w:val="Cites and Cards Char"/>
    <w:link w:val="Title"/>
    <w:uiPriority w:val="1"/>
    <w:qFormat/>
    <w:rsid w:val="00240B97"/>
    <w:rPr>
      <w:bCs/>
      <w:u w:val="single"/>
    </w:rPr>
  </w:style>
  <w:style w:type="paragraph" w:styleId="Title">
    <w:name w:val="Title"/>
    <w:aliases w:val="Cites and Cards"/>
    <w:basedOn w:val="Normal"/>
    <w:next w:val="Normal"/>
    <w:link w:val="TitleChar"/>
    <w:uiPriority w:val="1"/>
    <w:qFormat/>
    <w:rsid w:val="00240B97"/>
    <w:pPr>
      <w:pBdr>
        <w:bottom w:val="single" w:sz="8" w:space="4" w:color="4F81BD"/>
      </w:pBdr>
      <w:spacing w:after="300"/>
      <w:contextualSpacing/>
    </w:pPr>
    <w:rPr>
      <w:rFonts w:asciiTheme="minorHAnsi" w:hAnsiTheme="minorHAnsi"/>
      <w:bCs/>
      <w:sz w:val="24"/>
      <w:u w:val="single"/>
    </w:rPr>
  </w:style>
  <w:style w:type="character" w:customStyle="1" w:styleId="TitleChar1">
    <w:name w:val="Title Char1"/>
    <w:basedOn w:val="DefaultParagraphFont"/>
    <w:uiPriority w:val="10"/>
    <w:rsid w:val="00240B97"/>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240B97"/>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240B97"/>
    <w:rPr>
      <w:rFonts w:ascii="Georgia" w:eastAsiaTheme="minorHAnsi" w:hAnsi="Georgia" w:cs="Calibri"/>
      <w:sz w:val="22"/>
      <w:szCs w:val="22"/>
    </w:rPr>
  </w:style>
  <w:style w:type="paragraph" w:customStyle="1" w:styleId="CitationCharChar">
    <w:name w:val="Citation Char Char"/>
    <w:basedOn w:val="Normal"/>
    <w:uiPriority w:val="6"/>
    <w:rsid w:val="00240B97"/>
    <w:pPr>
      <w:ind w:left="1440" w:right="1440"/>
    </w:pPr>
    <w:rPr>
      <w:rFonts w:asciiTheme="minorHAnsi" w:hAnsiTheme="minorHAnsi"/>
      <w:b/>
      <w:bCs/>
      <w:u w:val="single"/>
    </w:rPr>
  </w:style>
  <w:style w:type="character" w:styleId="IntenseEmphasis">
    <w:name w:val="Intense Emphasis"/>
    <w:basedOn w:val="DefaultParagraphFont"/>
    <w:uiPriority w:val="99"/>
    <w:qFormat/>
    <w:rsid w:val="00240B97"/>
    <w:rPr>
      <w:rFonts w:cs="Times New Roman"/>
      <w:b/>
      <w:bCs/>
      <w:sz w:val="22"/>
      <w:u w:val="single"/>
    </w:rPr>
  </w:style>
  <w:style w:type="paragraph" w:customStyle="1" w:styleId="cards">
    <w:name w:val="cards"/>
    <w:basedOn w:val="Normal"/>
    <w:qFormat/>
    <w:rsid w:val="00240B97"/>
    <w:rPr>
      <w:rFonts w:ascii="Times New Roman" w:eastAsiaTheme="minorHAnsi" w:hAnsi="Times New Roman" w:cs="Times New Roman"/>
      <w:sz w:val="20"/>
      <w:szCs w:val="22"/>
    </w:rPr>
  </w:style>
  <w:style w:type="paragraph" w:customStyle="1" w:styleId="Cards0">
    <w:name w:val="Cards"/>
    <w:next w:val="Normal"/>
    <w:link w:val="CardsChar"/>
    <w:uiPriority w:val="99"/>
    <w:qFormat/>
    <w:rsid w:val="00240B97"/>
    <w:pPr>
      <w:widowControl w:val="0"/>
      <w:ind w:right="432"/>
    </w:pPr>
    <w:rPr>
      <w:rFonts w:ascii="Georgia" w:eastAsia="Times New Roman" w:hAnsi="Georgia" w:cs="Times New Roman"/>
      <w:sz w:val="22"/>
    </w:rPr>
  </w:style>
  <w:style w:type="character" w:customStyle="1" w:styleId="CardsChar">
    <w:name w:val="Cards Char"/>
    <w:link w:val="Cards0"/>
    <w:uiPriority w:val="99"/>
    <w:rsid w:val="00240B97"/>
    <w:rPr>
      <w:rFonts w:ascii="Georgia" w:eastAsia="Times New Roman" w:hAnsi="Georgia" w:cs="Times New Roman"/>
      <w:sz w:val="22"/>
    </w:rPr>
  </w:style>
  <w:style w:type="character" w:customStyle="1" w:styleId="DebateUnderline">
    <w:name w:val="Debate Underline"/>
    <w:uiPriority w:val="99"/>
    <w:qFormat/>
    <w:rsid w:val="00240B97"/>
    <w:rPr>
      <w:rFonts w:ascii="Georgia" w:hAnsi="Georgia"/>
      <w:sz w:val="22"/>
      <w:u w:val="single"/>
    </w:rPr>
  </w:style>
  <w:style w:type="paragraph" w:styleId="NormalWeb">
    <w:name w:val="Normal (Web)"/>
    <w:basedOn w:val="Normal"/>
    <w:uiPriority w:val="99"/>
    <w:rsid w:val="00240B97"/>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240B97"/>
  </w:style>
  <w:style w:type="character" w:customStyle="1" w:styleId="ecxapple-converted-space">
    <w:name w:val="ecxapple-converted-space"/>
    <w:basedOn w:val="DefaultParagraphFont"/>
    <w:rsid w:val="00240B9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40B97"/>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Ch, Ch,Heading 2 Char2 Char,Heading 2 Char1 Char Char,no read,No Spacing11111,No Spacing12,No Spacing211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Ch Char, Ch Char,Heading 2 Char2 Char Char1,Heading 2 Char1 Char Char Char1,no read Char,No Spacing11111 Char,No Spacing12 Char,No Spacing2111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240B97"/>
    <w:pPr>
      <w:ind w:left="72"/>
    </w:pPr>
    <w:rPr>
      <w:iCs/>
      <w:color w:val="000000"/>
    </w:rPr>
  </w:style>
  <w:style w:type="character" w:customStyle="1" w:styleId="HotRouteChar">
    <w:name w:val="Hot Route Char"/>
    <w:link w:val="HotRoute"/>
    <w:rsid w:val="00240B97"/>
    <w:rPr>
      <w:rFonts w:ascii="Calibri" w:hAnsi="Calibri"/>
      <w:iCs/>
      <w:color w:val="000000"/>
      <w:sz w:val="22"/>
    </w:rPr>
  </w:style>
  <w:style w:type="character" w:customStyle="1" w:styleId="TitleChar">
    <w:name w:val="Title Char"/>
    <w:aliases w:val="Cites and Cards Char"/>
    <w:link w:val="Title"/>
    <w:uiPriority w:val="1"/>
    <w:qFormat/>
    <w:rsid w:val="00240B97"/>
    <w:rPr>
      <w:bCs/>
      <w:u w:val="single"/>
    </w:rPr>
  </w:style>
  <w:style w:type="paragraph" w:styleId="Title">
    <w:name w:val="Title"/>
    <w:aliases w:val="Cites and Cards"/>
    <w:basedOn w:val="Normal"/>
    <w:next w:val="Normal"/>
    <w:link w:val="TitleChar"/>
    <w:uiPriority w:val="1"/>
    <w:qFormat/>
    <w:rsid w:val="00240B97"/>
    <w:pPr>
      <w:pBdr>
        <w:bottom w:val="single" w:sz="8" w:space="4" w:color="4F81BD"/>
      </w:pBdr>
      <w:spacing w:after="300"/>
      <w:contextualSpacing/>
    </w:pPr>
    <w:rPr>
      <w:rFonts w:asciiTheme="minorHAnsi" w:hAnsiTheme="minorHAnsi"/>
      <w:bCs/>
      <w:sz w:val="24"/>
      <w:u w:val="single"/>
    </w:rPr>
  </w:style>
  <w:style w:type="character" w:customStyle="1" w:styleId="TitleChar1">
    <w:name w:val="Title Char1"/>
    <w:basedOn w:val="DefaultParagraphFont"/>
    <w:uiPriority w:val="10"/>
    <w:rsid w:val="00240B97"/>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240B97"/>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240B97"/>
    <w:rPr>
      <w:rFonts w:ascii="Georgia" w:eastAsiaTheme="minorHAnsi" w:hAnsi="Georgia" w:cs="Calibri"/>
      <w:sz w:val="22"/>
      <w:szCs w:val="22"/>
    </w:rPr>
  </w:style>
  <w:style w:type="paragraph" w:customStyle="1" w:styleId="CitationCharChar">
    <w:name w:val="Citation Char Char"/>
    <w:basedOn w:val="Normal"/>
    <w:uiPriority w:val="6"/>
    <w:rsid w:val="00240B97"/>
    <w:pPr>
      <w:ind w:left="1440" w:right="1440"/>
    </w:pPr>
    <w:rPr>
      <w:rFonts w:asciiTheme="minorHAnsi" w:hAnsiTheme="minorHAnsi"/>
      <w:b/>
      <w:bCs/>
      <w:u w:val="single"/>
    </w:rPr>
  </w:style>
  <w:style w:type="character" w:styleId="IntenseEmphasis">
    <w:name w:val="Intense Emphasis"/>
    <w:basedOn w:val="DefaultParagraphFont"/>
    <w:uiPriority w:val="99"/>
    <w:qFormat/>
    <w:rsid w:val="00240B97"/>
    <w:rPr>
      <w:rFonts w:cs="Times New Roman"/>
      <w:b/>
      <w:bCs/>
      <w:sz w:val="22"/>
      <w:u w:val="single"/>
    </w:rPr>
  </w:style>
  <w:style w:type="paragraph" w:customStyle="1" w:styleId="cards">
    <w:name w:val="cards"/>
    <w:basedOn w:val="Normal"/>
    <w:qFormat/>
    <w:rsid w:val="00240B97"/>
    <w:rPr>
      <w:rFonts w:ascii="Times New Roman" w:eastAsiaTheme="minorHAnsi" w:hAnsi="Times New Roman" w:cs="Times New Roman"/>
      <w:sz w:val="20"/>
      <w:szCs w:val="22"/>
    </w:rPr>
  </w:style>
  <w:style w:type="paragraph" w:customStyle="1" w:styleId="Cards0">
    <w:name w:val="Cards"/>
    <w:next w:val="Normal"/>
    <w:link w:val="CardsChar"/>
    <w:uiPriority w:val="99"/>
    <w:qFormat/>
    <w:rsid w:val="00240B97"/>
    <w:pPr>
      <w:widowControl w:val="0"/>
      <w:ind w:right="432"/>
    </w:pPr>
    <w:rPr>
      <w:rFonts w:ascii="Georgia" w:eastAsia="Times New Roman" w:hAnsi="Georgia" w:cs="Times New Roman"/>
      <w:sz w:val="22"/>
    </w:rPr>
  </w:style>
  <w:style w:type="character" w:customStyle="1" w:styleId="CardsChar">
    <w:name w:val="Cards Char"/>
    <w:link w:val="Cards0"/>
    <w:uiPriority w:val="99"/>
    <w:rsid w:val="00240B97"/>
    <w:rPr>
      <w:rFonts w:ascii="Georgia" w:eastAsia="Times New Roman" w:hAnsi="Georgia" w:cs="Times New Roman"/>
      <w:sz w:val="22"/>
    </w:rPr>
  </w:style>
  <w:style w:type="character" w:customStyle="1" w:styleId="DebateUnderline">
    <w:name w:val="Debate Underline"/>
    <w:uiPriority w:val="99"/>
    <w:qFormat/>
    <w:rsid w:val="00240B97"/>
    <w:rPr>
      <w:rFonts w:ascii="Georgia" w:hAnsi="Georgia"/>
      <w:sz w:val="22"/>
      <w:u w:val="single"/>
    </w:rPr>
  </w:style>
  <w:style w:type="paragraph" w:styleId="NormalWeb">
    <w:name w:val="Normal (Web)"/>
    <w:basedOn w:val="Normal"/>
    <w:uiPriority w:val="99"/>
    <w:rsid w:val="00240B97"/>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240B97"/>
  </w:style>
  <w:style w:type="character" w:customStyle="1" w:styleId="ecxapple-converted-space">
    <w:name w:val="ecxapple-converted-space"/>
    <w:basedOn w:val="DefaultParagraphFont"/>
    <w:rsid w:val="00240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hepanamanews.com/pn/v_15/issue_17/opinion_13.html)" TargetMode="External"/><Relationship Id="rId20" Type="http://schemas.openxmlformats.org/officeDocument/2006/relationships/hyperlink" Target="http://news.bostonherald.com/news/national/politics/general/view.bg?articleid=1074590&amp;srvc=home&amp;position=recent" TargetMode="External"/><Relationship Id="rId21" Type="http://schemas.openxmlformats.org/officeDocument/2006/relationships/hyperlink" Target="http://www.cubastandard.com/2012/01/20/cuban-ethanol-production-may-open-up-to-foreign-investment/)"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thepanamanews.com/pn/v_15/issue_17/opinion_13.html)" TargetMode="External"/><Relationship Id="rId11" Type="http://schemas.openxmlformats.org/officeDocument/2006/relationships/hyperlink" Target="http://dtlweb.au.af.mil///exlibris/dtl/d3_1/apache_media/L2V4bGlicmlzL2R0bC9kM18xL2FwYWNoZV9tZWRpYS8zNjYwNw==.pdf)" TargetMode="External"/><Relationship Id="rId12" Type="http://schemas.openxmlformats.org/officeDocument/2006/relationships/hyperlink" Target="http://www.dtic.mil/cgi-bin/GetTRDoc?AD=ADA433074)" TargetMode="External"/><Relationship Id="rId13" Type="http://schemas.openxmlformats.org/officeDocument/2006/relationships/hyperlink" Target="http://www.cato.org/sites/cato.org/files/serials/files/cato-handbook-policymakers/2001/9/hb107-59.pdf)" TargetMode="External"/><Relationship Id="rId14" Type="http://schemas.openxmlformats.org/officeDocument/2006/relationships/hyperlink" Target="http://www.post-gazette.com/pg/06211/709477-109.stm_)" TargetMode="External"/><Relationship Id="rId15" Type="http://schemas.openxmlformats.org/officeDocument/2006/relationships/hyperlink" Target="http://www.americanprogress.org/issues/green/report/2010/01/13/7200/oil-dependence-is-a-dangerous-habit/" TargetMode="External"/><Relationship Id="rId16" Type="http://schemas.openxmlformats.org/officeDocument/2006/relationships/hyperlink" Target="http://www.nationalreview.com/articles/259024/economy-and-national-security-zalmay-khalilzad" TargetMode="External"/><Relationship Id="rId17" Type="http://schemas.openxmlformats.org/officeDocument/2006/relationships/hyperlink" Target="http://www.dtic.mil/cgi-bin/GetTRDoc?Location=U2&amp;doc=GetTRDoc.pdf&amp;AD=ADA518053" TargetMode="External"/><Relationship Id="rId18" Type="http://schemas.openxmlformats.org/officeDocument/2006/relationships/hyperlink" Target="http://repository.library.georgetown.edu/bitstream/handle/10822/553334/holmesMichael.pdf?sequence=1)" TargetMode="External"/><Relationship Id="rId19" Type="http://schemas.openxmlformats.org/officeDocument/2006/relationships/hyperlink" Target="http://www.wired.com/cars/energy/news/2008/02/cuba_ethano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oreignpolicy.com/arti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ichaoliu: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19</TotalTime>
  <Pages>6</Pages>
  <Words>2306</Words>
  <Characters>13150</Characters>
  <Application>Microsoft Macintosh Word</Application>
  <DocSecurity>0</DocSecurity>
  <Lines>109</Lines>
  <Paragraphs>30</Paragraphs>
  <ScaleCrop>false</ScaleCrop>
  <Company>Whitman College</Company>
  <LinksUpToDate>false</LinksUpToDate>
  <CharactersWithSpaces>15426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Sichao Liu</dc:creator>
  <cp:keywords/>
  <dc:description/>
  <cp:lastModifiedBy>Sichao Liu</cp:lastModifiedBy>
  <cp:revision>8</cp:revision>
  <dcterms:created xsi:type="dcterms:W3CDTF">2014-02-22T05:16:00Z</dcterms:created>
  <dcterms:modified xsi:type="dcterms:W3CDTF">2014-02-22T05:43:00Z</dcterms:modified>
</cp:coreProperties>
</file>