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445" w:rsidRPr="00165445" w:rsidRDefault="00165445" w:rsidP="00165445"/>
    <w:p w:rsidR="00165445" w:rsidRPr="00165445" w:rsidRDefault="00165445" w:rsidP="00165445">
      <w:r w:rsidRPr="00165445">
        <w:t>===1NC===</w:t>
      </w:r>
    </w:p>
    <w:p w:rsidR="00165445" w:rsidRPr="00165445" w:rsidRDefault="00165445" w:rsidP="00165445"/>
    <w:p w:rsidR="00165445" w:rsidRPr="00165445" w:rsidRDefault="00165445" w:rsidP="00165445">
      <w:r w:rsidRPr="00165445">
        <w:t>====</w:t>
      </w:r>
      <w:proofErr w:type="gramStart"/>
      <w:r w:rsidRPr="00165445">
        <w:t>Their</w:t>
      </w:r>
      <w:proofErr w:type="gramEnd"/>
      <w:r w:rsidRPr="00165445">
        <w:t xml:space="preserve"> method of resistance plays right into the hands of global capitalism. Focus on individual experiences and epistemologies fractures resistance because once a certain group has gotten their say, or won their battle, the revolution is over for them. Universalization may not be perfect, but it is the only method for a mass overthrow of capitalism ====</w:t>
      </w:r>
    </w:p>
    <w:p w:rsidR="00165445" w:rsidRPr="00165445" w:rsidRDefault="00165445" w:rsidP="00165445">
      <w:r w:rsidRPr="00165445">
        <w:t>**Zizek 97**, Slavoj Senior Researcher, Institute for Social Studies, Ljubljana, 1997, "Multiculturalism, or, the Cultural Logic of Multinational Capitalism."</w:t>
      </w:r>
    </w:p>
    <w:p w:rsidR="00165445" w:rsidRPr="00165445" w:rsidRDefault="00165445" w:rsidP="00165445"/>
    <w:p w:rsidR="00165445" w:rsidRPr="00165445" w:rsidRDefault="00165445" w:rsidP="00165445">
      <w:r w:rsidRPr="00165445">
        <w:t xml:space="preserve">IT is not the primacy of economic motives in historical explanation that constitutes the decisive </w:t>
      </w:r>
    </w:p>
    <w:p w:rsidR="00165445" w:rsidRPr="00165445" w:rsidRDefault="00165445" w:rsidP="00165445">
      <w:r w:rsidRPr="00165445">
        <w:t>AND</w:t>
      </w:r>
    </w:p>
    <w:p w:rsidR="00165445" w:rsidRPr="00165445" w:rsidRDefault="00165445" w:rsidP="00165445">
      <w:r w:rsidRPr="00165445">
        <w:t xml:space="preserve">issue of ~’idealism~’ versus ~’materialism~’ this corrective proved even more salutary and decisive. </w:t>
      </w:r>
    </w:p>
    <w:p w:rsidR="00165445" w:rsidRPr="00165445" w:rsidRDefault="00165445" w:rsidP="00165445"/>
    <w:p w:rsidR="00165445" w:rsidRPr="00165445" w:rsidRDefault="00165445" w:rsidP="00165445">
      <w:r w:rsidRPr="00165445">
        <w:t>====</w:t>
      </w:r>
      <w:proofErr w:type="gramStart"/>
      <w:r w:rsidRPr="00165445">
        <w:t>We</w:t>
      </w:r>
      <w:proofErr w:type="gramEnd"/>
      <w:r w:rsidRPr="00165445">
        <w:t xml:space="preserve"> have an ethical obligation to reject global capitalism because of the suffering it imposes upon millions across the globe and because of the way it circumscribes the very field of political possibilities====</w:t>
      </w:r>
    </w:p>
    <w:p w:rsidR="00165445" w:rsidRPr="00165445" w:rsidRDefault="00165445" w:rsidP="00165445">
      <w:r w:rsidRPr="00165445">
        <w:t>**Zizek and Daly 04** (Slavoj Glyn, Senior Lecturer in Politics in the Faculty of Arts and Social Sciences at University College, Northampton, 2004, Conversations With Zizek, p. 14-16)</w:t>
      </w:r>
    </w:p>
    <w:p w:rsidR="00165445" w:rsidRPr="00165445" w:rsidRDefault="00165445" w:rsidP="00165445"/>
    <w:p w:rsidR="00165445" w:rsidRPr="00165445" w:rsidRDefault="00165445" w:rsidP="00165445">
      <w:r w:rsidRPr="00165445">
        <w:t>For Zizek it is imperative that we cut through this Gord</w:t>
      </w:r>
      <w:r w:rsidRPr="00165445">
        <w:softHyphen/>
        <w:t xml:space="preserve">ian knot of postmodern protocol </w:t>
      </w:r>
    </w:p>
    <w:p w:rsidR="00165445" w:rsidRPr="00165445" w:rsidRDefault="00165445" w:rsidP="00165445">
      <w:r w:rsidRPr="00165445">
        <w:t>AND</w:t>
      </w:r>
    </w:p>
    <w:p w:rsidR="00165445" w:rsidRPr="00165445" w:rsidRDefault="00165445" w:rsidP="00165445">
      <w:r w:rsidRPr="00165445">
        <w:t xml:space="preserve">abject </w:t>
      </w:r>
      <w:proofErr w:type="gramStart"/>
      <w:r w:rsidRPr="00165445">
        <w:t>Other</w:t>
      </w:r>
      <w:proofErr w:type="gramEnd"/>
      <w:r w:rsidRPr="00165445">
        <w:t xml:space="preserve"> to that of a ~’glitch~’ in an otherwise sound matrix. </w:t>
      </w:r>
    </w:p>
    <w:p w:rsidR="00165445" w:rsidRPr="00165445" w:rsidRDefault="00165445" w:rsidP="00165445"/>
    <w:p w:rsidR="00165445" w:rsidRPr="00165445" w:rsidRDefault="00165445" w:rsidP="00165445">
      <w:r w:rsidRPr="00165445">
        <w:t>====</w:t>
      </w:r>
      <w:proofErr w:type="gramStart"/>
      <w:r w:rsidRPr="00165445">
        <w:t>The</w:t>
      </w:r>
      <w:proofErr w:type="gramEnd"/>
      <w:r w:rsidRPr="00165445">
        <w:t xml:space="preserve"> alternative is to embrace a Marxist methodology by rejecting the affirmative~’s ideological mystification of capitalism~’s material base. Only by rejecting this ideology can we lay bare the structural causes of oppression and spark the revolutionary praxis necessary to build a classless society====</w:t>
      </w:r>
    </w:p>
    <w:p w:rsidR="00165445" w:rsidRPr="00165445" w:rsidRDefault="00165445" w:rsidP="00165445">
      <w:r w:rsidRPr="00165445">
        <w:t>**Tumino 01** (Stephen, prof. of English at Pitt, "What is Orthodox Marxism and Why it Matters Now More Than Ever Before," The Red Critique 1, http://www.redcritique.org/spring2001/whatisorthodoxmarxism.htm)</w:t>
      </w:r>
    </w:p>
    <w:p w:rsidR="00165445" w:rsidRPr="00165445" w:rsidRDefault="00165445" w:rsidP="00165445"/>
    <w:p w:rsidR="00165445" w:rsidRPr="00165445" w:rsidRDefault="00165445" w:rsidP="00165445">
      <w:r w:rsidRPr="00165445">
        <w:t>The "original" ideas of Marxism are inseparable from their effect as "demystification</w:t>
      </w:r>
    </w:p>
    <w:p w:rsidR="00165445" w:rsidRPr="00165445" w:rsidRDefault="00165445" w:rsidP="00165445">
      <w:r w:rsidRPr="00165445">
        <w:t>AND</w:t>
      </w:r>
    </w:p>
    <w:p w:rsidR="00165445" w:rsidRPr="00165445" w:rsidRDefault="00165445" w:rsidP="00165445">
      <w:proofErr w:type="gramStart"/>
      <w:r w:rsidRPr="00165445">
        <w:t>Communist Party, Selected Works, 45) to end social inequality forever.</w:t>
      </w:r>
      <w:proofErr w:type="gramEnd"/>
      <w:r w:rsidRPr="00165445">
        <w:t xml:space="preserve">   </w:t>
      </w:r>
    </w:p>
    <w:p w:rsidR="00165445" w:rsidRPr="00165445" w:rsidRDefault="00165445" w:rsidP="00165445"/>
    <w:p w:rsidR="00165445" w:rsidRPr="00165445" w:rsidRDefault="00165445" w:rsidP="00165445"/>
    <w:p w:rsidR="00165445" w:rsidRPr="00165445" w:rsidRDefault="00165445" w:rsidP="00165445">
      <w:r w:rsidRPr="00165445">
        <w:t>===1NC===</w:t>
      </w:r>
    </w:p>
    <w:p w:rsidR="00165445" w:rsidRPr="00165445" w:rsidRDefault="00165445" w:rsidP="00165445"/>
    <w:p w:rsidR="00165445" w:rsidRPr="00165445" w:rsidRDefault="00165445" w:rsidP="00165445">
      <w:r w:rsidRPr="00165445">
        <w:t>====Democratic pressure will force compromise over immigration reform, but maintaining unity is key====</w:t>
      </w:r>
    </w:p>
    <w:p w:rsidR="00165445" w:rsidRPr="00165445" w:rsidRDefault="00165445" w:rsidP="00165445">
      <w:r w:rsidRPr="00165445">
        <w:t>**Sargent 3/4**</w:t>
      </w:r>
    </w:p>
    <w:p w:rsidR="00165445" w:rsidRPr="00165445" w:rsidRDefault="00165445" w:rsidP="00165445">
      <w:r w:rsidRPr="00165445">
        <w:t>~</w:t>
      </w:r>
      <w:proofErr w:type="gramStart"/>
      <w:r w:rsidRPr="00165445">
        <w:t>~[</w:t>
      </w:r>
      <w:proofErr w:type="gramEnd"/>
      <w:r w:rsidRPr="00165445">
        <w:t>Greg, Washington Post, "Dems expected to move forward with discharge petition on immigration", http://www.washingtonpost.com/blogs/plum-line/wp/2014/03/04/dems-expected-to-move-forward-with-discharge-petition-on-immigration/~~]</w:t>
      </w:r>
    </w:p>
    <w:p w:rsidR="00165445" w:rsidRPr="00165445" w:rsidRDefault="00165445" w:rsidP="00165445">
      <w:r w:rsidRPr="00165445">
        <w:t xml:space="preserve">In an interview with satellite radio this morning, Nancy Pelosi said a decision will </w:t>
      </w:r>
    </w:p>
    <w:p w:rsidR="00165445" w:rsidRPr="00165445" w:rsidRDefault="00165445" w:rsidP="00165445">
      <w:r w:rsidRPr="00165445">
        <w:t>AND</w:t>
      </w:r>
    </w:p>
    <w:p w:rsidR="00165445" w:rsidRPr="00165445" w:rsidRDefault="00165445" w:rsidP="00165445">
      <w:proofErr w:type="gramStart"/>
      <w:r w:rsidRPr="00165445">
        <w:t>the</w:t>
      </w:r>
      <w:proofErr w:type="gramEnd"/>
      <w:r w:rsidRPr="00165445">
        <w:t xml:space="preserve"> petition or take meaningful steps to press the GOP leadership to act.</w:t>
      </w:r>
    </w:p>
    <w:p w:rsidR="00165445" w:rsidRPr="00165445" w:rsidRDefault="00165445" w:rsidP="00165445"/>
    <w:p w:rsidR="00165445" w:rsidRPr="00165445" w:rsidRDefault="00165445" w:rsidP="00165445">
      <w:r w:rsidRPr="00165445">
        <w:t>====Drains PC — Backlash and hostage-taking on unrelated priority legislation is empirically proven, Rubio proves – Cuba policy is unique ====</w:t>
      </w:r>
    </w:p>
    <w:p w:rsidR="00165445" w:rsidRPr="00165445" w:rsidRDefault="00165445" w:rsidP="00165445">
      <w:r w:rsidRPr="00165445">
        <w:t>LeoGrande, 12 — William M. LeoGrande, School of Public Affairs American University, Professor of Government and a specialist in Latin American politics and U.S. foreign policy toward Latin America, Professor LeoGrande has been a frequent adviser to government and private sector agencies, 2012 ("Fresh Start for a Stale Policy: Can Obama Break the Stalemate in U.S.-Cuban Relations?", December 18 2012, Available Online at http://www.american.edu/clals/upload/LeoGrande-Fresh-Start.pdf)</w:t>
      </w:r>
    </w:p>
    <w:p w:rsidR="00165445" w:rsidRPr="00165445" w:rsidRDefault="00165445" w:rsidP="00165445">
      <w:r w:rsidRPr="00165445">
        <w:t>The Second Obama Administration Where in the executive branch will control over Cuba policy lie</w:t>
      </w:r>
    </w:p>
    <w:p w:rsidR="00165445" w:rsidRPr="00165445" w:rsidRDefault="00165445" w:rsidP="00165445">
      <w:r w:rsidRPr="00165445">
        <w:t>AND</w:t>
      </w:r>
    </w:p>
    <w:p w:rsidR="00165445" w:rsidRPr="00165445" w:rsidRDefault="00165445" w:rsidP="00165445">
      <w:proofErr w:type="gramStart"/>
      <w:r w:rsidRPr="00165445">
        <w:t>rarely</w:t>
      </w:r>
      <w:proofErr w:type="gramEnd"/>
      <w:r w:rsidRPr="00165445">
        <w:t xml:space="preserve"> happen unless the urgency of the problem forces policymakers to take action.</w:t>
      </w:r>
    </w:p>
    <w:p w:rsidR="00165445" w:rsidRPr="00165445" w:rsidRDefault="00165445" w:rsidP="00165445"/>
    <w:p w:rsidR="00165445" w:rsidRPr="00165445" w:rsidRDefault="00165445" w:rsidP="00165445">
      <w:r w:rsidRPr="00165445">
        <w:t>====Political capital is key ====</w:t>
      </w:r>
    </w:p>
    <w:p w:rsidR="00165445" w:rsidRPr="00165445" w:rsidRDefault="00165445" w:rsidP="00165445">
      <w:r w:rsidRPr="00165445">
        <w:t>**Orlando Sentinel 11-1**-13 "What we think: It~’ll take both parties to clear immigration logjam" articles.orlandosentinel.com/2013-11-01/news/os-ed-immigration-reform-congress-20131031_1_immigration-reform-comprehensive-reform-house-republicans</w:t>
      </w:r>
    </w:p>
    <w:p w:rsidR="00165445" w:rsidRPr="00165445" w:rsidRDefault="00165445" w:rsidP="00165445"/>
    <w:p w:rsidR="00165445" w:rsidRPr="00165445" w:rsidRDefault="00165445" w:rsidP="00165445">
      <w:r w:rsidRPr="00165445">
        <w:t xml:space="preserve">For those who thought the end of the government shutdown would provide a break from </w:t>
      </w:r>
    </w:p>
    <w:p w:rsidR="00165445" w:rsidRPr="00165445" w:rsidRDefault="00165445" w:rsidP="00165445">
      <w:r w:rsidRPr="00165445">
        <w:t>AND</w:t>
      </w:r>
    </w:p>
    <w:p w:rsidR="00165445" w:rsidRPr="00165445" w:rsidRDefault="00165445" w:rsidP="00165445">
      <w:proofErr w:type="gramStart"/>
      <w:r w:rsidRPr="00165445">
        <w:t>earn</w:t>
      </w:r>
      <w:proofErr w:type="gramEnd"/>
      <w:r w:rsidRPr="00165445">
        <w:t xml:space="preserve"> citizenship. House Democratic leaders will have to underscore the president~’s message.</w:t>
      </w:r>
    </w:p>
    <w:p w:rsidR="00165445" w:rsidRPr="00165445" w:rsidRDefault="00165445" w:rsidP="00165445"/>
    <w:p w:rsidR="00165445" w:rsidRPr="00165445" w:rsidRDefault="00165445" w:rsidP="00165445"/>
    <w:p w:rsidR="00165445" w:rsidRPr="00165445" w:rsidRDefault="00165445" w:rsidP="00165445">
      <w:r w:rsidRPr="00165445">
        <w:t>====</w:t>
      </w:r>
      <w:proofErr w:type="gramStart"/>
      <w:r w:rsidRPr="00165445">
        <w:t>Increasing</w:t>
      </w:r>
      <w:proofErr w:type="gramEnd"/>
      <w:r w:rsidRPr="00165445">
        <w:t xml:space="preserve"> green cards generates an effective base of IT experts – solves cyber security====</w:t>
      </w:r>
    </w:p>
    <w:p w:rsidR="00165445" w:rsidRPr="00165445" w:rsidRDefault="00165445" w:rsidP="00165445">
      <w:r w:rsidRPr="00165445">
        <w:t xml:space="preserve">**McLarty, 09** (Thomas F. III, President – McLarty Associates and Former White House Chief of Staff and Task Force Co-Chair, "U.S. Immigration Policy: Report of a CFR-Sponsored Independent Task Force", 7-8, http://www.cfr.org/ publication/19759/us_immigration_policy.html) </w:t>
      </w:r>
    </w:p>
    <w:p w:rsidR="00165445" w:rsidRPr="00165445" w:rsidRDefault="00165445" w:rsidP="00165445"/>
    <w:p w:rsidR="00165445" w:rsidRPr="00165445" w:rsidRDefault="00165445" w:rsidP="00165445">
      <w:r w:rsidRPr="00165445">
        <w:t xml:space="preserve">We have seen, when you look at the table of the top 20 firms </w:t>
      </w:r>
    </w:p>
    <w:p w:rsidR="00165445" w:rsidRPr="00165445" w:rsidRDefault="00165445" w:rsidP="00165445">
      <w:r w:rsidRPr="00165445">
        <w:t>AND</w:t>
      </w:r>
    </w:p>
    <w:p w:rsidR="00165445" w:rsidRPr="00165445" w:rsidRDefault="00165445" w:rsidP="00165445">
      <w:proofErr w:type="gramStart"/>
      <w:r w:rsidRPr="00165445">
        <w:t>going</w:t>
      </w:r>
      <w:proofErr w:type="gramEnd"/>
      <w:r w:rsidRPr="00165445">
        <w:t xml:space="preserve"> to strengthen, I think, our system, our security needs.</w:t>
      </w:r>
    </w:p>
    <w:p w:rsidR="00165445" w:rsidRPr="00165445" w:rsidRDefault="00165445" w:rsidP="00165445"/>
    <w:p w:rsidR="00165445" w:rsidRPr="00165445" w:rsidRDefault="00165445" w:rsidP="00165445">
      <w:r w:rsidRPr="00165445">
        <w:t>====Cyber-terrorism will cause accidental launch that triggers the "Dead Hand" and nuclear war====</w:t>
      </w:r>
    </w:p>
    <w:p w:rsidR="00165445" w:rsidRPr="00165445" w:rsidRDefault="00165445" w:rsidP="00165445">
      <w:r w:rsidRPr="00165445">
        <w:t>Fritz, 09 (Jason, BS – St. Cloud, "Hacking Nuclear Command and Control", Study Commissioned on Nuclear Non-Proliferation and Disarmament, July, www.icnnd.org/Documents/Jason_Fritz_Hacking_NC2.doc)</w:t>
      </w:r>
    </w:p>
    <w:p w:rsidR="00165445" w:rsidRPr="00165445" w:rsidRDefault="00165445" w:rsidP="00165445"/>
    <w:p w:rsidR="00165445" w:rsidRPr="00165445" w:rsidRDefault="00165445" w:rsidP="00165445">
      <w:r w:rsidRPr="00165445">
        <w:t xml:space="preserve">Direct control of launch </w:t>
      </w:r>
      <w:r w:rsidRPr="00165445">
        <w:br/>
        <w:t xml:space="preserve">The US uses the two-man rule to achieve </w:t>
      </w:r>
    </w:p>
    <w:p w:rsidR="00165445" w:rsidRPr="00165445" w:rsidRDefault="00165445" w:rsidP="00165445">
      <w:r w:rsidRPr="00165445">
        <w:t>AND</w:t>
      </w:r>
    </w:p>
    <w:p w:rsidR="00165445" w:rsidRPr="00165445" w:rsidRDefault="00165445" w:rsidP="00165445">
      <w:proofErr w:type="gramStart"/>
      <w:r w:rsidRPr="00165445">
        <w:t>of</w:t>
      </w:r>
      <w:proofErr w:type="gramEnd"/>
      <w:r w:rsidRPr="00165445">
        <w:t xml:space="preserve"> mass DDoS attacks, real world protests, and accusations between governments.</w:t>
      </w:r>
    </w:p>
    <w:p w:rsidR="00165445" w:rsidRPr="00165445" w:rsidRDefault="00165445" w:rsidP="00165445"/>
    <w:p w:rsidR="00165445" w:rsidRPr="00165445" w:rsidRDefault="00165445" w:rsidP="00165445"/>
    <w:p w:rsidR="00165445" w:rsidRPr="00165445" w:rsidRDefault="00165445" w:rsidP="00165445">
      <w:r w:rsidRPr="00165445">
        <w:t>===1NC===</w:t>
      </w:r>
    </w:p>
    <w:p w:rsidR="00165445" w:rsidRPr="00165445" w:rsidRDefault="00165445" w:rsidP="00165445"/>
    <w:p w:rsidR="00165445" w:rsidRPr="00165445" w:rsidRDefault="00165445" w:rsidP="00165445">
      <w:r w:rsidRPr="00165445">
        <w:t>====Interpretation. Economic engagement is tangible, state-to-state economic policy====</w:t>
      </w:r>
    </w:p>
    <w:p w:rsidR="00165445" w:rsidRPr="00165445" w:rsidRDefault="00165445" w:rsidP="00165445">
      <w:r w:rsidRPr="00165445">
        <w:t>**Haass and O~’Sullivan 2000 **</w:t>
      </w:r>
    </w:p>
    <w:p w:rsidR="00165445" w:rsidRPr="00165445" w:rsidRDefault="00165445" w:rsidP="00165445">
      <w:r w:rsidRPr="00165445">
        <w:t xml:space="preserve">Richard, formerly a senior aide to President George Bush and is Vice President and Director of Foreign Policy Studies at the Brookings Institution, Washington DC, Meghan, Fellow with the Foreign Policy </w:t>
      </w:r>
      <w:r w:rsidRPr="00165445">
        <w:lastRenderedPageBreak/>
        <w:t>Studies Program at the Brookings Institution, "Terms of Engagement: Alternatives to Punitive Policies," Summer 2000, http://www.brookings.edu/~~/media/research/files/articles/2000/6/summer%20haass/2000survival.pdf</w:t>
      </w:r>
    </w:p>
    <w:p w:rsidR="00165445" w:rsidRPr="00165445" w:rsidRDefault="00165445" w:rsidP="00165445">
      <w:r w:rsidRPr="00165445">
        <w:t xml:space="preserve">Architects of engagement strategies can choose from a wide variety of incentives. Economic engagement </w:t>
      </w:r>
    </w:p>
    <w:p w:rsidR="00165445" w:rsidRPr="00165445" w:rsidRDefault="00165445" w:rsidP="00165445">
      <w:r w:rsidRPr="00165445">
        <w:t>AND</w:t>
      </w:r>
    </w:p>
    <w:p w:rsidR="00165445" w:rsidRPr="00165445" w:rsidRDefault="00165445" w:rsidP="00165445">
      <w:proofErr w:type="gramStart"/>
      <w:r w:rsidRPr="00165445">
        <w:t>are</w:t>
      </w:r>
      <w:proofErr w:type="gramEnd"/>
      <w:r w:rsidRPr="00165445">
        <w:t xml:space="preserve"> just some of the possible incentives used in the form of  engagement.</w:t>
      </w:r>
    </w:p>
    <w:p w:rsidR="00165445" w:rsidRPr="00165445" w:rsidRDefault="00165445" w:rsidP="00165445"/>
    <w:p w:rsidR="00165445" w:rsidRPr="00165445" w:rsidRDefault="00165445" w:rsidP="00165445">
      <w:r w:rsidRPr="00165445">
        <w:t>====</w:t>
      </w:r>
      <w:proofErr w:type="gramStart"/>
      <w:r w:rsidRPr="00165445">
        <w:t>They</w:t>
      </w:r>
      <w:proofErr w:type="gramEnd"/>
      <w:r w:rsidRPr="00165445">
        <w:t xml:space="preserve"> must be trade promotion====</w:t>
      </w:r>
    </w:p>
    <w:p w:rsidR="00165445" w:rsidRPr="00165445" w:rsidRDefault="00165445" w:rsidP="00165445">
      <w:r w:rsidRPr="00165445">
        <w:t xml:space="preserve">**Celik 11** (Arda Can, MA in Political Economy/IR, Economic Sanctions and Engagement Policies, p. 11) </w:t>
      </w:r>
    </w:p>
    <w:p w:rsidR="00165445" w:rsidRPr="00165445" w:rsidRDefault="00165445" w:rsidP="00165445"/>
    <w:p w:rsidR="00165445" w:rsidRPr="00165445" w:rsidRDefault="00165445" w:rsidP="00165445">
      <w:r w:rsidRPr="00165445">
        <w:t xml:space="preserve">Economic engagement policies are strategic integration behaviour which involves the target state.  Engagement policies </w:t>
      </w:r>
    </w:p>
    <w:p w:rsidR="00165445" w:rsidRPr="00165445" w:rsidRDefault="00165445" w:rsidP="00165445">
      <w:r w:rsidRPr="00165445">
        <w:t>AND</w:t>
      </w:r>
    </w:p>
    <w:p w:rsidR="00165445" w:rsidRPr="00165445" w:rsidRDefault="00165445" w:rsidP="00165445">
      <w:proofErr w:type="gramStart"/>
      <w:r w:rsidRPr="00165445">
        <w:t>position</w:t>
      </w:r>
      <w:proofErr w:type="gramEnd"/>
      <w:r w:rsidRPr="00165445">
        <w:t xml:space="preserve"> of one state affects the position of others in the same direction."</w:t>
      </w:r>
    </w:p>
    <w:p w:rsidR="00165445" w:rsidRPr="00165445" w:rsidRDefault="00165445" w:rsidP="00165445"/>
    <w:p w:rsidR="00165445" w:rsidRPr="00165445" w:rsidRDefault="00165445" w:rsidP="00165445"/>
    <w:p w:rsidR="00165445" w:rsidRPr="00165445" w:rsidRDefault="00165445" w:rsidP="00165445">
      <w:r w:rsidRPr="00165445">
        <w:t>===Impact Framing===</w:t>
      </w:r>
    </w:p>
    <w:p w:rsidR="00165445" w:rsidRPr="00165445" w:rsidRDefault="00165445" w:rsidP="00165445"/>
    <w:p w:rsidR="00165445" w:rsidRPr="00165445" w:rsidRDefault="00165445" w:rsidP="00165445">
      <w:r w:rsidRPr="00165445">
        <w:t>====Util key to equality====</w:t>
      </w:r>
    </w:p>
    <w:p w:rsidR="00165445" w:rsidRPr="00165445" w:rsidRDefault="00165445" w:rsidP="00165445">
      <w:r w:rsidRPr="00165445">
        <w:t>Cummiskey 90 – Professor of Philosophy, Bates (David, Kantian Consequentialism, Ethics 100.3, p 601-2, p 606, jstor, AG)</w:t>
      </w:r>
    </w:p>
    <w:p w:rsidR="00165445" w:rsidRPr="00165445" w:rsidRDefault="00165445" w:rsidP="00165445"/>
    <w:p w:rsidR="00165445" w:rsidRPr="00165445" w:rsidRDefault="00165445" w:rsidP="00165445">
      <w:r w:rsidRPr="00165445">
        <w:t xml:space="preserve">We must not obscure the issue by characterizing this type of case as the sacrifice </w:t>
      </w:r>
    </w:p>
    <w:p w:rsidR="00165445" w:rsidRPr="00165445" w:rsidRDefault="00165445" w:rsidP="00165445">
      <w:r w:rsidRPr="00165445">
        <w:t>AND</w:t>
      </w:r>
    </w:p>
    <w:p w:rsidR="00165445" w:rsidRPr="00165445" w:rsidRDefault="00165445" w:rsidP="00165445">
      <w:proofErr w:type="gramStart"/>
      <w:r w:rsidRPr="00165445">
        <w:t>which</w:t>
      </w:r>
      <w:proofErr w:type="gramEnd"/>
      <w:r w:rsidRPr="00165445">
        <w:t xml:space="preserve"> dictates that some must sometimes give way for the sake of others. </w:t>
      </w:r>
    </w:p>
    <w:p w:rsidR="00165445" w:rsidRPr="00165445" w:rsidRDefault="00165445" w:rsidP="00165445"/>
    <w:p w:rsidR="00165445" w:rsidRPr="00165445" w:rsidRDefault="00165445" w:rsidP="00165445"/>
    <w:p w:rsidR="00165445" w:rsidRPr="00165445" w:rsidRDefault="00165445" w:rsidP="00165445">
      <w:r w:rsidRPr="00165445">
        <w:t>====The DA isn~’t short-termism, it~’s risk management—-the inherent unpredictability of social events is all the more reason for creating optimal resiliency through scenario planning====</w:t>
      </w:r>
    </w:p>
    <w:p w:rsidR="00165445" w:rsidRPr="00165445" w:rsidRDefault="00165445" w:rsidP="00165445">
      <w:r w:rsidRPr="00165445">
        <w:t>**Cochrane 2011**</w:t>
      </w:r>
    </w:p>
    <w:p w:rsidR="00165445" w:rsidRPr="00165445" w:rsidRDefault="00165445" w:rsidP="00165445">
      <w:r w:rsidRPr="00165445">
        <w:t>Cochrane 11 John H. Cochrane is a Professor of finance at the University of Chicago Booth School of Business and a contributor to Business Class "IN DEFENSE OF THE HEDGEHOGS" July 15 www.cato-unbound.org/2011/07/15/john-h-cochrane/in-defense-of-the-hedgehogs/</w:t>
      </w:r>
    </w:p>
    <w:p w:rsidR="00165445" w:rsidRPr="00165445" w:rsidRDefault="00165445" w:rsidP="00165445">
      <w:r w:rsidRPr="00165445">
        <w:t xml:space="preserve">Risk Management Rather than Forecast-and-Plan </w:t>
      </w:r>
      <w:proofErr w:type="gramStart"/>
      <w:r w:rsidRPr="00165445">
        <w:t>The</w:t>
      </w:r>
      <w:proofErr w:type="gramEnd"/>
      <w:r w:rsidRPr="00165445">
        <w:t xml:space="preserve"> answer is to change the </w:t>
      </w:r>
    </w:p>
    <w:p w:rsidR="00165445" w:rsidRPr="00165445" w:rsidRDefault="00165445" w:rsidP="00165445">
      <w:r w:rsidRPr="00165445">
        <w:t>AND</w:t>
      </w:r>
    </w:p>
    <w:p w:rsidR="00165445" w:rsidRPr="00165445" w:rsidRDefault="00165445" w:rsidP="00165445">
      <w:proofErr w:type="gramStart"/>
      <w:r w:rsidRPr="00165445">
        <w:t>contingency</w:t>
      </w:r>
      <w:proofErr w:type="gramEnd"/>
      <w:r w:rsidRPr="00165445">
        <w:t xml:space="preserve"> plans, both personal and public policies might be a lot better.</w:t>
      </w:r>
    </w:p>
    <w:p w:rsidR="00165445" w:rsidRPr="00165445" w:rsidRDefault="00165445" w:rsidP="00165445"/>
    <w:p w:rsidR="00165445" w:rsidRPr="00165445" w:rsidRDefault="00165445" w:rsidP="00165445">
      <w:r w:rsidRPr="00165445">
        <w:t>====Extinction outweighs – we can~’t come back from it and it affects everyone====</w:t>
      </w:r>
    </w:p>
    <w:p w:rsidR="00165445" w:rsidRPr="00165445" w:rsidRDefault="00165445" w:rsidP="00165445">
      <w:r w:rsidRPr="00165445">
        <w:t>**Bostrom 2011**</w:t>
      </w:r>
    </w:p>
    <w:p w:rsidR="00165445" w:rsidRPr="00165445" w:rsidRDefault="00165445" w:rsidP="00165445">
      <w:r w:rsidRPr="00165445">
        <w:t>~~[Nick, Professor in the Faculty of Philosophy %26 Oxford Martin School, Director of the Future of Humanity Institute, and Director of the Programme on the Impacts of Future Technology at the University of Oxford, recipient of the 2009 Eugene R. Gannon Award for the Continued Pursuit of Human Advancement, holds a Ph.D. in Philosophy from the London School of Economics, "The Concept of Existential Risk," Draft of a Paper published on ExistentialRisk.com, Available Online at http://www.existentialrisk.com/concept.html~~]</w:t>
      </w:r>
    </w:p>
    <w:p w:rsidR="00165445" w:rsidRPr="00165445" w:rsidRDefault="00165445" w:rsidP="00165445">
      <w:r w:rsidRPr="00165445">
        <w:t xml:space="preserve">Even if we use the most conservative of these estimates, which entirely ignores the </w:t>
      </w:r>
    </w:p>
    <w:p w:rsidR="00165445" w:rsidRPr="00165445" w:rsidRDefault="00165445" w:rsidP="00165445">
      <w:r w:rsidRPr="00165445">
        <w:lastRenderedPageBreak/>
        <w:t>AND</w:t>
      </w:r>
    </w:p>
    <w:p w:rsidR="00165445" w:rsidRPr="00165445" w:rsidRDefault="00165445" w:rsidP="00165445">
      <w:proofErr w:type="gramStart"/>
      <w:r w:rsidRPr="00165445">
        <w:t>larger</w:t>
      </w:r>
      <w:proofErr w:type="gramEnd"/>
      <w:r w:rsidRPr="00165445">
        <w:t xml:space="preserve"> than the positive value of the direct benefit of such an action.</w:t>
      </w:r>
    </w:p>
    <w:p w:rsidR="00165445" w:rsidRPr="00165445" w:rsidRDefault="00165445" w:rsidP="00165445"/>
    <w:p w:rsidR="00165445" w:rsidRPr="00165445" w:rsidRDefault="00165445" w:rsidP="00165445">
      <w:r w:rsidRPr="00165445">
        <w:t>====Great power war isn~’t any less likely than in the past– "this time is different" rhetoric is empirically denied====</w:t>
      </w:r>
    </w:p>
    <w:p w:rsidR="00165445" w:rsidRPr="00165445" w:rsidRDefault="00165445" w:rsidP="00165445">
      <w:r w:rsidRPr="00165445">
        <w:t>**Emmerson**, senior research fellow at Chatham House, 1-4-**13** (Charles, "Eve of Disaster," http://www.foreignpolicy.com/articles/2013/01/04/why_2013_looks_a_lot_like_1913?page=full</w:t>
      </w:r>
    </w:p>
    <w:p w:rsidR="00165445" w:rsidRPr="00165445" w:rsidRDefault="00165445" w:rsidP="00165445">
      <w:r w:rsidRPr="00165445">
        <w:t xml:space="preserve">The leading power of the age is in relative decline, beset by political crisis </w:t>
      </w:r>
    </w:p>
    <w:p w:rsidR="00165445" w:rsidRPr="00165445" w:rsidRDefault="00165445" w:rsidP="00165445">
      <w:r w:rsidRPr="00165445">
        <w:t>AND</w:t>
      </w:r>
    </w:p>
    <w:p w:rsidR="00165445" w:rsidRPr="00165445" w:rsidRDefault="00165445" w:rsidP="00165445">
      <w:proofErr w:type="gramStart"/>
      <w:r w:rsidRPr="00165445">
        <w:t>over</w:t>
      </w:r>
      <w:proofErr w:type="gramEnd"/>
      <w:r w:rsidRPr="00165445">
        <w:t>. We need to prepare ourselves for a much rougher ride ahead.</w:t>
      </w:r>
    </w:p>
    <w:p w:rsidR="00165445" w:rsidRPr="00165445" w:rsidRDefault="00165445" w:rsidP="00165445"/>
    <w:p w:rsidR="00165445" w:rsidRPr="00165445" w:rsidRDefault="00165445" w:rsidP="00165445"/>
    <w:p w:rsidR="00165445" w:rsidRPr="00165445" w:rsidRDefault="00165445" w:rsidP="00165445">
      <w:r w:rsidRPr="00165445">
        <w:t>====Predictions are key to rational decision-making—even if they~’re not accurate you shouldn~’t reject them====</w:t>
      </w:r>
    </w:p>
    <w:p w:rsidR="00165445" w:rsidRPr="00165445" w:rsidRDefault="00165445" w:rsidP="00165445">
      <w:r w:rsidRPr="00165445">
        <w:t xml:space="preserve">**Fitzsimmons 7** (Michael, "The Problem of Uncertainty in Strategic Planning", Survival, Winter 06/07) </w:t>
      </w:r>
    </w:p>
    <w:p w:rsidR="00165445" w:rsidRPr="00165445" w:rsidRDefault="00165445" w:rsidP="00165445"/>
    <w:p w:rsidR="00165445" w:rsidRPr="00165445" w:rsidRDefault="00165445" w:rsidP="00165445">
      <w:r w:rsidRPr="00165445">
        <w:t>Much has been made about the defining role of uncertainty in strategic plan</w:t>
      </w:r>
      <w:proofErr w:type="gramStart"/>
      <w:r w:rsidRPr="00165445">
        <w:t>-  ning</w:t>
      </w:r>
      <w:proofErr w:type="gramEnd"/>
      <w:r w:rsidRPr="00165445">
        <w:t xml:space="preserve"> </w:t>
      </w:r>
    </w:p>
    <w:p w:rsidR="00165445" w:rsidRPr="00165445" w:rsidRDefault="00165445" w:rsidP="00165445">
      <w:r w:rsidRPr="00165445">
        <w:t>AND</w:t>
      </w:r>
    </w:p>
    <w:p w:rsidR="00165445" w:rsidRPr="00165445" w:rsidRDefault="00165445" w:rsidP="00165445">
      <w:proofErr w:type="gramStart"/>
      <w:r w:rsidRPr="00165445">
        <w:t>discipline</w:t>
      </w:r>
      <w:proofErr w:type="gramEnd"/>
      <w:r w:rsidRPr="00165445">
        <w:t xml:space="preserve"> applied to the difficult judgements about the future upon which strategy depends. </w:t>
      </w:r>
    </w:p>
    <w:p w:rsidR="00165445" w:rsidRPr="00165445" w:rsidRDefault="00165445" w:rsidP="00165445"/>
    <w:p w:rsidR="00165445" w:rsidRPr="00165445" w:rsidRDefault="00165445" w:rsidP="00165445">
      <w:r w:rsidRPr="00165445">
        <w:t>====War turns structural violence====</w:t>
      </w:r>
    </w:p>
    <w:p w:rsidR="00165445" w:rsidRPr="00165445" w:rsidRDefault="00165445" w:rsidP="00165445">
      <w:r w:rsidRPr="00165445">
        <w:t>**Bulloch 2008 **</w:t>
      </w:r>
    </w:p>
    <w:p w:rsidR="00165445" w:rsidRPr="00165445" w:rsidRDefault="00165445" w:rsidP="00165445">
      <w:r w:rsidRPr="00165445">
        <w:t xml:space="preserve">Millennium - Journal of International Studies May 2008 vol. 36 no. 3 575-595 Douglas Bulloch, IR Department, London School of Economics and Political Science. He is currently completing his PhD in International Relations at the London School of Economics, during which time he spent a year editing Millennium: Journal of International Studies </w:t>
      </w:r>
    </w:p>
    <w:p w:rsidR="00165445" w:rsidRPr="00165445" w:rsidRDefault="00165445" w:rsidP="00165445">
      <w:r w:rsidRPr="00165445">
        <w:t xml:space="preserve"> But the idea that poverty and peace are directly related presupposes that wealth inequalities </w:t>
      </w:r>
    </w:p>
    <w:p w:rsidR="00165445" w:rsidRPr="00165445" w:rsidRDefault="00165445" w:rsidP="00165445">
      <w:r w:rsidRPr="00165445">
        <w:t>AND</w:t>
      </w:r>
    </w:p>
    <w:p w:rsidR="00165445" w:rsidRPr="00165445" w:rsidRDefault="00165445" w:rsidP="00165445">
      <w:proofErr w:type="gramStart"/>
      <w:r w:rsidRPr="00165445">
        <w:t>problems</w:t>
      </w:r>
      <w:proofErr w:type="gramEnd"/>
      <w:r w:rsidRPr="00165445">
        <w:t xml:space="preserve"> as fundamentally economic rather than deeply – and potentially radically – political. </w:t>
      </w:r>
    </w:p>
    <w:p w:rsidR="00165445" w:rsidRPr="00165445" w:rsidRDefault="00165445" w:rsidP="00165445"/>
    <w:p w:rsidR="00165445" w:rsidRPr="00165445" w:rsidRDefault="00165445" w:rsidP="00165445">
      <w:r w:rsidRPr="00165445">
        <w:t>====War is the root cause of exclusion ====</w:t>
      </w:r>
    </w:p>
    <w:p w:rsidR="00165445" w:rsidRPr="00165445" w:rsidRDefault="00165445" w:rsidP="00165445">
      <w:r w:rsidRPr="00165445">
        <w:t>Mertus, ethics prof, 99 – Professor and co-director of the Ethics and Peace program, American University~’s School of International Service (Julie, The Role of Racism as a Cause or Factor in Wars and Civil Conflict, International Council on Human Rights Policy, http://www.ichrp.org/paper_files/112_w_01.pdf, AG)</w:t>
      </w:r>
    </w:p>
    <w:p w:rsidR="00165445" w:rsidRPr="00165445" w:rsidRDefault="00165445" w:rsidP="00165445"/>
    <w:p w:rsidR="00165445" w:rsidRPr="00165445" w:rsidRDefault="00165445" w:rsidP="00165445">
      <w:r w:rsidRPr="00165445">
        <w:t xml:space="preserve">The war impacted on national identity in three ways. First, it accomplished the </w:t>
      </w:r>
    </w:p>
    <w:p w:rsidR="00165445" w:rsidRPr="00165445" w:rsidRDefault="00165445" w:rsidP="00165445">
      <w:r w:rsidRPr="00165445">
        <w:t>AND</w:t>
      </w:r>
    </w:p>
    <w:p w:rsidR="00165445" w:rsidRPr="00165445" w:rsidRDefault="00165445" w:rsidP="00165445">
      <w:r w:rsidRPr="00165445">
        <w:t xml:space="preserve">, extremist élites played upon the deep fears and frustrations of the populace. </w:t>
      </w:r>
    </w:p>
    <w:p w:rsidR="00165445" w:rsidRPr="00165445" w:rsidRDefault="00165445" w:rsidP="00165445"/>
    <w:p w:rsidR="00165445" w:rsidRPr="00165445" w:rsidRDefault="00165445" w:rsidP="00165445">
      <w:r w:rsidRPr="00165445">
        <w:t>===Case===</w:t>
      </w:r>
    </w:p>
    <w:p w:rsidR="00165445" w:rsidRPr="00165445" w:rsidRDefault="00165445" w:rsidP="00165445"/>
    <w:p w:rsidR="00165445" w:rsidRPr="00165445" w:rsidRDefault="00165445" w:rsidP="00165445"/>
    <w:p w:rsidR="00165445" w:rsidRPr="00165445" w:rsidRDefault="00165445" w:rsidP="00165445">
      <w:r w:rsidRPr="00165445">
        <w:t>====</w:t>
      </w:r>
      <w:proofErr w:type="gramStart"/>
      <w:r w:rsidRPr="00165445">
        <w:t>The</w:t>
      </w:r>
      <w:proofErr w:type="gramEnd"/>
      <w:r w:rsidRPr="00165445">
        <w:t xml:space="preserve"> world is systematically getting better because of Western values====</w:t>
      </w:r>
    </w:p>
    <w:p w:rsidR="00165445" w:rsidRPr="00165445" w:rsidRDefault="00165445" w:rsidP="00165445">
      <w:r w:rsidRPr="00165445">
        <w:t>Pinker 07 (Steven, Johnstone Family Professor in the Department of Psychology – Harvard University, "A History of Violence", Edge: The Third Culture, 3-28, http://www.edge.org/3rd_culture/pinker07/pinker07_index.html, CAT)</w:t>
      </w:r>
    </w:p>
    <w:p w:rsidR="00165445" w:rsidRPr="00165445" w:rsidRDefault="00165445" w:rsidP="00165445"/>
    <w:p w:rsidR="00165445" w:rsidRPr="00165445" w:rsidRDefault="00165445" w:rsidP="00165445">
      <w:r w:rsidRPr="00165445">
        <w:lastRenderedPageBreak/>
        <w:t>In sixteenth-century Paris, a popular form of entertainment was cat-burning</w:t>
      </w:r>
    </w:p>
    <w:p w:rsidR="00165445" w:rsidRPr="00165445" w:rsidRDefault="00165445" w:rsidP="00165445">
      <w:r w:rsidRPr="00165445">
        <w:t>AND</w:t>
      </w:r>
    </w:p>
    <w:p w:rsidR="00165445" w:rsidRPr="00165445" w:rsidRDefault="00165445" w:rsidP="00165445">
      <w:proofErr w:type="gramStart"/>
      <w:r w:rsidRPr="00165445">
        <w:t>the</w:t>
      </w:r>
      <w:proofErr w:type="gramEnd"/>
      <w:r w:rsidRPr="00165445">
        <w:t xml:space="preserve"> number of campaigns of mass killing of civilians decreased by 90 percent.</w:t>
      </w:r>
    </w:p>
    <w:p w:rsidR="00165445" w:rsidRPr="00165445" w:rsidRDefault="00165445" w:rsidP="00165445"/>
    <w:p w:rsidR="00165445" w:rsidRPr="00165445" w:rsidRDefault="00165445" w:rsidP="00165445"/>
    <w:p w:rsidR="00165445" w:rsidRPr="00165445" w:rsidRDefault="00165445" w:rsidP="00165445">
      <w:r w:rsidRPr="00165445">
        <w:t>====</w:t>
      </w:r>
      <w:proofErr w:type="gramStart"/>
      <w:r w:rsidRPr="00165445">
        <w:t>The</w:t>
      </w:r>
      <w:proofErr w:type="gramEnd"/>
      <w:r w:rsidRPr="00165445">
        <w:t xml:space="preserve"> status quo is structurally improving====</w:t>
      </w:r>
    </w:p>
    <w:p w:rsidR="00165445" w:rsidRPr="00165445" w:rsidRDefault="00165445" w:rsidP="00165445">
      <w:r w:rsidRPr="00165445">
        <w:t xml:space="preserve">**Dash 2013** Co-Founder and Managing Director at Activate, a new kind of strategy consultancy that advises companies about the opportunities at the intersection of technology and media co-founder and CEO of ThinkUp, which shows you how to be better at using your social networks, publisher, editor and owner of Dashes.com, my personal blog where I~’ve been publishing continuously since 1999, entrepreneur, writer and geek living in New York City (Anil Dash, 4 February 2013, "THE WORLD IS GETTING BETTER. </w:t>
      </w:r>
      <w:proofErr w:type="gramStart"/>
      <w:r w:rsidRPr="00165445">
        <w:t>QUICKLY.,</w:t>
      </w:r>
      <w:proofErr w:type="gramEnd"/>
      <w:r w:rsidRPr="00165445">
        <w:t>" http://dashes.com/anil/2013/02/the-world-is-getting-better-quickly.html)</w:t>
      </w:r>
    </w:p>
    <w:p w:rsidR="00165445" w:rsidRPr="00165445" w:rsidRDefault="00165445" w:rsidP="00165445">
      <w:r w:rsidRPr="00165445">
        <w:t xml:space="preserve">The world is getting better, faster, than we could ever have imagined. </w:t>
      </w:r>
    </w:p>
    <w:p w:rsidR="00165445" w:rsidRPr="00165445" w:rsidRDefault="00165445" w:rsidP="00165445">
      <w:r w:rsidRPr="00165445">
        <w:t>AND</w:t>
      </w:r>
    </w:p>
    <w:p w:rsidR="00165445" w:rsidRPr="00165445" w:rsidRDefault="00165445" w:rsidP="00165445">
      <w:proofErr w:type="gramStart"/>
      <w:r w:rsidRPr="00165445">
        <w:t>of</w:t>
      </w:r>
      <w:proofErr w:type="gramEnd"/>
      <w:r w:rsidRPr="00165445">
        <w:t xml:space="preserve"> resources, time and effort to tackling the problems we have left.</w:t>
      </w:r>
    </w:p>
    <w:p w:rsidR="00165445" w:rsidRPr="00165445" w:rsidRDefault="00165445" w:rsidP="00165445"/>
    <w:p w:rsidR="00165445" w:rsidRPr="00165445" w:rsidRDefault="00165445" w:rsidP="00165445">
      <w:r w:rsidRPr="00165445">
        <w:t>====Ethics can~’t guide public policy ====</w:t>
      </w:r>
    </w:p>
    <w:p w:rsidR="00165445" w:rsidRPr="00165445" w:rsidRDefault="00165445" w:rsidP="00165445">
      <w:r w:rsidRPr="00165445">
        <w:t>Posner 99 – highly influential legal theorist; Chicago Law School professor (Richard, The Problematics of Moral and Legal Theory, p vii-x, AG)</w:t>
      </w:r>
    </w:p>
    <w:p w:rsidR="00165445" w:rsidRPr="00165445" w:rsidRDefault="00165445" w:rsidP="00165445"/>
    <w:p w:rsidR="00165445" w:rsidRPr="00165445" w:rsidRDefault="00165445" w:rsidP="00165445">
      <w:r w:rsidRPr="00165445">
        <w:t xml:space="preserve">The book is in two parts, each containing two chapters. The first part </w:t>
      </w:r>
    </w:p>
    <w:p w:rsidR="00165445" w:rsidRPr="00165445" w:rsidRDefault="00165445" w:rsidP="00165445">
      <w:r w:rsidRPr="00165445">
        <w:t>AND</w:t>
      </w:r>
    </w:p>
    <w:p w:rsidR="00165445" w:rsidRPr="00165445" w:rsidRDefault="00165445" w:rsidP="00165445">
      <w:proofErr w:type="gramStart"/>
      <w:r w:rsidRPr="00165445">
        <w:t>by</w:t>
      </w:r>
      <w:proofErr w:type="gramEnd"/>
      <w:r w:rsidRPr="00165445">
        <w:t xml:space="preserve"> reference to the "real world" effects of constitutional criminal procedure.  </w:t>
      </w:r>
    </w:p>
    <w:p w:rsidR="00165445" w:rsidRPr="00165445" w:rsidRDefault="00165445" w:rsidP="00165445"/>
    <w:p w:rsidR="00165445" w:rsidRPr="00165445" w:rsidRDefault="00165445" w:rsidP="00165445">
      <w:r w:rsidRPr="00165445">
        <w:t>====</w:t>
      </w:r>
      <w:proofErr w:type="gramStart"/>
      <w:r w:rsidRPr="00165445">
        <w:t>The</w:t>
      </w:r>
      <w:proofErr w:type="gramEnd"/>
      <w:r w:rsidRPr="00165445">
        <w:t xml:space="preserve"> overwhelming consensus of scholarship is that hegemony uniquely solves great power conflict====</w:t>
      </w:r>
    </w:p>
    <w:p w:rsidR="00165445" w:rsidRPr="00165445" w:rsidRDefault="00165445" w:rsidP="00165445">
      <w:r w:rsidRPr="00165445">
        <w:t>**Murray 12** – Professor of Political Science @ Alberta</w:t>
      </w:r>
    </w:p>
    <w:p w:rsidR="00165445" w:rsidRPr="00165445" w:rsidRDefault="00165445" w:rsidP="00165445">
      <w:r w:rsidRPr="00165445">
        <w:t>Robert, "Arctic politics in the emerging multipolar system: challenges and consequences," The Polar Journal, 2.1</w:t>
      </w:r>
    </w:p>
    <w:p w:rsidR="00165445" w:rsidRPr="00165445" w:rsidRDefault="00165445" w:rsidP="00165445">
      <w:r w:rsidRPr="00165445">
        <w:t xml:space="preserve">It is no overstatement to say that the end of the Cold War was one </w:t>
      </w:r>
    </w:p>
    <w:p w:rsidR="00165445" w:rsidRPr="00165445" w:rsidRDefault="00165445" w:rsidP="00165445">
      <w:r w:rsidRPr="00165445">
        <w:t>AND</w:t>
      </w:r>
    </w:p>
    <w:p w:rsidR="00165445" w:rsidRPr="00165445" w:rsidRDefault="00165445" w:rsidP="00165445">
      <w:proofErr w:type="gramStart"/>
      <w:r w:rsidRPr="00165445">
        <w:t>the</w:t>
      </w:r>
      <w:proofErr w:type="gramEnd"/>
      <w:r w:rsidRPr="00165445">
        <w:t xml:space="preserve"> structure are very likely to translate into changes to state security strategies.</w:t>
      </w:r>
    </w:p>
    <w:p w:rsidR="00165445" w:rsidRPr="00165445" w:rsidRDefault="00165445" w:rsidP="00165445"/>
    <w:p w:rsidR="00165445" w:rsidRPr="00165445" w:rsidRDefault="00165445" w:rsidP="00165445"/>
    <w:p w:rsidR="00165445" w:rsidRPr="00165445" w:rsidRDefault="00165445" w:rsidP="00165445">
      <w:r w:rsidRPr="00165445">
        <w:t>====Empirics go neg====</w:t>
      </w:r>
    </w:p>
    <w:p w:rsidR="00165445" w:rsidRPr="00165445" w:rsidRDefault="00165445" w:rsidP="00165445">
      <w:r w:rsidRPr="00165445">
        <w:t>**Wohlforth 8**—Daniel Webster Professor of Government</w:t>
      </w:r>
      <w:proofErr w:type="gramStart"/>
      <w:r w:rsidRPr="00165445">
        <w:t>,  Dartmouth</w:t>
      </w:r>
      <w:proofErr w:type="gramEnd"/>
      <w:r w:rsidRPr="00165445">
        <w:t>.  BA in IR, MA in IR and MPhil and PhD in  pol sci, Yale (William, Unipolarity, Status Competition, and Great Power War, October 2008, World Politics Vol. 61, Iss. 1; pg. 28, 31 pgs, Proquest, AMiles)</w:t>
      </w:r>
    </w:p>
    <w:p w:rsidR="00165445" w:rsidRPr="00165445" w:rsidRDefault="00165445" w:rsidP="00165445"/>
    <w:p w:rsidR="00165445" w:rsidRPr="00165445" w:rsidRDefault="00165445" w:rsidP="00165445">
      <w:r w:rsidRPr="00165445">
        <w:t xml:space="preserve">Despite increasingly compelling findings concerning the importance of status seeking in human behavior, research </w:t>
      </w:r>
    </w:p>
    <w:p w:rsidR="00165445" w:rsidRPr="00165445" w:rsidRDefault="00165445" w:rsidP="00165445">
      <w:r w:rsidRPr="00165445">
        <w:t>AND</w:t>
      </w:r>
    </w:p>
    <w:p w:rsidR="00165445" w:rsidRPr="00165445" w:rsidRDefault="00165445" w:rsidP="00165445">
      <w:proofErr w:type="gramStart"/>
      <w:r w:rsidRPr="00165445">
        <w:t>are</w:t>
      </w:r>
      <w:proofErr w:type="gramEnd"/>
      <w:r w:rsidRPr="00165445">
        <w:t xml:space="preserve"> also consistent with power transition and other rationalist theories of hegemonic war.</w:t>
      </w:r>
    </w:p>
    <w:p w:rsidR="00165445" w:rsidRPr="00165445" w:rsidRDefault="00165445" w:rsidP="00165445"/>
    <w:p w:rsidR="00165445" w:rsidRPr="00165445" w:rsidRDefault="00165445" w:rsidP="00165445"/>
    <w:p w:rsidR="00165445" w:rsidRPr="00165445" w:rsidRDefault="00165445" w:rsidP="00165445">
      <w:r w:rsidRPr="00165445">
        <w:t>====</w:t>
      </w:r>
      <w:proofErr w:type="gramStart"/>
      <w:r w:rsidRPr="00165445">
        <w:t>Prefer</w:t>
      </w:r>
      <w:proofErr w:type="gramEnd"/>
      <w:r w:rsidRPr="00165445">
        <w:t xml:space="preserve"> empiricism ====</w:t>
      </w:r>
    </w:p>
    <w:p w:rsidR="00165445" w:rsidRPr="00165445" w:rsidRDefault="00165445" w:rsidP="00165445">
      <w:r w:rsidRPr="00165445">
        <w:t xml:space="preserve">**Rodwell 5**—PhD candidate, Manchester Met.  (Jonathan, Trendy </w:t>
      </w:r>
      <w:proofErr w:type="gramStart"/>
      <w:r w:rsidRPr="00165445">
        <w:t>But</w:t>
      </w:r>
      <w:proofErr w:type="gramEnd"/>
      <w:r w:rsidRPr="00165445">
        <w:t xml:space="preserve"> Empty: A Response to Richard Jackson, http://www.49thparallel.bham.ac.uk/back/issue15/rodwell1.htm, AMiles)</w:t>
      </w:r>
    </w:p>
    <w:p w:rsidR="00165445" w:rsidRPr="00165445" w:rsidRDefault="00165445" w:rsidP="00165445"/>
    <w:p w:rsidR="00165445" w:rsidRPr="00165445" w:rsidRDefault="00165445" w:rsidP="00165445">
      <w:r w:rsidRPr="00165445">
        <w:t xml:space="preserve">The larger problem is that without clear causal links between materially identifiable events and factors </w:t>
      </w:r>
    </w:p>
    <w:p w:rsidR="00165445" w:rsidRPr="00165445" w:rsidRDefault="00165445" w:rsidP="00165445">
      <w:r w:rsidRPr="00165445">
        <w:t>AND</w:t>
      </w:r>
    </w:p>
    <w:p w:rsidR="00165445" w:rsidRPr="00165445" w:rsidRDefault="00165445" w:rsidP="00165445">
      <w:r w:rsidRPr="00165445">
        <w:t xml:space="preserve">? Or perhaps it~’s actually born of utilisation of many different possible explanations. </w:t>
      </w:r>
    </w:p>
    <w:p w:rsidR="00165445" w:rsidRPr="00165445" w:rsidRDefault="00165445" w:rsidP="00165445"/>
    <w:p w:rsidR="00165445" w:rsidRPr="00165445" w:rsidRDefault="00165445" w:rsidP="00165445"/>
    <w:p w:rsidR="00165445" w:rsidRPr="00165445" w:rsidRDefault="00165445" w:rsidP="00165445">
      <w:r w:rsidRPr="00165445">
        <w:t>====Ethical obligations construct the idea that there is one correct mode of thought. This idea culminates in crisis between populations with different ideals, and perpetuating wars to colonize and teach the "correct" ethic</w:t>
      </w:r>
      <w:proofErr w:type="gramStart"/>
      <w:r w:rsidRPr="00165445">
        <w:t>.=</w:t>
      </w:r>
      <w:proofErr w:type="gramEnd"/>
      <w:r w:rsidRPr="00165445">
        <w:t>===</w:t>
      </w:r>
    </w:p>
    <w:p w:rsidR="00165445" w:rsidRPr="00165445" w:rsidRDefault="00165445" w:rsidP="00165445">
      <w:r w:rsidRPr="00165445">
        <w:t>**Franke 2k** Mark F. N. Franke, University of Northern British Columbia, European Journal of International Relations, 6(3): 307–333, SAGE Publications, "Refusing an Ethical Approach to World Politics in Favour of Political Ethics", 2k.</w:t>
      </w:r>
    </w:p>
    <w:p w:rsidR="00165445" w:rsidRPr="00165445" w:rsidRDefault="00165445" w:rsidP="00165445">
      <w:r w:rsidRPr="00165445">
        <w:t xml:space="preserve">The grounds that propel International Relations and, consequently, the general concern of international </w:t>
      </w:r>
    </w:p>
    <w:p w:rsidR="00165445" w:rsidRPr="00165445" w:rsidRDefault="00165445" w:rsidP="00165445">
      <w:r w:rsidRPr="00165445">
        <w:t>AND</w:t>
      </w:r>
    </w:p>
    <w:p w:rsidR="00165445" w:rsidRPr="00165445" w:rsidRDefault="00165445" w:rsidP="00165445">
      <w:proofErr w:type="gramStart"/>
      <w:r w:rsidRPr="00165445">
        <w:t>no</w:t>
      </w:r>
      <w:proofErr w:type="gramEnd"/>
      <w:r w:rsidRPr="00165445">
        <w:t xml:space="preserve"> one place, life or vision in which all humans commonly partake.</w:t>
      </w:r>
    </w:p>
    <w:p w:rsidR="00165445" w:rsidRPr="00165445" w:rsidRDefault="00165445" w:rsidP="00165445"/>
    <w:p w:rsidR="00165445" w:rsidRPr="00165445" w:rsidRDefault="00165445" w:rsidP="00165445">
      <w:r w:rsidRPr="00165445">
        <w:t>====Capitalism solves all global problems—the environment, structural violence, disease, and freedom—things are getting better as a function of globalization====</w:t>
      </w:r>
    </w:p>
    <w:p w:rsidR="00165445" w:rsidRPr="00165445" w:rsidRDefault="00165445" w:rsidP="00165445">
      <w:r w:rsidRPr="00165445">
        <w:t>Goklany 7 (Indur Goklany, scholar – 25 years of experience working and writing on global and national environmental issues, published several peer-reviewed papers and book chapters on an array</w:t>
      </w:r>
      <w:bookmarkStart w:id="0" w:name="_GoBack"/>
      <w:bookmarkEnd w:id="0"/>
      <w:r w:rsidRPr="00165445">
        <w:t xml:space="preserve"> of issues Author of The Improving State of the World: Why We~’re Living Longer, Healthier, More Comfortable Lives on a Cleaner Planet, Mar. 23, http://www.reason.com/news/show/119252.html)</w:t>
      </w:r>
    </w:p>
    <w:p w:rsidR="00165445" w:rsidRPr="00165445" w:rsidRDefault="00165445" w:rsidP="00165445"/>
    <w:p w:rsidR="00165445" w:rsidRPr="00165445" w:rsidRDefault="00165445" w:rsidP="00165445">
      <w:r w:rsidRPr="00165445">
        <w:t xml:space="preserve">Environmentalists and globalization foes are united in their fear that greater population and consumption of </w:t>
      </w:r>
    </w:p>
    <w:p w:rsidR="00165445" w:rsidRPr="00165445" w:rsidRDefault="00165445" w:rsidP="00165445">
      <w:r w:rsidRPr="00165445">
        <w:t>AND</w:t>
      </w:r>
    </w:p>
    <w:p w:rsidR="00165445" w:rsidRPr="00165445" w:rsidRDefault="00165445" w:rsidP="00165445">
      <w:proofErr w:type="gramStart"/>
      <w:r w:rsidRPr="00165445">
        <w:t>important</w:t>
      </w:r>
      <w:proofErr w:type="gramEnd"/>
      <w:r w:rsidRPr="00165445">
        <w:t xml:space="preserve"> ideas and institutions that caused it, and ensuring that they endure. </w:t>
      </w:r>
    </w:p>
    <w:p w:rsidR="00165445" w:rsidRPr="00165445" w:rsidRDefault="00165445" w:rsidP="00165445"/>
    <w:p w:rsidR="00165445" w:rsidRPr="00165445" w:rsidRDefault="00165445" w:rsidP="00165445"/>
    <w:p w:rsidR="00165445" w:rsidRPr="00165445" w:rsidRDefault="00165445" w:rsidP="00165445">
      <w:r w:rsidRPr="00165445">
        <w:t>====Realism is inevitable====</w:t>
      </w:r>
    </w:p>
    <w:p w:rsidR="00165445" w:rsidRPr="00165445" w:rsidRDefault="00165445" w:rsidP="00165445">
      <w:r w:rsidRPr="00165445">
        <w:t>Thayer 4 – Thayer has been a Fellow at the Belfer Center for Science and International Affairs at the Kennedy School of Government at Harvard University and has taught at Dartmouth College and the University of Minnesota ~~[Darwin and International Relations: On the Evolutionary Origins of War and Ethnic Conflict, University of Kentucky Press, 2004, pg. 75-76 //adi~~]</w:t>
      </w:r>
    </w:p>
    <w:p w:rsidR="00165445" w:rsidRPr="00165445" w:rsidRDefault="00165445" w:rsidP="00165445"/>
    <w:p w:rsidR="00165445" w:rsidRPr="00165445" w:rsidRDefault="00165445" w:rsidP="00165445">
      <w:r w:rsidRPr="00165445">
        <w:t xml:space="preserve">The central issue here is what causes states to behave as offensive realists predict. </w:t>
      </w:r>
    </w:p>
    <w:p w:rsidR="00165445" w:rsidRPr="00165445" w:rsidRDefault="00165445" w:rsidP="00165445">
      <w:r w:rsidRPr="00165445">
        <w:t>AND</w:t>
      </w:r>
    </w:p>
    <w:p w:rsidR="00165445" w:rsidRPr="00165445" w:rsidRDefault="00165445" w:rsidP="00165445">
      <w:proofErr w:type="gramStart"/>
      <w:r w:rsidRPr="00165445">
        <w:t>their</w:t>
      </w:r>
      <w:proofErr w:type="gramEnd"/>
      <w:r w:rsidRPr="00165445">
        <w:t xml:space="preserve"> family~’s or tribes need for food, shelter, or other resources). </w:t>
      </w:r>
    </w:p>
    <w:p w:rsidR="000022F2" w:rsidRPr="00165445" w:rsidRDefault="000022F2" w:rsidP="00165445"/>
    <w:sectPr w:rsidR="000022F2" w:rsidRPr="001654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5D3D" w:rsidRDefault="00665D3D" w:rsidP="005F5576">
      <w:r>
        <w:separator/>
      </w:r>
    </w:p>
  </w:endnote>
  <w:endnote w:type="continuationSeparator" w:id="0">
    <w:p w:rsidR="00665D3D" w:rsidRDefault="00665D3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5D3D" w:rsidRDefault="00665D3D" w:rsidP="005F5576">
      <w:r>
        <w:separator/>
      </w:r>
    </w:p>
  </w:footnote>
  <w:footnote w:type="continuationSeparator" w:id="0">
    <w:p w:rsidR="00665D3D" w:rsidRDefault="00665D3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724382"/>
    <w:multiLevelType w:val="hybridMultilevel"/>
    <w:tmpl w:val="0FB045E2"/>
    <w:lvl w:ilvl="0" w:tplc="04090015">
      <w:start w:val="1"/>
      <w:numFmt w:val="upperLetter"/>
      <w:lvlText w:val="%1."/>
      <w:lvlJc w:val="left"/>
      <w:pPr>
        <w:ind w:left="360" w:hanging="360"/>
      </w:pPr>
      <w:rPr>
        <w:rFonts w:hint="default"/>
      </w:rPr>
    </w:lvl>
    <w:lvl w:ilvl="1" w:tplc="7C9E59BC">
      <w:start w:val="1"/>
      <w:numFmt w:val="decimal"/>
      <w:lvlText w:val="%2."/>
      <w:lvlJc w:val="left"/>
      <w:pPr>
        <w:ind w:left="36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E94747D"/>
    <w:multiLevelType w:val="hybridMultilevel"/>
    <w:tmpl w:val="80E664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44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5445"/>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B6C21"/>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5D3D"/>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2417"/>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77693"/>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1A7E"/>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Ch,no read,No Spacing211,No Spacing12,No Spacing2111,No Spacing4,No Spacing11111,No Spacing5,No Spacing21,tags,No Spacing1111,ta,Debate Text,No Spacing11,Read stuff,No Spacing111,Tags,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ci,Intense Emphasi,Heading 3 Char Char Char,Char Char Char1,Cards + Font: 12 pt Char,HHeading 3 + 12 pt,Bold Cite Char,Citation Char Char Char,Heading 3 Char1 Char Char Char,Style Underline,Bo,Minimized Char,Kern at 16 pt"/>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Style Style Bold + 11 pt,tagld + 12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 Ch Char,Ch Char,no read Char,No Spacing211 Char,No Spacing12 Char,No Spacing2111 Char,No Spacing4 Char,No Spacing11111 Char,No Spacing5 Char,tags Char"/>
    <w:basedOn w:val="DefaultParagraphFont"/>
    <w:link w:val="Heading4"/>
    <w:uiPriority w:val="4"/>
    <w:rsid w:val="00D176BE"/>
    <w:rPr>
      <w:rFonts w:ascii="Calibri" w:eastAsiaTheme="majorEastAsia" w:hAnsi="Calibri" w:cstheme="majorBidi"/>
      <w:b/>
      <w:bCs/>
      <w:iCs/>
      <w:sz w:val="26"/>
    </w:rPr>
  </w:style>
  <w:style w:type="paragraph" w:customStyle="1" w:styleId="TakeAnalytic">
    <w:name w:val="TakeAnalytic"/>
    <w:basedOn w:val="Heading4"/>
    <w:autoRedefine/>
    <w:qFormat/>
    <w:rsid w:val="00B21A7E"/>
    <w:rPr>
      <w:sz w:val="24"/>
    </w:rPr>
  </w:style>
  <w:style w:type="paragraph" w:customStyle="1" w:styleId="cardtext">
    <w:name w:val="card text"/>
    <w:basedOn w:val="Normal"/>
    <w:link w:val="cardtextChar"/>
    <w:qFormat/>
    <w:rsid w:val="00165445"/>
    <w:pPr>
      <w:ind w:left="288" w:right="288"/>
    </w:pPr>
  </w:style>
  <w:style w:type="character" w:customStyle="1" w:styleId="cardtextChar">
    <w:name w:val="card text Char"/>
    <w:basedOn w:val="DefaultParagraphFont"/>
    <w:link w:val="cardtext"/>
    <w:rsid w:val="00165445"/>
    <w:rPr>
      <w:rFonts w:ascii="Calibri" w:hAnsi="Calibri" w:cs="Calibri"/>
    </w:rPr>
  </w:style>
  <w:style w:type="character" w:customStyle="1" w:styleId="Box">
    <w:name w:val="Box"/>
    <w:basedOn w:val="DefaultParagraphFont"/>
    <w:uiPriority w:val="1"/>
    <w:qFormat/>
    <w:rsid w:val="00165445"/>
    <w:rPr>
      <w:b/>
      <w:u w:val="single"/>
      <w:bdr w:val="single" w:sz="4" w:space="0" w:color="auto"/>
    </w:rPr>
  </w:style>
  <w:style w:type="character" w:customStyle="1" w:styleId="apple-converted-space">
    <w:name w:val="apple-converted-space"/>
    <w:basedOn w:val="DefaultParagraphFont"/>
    <w:rsid w:val="00165445"/>
  </w:style>
  <w:style w:type="character" w:customStyle="1" w:styleId="UnderlineBold">
    <w:name w:val="Underline + Bold"/>
    <w:uiPriority w:val="1"/>
    <w:rsid w:val="00165445"/>
    <w:rPr>
      <w:b/>
      <w:sz w:val="20"/>
      <w:u w:val="single"/>
    </w:rPr>
  </w:style>
  <w:style w:type="paragraph" w:customStyle="1" w:styleId="card">
    <w:name w:val="card"/>
    <w:basedOn w:val="Normal"/>
    <w:next w:val="Normal"/>
    <w:qFormat/>
    <w:rsid w:val="00165445"/>
    <w:pPr>
      <w:ind w:left="288" w:right="288"/>
    </w:pPr>
    <w:rPr>
      <w:rFonts w:eastAsia="Calibri"/>
    </w:rPr>
  </w:style>
  <w:style w:type="character" w:customStyle="1" w:styleId="cardChar">
    <w:name w:val="card Char"/>
    <w:aliases w:val="Citation Char Char,Bold Cite Char Char,Speed Cite Char,3: Cite Char"/>
    <w:rsid w:val="00165445"/>
    <w:rPr>
      <w:lang w:val="en-US" w:bidi="ar-SA"/>
    </w:rPr>
  </w:style>
  <w:style w:type="character" w:customStyle="1" w:styleId="underline">
    <w:name w:val="underline"/>
    <w:link w:val="textbold"/>
    <w:qFormat/>
    <w:rsid w:val="00165445"/>
    <w:rPr>
      <w:b/>
      <w:u w:val="single"/>
    </w:rPr>
  </w:style>
  <w:style w:type="paragraph" w:customStyle="1" w:styleId="textbold">
    <w:name w:val="text bold"/>
    <w:basedOn w:val="Normal"/>
    <w:link w:val="underline"/>
    <w:qFormat/>
    <w:rsid w:val="00165445"/>
    <w:pPr>
      <w:ind w:left="720"/>
      <w:jc w:val="both"/>
    </w:pPr>
    <w:rPr>
      <w:rFonts w:asciiTheme="minorHAnsi" w:hAnsiTheme="minorHAnsi" w:cstheme="minorBidi"/>
      <w:b/>
      <w:u w:val="single"/>
    </w:rPr>
  </w:style>
  <w:style w:type="character" w:customStyle="1" w:styleId="StyleUnderlinePatternClearYellow">
    <w:name w:val="Style Underline Pattern: Clear (Yellow)"/>
    <w:basedOn w:val="DefaultParagraphFont"/>
    <w:rsid w:val="00165445"/>
    <w:rPr>
      <w:u w:val="single"/>
      <w:shd w:val="clear" w:color="auto" w:fill="00FF00"/>
    </w:rPr>
  </w:style>
  <w:style w:type="character" w:styleId="IntenseEmphasis">
    <w:name w:val="Intense Emphasis"/>
    <w:basedOn w:val="DefaultParagraphFont"/>
    <w:uiPriority w:val="6"/>
    <w:qFormat/>
    <w:rsid w:val="00165445"/>
    <w:rPr>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Ch,no read,No Spacing211,No Spacing12,No Spacing2111,No Spacing4,No Spacing11111,No Spacing5,No Spacing21,tags,No Spacing1111,ta,Debate Text,No Spacing11,Read stuff,No Spacing111,Tags,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ci,Intense Emphasi,Heading 3 Char Char Char,Char Char Char1,Cards + Font: 12 pt Char,HHeading 3 + 12 pt,Bold Cite Char,Citation Char Char Char,Heading 3 Char1 Char Char Char,Style Underline,Bo,Minimized Char,Kern at 16 pt"/>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Style Style Bold + 11 pt,tagld + 12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 Ch Char,Ch Char,no read Char,No Spacing211 Char,No Spacing12 Char,No Spacing2111 Char,No Spacing4 Char,No Spacing11111 Char,No Spacing5 Char,tags Char"/>
    <w:basedOn w:val="DefaultParagraphFont"/>
    <w:link w:val="Heading4"/>
    <w:uiPriority w:val="4"/>
    <w:rsid w:val="00D176BE"/>
    <w:rPr>
      <w:rFonts w:ascii="Calibri" w:eastAsiaTheme="majorEastAsia" w:hAnsi="Calibri" w:cstheme="majorBidi"/>
      <w:b/>
      <w:bCs/>
      <w:iCs/>
      <w:sz w:val="26"/>
    </w:rPr>
  </w:style>
  <w:style w:type="paragraph" w:customStyle="1" w:styleId="TakeAnalytic">
    <w:name w:val="TakeAnalytic"/>
    <w:basedOn w:val="Heading4"/>
    <w:autoRedefine/>
    <w:qFormat/>
    <w:rsid w:val="00B21A7E"/>
    <w:rPr>
      <w:sz w:val="24"/>
    </w:rPr>
  </w:style>
  <w:style w:type="paragraph" w:customStyle="1" w:styleId="cardtext">
    <w:name w:val="card text"/>
    <w:basedOn w:val="Normal"/>
    <w:link w:val="cardtextChar"/>
    <w:qFormat/>
    <w:rsid w:val="00165445"/>
    <w:pPr>
      <w:ind w:left="288" w:right="288"/>
    </w:pPr>
  </w:style>
  <w:style w:type="character" w:customStyle="1" w:styleId="cardtextChar">
    <w:name w:val="card text Char"/>
    <w:basedOn w:val="DefaultParagraphFont"/>
    <w:link w:val="cardtext"/>
    <w:rsid w:val="00165445"/>
    <w:rPr>
      <w:rFonts w:ascii="Calibri" w:hAnsi="Calibri" w:cs="Calibri"/>
    </w:rPr>
  </w:style>
  <w:style w:type="character" w:customStyle="1" w:styleId="Box">
    <w:name w:val="Box"/>
    <w:basedOn w:val="DefaultParagraphFont"/>
    <w:uiPriority w:val="1"/>
    <w:qFormat/>
    <w:rsid w:val="00165445"/>
    <w:rPr>
      <w:b/>
      <w:u w:val="single"/>
      <w:bdr w:val="single" w:sz="4" w:space="0" w:color="auto"/>
    </w:rPr>
  </w:style>
  <w:style w:type="character" w:customStyle="1" w:styleId="apple-converted-space">
    <w:name w:val="apple-converted-space"/>
    <w:basedOn w:val="DefaultParagraphFont"/>
    <w:rsid w:val="00165445"/>
  </w:style>
  <w:style w:type="character" w:customStyle="1" w:styleId="UnderlineBold">
    <w:name w:val="Underline + Bold"/>
    <w:uiPriority w:val="1"/>
    <w:rsid w:val="00165445"/>
    <w:rPr>
      <w:b/>
      <w:sz w:val="20"/>
      <w:u w:val="single"/>
    </w:rPr>
  </w:style>
  <w:style w:type="paragraph" w:customStyle="1" w:styleId="card">
    <w:name w:val="card"/>
    <w:basedOn w:val="Normal"/>
    <w:next w:val="Normal"/>
    <w:qFormat/>
    <w:rsid w:val="00165445"/>
    <w:pPr>
      <w:ind w:left="288" w:right="288"/>
    </w:pPr>
    <w:rPr>
      <w:rFonts w:eastAsia="Calibri"/>
    </w:rPr>
  </w:style>
  <w:style w:type="character" w:customStyle="1" w:styleId="cardChar">
    <w:name w:val="card Char"/>
    <w:aliases w:val="Citation Char Char,Bold Cite Char Char,Speed Cite Char,3: Cite Char"/>
    <w:rsid w:val="00165445"/>
    <w:rPr>
      <w:lang w:val="en-US" w:bidi="ar-SA"/>
    </w:rPr>
  </w:style>
  <w:style w:type="character" w:customStyle="1" w:styleId="underline">
    <w:name w:val="underline"/>
    <w:link w:val="textbold"/>
    <w:qFormat/>
    <w:rsid w:val="00165445"/>
    <w:rPr>
      <w:b/>
      <w:u w:val="single"/>
    </w:rPr>
  </w:style>
  <w:style w:type="paragraph" w:customStyle="1" w:styleId="textbold">
    <w:name w:val="text bold"/>
    <w:basedOn w:val="Normal"/>
    <w:link w:val="underline"/>
    <w:qFormat/>
    <w:rsid w:val="00165445"/>
    <w:pPr>
      <w:ind w:left="720"/>
      <w:jc w:val="both"/>
    </w:pPr>
    <w:rPr>
      <w:rFonts w:asciiTheme="minorHAnsi" w:hAnsiTheme="minorHAnsi" w:cstheme="minorBidi"/>
      <w:b/>
      <w:u w:val="single"/>
    </w:rPr>
  </w:style>
  <w:style w:type="character" w:customStyle="1" w:styleId="StyleUnderlinePatternClearYellow">
    <w:name w:val="Style Underline Pattern: Clear (Yellow)"/>
    <w:basedOn w:val="DefaultParagraphFont"/>
    <w:rsid w:val="00165445"/>
    <w:rPr>
      <w:u w:val="single"/>
      <w:shd w:val="clear" w:color="auto" w:fill="00FF00"/>
    </w:rPr>
  </w:style>
  <w:style w:type="character" w:styleId="IntenseEmphasis">
    <w:name w:val="Intense Emphasis"/>
    <w:basedOn w:val="DefaultParagraphFont"/>
    <w:uiPriority w:val="6"/>
    <w:qFormat/>
    <w:rsid w:val="00165445"/>
    <w:rPr>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5899886A-8CED-456F-A17F-5A8448BC73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6</Pages>
  <Words>2525</Words>
  <Characters>11923</Characters>
  <Application>Microsoft Office Word</Application>
  <DocSecurity>0</DocSecurity>
  <Lines>1083</Lines>
  <Paragraphs>1203</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13245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Rohan Sakalkale</dc:creator>
  <cp:keywords>Verbatim</cp:keywords>
  <dc:description>Verbatim 4.6</dc:description>
  <cp:lastModifiedBy>Rohan Sakalkale</cp:lastModifiedBy>
  <cp:revision>1</cp:revision>
  <dcterms:created xsi:type="dcterms:W3CDTF">2014-03-12T04:23:00Z</dcterms:created>
  <dcterms:modified xsi:type="dcterms:W3CDTF">2014-03-12T04:24:00Z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