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D4E35" w:rsidP="009D4E35">
      <w:pPr>
        <w:pStyle w:val="Heading2"/>
      </w:pPr>
      <w:bookmarkStart w:id="0" w:name="_GoBack"/>
      <w:bookmarkEnd w:id="0"/>
      <w:r>
        <w:t>1ac</w:t>
      </w:r>
    </w:p>
    <w:p w:rsidR="009D4E35" w:rsidRPr="00EB1868" w:rsidRDefault="009D4E35" w:rsidP="009D4E35">
      <w:pPr>
        <w:pStyle w:val="Heading3"/>
        <w:rPr>
          <w:rFonts w:cs="Arial"/>
        </w:rPr>
      </w:pPr>
      <w:r>
        <w:rPr>
          <w:rFonts w:cs="Arial"/>
        </w:rPr>
        <w:lastRenderedPageBreak/>
        <w:t xml:space="preserve">1ac – china </w:t>
      </w:r>
    </w:p>
    <w:p w:rsidR="009D4E35" w:rsidRDefault="009D4E35" w:rsidP="009D4E35">
      <w:pPr>
        <w:pStyle w:val="Heading4"/>
      </w:pPr>
      <w:r>
        <w:t>China is hurting Mexican manufacturing now - the plan is key to revitalizing the industry and relations</w:t>
      </w:r>
    </w:p>
    <w:p w:rsidR="009D4E35" w:rsidRPr="00065CAD" w:rsidRDefault="009D4E35" w:rsidP="009D4E35">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9D4E35" w:rsidRPr="00065CAD" w:rsidRDefault="009D4E35" w:rsidP="009D4E35">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9D4E35" w:rsidRPr="00EB1868" w:rsidRDefault="009D4E35" w:rsidP="009D4E35">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9D4E35" w:rsidRPr="00EB1868" w:rsidRDefault="009D4E35" w:rsidP="009D4E35">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1"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9D4E35" w:rsidRPr="00EB1868" w:rsidRDefault="009D4E35" w:rsidP="009D4E35">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9D4E35" w:rsidRPr="00EB1868" w:rsidRDefault="009D4E35" w:rsidP="009D4E35">
      <w:pPr>
        <w:pStyle w:val="Heading4"/>
        <w:rPr>
          <w:rFonts w:cs="Arial"/>
        </w:rPr>
      </w:pPr>
      <w:r w:rsidRPr="00EB1868">
        <w:rPr>
          <w:rFonts w:cs="Arial"/>
        </w:rPr>
        <w:t>Collapse threatens national security—altering engagement policy is critical to sustain it</w:t>
      </w:r>
    </w:p>
    <w:p w:rsidR="009D4E35" w:rsidRPr="00EB1868" w:rsidRDefault="009D4E35" w:rsidP="009D4E35">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9D4E35" w:rsidRPr="00EB1868" w:rsidRDefault="009D4E35" w:rsidP="009D4E35">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9D4E35" w:rsidRPr="00EB1868" w:rsidRDefault="009D4E35" w:rsidP="009D4E35">
      <w:pPr>
        <w:pStyle w:val="Heading4"/>
        <w:rPr>
          <w:rFonts w:cs="Arial"/>
        </w:rPr>
      </w:pPr>
      <w:r w:rsidRPr="00EB1868">
        <w:rPr>
          <w:rFonts w:cs="Arial"/>
        </w:rPr>
        <w:t>This threatens the entire relationship and causes industries to shift toward China—</w:t>
      </w:r>
    </w:p>
    <w:p w:rsidR="009D4E35" w:rsidRPr="00EB1868" w:rsidRDefault="009D4E35" w:rsidP="009D4E35">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9D4E35" w:rsidRPr="00EB1868" w:rsidRDefault="009D4E35" w:rsidP="009D4E35">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9D4E35" w:rsidRPr="00EB1868" w:rsidRDefault="009D4E35" w:rsidP="009D4E35">
      <w:pPr>
        <w:pStyle w:val="Heading4"/>
        <w:rPr>
          <w:rFonts w:cs="Arial"/>
        </w:rPr>
      </w:pPr>
      <w:r w:rsidRPr="00EB1868">
        <w:rPr>
          <w:rFonts w:cs="Arial"/>
        </w:rPr>
        <w:t>US reliance on Chinese technology for military purposes undermines its capability and allows for Chinese espionage</w:t>
      </w:r>
    </w:p>
    <w:p w:rsidR="009D4E35" w:rsidRPr="00EB1868" w:rsidRDefault="009D4E35" w:rsidP="009D4E35">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9D4E35" w:rsidRPr="00EB1868" w:rsidRDefault="009D4E35" w:rsidP="009D4E35">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9D4E35" w:rsidRPr="00EB1868" w:rsidRDefault="009D4E35" w:rsidP="009D4E35"/>
    <w:p w:rsidR="009D4E35" w:rsidRPr="00EB1868" w:rsidRDefault="009D4E35" w:rsidP="009D4E35">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9D4E35" w:rsidRPr="00EB1868" w:rsidRDefault="009D4E35" w:rsidP="009D4E35">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2"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w:t>
      </w:r>
      <w:r w:rsidRPr="00EB1868">
        <w:lastRenderedPageBreak/>
        <w:t xml:space="preserve">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9D4E35" w:rsidRPr="00EB1868" w:rsidRDefault="009D4E35" w:rsidP="009D4E35">
      <w:pPr>
        <w:pStyle w:val="Heading4"/>
        <w:rPr>
          <w:rFonts w:cs="Arial"/>
        </w:rPr>
      </w:pPr>
      <w:r w:rsidRPr="00EB1868">
        <w:rPr>
          <w:rFonts w:cs="Arial"/>
        </w:rPr>
        <w:t>US can no longer win the war due to Chinese tech advancement through espionage</w:t>
      </w:r>
    </w:p>
    <w:p w:rsidR="009D4E35" w:rsidRPr="00EB1868" w:rsidRDefault="009D4E35" w:rsidP="009D4E35">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9D4E35" w:rsidRPr="00EB1868" w:rsidRDefault="009D4E35" w:rsidP="009D4E35">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9D4E35" w:rsidRPr="00EB1868" w:rsidRDefault="009D4E35" w:rsidP="009D4E35">
      <w:pPr>
        <w:pStyle w:val="Heading4"/>
        <w:rPr>
          <w:rFonts w:cs="Arial"/>
        </w:rPr>
      </w:pPr>
      <w:r w:rsidRPr="00EB1868">
        <w:rPr>
          <w:rFonts w:cs="Arial"/>
        </w:rPr>
        <w:t xml:space="preserve">Chinese military modernization causes </w:t>
      </w:r>
      <w:r>
        <w:rPr>
          <w:rFonts w:cs="Arial"/>
        </w:rPr>
        <w:t>great power war</w:t>
      </w:r>
    </w:p>
    <w:p w:rsidR="009D4E35" w:rsidRPr="00EB1868" w:rsidRDefault="009D4E35" w:rsidP="009D4E35">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9D4E35" w:rsidRDefault="009D4E35" w:rsidP="009D4E35">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w:t>
      </w:r>
      <w:r w:rsidRPr="00EB1868">
        <w:rPr>
          <w:rStyle w:val="StyleBoldUnderline"/>
          <w:highlight w:val="cyan"/>
        </w:rPr>
        <w:lastRenderedPageBreak/>
        <w:t xml:space="preserve">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9D4E35" w:rsidRDefault="009D4E35" w:rsidP="009D4E35">
      <w:pPr>
        <w:rPr>
          <w:rStyle w:val="Emphasis"/>
        </w:rPr>
      </w:pPr>
    </w:p>
    <w:p w:rsidR="009D4E35" w:rsidRDefault="009D4E35" w:rsidP="009D4E35">
      <w:pPr>
        <w:pStyle w:val="Heading4"/>
      </w:pPr>
      <w:r>
        <w:t>Recent disputes with China increase the probability of miscalculation – absent force – China will unilaterally intervene in Asia</w:t>
      </w:r>
    </w:p>
    <w:p w:rsidR="009D4E35" w:rsidRPr="00475698" w:rsidRDefault="009D4E35" w:rsidP="009D4E35">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9D4E35" w:rsidRPr="00475698" w:rsidRDefault="009D4E35" w:rsidP="009D4E35">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 xml:space="preserve">China is determined to assert its new status as a major regional </w:t>
      </w:r>
      <w:r w:rsidRPr="00475698">
        <w:rPr>
          <w:rStyle w:val="StyleBoldUnderline"/>
        </w:rPr>
        <w:lastRenderedPageBreak/>
        <w:t>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w:t>
      </w:r>
      <w:r w:rsidRPr="00475698">
        <w:rPr>
          <w:sz w:val="16"/>
        </w:rPr>
        <w:lastRenderedPageBreak/>
        <w:t xml:space="preserve">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9D4E35" w:rsidRDefault="009D4E35" w:rsidP="009D4E35">
      <w:pPr>
        <w:rPr>
          <w:sz w:val="16"/>
        </w:rPr>
      </w:pPr>
    </w:p>
    <w:p w:rsidR="009D4E35" w:rsidRDefault="009D4E35" w:rsidP="009D4E35">
      <w:pPr>
        <w:rPr>
          <w:sz w:val="16"/>
        </w:rPr>
      </w:pPr>
    </w:p>
    <w:p w:rsidR="009D4E35" w:rsidRPr="00EB1868" w:rsidRDefault="009D4E35" w:rsidP="009D4E35">
      <w:pPr>
        <w:pStyle w:val="Heading3"/>
        <w:rPr>
          <w:rFonts w:cs="Arial"/>
        </w:rPr>
      </w:pPr>
      <w:r>
        <w:rPr>
          <w:rFonts w:cs="Arial"/>
        </w:rPr>
        <w:lastRenderedPageBreak/>
        <w:t xml:space="preserve">1ac – plan </w:t>
      </w:r>
    </w:p>
    <w:p w:rsidR="009D4E35" w:rsidRPr="00EB1868" w:rsidRDefault="009D4E35" w:rsidP="009D4E35">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9D4E35" w:rsidRPr="00EB1868" w:rsidRDefault="009D4E35" w:rsidP="009D4E35">
      <w:pPr>
        <w:pStyle w:val="Heading3"/>
        <w:rPr>
          <w:rFonts w:cs="Arial"/>
        </w:rPr>
      </w:pPr>
      <w:r>
        <w:rPr>
          <w:rFonts w:cs="Arial"/>
        </w:rPr>
        <w:lastRenderedPageBreak/>
        <w:t xml:space="preserve">1ac – manufacturing </w:t>
      </w:r>
    </w:p>
    <w:p w:rsidR="009D4E35" w:rsidRPr="00EB1868" w:rsidRDefault="009D4E35" w:rsidP="009D4E35">
      <w:pPr>
        <w:pStyle w:val="Heading4"/>
        <w:rPr>
          <w:rFonts w:cs="Arial"/>
        </w:rPr>
      </w:pPr>
      <w:r w:rsidRPr="00EB1868">
        <w:rPr>
          <w:rFonts w:cs="Arial"/>
        </w:rPr>
        <w:t>Foreign investment is key to evolve factories technologically—</w:t>
      </w:r>
    </w:p>
    <w:p w:rsidR="009D4E35" w:rsidRPr="00EB1868" w:rsidRDefault="009D4E35" w:rsidP="009D4E35">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9D4E35" w:rsidRPr="00EB1868" w:rsidRDefault="009D4E35" w:rsidP="009D4E35">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9D4E35" w:rsidRPr="00EB1868" w:rsidRDefault="009D4E35" w:rsidP="009D4E35">
      <w:pPr>
        <w:pStyle w:val="Heading4"/>
        <w:rPr>
          <w:rFonts w:cs="Arial"/>
        </w:rPr>
      </w:pPr>
      <w:r w:rsidRPr="00EB1868">
        <w:rPr>
          <w:rFonts w:cs="Arial"/>
        </w:rPr>
        <w:t>US financial assistance is key</w:t>
      </w:r>
    </w:p>
    <w:p w:rsidR="009D4E35" w:rsidRPr="00EB1868" w:rsidRDefault="009D4E35" w:rsidP="009D4E35">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9D4E35" w:rsidRPr="00EB1868" w:rsidRDefault="009D4E35" w:rsidP="009D4E35">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9D4E35" w:rsidRPr="00EB1868" w:rsidRDefault="009D4E35" w:rsidP="009D4E35"/>
    <w:p w:rsidR="009D4E35" w:rsidRPr="00EB1868" w:rsidRDefault="009D4E35" w:rsidP="009D4E35">
      <w:pPr>
        <w:pStyle w:val="Heading4"/>
        <w:rPr>
          <w:rFonts w:cs="Arial"/>
        </w:rPr>
      </w:pPr>
      <w:r w:rsidRPr="00EB1868">
        <w:rPr>
          <w:rFonts w:cs="Arial"/>
        </w:rPr>
        <w:t>Mexican manufacturing is critical to address challenges facing the U.S. – picks up the slack for U.S. manufacturing</w:t>
      </w:r>
    </w:p>
    <w:p w:rsidR="009D4E35" w:rsidRPr="00EB1868" w:rsidRDefault="009D4E35" w:rsidP="009D4E35">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9D4E35" w:rsidRPr="00EB1868" w:rsidRDefault="009D4E35" w:rsidP="009D4E35">
      <w:pPr>
        <w:rPr>
          <w:sz w:val="16"/>
          <w:szCs w:val="24"/>
        </w:rPr>
      </w:pPr>
      <w:r w:rsidRPr="00EB1868">
        <w:rPr>
          <w:sz w:val="16"/>
          <w:szCs w:val="24"/>
        </w:rPr>
        <w:lastRenderedPageBreak/>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9D4E35" w:rsidRPr="00EB1868" w:rsidRDefault="009D4E35" w:rsidP="009D4E35">
      <w:pPr>
        <w:pStyle w:val="Heading4"/>
        <w:rPr>
          <w:rFonts w:cs="Arial"/>
        </w:rPr>
      </w:pPr>
      <w:r w:rsidRPr="00EB1868">
        <w:rPr>
          <w:rFonts w:cs="Arial"/>
        </w:rPr>
        <w:t>Mexico is key – the US can’t solve</w:t>
      </w:r>
    </w:p>
    <w:p w:rsidR="009D4E35" w:rsidRPr="00EB1868" w:rsidRDefault="009D4E35" w:rsidP="009D4E35">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9D4E35" w:rsidRPr="00EB1868" w:rsidRDefault="009D4E35" w:rsidP="009D4E35">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9D4E35" w:rsidRPr="00EB1868" w:rsidRDefault="009D4E35" w:rsidP="009D4E35">
      <w:pPr>
        <w:pStyle w:val="Heading4"/>
        <w:rPr>
          <w:rFonts w:eastAsia="Calibri" w:cs="Arial"/>
        </w:rPr>
      </w:pPr>
      <w:r w:rsidRPr="00EB1868">
        <w:rPr>
          <w:rFonts w:eastAsia="Calibri" w:cs="Arial"/>
        </w:rPr>
        <w:t>Manufacturing drives innovation and pharmaceuticals</w:t>
      </w:r>
    </w:p>
    <w:p w:rsidR="009D4E35" w:rsidRPr="00EB1868" w:rsidRDefault="009D4E35" w:rsidP="009D4E35">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3" w:history="1">
        <w:r w:rsidRPr="00EB1868">
          <w:t>http://thebreakthrough.org/blog/BTI_Third_Way_Idea_Brief_-_Manufacturing_Growth_.pdf</w:t>
        </w:r>
      </w:hyperlink>
      <w:r w:rsidRPr="00EB1868">
        <w:t>)</w:t>
      </w:r>
    </w:p>
    <w:p w:rsidR="009D4E35" w:rsidRPr="00EB1868" w:rsidRDefault="009D4E35" w:rsidP="009D4E35">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9D4E35" w:rsidRPr="00EB1868" w:rsidRDefault="009D4E35" w:rsidP="009D4E35">
      <w:pPr>
        <w:pStyle w:val="Heading4"/>
        <w:rPr>
          <w:rFonts w:eastAsia="Arial Unicode MS" w:cs="Arial"/>
        </w:rPr>
      </w:pPr>
      <w:r w:rsidRPr="00EB1868">
        <w:rPr>
          <w:rFonts w:eastAsia="Arial Unicode MS" w:cs="Arial"/>
        </w:rPr>
        <w:t>Tech innovation solves extinction</w:t>
      </w:r>
    </w:p>
    <w:p w:rsidR="009D4E35" w:rsidRPr="00EB1868" w:rsidRDefault="009D4E35" w:rsidP="009D4E35">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9D4E35" w:rsidRPr="00EB1868" w:rsidRDefault="009D4E35" w:rsidP="009D4E35">
      <w:pPr>
        <w:ind w:right="432"/>
        <w:jc w:val="both"/>
        <w:rPr>
          <w:rFonts w:eastAsia="Arial Unicode MS"/>
          <w:sz w:val="16"/>
          <w:szCs w:val="24"/>
        </w:rPr>
      </w:pPr>
      <w:r w:rsidRPr="00EB1868">
        <w:rPr>
          <w:rFonts w:eastAsia="Arial Unicode MS"/>
          <w:sz w:val="16"/>
          <w:szCs w:val="24"/>
        </w:rPr>
        <w:lastRenderedPageBreak/>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9D4E35" w:rsidRPr="00EB1868" w:rsidRDefault="009D4E35" w:rsidP="009D4E35">
      <w:pPr>
        <w:rPr>
          <w:b/>
        </w:rPr>
      </w:pPr>
    </w:p>
    <w:p w:rsidR="009D4E35" w:rsidRPr="00EB1868" w:rsidRDefault="009D4E35" w:rsidP="009D4E35">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9D4E35" w:rsidRPr="00EB1868" w:rsidRDefault="009D4E35" w:rsidP="009D4E35">
      <w:pPr>
        <w:rPr>
          <w:sz w:val="24"/>
          <w:szCs w:val="24"/>
        </w:rPr>
      </w:pPr>
      <w:r w:rsidRPr="00EB1868">
        <w:rPr>
          <w:rStyle w:val="StyleStyleBold12pt"/>
        </w:rPr>
        <w:t>NAPS 4/11</w:t>
      </w:r>
      <w:r w:rsidRPr="00EB1868">
        <w:rPr>
          <w:sz w:val="24"/>
          <w:szCs w:val="24"/>
        </w:rPr>
        <w:t>/</w:t>
      </w:r>
      <w:r w:rsidRPr="00EB1868">
        <w:t xml:space="preserve">13 (North American Production Sharing Incorporated, </w:t>
      </w:r>
      <w:hyperlink r:id="rId14" w:history="1">
        <w:r w:rsidRPr="00EB1868">
          <w:rPr>
            <w:rStyle w:val="Hyperlink"/>
          </w:rPr>
          <w:t>http://www.napsintl.com/news/index.php/2013/04/11/the-medical-device-industry-manufacturing-in-mexico-has-a-clean-bill-of-health/</w:t>
        </w:r>
      </w:hyperlink>
      <w:r w:rsidRPr="00EB1868">
        <w:rPr>
          <w:sz w:val="24"/>
          <w:szCs w:val="24"/>
        </w:rPr>
        <w:t>)</w:t>
      </w:r>
    </w:p>
    <w:p w:rsidR="009D4E35" w:rsidRPr="00EB1868" w:rsidRDefault="009D4E35" w:rsidP="009D4E35">
      <w:pPr>
        <w:pStyle w:val="CardsFont6pt"/>
        <w:ind w:left="0"/>
        <w:rPr>
          <w:sz w:val="24"/>
          <w:szCs w:val="24"/>
          <w:u w:val="single"/>
        </w:rPr>
      </w:pPr>
      <w:hyperlink r:id="rId15"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6"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7"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9D4E35" w:rsidRPr="00EB1868" w:rsidRDefault="009D4E35" w:rsidP="009D4E35">
      <w:pPr>
        <w:rPr>
          <w:b/>
        </w:rPr>
      </w:pPr>
    </w:p>
    <w:p w:rsidR="009D4E35" w:rsidRPr="00EB1868" w:rsidRDefault="009D4E35" w:rsidP="009D4E35">
      <w:pPr>
        <w:pStyle w:val="Heading4"/>
        <w:rPr>
          <w:rFonts w:cs="Arial"/>
        </w:rPr>
      </w:pPr>
      <w:r w:rsidRPr="00EB1868">
        <w:rPr>
          <w:rFonts w:cs="Arial"/>
        </w:rPr>
        <w:t xml:space="preserve">Pharmaceuticals is key to the development of DOD non-lethal chemical weapons </w:t>
      </w:r>
    </w:p>
    <w:p w:rsidR="009D4E35" w:rsidRPr="00EB1868" w:rsidRDefault="009D4E35" w:rsidP="009D4E35">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9D4E35" w:rsidRPr="00EB1868" w:rsidRDefault="009D4E35" w:rsidP="009D4E35">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9D4E35" w:rsidRPr="00EB1868" w:rsidRDefault="009D4E35" w:rsidP="009D4E35">
      <w:pPr>
        <w:pStyle w:val="CardsFont6pt"/>
        <w:ind w:left="0"/>
        <w:rPr>
          <w:sz w:val="24"/>
          <w:szCs w:val="24"/>
        </w:rPr>
      </w:pPr>
    </w:p>
    <w:p w:rsidR="009D4E35" w:rsidRPr="00EB1868" w:rsidRDefault="009D4E35" w:rsidP="009D4E35">
      <w:pPr>
        <w:pStyle w:val="Heading4"/>
        <w:rPr>
          <w:rFonts w:cs="Arial"/>
        </w:rPr>
      </w:pPr>
      <w:r w:rsidRPr="00EB1868">
        <w:rPr>
          <w:rFonts w:cs="Arial"/>
        </w:rPr>
        <w:lastRenderedPageBreak/>
        <w:t>Those are good – prevent collateral damage</w:t>
      </w:r>
    </w:p>
    <w:p w:rsidR="009D4E35" w:rsidRPr="00EB1868" w:rsidRDefault="009D4E35" w:rsidP="009D4E35">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9D4E35" w:rsidRPr="00EB1868" w:rsidRDefault="009D4E35" w:rsidP="009D4E35">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9D4E35" w:rsidRPr="00EB1868" w:rsidRDefault="009D4E35" w:rsidP="009D4E35">
      <w:pPr>
        <w:autoSpaceDE w:val="0"/>
        <w:autoSpaceDN w:val="0"/>
        <w:adjustRightInd w:val="0"/>
        <w:rPr>
          <w:rFonts w:eastAsia="Times New Roman"/>
          <w:szCs w:val="24"/>
        </w:rPr>
      </w:pPr>
    </w:p>
    <w:p w:rsidR="009D4E35" w:rsidRPr="00EB1868" w:rsidRDefault="009D4E35" w:rsidP="009D4E35">
      <w:pPr>
        <w:pStyle w:val="Heading4"/>
        <w:rPr>
          <w:rFonts w:eastAsia="Times New Roman" w:cs="Arial"/>
        </w:rPr>
      </w:pPr>
      <w:r w:rsidRPr="00EB1868">
        <w:rPr>
          <w:rFonts w:eastAsia="Times New Roman" w:cs="Arial"/>
        </w:rPr>
        <w:t>That prevents a world war</w:t>
      </w:r>
    </w:p>
    <w:p w:rsidR="009D4E35" w:rsidRPr="00EB1868" w:rsidRDefault="009D4E35" w:rsidP="009D4E35">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9D4E35" w:rsidRPr="00EB1868" w:rsidRDefault="009D4E35" w:rsidP="009D4E35">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9D4E35" w:rsidRPr="00EB1868" w:rsidRDefault="009D4E35" w:rsidP="009D4E35">
      <w:pPr>
        <w:pStyle w:val="CardsFont6pt"/>
        <w:ind w:left="0"/>
        <w:rPr>
          <w:sz w:val="24"/>
          <w:szCs w:val="24"/>
        </w:rPr>
      </w:pPr>
    </w:p>
    <w:p w:rsidR="009D4E35" w:rsidRPr="00EB1868" w:rsidRDefault="009D4E35" w:rsidP="009D4E35">
      <w:pPr>
        <w:pStyle w:val="Heading4"/>
        <w:rPr>
          <w:rStyle w:val="StyleStyleBold12pt"/>
          <w:rFonts w:cs="Arial"/>
        </w:rPr>
      </w:pPr>
      <w:r w:rsidRPr="00EB1868">
        <w:rPr>
          <w:rFonts w:cs="Arial"/>
        </w:rPr>
        <w:t>Mexican manufacturing key to US aerospace</w:t>
      </w:r>
    </w:p>
    <w:p w:rsidR="009D4E35" w:rsidRPr="00EB1868" w:rsidRDefault="009D4E35" w:rsidP="009D4E35">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8" w:history="1">
        <w:r w:rsidRPr="00EB1868">
          <w:rPr>
            <w:rStyle w:val="Hyperlink"/>
          </w:rPr>
          <w:t>http://www.aviationweek.com/Article.aspx?id=/article-xml/AW_04_01_2013_p44-562383.xml</w:t>
        </w:r>
      </w:hyperlink>
      <w:r w:rsidRPr="00EB1868">
        <w:t>\)</w:t>
      </w:r>
    </w:p>
    <w:p w:rsidR="009D4E35" w:rsidRPr="00EB1868" w:rsidRDefault="009D4E35" w:rsidP="009D4E35">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9D4E35" w:rsidRPr="00EB1868" w:rsidRDefault="009D4E35" w:rsidP="009D4E35">
      <w:pPr>
        <w:pStyle w:val="Heading4"/>
        <w:rPr>
          <w:rFonts w:cs="Arial"/>
        </w:rPr>
      </w:pPr>
      <w:r w:rsidRPr="00EB1868">
        <w:rPr>
          <w:rFonts w:cs="Arial"/>
        </w:rPr>
        <w:t>Aerospace key to hegemony</w:t>
      </w:r>
    </w:p>
    <w:p w:rsidR="009D4E35" w:rsidRPr="00EB1868" w:rsidRDefault="009D4E35" w:rsidP="009D4E35">
      <w:pPr>
        <w:rPr>
          <w:rStyle w:val="StyleStyleBold12pt"/>
        </w:rPr>
      </w:pPr>
      <w:r w:rsidRPr="00EB1868">
        <w:rPr>
          <w:rStyle w:val="StyleStyleBold12pt"/>
          <w:highlight w:val="cyan"/>
        </w:rPr>
        <w:t>Lexington Institute 13</w:t>
      </w:r>
    </w:p>
    <w:p w:rsidR="009D4E35" w:rsidRPr="00EB1868" w:rsidRDefault="009D4E35" w:rsidP="009D4E35">
      <w:r w:rsidRPr="00EB1868">
        <w:t xml:space="preserve">[Public policy think tank, “America Is </w:t>
      </w:r>
      <w:proofErr w:type="gramStart"/>
      <w:r w:rsidRPr="00EB1868">
        <w:t>A Superpower Because It Is An</w:t>
      </w:r>
      <w:proofErr w:type="gramEnd"/>
      <w:r w:rsidRPr="00EB1868">
        <w:t xml:space="preserve"> Air Power”, 1/24, </w:t>
      </w:r>
      <w:hyperlink r:id="rId19" w:history="1">
        <w:r w:rsidRPr="00EB1868">
          <w:t>http://www.defense-aerospace.com/article-view/release/142016/air-power-makes-america-a-superpower.html</w:t>
        </w:r>
      </w:hyperlink>
      <w:r w:rsidRPr="00EB1868">
        <w:t>] *we don’t defend the gendered discourse of this evidence</w:t>
      </w:r>
    </w:p>
    <w:p w:rsidR="009D4E35" w:rsidRPr="00EB1868" w:rsidRDefault="009D4E35" w:rsidP="009D4E35">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w:t>
      </w:r>
      <w:r w:rsidRPr="00EB1868">
        <w:rPr>
          <w:rStyle w:val="StyleBoldUnderline"/>
        </w:rPr>
        <w:lastRenderedPageBreak/>
        <w:t>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9D4E35" w:rsidRPr="00EB1868" w:rsidRDefault="009D4E35" w:rsidP="009D4E35">
      <w:pPr>
        <w:rPr>
          <w:rStyle w:val="StyleBoldUnderline"/>
        </w:rPr>
      </w:pPr>
    </w:p>
    <w:p w:rsidR="009D4E35" w:rsidRDefault="009D4E35" w:rsidP="009D4E35">
      <w:pPr>
        <w:pStyle w:val="Heading4"/>
      </w:pPr>
      <w:proofErr w:type="spellStart"/>
      <w:r>
        <w:t>Heg</w:t>
      </w:r>
      <w:proofErr w:type="spellEnd"/>
      <w:r>
        <w:t xml:space="preserve"> prevents great power war, economic collapse, and global governance failures</w:t>
      </w:r>
    </w:p>
    <w:p w:rsidR="009D4E35" w:rsidRPr="00550318" w:rsidRDefault="009D4E35" w:rsidP="009D4E35">
      <w:r>
        <w:rPr>
          <w:b/>
        </w:rPr>
        <w:t>Thayer 13</w:t>
      </w:r>
      <w:r>
        <w:t xml:space="preserve">—PhD U Chicago, former research fellow at Harvard Kennedy School’s </w:t>
      </w:r>
      <w:proofErr w:type="spellStart"/>
      <w:r>
        <w:t>Belfer</w:t>
      </w:r>
      <w:proofErr w:type="spellEnd"/>
      <w:r>
        <w:t xml:space="preserve"> Center, political science professor at Baylor </w:t>
      </w:r>
      <w:r w:rsidRPr="00550318">
        <w:t xml:space="preserve">(Bradley, professor in the political science department at Baylor University, “Humans, Not Angels: Reasons to Doubt the Decline of War Thesis”, International Studies Review Volume 15, Issue 3, pages 396–419, September 2013, </w:t>
      </w:r>
      <w:proofErr w:type="spellStart"/>
      <w:r w:rsidRPr="00550318">
        <w:t>dml</w:t>
      </w:r>
      <w:proofErr w:type="spellEnd"/>
      <w:r w:rsidRPr="00550318">
        <w:t>)</w:t>
      </w:r>
    </w:p>
    <w:p w:rsidR="009D4E35" w:rsidRDefault="009D4E35" w:rsidP="009D4E35"/>
    <w:p w:rsidR="009D4E35" w:rsidRPr="00550318" w:rsidRDefault="009D4E35" w:rsidP="009D4E35">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 xml:space="preserve">a </w:t>
      </w:r>
      <w:proofErr w:type="spellStart"/>
      <w:r w:rsidRPr="00550318">
        <w:rPr>
          <w:sz w:val="12"/>
        </w:rPr>
        <w:t>Pax</w:t>
      </w:r>
      <w:proofErr w:type="spellEnd"/>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9D4E35" w:rsidRDefault="009D4E35" w:rsidP="009D4E35">
      <w:pPr>
        <w:rPr>
          <w:rFonts w:eastAsia="Calibri"/>
          <w:sz w:val="8"/>
          <w:szCs w:val="24"/>
        </w:rPr>
      </w:pPr>
    </w:p>
    <w:p w:rsidR="009D4E35" w:rsidRDefault="009D4E35" w:rsidP="009D4E35">
      <w:pPr>
        <w:rPr>
          <w:rFonts w:eastAsia="Calibri"/>
          <w:sz w:val="8"/>
          <w:szCs w:val="24"/>
        </w:rPr>
      </w:pPr>
    </w:p>
    <w:p w:rsidR="009D4E35" w:rsidRDefault="009D4E35" w:rsidP="009D4E35">
      <w:pPr>
        <w:rPr>
          <w:rFonts w:eastAsia="Calibri"/>
          <w:sz w:val="8"/>
          <w:szCs w:val="24"/>
        </w:rPr>
      </w:pPr>
    </w:p>
    <w:p w:rsidR="009D4E35" w:rsidRPr="00AA5E1A" w:rsidRDefault="009D4E35" w:rsidP="009D4E35">
      <w:pPr>
        <w:pStyle w:val="Heading4"/>
        <w:rPr>
          <w:sz w:val="24"/>
        </w:rPr>
      </w:pPr>
      <w:r w:rsidRPr="00AA5E1A">
        <w:rPr>
          <w:bCs w:val="0"/>
        </w:rPr>
        <w:t>US benevolent leadership key to global peace—the alternative is major power wars that escalate</w:t>
      </w:r>
    </w:p>
    <w:p w:rsidR="009D4E35" w:rsidRDefault="009D4E35" w:rsidP="009D4E35">
      <w:pPr>
        <w:rPr>
          <w:rStyle w:val="StyleStyleBold12pt"/>
        </w:rPr>
      </w:pPr>
      <w:proofErr w:type="spellStart"/>
      <w:r>
        <w:rPr>
          <w:rStyle w:val="StyleStyleBold12pt"/>
        </w:rPr>
        <w:t>Kromah</w:t>
      </w:r>
      <w:proofErr w:type="spellEnd"/>
      <w:r>
        <w:rPr>
          <w:rStyle w:val="StyleStyleBold12pt"/>
        </w:rPr>
        <w:t xml:space="preserve"> 9, Masters Student in IR </w:t>
      </w:r>
    </w:p>
    <w:p w:rsidR="009D4E35" w:rsidRDefault="009D4E35" w:rsidP="009D4E35">
      <w:pPr>
        <w:rPr>
          <w:sz w:val="20"/>
        </w:rPr>
      </w:pPr>
      <w:r>
        <w:t xml:space="preserve">[February 2009, </w:t>
      </w:r>
      <w:proofErr w:type="spellStart"/>
      <w:r>
        <w:t>Lamii</w:t>
      </w:r>
      <w:proofErr w:type="spellEnd"/>
      <w:r>
        <w:t xml:space="preserve"> </w:t>
      </w:r>
      <w:proofErr w:type="spellStart"/>
      <w:r>
        <w:t>Moivi</w:t>
      </w:r>
      <w:proofErr w:type="spellEnd"/>
      <w:r>
        <w:t xml:space="preserve"> </w:t>
      </w:r>
      <w:proofErr w:type="spellStart"/>
      <w:r>
        <w:t>Kromah</w:t>
      </w:r>
      <w:proofErr w:type="spellEnd"/>
      <w:r>
        <w:t xml:space="preserve"> at the Department of International Relations</w:t>
      </w:r>
    </w:p>
    <w:p w:rsidR="009D4E35" w:rsidRDefault="009D4E35" w:rsidP="009D4E35">
      <w:r>
        <w:t>University of the Witwatersrand, “The Institutional Nature of U.S. Hegemony: Post 9/11”, http://wiredspace.wits.ac.za/bitstream/handle/10539/7301/MARR%2009.pdf?sequence=1]</w:t>
      </w:r>
    </w:p>
    <w:p w:rsidR="009D4E35" w:rsidRDefault="009D4E35" w:rsidP="009D4E35">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w:t>
      </w:r>
      <w:r>
        <w:rPr>
          <w:sz w:val="16"/>
        </w:rPr>
        <w:lastRenderedPageBreak/>
        <w:t xml:space="preserve">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Pr>
          <w:sz w:val="16"/>
        </w:rPr>
        <w:t>trickle down</w:t>
      </w:r>
      <w:proofErr w:type="spellEnd"/>
      <w:r>
        <w:rPr>
          <w:sz w:val="16"/>
        </w:rPr>
        <w:t xml:space="preserve">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Instead of being territorially aggressive and eliminating other states, hegemons respect other's territory. They aspire to be leaders and hence are upholders of inter-</w:t>
      </w:r>
      <w:proofErr w:type="spellStart"/>
      <w:r>
        <w:rPr>
          <w:sz w:val="16"/>
        </w:rPr>
        <w:t>stateness</w:t>
      </w:r>
      <w:proofErr w:type="spellEnd"/>
      <w:r>
        <w:rPr>
          <w:sz w:val="16"/>
        </w:rPr>
        <w:t xml:space="preserve">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 xml:space="preserve">was </w:t>
      </w:r>
      <w:r>
        <w:rPr>
          <w:rStyle w:val="StyleBoldUnderline"/>
        </w:rPr>
        <w:lastRenderedPageBreak/>
        <w:t>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w:t>
      </w:r>
      <w:proofErr w:type="spellStart"/>
      <w:r>
        <w:rPr>
          <w:sz w:val="16"/>
        </w:rPr>
        <w:t>noncapitalist</w:t>
      </w:r>
      <w:proofErr w:type="spellEnd"/>
      <w:r>
        <w:rPr>
          <w:sz w:val="16"/>
        </w:rPr>
        <w:t xml:space="preserve"> principles (those willing to abide by the basic rules established to govern international trade and finance). While such </w:t>
      </w:r>
      <w:proofErr w:type="spellStart"/>
      <w:r>
        <w:rPr>
          <w:sz w:val="16"/>
        </w:rPr>
        <w:t>behaviour</w:t>
      </w:r>
      <w:proofErr w:type="spellEnd"/>
      <w:r>
        <w:rPr>
          <w:sz w:val="16"/>
        </w:rPr>
        <w:t xml:space="preserve">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 xml:space="preserve">the alternative to </w:t>
      </w:r>
      <w:proofErr w:type="spellStart"/>
      <w:r>
        <w:rPr>
          <w:rStyle w:val="StyleBoldUnderline"/>
          <w:highlight w:val="cyan"/>
        </w:rPr>
        <w:t>unipolarity</w:t>
      </w:r>
      <w:proofErr w:type="spellEnd"/>
      <w:r>
        <w:rPr>
          <w:rStyle w:val="StyleBoldUnderline"/>
        </w:rPr>
        <w:t xml:space="preserve"> </w:t>
      </w:r>
      <w:r>
        <w:rPr>
          <w:rStyle w:val="StyleBoldUnderline"/>
          <w:highlight w:val="cyan"/>
        </w:rPr>
        <w:t>would</w:t>
      </w:r>
      <w:r>
        <w:rPr>
          <w:rStyle w:val="StyleBoldUnderline"/>
        </w:rPr>
        <w:t xml:space="preserve"> not be </w:t>
      </w:r>
      <w:proofErr w:type="spellStart"/>
      <w:r>
        <w:rPr>
          <w:rStyle w:val="StyleBoldUnderline"/>
        </w:rPr>
        <w:t>multipolarity</w:t>
      </w:r>
      <w:proofErr w:type="spellEnd"/>
      <w:r>
        <w:rPr>
          <w:rStyle w:val="StyleBoldUnderline"/>
        </w:rPr>
        <w:t xml:space="preserve"> at all. It would </w:t>
      </w:r>
      <w:r>
        <w:rPr>
          <w:rStyle w:val="StyleBoldUnderline"/>
          <w:highlight w:val="cyan"/>
        </w:rPr>
        <w:t>be ‘</w:t>
      </w:r>
      <w:proofErr w:type="spellStart"/>
      <w:r>
        <w:rPr>
          <w:rStyle w:val="StyleBoldUnderline"/>
          <w:highlight w:val="cyan"/>
        </w:rPr>
        <w:t>apolarity</w:t>
      </w:r>
      <w:proofErr w:type="spellEnd"/>
      <w:r>
        <w:rPr>
          <w:rStyle w:val="StyleBoldUnderline"/>
          <w:highlight w:val="cyan"/>
        </w:rPr>
        <w:t xml:space="preserve">’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w:t>
      </w:r>
      <w:proofErr w:type="spellStart"/>
      <w:r>
        <w:rPr>
          <w:rStyle w:val="StyleBoldUnderline"/>
        </w:rPr>
        <w:t>as</w:t>
      </w:r>
      <w:proofErr w:type="spellEnd"/>
      <w:r>
        <w:rPr>
          <w:rStyle w:val="StyleBoldUnderline"/>
        </w:rPr>
        <w:t xml:space="preserve">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w:t>
      </w:r>
      <w:proofErr w:type="spellStart"/>
      <w:r>
        <w:rPr>
          <w:sz w:val="16"/>
        </w:rPr>
        <w:t>behaviour</w:t>
      </w:r>
      <w:proofErr w:type="spellEnd"/>
      <w:r>
        <w:rPr>
          <w:sz w:val="16"/>
        </w:rPr>
        <w:t xml:space="preserve">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proofErr w:type="spellStart"/>
      <w:r w:rsidRPr="00290EF5">
        <w:rPr>
          <w:rStyle w:val="StyleBoldUnderline"/>
          <w:highlight w:val="cyan"/>
        </w:rPr>
        <w:t>uni</w:t>
      </w:r>
      <w:proofErr w:type="spellEnd"/>
      <w:r w:rsidRPr="00290EF5">
        <w:rPr>
          <w:rStyle w:val="StyleBoldUnderline"/>
          <w:highlight w:val="cyan"/>
        </w:rPr>
        <w:t>-polar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w:t>
      </w:r>
      <w:proofErr w:type="spellStart"/>
      <w:r>
        <w:rPr>
          <w:sz w:val="16"/>
        </w:rPr>
        <w:t>quasi world</w:t>
      </w:r>
      <w:proofErr w:type="spellEnd"/>
      <w:r>
        <w:rPr>
          <w:sz w:val="16"/>
        </w:rPr>
        <w:t xml:space="preserve">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Pr>
          <w:sz w:val="16"/>
        </w:rPr>
        <w:t>Keohane</w:t>
      </w:r>
      <w:proofErr w:type="spellEnd"/>
      <w:r>
        <w:rPr>
          <w:sz w:val="16"/>
        </w:rPr>
        <w:t xml:space="preserv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w:t>
      </w:r>
      <w:r>
        <w:rPr>
          <w:sz w:val="16"/>
        </w:rPr>
        <w:lastRenderedPageBreak/>
        <w:t xml:space="preserve">(e.g.,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Pr>
          <w:sz w:val="16"/>
        </w:rPr>
        <w:t>defence</w:t>
      </w:r>
      <w:proofErr w:type="spellEnd"/>
      <w:r>
        <w:rPr>
          <w:sz w:val="16"/>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 xml:space="preserve">significantly different from the past British hegemony because of its reliance on consent and its </w:t>
      </w:r>
      <w:proofErr w:type="spellStart"/>
      <w:r>
        <w:rPr>
          <w:rStyle w:val="Emphasis"/>
        </w:rPr>
        <w:t>mutilaterist</w:t>
      </w:r>
      <w:proofErr w:type="spellEnd"/>
      <w:r>
        <w:rPr>
          <w:rStyle w:val="Emphasis"/>
        </w:rPr>
        <w:t xml:space="preserve">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9D4E35" w:rsidRDefault="009D4E35" w:rsidP="009D4E35">
      <w:pPr>
        <w:rPr>
          <w:rFonts w:eastAsia="Calibri"/>
          <w:sz w:val="8"/>
          <w:szCs w:val="24"/>
        </w:rPr>
      </w:pPr>
    </w:p>
    <w:p w:rsidR="009D4E35" w:rsidRDefault="009D4E35" w:rsidP="009D4E35">
      <w:pPr>
        <w:pStyle w:val="Heading2"/>
      </w:pPr>
      <w:r>
        <w:lastRenderedPageBreak/>
        <w:t>2ac</w:t>
      </w:r>
    </w:p>
    <w:p w:rsidR="009D4E35" w:rsidRPr="009D4E35" w:rsidRDefault="009D4E35" w:rsidP="009D4E35">
      <w:pPr>
        <w:pStyle w:val="Heading3"/>
      </w:pPr>
      <w:r>
        <w:lastRenderedPageBreak/>
        <w:t xml:space="preserve">2ac – </w:t>
      </w:r>
      <w:proofErr w:type="spellStart"/>
      <w:r>
        <w:t>nieto</w:t>
      </w:r>
      <w:proofErr w:type="spellEnd"/>
    </w:p>
    <w:p w:rsidR="009D4E35" w:rsidRPr="00517EBC" w:rsidRDefault="009D4E35" w:rsidP="009D4E35">
      <w:pPr>
        <w:pStyle w:val="Heading4"/>
        <w:rPr>
          <w:rFonts w:cs="Arial"/>
        </w:rPr>
      </w:pPr>
      <w:r w:rsidRPr="00517EBC">
        <w:rPr>
          <w:rFonts w:cs="Arial"/>
        </w:rPr>
        <w:t>They conclude war is unlikely – the WTO and SKFTA check protectionism</w:t>
      </w:r>
    </w:p>
    <w:p w:rsidR="009D4E35" w:rsidRPr="00B1297F" w:rsidRDefault="009D4E35" w:rsidP="009D4E35">
      <w:r w:rsidRPr="00B1297F">
        <w:rPr>
          <w:rStyle w:val="StyleStyleBold12pt"/>
        </w:rPr>
        <w:t>Green, 9</w:t>
      </w:r>
      <w:r>
        <w:t xml:space="preserve"> - </w:t>
      </w:r>
      <w:r w:rsidRPr="00B1297F">
        <w:t xml:space="preserve">Senior Advisor and Japan Chair at CSIS, and Schrage, CSIS Scholl Chair in International Business and a former senior official with the US Trade Representative's Office, ‘9 [Michael J Green Center for Strategic and International Studies, Associate Professor at Georgetown University. Steven P Schrage is the, State Department and Ways &amp; Means Committee, Asia Times, 2009 </w:t>
      </w:r>
      <w:hyperlink r:id="rId20" w:history="1">
        <w:r w:rsidRPr="00B1297F">
          <w:rPr>
            <w:rStyle w:val="Hyperlink"/>
          </w:rPr>
          <w:t>http://www.atimes.com/atimes/Asian_Economy/KC26Dk01.html</w:t>
        </w:r>
      </w:hyperlink>
      <w:r w:rsidRPr="00B1297F">
        <w:t>, accessed: 7/13/13, ML]</w:t>
      </w:r>
    </w:p>
    <w:p w:rsidR="009D4E35" w:rsidRPr="00B1297F" w:rsidRDefault="009D4E35" w:rsidP="009D4E35">
      <w:pPr>
        <w:pStyle w:val="card"/>
        <w:ind w:left="0"/>
        <w:rPr>
          <w:bCs/>
          <w:sz w:val="22"/>
          <w:u w:val="single"/>
        </w:rPr>
      </w:pPr>
      <w:r w:rsidRPr="001D4909">
        <w:rPr>
          <w:rStyle w:val="IntenseEmphasis"/>
          <w:rFonts w:eastAsiaTheme="majorEastAsia"/>
          <w:highlight w:val="cyan"/>
        </w:rPr>
        <w:t>These danger signs do not mean that the worst case scenarios are likely</w:t>
      </w:r>
      <w:r w:rsidRPr="00B1297F">
        <w:t xml:space="preserve"> to happen </w:t>
      </w:r>
      <w:r w:rsidRPr="001D4909">
        <w:rPr>
          <w:rStyle w:val="IntenseEmphasis"/>
          <w:rFonts w:eastAsiaTheme="majorEastAsia"/>
          <w:highlight w:val="cyan"/>
        </w:rPr>
        <w:t>even if the economic crisis extends beyond 2009</w:t>
      </w:r>
      <w:r w:rsidRPr="00B1297F">
        <w:t xml:space="preserve">, but history and contemporary trends both suggest that they could happen if we are not careful. Fortunately, </w:t>
      </w:r>
      <w:r w:rsidRPr="001D4909">
        <w:rPr>
          <w:rStyle w:val="IntenseEmphasis"/>
          <w:rFonts w:eastAsiaTheme="majorEastAsia"/>
          <w:highlight w:val="cyan"/>
        </w:rPr>
        <w:t>we can learn</w:t>
      </w:r>
      <w:r w:rsidRPr="00B1297F">
        <w:rPr>
          <w:rStyle w:val="IntenseEmphasis"/>
          <w:rFonts w:eastAsiaTheme="majorEastAsia"/>
        </w:rPr>
        <w:t xml:space="preserve"> from past failings</w:t>
      </w:r>
      <w:r w:rsidRPr="00B1297F">
        <w:t xml:space="preserve">. We know that it is important to fight protectionism, and the US and its key allies can lead in that effort at home and through the WTO, APEC [Asia-Pacific Economic Cooperation grouping of nations], the Group of Seven [leading industrialized nations] and [the broader] the G-20, or through other new or strengthened alliances that might be built between committed partners. We know that offensive </w:t>
      </w:r>
      <w:r w:rsidRPr="001D4909">
        <w:rPr>
          <w:rStyle w:val="IntenseEmphasis"/>
          <w:rFonts w:eastAsiaTheme="majorEastAsia"/>
          <w:highlight w:val="cyan"/>
        </w:rPr>
        <w:t>trade liberalization</w:t>
      </w:r>
      <w:r w:rsidRPr="001D4909">
        <w:rPr>
          <w:highlight w:val="cyan"/>
        </w:rPr>
        <w:t xml:space="preserve"> </w:t>
      </w:r>
      <w:r w:rsidRPr="001D4909">
        <w:rPr>
          <w:rStyle w:val="IntenseEmphasis"/>
          <w:rFonts w:eastAsiaTheme="majorEastAsia"/>
          <w:highlight w:val="cyan"/>
        </w:rPr>
        <w:t>through</w:t>
      </w:r>
      <w:r w:rsidRPr="00B1297F">
        <w:t xml:space="preserve"> renewed efforts at </w:t>
      </w:r>
      <w:r w:rsidRPr="001D4909">
        <w:rPr>
          <w:rStyle w:val="IntenseEmphasis"/>
          <w:rFonts w:eastAsiaTheme="majorEastAsia"/>
          <w:highlight w:val="cyan"/>
        </w:rPr>
        <w:t>the WTO</w:t>
      </w:r>
      <w:r w:rsidRPr="001D4909">
        <w:rPr>
          <w:highlight w:val="cyan"/>
        </w:rPr>
        <w:t xml:space="preserve"> </w:t>
      </w:r>
      <w:r w:rsidRPr="001D4909">
        <w:rPr>
          <w:rStyle w:val="IntenseEmphasis"/>
          <w:rFonts w:eastAsiaTheme="majorEastAsia"/>
          <w:highlight w:val="cyan"/>
        </w:rPr>
        <w:t>or</w:t>
      </w:r>
      <w:r w:rsidRPr="00B1297F">
        <w:t xml:space="preserve"> with the </w:t>
      </w:r>
      <w:r w:rsidRPr="001D4909">
        <w:rPr>
          <w:rStyle w:val="IntenseEmphasis"/>
          <w:rFonts w:eastAsiaTheme="majorEastAsia"/>
          <w:highlight w:val="cyan"/>
        </w:rPr>
        <w:t>S</w:t>
      </w:r>
      <w:r w:rsidRPr="00B1297F">
        <w:t xml:space="preserve">outh </w:t>
      </w:r>
      <w:r w:rsidRPr="001D4909">
        <w:rPr>
          <w:rStyle w:val="IntenseEmphasis"/>
          <w:rFonts w:eastAsiaTheme="majorEastAsia"/>
          <w:highlight w:val="cyan"/>
        </w:rPr>
        <w:t>K</w:t>
      </w:r>
      <w:r w:rsidRPr="00B1297F">
        <w:t xml:space="preserve">orea-US </w:t>
      </w:r>
      <w:r w:rsidRPr="001D4909">
        <w:rPr>
          <w:rStyle w:val="IntenseEmphasis"/>
          <w:rFonts w:eastAsiaTheme="majorEastAsia"/>
          <w:highlight w:val="cyan"/>
        </w:rPr>
        <w:t>F</w:t>
      </w:r>
      <w:r w:rsidRPr="00B1297F">
        <w:t xml:space="preserve">ree </w:t>
      </w:r>
      <w:r w:rsidRPr="001D4909">
        <w:rPr>
          <w:rStyle w:val="IntenseEmphasis"/>
          <w:rFonts w:eastAsiaTheme="majorEastAsia"/>
          <w:highlight w:val="cyan"/>
        </w:rPr>
        <w:t>T</w:t>
      </w:r>
      <w:r w:rsidRPr="00B1297F">
        <w:t xml:space="preserve">rade </w:t>
      </w:r>
      <w:r w:rsidRPr="001D4909">
        <w:rPr>
          <w:rStyle w:val="IntenseEmphasis"/>
          <w:rFonts w:eastAsiaTheme="majorEastAsia"/>
          <w:highlight w:val="cyan"/>
        </w:rPr>
        <w:t>A</w:t>
      </w:r>
      <w:r w:rsidRPr="00B1297F">
        <w:t xml:space="preserve">greement </w:t>
      </w:r>
      <w:r w:rsidRPr="001D4909">
        <w:rPr>
          <w:rStyle w:val="IntenseEmphasis"/>
          <w:rFonts w:eastAsiaTheme="majorEastAsia"/>
          <w:highlight w:val="cyan"/>
        </w:rPr>
        <w:t>would be the best defense</w:t>
      </w:r>
      <w:r w:rsidRPr="00B1297F">
        <w:t xml:space="preserve"> of all </w:t>
      </w:r>
      <w:r w:rsidRPr="001D4909">
        <w:rPr>
          <w:rStyle w:val="IntenseEmphasis"/>
          <w:rFonts w:eastAsiaTheme="majorEastAsia"/>
          <w:highlight w:val="cyan"/>
        </w:rPr>
        <w:t>against</w:t>
      </w:r>
      <w:r w:rsidRPr="00B1297F">
        <w:t xml:space="preserve"> </w:t>
      </w:r>
      <w:r w:rsidRPr="001D4909">
        <w:rPr>
          <w:rStyle w:val="IntenseEmphasis"/>
          <w:rFonts w:eastAsiaTheme="majorEastAsia"/>
          <w:highlight w:val="cyan"/>
        </w:rPr>
        <w:t>protectionism</w:t>
      </w:r>
      <w:r w:rsidRPr="00B1297F">
        <w:t xml:space="preserve">. We know that it is important to provide economic assistance to fragile states like Pakistan and through the World Bank and International Monetary Fund even amidst our own financial crises. </w:t>
      </w:r>
      <w:r w:rsidRPr="001D4909">
        <w:rPr>
          <w:rStyle w:val="IntenseEmphasis"/>
          <w:rFonts w:eastAsiaTheme="majorEastAsia"/>
          <w:highlight w:val="cyan"/>
        </w:rPr>
        <w:t>We know</w:t>
      </w:r>
      <w:r w:rsidRPr="00B1297F">
        <w:t xml:space="preserve"> that </w:t>
      </w:r>
      <w:r w:rsidRPr="001D4909">
        <w:rPr>
          <w:rStyle w:val="Emphasis"/>
          <w:highlight w:val="cyan"/>
        </w:rPr>
        <w:t>it would be foolhardy to slash defense spending</w:t>
      </w:r>
      <w:r w:rsidRPr="00B1297F">
        <w:rPr>
          <w:rStyle w:val="Emphasis"/>
        </w:rPr>
        <w:t xml:space="preserve"> or to replace deterrence and strong alliances</w:t>
      </w:r>
      <w:r w:rsidRPr="00B1297F">
        <w:t xml:space="preserve"> </w:t>
      </w:r>
      <w:r w:rsidRPr="00B1297F">
        <w:rPr>
          <w:rStyle w:val="IntenseEmphasis"/>
          <w:rFonts w:eastAsiaTheme="majorEastAsia"/>
        </w:rPr>
        <w:t>with weak diplomatic arrangements as we did in the</w:t>
      </w:r>
      <w:r w:rsidRPr="00B1297F">
        <w:t xml:space="preserve"> 1920s and 19</w:t>
      </w:r>
      <w:r w:rsidRPr="00B1297F">
        <w:rPr>
          <w:rStyle w:val="IntenseEmphasis"/>
          <w:rFonts w:eastAsiaTheme="majorEastAsia"/>
        </w:rPr>
        <w:t>30s.</w:t>
      </w:r>
      <w:r w:rsidRPr="00B1297F">
        <w:t xml:space="preserve"> And </w:t>
      </w:r>
      <w:r w:rsidRPr="001D4909">
        <w:rPr>
          <w:rStyle w:val="IntenseEmphasis"/>
          <w:rFonts w:eastAsiaTheme="majorEastAsia"/>
          <w:highlight w:val="cyan"/>
        </w:rPr>
        <w:t>we know that</w:t>
      </w:r>
      <w:r w:rsidRPr="001D4909">
        <w:rPr>
          <w:highlight w:val="cyan"/>
        </w:rPr>
        <w:t xml:space="preserve"> </w:t>
      </w:r>
      <w:r w:rsidRPr="001D4909">
        <w:rPr>
          <w:rStyle w:val="Emphasis"/>
          <w:highlight w:val="cyan"/>
        </w:rPr>
        <w:t>we need a global strategy for revitalizing</w:t>
      </w:r>
      <w:r w:rsidRPr="00B1297F">
        <w:rPr>
          <w:rStyle w:val="Emphasis"/>
        </w:rPr>
        <w:t xml:space="preserve"> economic </w:t>
      </w:r>
      <w:r w:rsidRPr="001D4909">
        <w:rPr>
          <w:rStyle w:val="Emphasis"/>
          <w:highlight w:val="cyan"/>
        </w:rPr>
        <w:t>growth</w:t>
      </w:r>
      <w:r w:rsidRPr="00B1297F">
        <w:t xml:space="preserve"> </w:t>
      </w:r>
      <w:r w:rsidRPr="00B1297F">
        <w:rPr>
          <w:rStyle w:val="IntenseEmphasis"/>
          <w:rFonts w:eastAsiaTheme="majorEastAsia"/>
        </w:rPr>
        <w:t>and recognizing its interconnections to security rather than seeking relative gains through unilateral approaches.</w:t>
      </w:r>
    </w:p>
    <w:p w:rsidR="009D4E35" w:rsidRPr="00517EBC" w:rsidRDefault="009D4E35" w:rsidP="009D4E35"/>
    <w:p w:rsidR="009D4E35" w:rsidRDefault="009D4E35" w:rsidP="009D4E35">
      <w:pPr>
        <w:pStyle w:val="Heading4"/>
      </w:pPr>
      <w:r>
        <w:t>Won’t pass</w:t>
      </w:r>
    </w:p>
    <w:p w:rsidR="009D4E35" w:rsidRDefault="009D4E35" w:rsidP="009D4E35">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9D4E35" w:rsidRPr="00C9397C" w:rsidRDefault="009D4E35" w:rsidP="009D4E35">
      <w:pPr>
        <w:rPr>
          <w:rStyle w:val="StyleBoldUnderline"/>
        </w:rPr>
      </w:pPr>
      <w:r w:rsidRPr="00C9397C">
        <w:rPr>
          <w:rStyle w:val="StyleBoldUnderline"/>
        </w:rPr>
        <w:t xml:space="preserve">The </w:t>
      </w:r>
      <w:r w:rsidRPr="00323E50">
        <w:rPr>
          <w:rStyle w:val="StyleBoldUnderline"/>
          <w:highlight w:val="cyan"/>
        </w:rPr>
        <w:t>Mexican government</w:t>
      </w:r>
      <w:r w:rsidRPr="00C9397C">
        <w:rPr>
          <w:rStyle w:val="StyleBoldUnderline"/>
        </w:rPr>
        <w:t xml:space="preserve"> has 120 days from Jan. 1 to pass all secondary legislation</w:t>
      </w:r>
      <w:r w:rsidRPr="00C9397C">
        <w:rPr>
          <w:sz w:val="8"/>
        </w:rPr>
        <w:t xml:space="preserve">. A conceptual map of secondary laws has already been drawn up, with over 20 laws in five groups in need of address. </w:t>
      </w:r>
      <w:r w:rsidRPr="00C9397C">
        <w:rPr>
          <w:rStyle w:val="StyleBoldUnderline"/>
        </w:rPr>
        <w:t xml:space="preserve">While passing secondary legislation will be simpler </w:t>
      </w:r>
      <w:r w:rsidRPr="00C9397C">
        <w:rPr>
          <w:sz w:val="8"/>
        </w:rPr>
        <w:t xml:space="preserve">than the energy reform – with only 50 percent plus one versus two-thirds majority of Congress needed – </w:t>
      </w:r>
      <w:r w:rsidRPr="00C9397C">
        <w:rPr>
          <w:rStyle w:val="StyleBoldUnderline"/>
        </w:rPr>
        <w:t xml:space="preserve">the </w:t>
      </w:r>
      <w:r w:rsidRPr="00323E50">
        <w:rPr>
          <w:rStyle w:val="StyleBoldUnderline"/>
          <w:highlight w:val="cyan"/>
        </w:rPr>
        <w:t>government wants to establish a certain sense of</w:t>
      </w:r>
      <w:r w:rsidRPr="00C9397C">
        <w:rPr>
          <w:rStyle w:val="StyleBoldUnderline"/>
        </w:rPr>
        <w:t xml:space="preserve"> </w:t>
      </w:r>
      <w:r w:rsidRPr="00323E50">
        <w:rPr>
          <w:rStyle w:val="StyleBoldUnderline"/>
          <w:highlight w:val="cyan"/>
        </w:rPr>
        <w:t>harmony</w:t>
      </w:r>
      <w:r w:rsidRPr="00C9397C">
        <w:rPr>
          <w:rStyle w:val="StyleBoldUnderline"/>
        </w:rPr>
        <w:t xml:space="preserve"> among the political parties on the secondary legislation. </w:t>
      </w:r>
      <w:r w:rsidRPr="00C9397C">
        <w:rPr>
          <w:sz w:val="8"/>
        </w:rPr>
        <w:t xml:space="preserve">This means that </w:t>
      </w:r>
      <w:r w:rsidRPr="00C9397C">
        <w:rPr>
          <w:rStyle w:val="StyleBoldUnderline"/>
        </w:rPr>
        <w:t>passing</w:t>
      </w:r>
      <w:r w:rsidRPr="00C9397C">
        <w:rPr>
          <w:sz w:val="8"/>
        </w:rPr>
        <w:t xml:space="preserve"> all this </w:t>
      </w:r>
      <w:r w:rsidRPr="00C9397C">
        <w:rPr>
          <w:rStyle w:val="StyleBoldUnderline"/>
        </w:rPr>
        <w:t>legislation by early May could prove challenging</w:t>
      </w:r>
      <w:r w:rsidRPr="00C9397C">
        <w:rPr>
          <w:sz w:val="8"/>
        </w:rPr>
        <w:t xml:space="preserve">. For Round Zero, PEMEX will have 90 days to identify the existing and future fields on which it will focus. The </w:t>
      </w:r>
      <w:proofErr w:type="spellStart"/>
      <w:r w:rsidRPr="00C9397C">
        <w:rPr>
          <w:sz w:val="8"/>
        </w:rPr>
        <w:t>Comision</w:t>
      </w:r>
      <w:proofErr w:type="spellEnd"/>
      <w:r w:rsidRPr="00C9397C">
        <w:rPr>
          <w:sz w:val="8"/>
        </w:rPr>
        <w:t xml:space="preserve"> </w:t>
      </w:r>
      <w:proofErr w:type="spellStart"/>
      <w:r w:rsidRPr="00C9397C">
        <w:rPr>
          <w:sz w:val="8"/>
        </w:rPr>
        <w:t>Nacional</w:t>
      </w:r>
      <w:proofErr w:type="spellEnd"/>
      <w:r w:rsidRPr="00C9397C">
        <w:rPr>
          <w:sz w:val="8"/>
        </w:rPr>
        <w:t xml:space="preserve"> de </w:t>
      </w:r>
      <w:proofErr w:type="spellStart"/>
      <w:r w:rsidRPr="00C9397C">
        <w:rPr>
          <w:sz w:val="8"/>
        </w:rPr>
        <w:t>Hidrocarburos</w:t>
      </w:r>
      <w:proofErr w:type="spellEnd"/>
      <w:r w:rsidRPr="00C9397C">
        <w:rPr>
          <w:sz w:val="8"/>
        </w:rPr>
        <w:t xml:space="preserve"> (CNH) will then have 180 days to decide what it will allocate to PEMEX and who its partners will be. </w:t>
      </w:r>
      <w:r w:rsidRPr="00323E50">
        <w:rPr>
          <w:rStyle w:val="StyleBoldUnderline"/>
          <w:highlight w:val="cyan"/>
        </w:rPr>
        <w:t>Carrying out</w:t>
      </w:r>
      <w:r w:rsidRPr="00C9397C">
        <w:rPr>
          <w:rStyle w:val="StyleBoldUnderline"/>
        </w:rPr>
        <w:t xml:space="preserve"> such an enormous </w:t>
      </w:r>
      <w:r w:rsidRPr="00323E50">
        <w:rPr>
          <w:rStyle w:val="StyleBoldUnderline"/>
          <w:highlight w:val="cyan"/>
        </w:rPr>
        <w:t>task that hasn’t</w:t>
      </w:r>
      <w:r w:rsidRPr="00C9397C">
        <w:rPr>
          <w:rStyle w:val="StyleBoldUnderline"/>
        </w:rPr>
        <w:t xml:space="preserve"> </w:t>
      </w:r>
      <w:r w:rsidRPr="00323E50">
        <w:rPr>
          <w:rStyle w:val="StyleBoldUnderline"/>
          <w:highlight w:val="cyan"/>
        </w:rPr>
        <w:t>been done before within three months may be unrealistic</w:t>
      </w:r>
      <w:r w:rsidRPr="00C9397C">
        <w:rPr>
          <w:sz w:val="8"/>
        </w:rPr>
        <w:t xml:space="preserve">, Wood said. Materials on Round One are expected to be available sometime in April, but </w:t>
      </w:r>
      <w:r w:rsidRPr="00C9397C">
        <w:rPr>
          <w:rStyle w:val="StyleBoldUnderline"/>
        </w:rPr>
        <w:t>questions on how this can happen if what’s available for bidding is unknown.</w:t>
      </w:r>
      <w:r w:rsidRPr="00C9397C">
        <w:rPr>
          <w:sz w:val="8"/>
        </w:rPr>
        <w:t xml:space="preserve"> So much depends on the last element of regulation. While some say Round One will happen as soon as Round Zero is resolved, others say </w:t>
      </w:r>
      <w:r w:rsidRPr="00323E50">
        <w:rPr>
          <w:rStyle w:val="StyleBoldUnderline"/>
          <w:highlight w:val="cyan"/>
        </w:rPr>
        <w:t>this cannot happen unless creditable regulatory</w:t>
      </w:r>
      <w:r w:rsidRPr="00C9397C">
        <w:rPr>
          <w:rStyle w:val="StyleBoldUnderline"/>
        </w:rPr>
        <w:t xml:space="preserve"> </w:t>
      </w:r>
      <w:r w:rsidRPr="00323E50">
        <w:rPr>
          <w:rStyle w:val="StyleBoldUnderline"/>
          <w:highlight w:val="cyan"/>
        </w:rPr>
        <w:t>agencies are in place</w:t>
      </w:r>
      <w:r w:rsidRPr="00C9397C">
        <w:rPr>
          <w:rStyle w:val="StyleBoldUnderline"/>
        </w:rPr>
        <w:t>, which may not happen until sometime in 2015,</w:t>
      </w:r>
      <w:r w:rsidRPr="00C9397C">
        <w:rPr>
          <w:sz w:val="8"/>
        </w:rPr>
        <w:t xml:space="preserve"> Wood noted. </w:t>
      </w:r>
      <w:r w:rsidRPr="00C9397C">
        <w:rPr>
          <w:rStyle w:val="StyleBoldUnderline"/>
        </w:rPr>
        <w:t>Mexico has had a spotty record of autonomy of its regulatory agencies</w:t>
      </w:r>
      <w:r w:rsidRPr="00C9397C">
        <w:rPr>
          <w:sz w:val="8"/>
        </w:rPr>
        <w:t xml:space="preserve">; in recent years, its federal election institute, previously a model for autonomous elections, has seen its autonomy decrease. “Regulatory bodies need to be truly independent to provide a level playing field,” Wood commented. </w:t>
      </w:r>
      <w:r w:rsidRPr="00C9397C">
        <w:rPr>
          <w:rStyle w:val="StyleBoldUnderline"/>
        </w:rPr>
        <w:t>Contract terms for production sharing, profit sharing and licensing will need to be determined, as well royalty rates</w:t>
      </w:r>
      <w:r w:rsidRPr="00C9397C">
        <w:rPr>
          <w:sz w:val="8"/>
        </w:rPr>
        <w:t>. Private investors are expected to pay the standard corporate tax rate plus royalties. “</w:t>
      </w:r>
      <w:r w:rsidRPr="00323E50">
        <w:rPr>
          <w:rStyle w:val="StyleBoldUnderline"/>
          <w:highlight w:val="cyan"/>
        </w:rPr>
        <w:t>Mexico must make energy reform work not just for private companies</w:t>
      </w:r>
      <w:r w:rsidRPr="00C9397C">
        <w:rPr>
          <w:sz w:val="8"/>
        </w:rPr>
        <w:t xml:space="preserve"> and to raise production, </w:t>
      </w:r>
      <w:r w:rsidRPr="00C9397C">
        <w:rPr>
          <w:rStyle w:val="StyleBoldUnderline"/>
        </w:rPr>
        <w:t>but</w:t>
      </w:r>
      <w:r w:rsidRPr="00C9397C">
        <w:rPr>
          <w:sz w:val="8"/>
        </w:rPr>
        <w:t xml:space="preserve"> to </w:t>
      </w:r>
      <w:r w:rsidRPr="00C9397C">
        <w:rPr>
          <w:rStyle w:val="StyleBoldUnderline"/>
        </w:rPr>
        <w:t>ensure the government has a stable</w:t>
      </w:r>
      <w:r w:rsidRPr="00C9397C">
        <w:rPr>
          <w:sz w:val="8"/>
        </w:rPr>
        <w:t xml:space="preserve">, secure source of </w:t>
      </w:r>
      <w:r w:rsidRPr="00C9397C">
        <w:rPr>
          <w:rStyle w:val="StyleBoldUnderline"/>
        </w:rPr>
        <w:t>income</w:t>
      </w:r>
      <w:r w:rsidRPr="00C9397C">
        <w:rPr>
          <w:sz w:val="8"/>
        </w:rPr>
        <w:t xml:space="preserve"> for social spending,” Wood noted. In order for energy reform to be successfully implemented, </w:t>
      </w:r>
      <w:r w:rsidRPr="00C9397C">
        <w:rPr>
          <w:rStyle w:val="StyleBoldUnderline"/>
        </w:rPr>
        <w:t xml:space="preserve">Mexico’s </w:t>
      </w:r>
      <w:r w:rsidRPr="00323E50">
        <w:rPr>
          <w:rStyle w:val="StyleBoldUnderline"/>
          <w:highlight w:val="cyan"/>
        </w:rPr>
        <w:t>regulatory institutions need to be strengthened</w:t>
      </w:r>
      <w:r w:rsidRPr="00C9397C">
        <w:rPr>
          <w:rStyle w:val="StyleBoldUnderline"/>
        </w:rPr>
        <w:t xml:space="preserve"> in terms of personnel, financing and best practices</w:t>
      </w:r>
      <w:r w:rsidRPr="00C9397C">
        <w:rPr>
          <w:sz w:val="8"/>
        </w:rPr>
        <w:t xml:space="preserve">. CNH, which will be responsible for running bidding rounds, may need to grow its staff from a handful of workers to around 500 to handle future bidding activity. </w:t>
      </w:r>
      <w:r w:rsidRPr="00C9397C">
        <w:rPr>
          <w:rStyle w:val="StyleBoldUnderline"/>
        </w:rPr>
        <w:t xml:space="preserve">Finding people qualified for these jobs and willing to work for a government salary will be challenging as human talent in the energy sector is at a premium today, </w:t>
      </w:r>
      <w:r w:rsidRPr="00C9397C">
        <w:rPr>
          <w:sz w:val="8"/>
        </w:rPr>
        <w:t xml:space="preserve">said Wood. CNH will be self-sufficient going forward, charging for its services, and will be allowed to build up a surplus of money equal to three years of its annual budget. But the commission will be in trouble if less interest than hoped for in bidding is seen, Wood said. Mexico’s energy ministry has been studying best practices in regulations from Norway, Canada and the United States for many years, and has an idea of what works and what doesn’t. However, </w:t>
      </w:r>
      <w:r w:rsidRPr="00323E50">
        <w:rPr>
          <w:rStyle w:val="StyleBoldUnderline"/>
          <w:highlight w:val="cyan"/>
        </w:rPr>
        <w:t>this process will take time, more than the Mexican government wants to admit, Wood commented.</w:t>
      </w:r>
    </w:p>
    <w:p w:rsidR="009D4E35" w:rsidRDefault="009D4E35" w:rsidP="009D4E35">
      <w:pPr>
        <w:pStyle w:val="Heading4"/>
      </w:pPr>
      <w:r>
        <w:lastRenderedPageBreak/>
        <w:t>Reform now fails- no one will bid for contracts</w:t>
      </w:r>
    </w:p>
    <w:p w:rsidR="009D4E35" w:rsidRDefault="009D4E35" w:rsidP="009D4E35">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9D4E35" w:rsidRDefault="009D4E35" w:rsidP="009D4E35">
      <w:pPr>
        <w:rPr>
          <w:sz w:val="16"/>
        </w:rPr>
      </w:pPr>
      <w:r w:rsidRPr="00323E50">
        <w:rPr>
          <w:rStyle w:val="StyleBoldUnderline"/>
          <w:highlight w:val="cyan"/>
        </w:rPr>
        <w:t>Mexico</w:t>
      </w:r>
      <w:r w:rsidRPr="00C9397C">
        <w:rPr>
          <w:sz w:val="16"/>
        </w:rPr>
        <w:t xml:space="preserve"> will likely get it right in terms of forming secondary legislation, but </w:t>
      </w:r>
      <w:r w:rsidRPr="00323E50">
        <w:rPr>
          <w:rStyle w:val="StyleBoldUnderline"/>
          <w:highlight w:val="cyan"/>
        </w:rPr>
        <w:t>faces potential risk in terms of</w:t>
      </w:r>
      <w:r w:rsidRPr="00C9397C">
        <w:rPr>
          <w:rStyle w:val="StyleBoldUnderline"/>
        </w:rPr>
        <w:t xml:space="preserve"> </w:t>
      </w:r>
      <w:r w:rsidRPr="00323E50">
        <w:rPr>
          <w:rStyle w:val="StyleBoldUnderline"/>
          <w:highlight w:val="cyan"/>
        </w:rPr>
        <w:t>launching</w:t>
      </w:r>
      <w:r w:rsidRPr="00C9397C">
        <w:rPr>
          <w:rStyle w:val="StyleBoldUnderline"/>
        </w:rPr>
        <w:t xml:space="preserve"> its first </w:t>
      </w:r>
      <w:r w:rsidRPr="00323E50">
        <w:rPr>
          <w:rStyle w:val="StyleBoldUnderline"/>
          <w:highlight w:val="cyan"/>
        </w:rPr>
        <w:t>bidding round too soon</w:t>
      </w:r>
      <w:r w:rsidRPr="00C9397C">
        <w:rPr>
          <w:rStyle w:val="StyleBoldUnderline"/>
        </w:rPr>
        <w:t>.</w:t>
      </w:r>
      <w:r w:rsidRPr="00C9397C">
        <w:rPr>
          <w:sz w:val="16"/>
        </w:rPr>
        <w:t xml:space="preserve"> However, </w:t>
      </w:r>
      <w:r w:rsidRPr="00323E50">
        <w:rPr>
          <w:sz w:val="16"/>
          <w:highlight w:val="cyan"/>
        </w:rPr>
        <w:t>m</w:t>
      </w:r>
      <w:r w:rsidRPr="00323E50">
        <w:rPr>
          <w:rStyle w:val="StyleBoldUnderline"/>
          <w:highlight w:val="cyan"/>
        </w:rPr>
        <w:t>any</w:t>
      </w:r>
      <w:r w:rsidRPr="00C9397C">
        <w:rPr>
          <w:rStyle w:val="StyleBoldUnderline"/>
        </w:rPr>
        <w:t xml:space="preserve"> people in Mexico’s government </w:t>
      </w:r>
      <w:r w:rsidRPr="00323E50">
        <w:rPr>
          <w:rStyle w:val="StyleBoldUnderline"/>
          <w:highlight w:val="cyan"/>
        </w:rPr>
        <w:t>are learning from the recent disastrous bidding round in Brazil in which only a few bidders participated</w:t>
      </w:r>
      <w:r w:rsidRPr="00C9397C">
        <w:rPr>
          <w:rStyle w:val="StyleBoldUnderline"/>
        </w:rPr>
        <w:t>.</w:t>
      </w:r>
      <w:r w:rsidRPr="00C9397C">
        <w:rPr>
          <w:sz w:val="16"/>
        </w:rPr>
        <w:t xml:space="preserve"> “I think </w:t>
      </w:r>
      <w:proofErr w:type="gramStart"/>
      <w:r w:rsidRPr="00323E50">
        <w:rPr>
          <w:rStyle w:val="StyleBoldUnderline"/>
          <w:highlight w:val="cyan"/>
        </w:rPr>
        <w:t>it’s</w:t>
      </w:r>
      <w:proofErr w:type="gramEnd"/>
      <w:r w:rsidRPr="00323E50">
        <w:rPr>
          <w:rStyle w:val="StyleBoldUnderline"/>
          <w:highlight w:val="cyan"/>
        </w:rPr>
        <w:t xml:space="preserve"> better</w:t>
      </w:r>
      <w:r w:rsidRPr="00C9397C">
        <w:rPr>
          <w:sz w:val="16"/>
        </w:rPr>
        <w:t xml:space="preserve"> that </w:t>
      </w:r>
      <w:r w:rsidRPr="00323E50">
        <w:rPr>
          <w:rStyle w:val="StyleBoldUnderline"/>
          <w:highlight w:val="cyan"/>
        </w:rPr>
        <w:t>they</w:t>
      </w:r>
      <w:r w:rsidRPr="00C9397C">
        <w:rPr>
          <w:rStyle w:val="StyleBoldUnderline"/>
        </w:rPr>
        <w:t xml:space="preserve"> </w:t>
      </w:r>
      <w:r w:rsidRPr="00323E50">
        <w:rPr>
          <w:rStyle w:val="StyleBoldUnderline"/>
          <w:highlight w:val="cyan"/>
        </w:rPr>
        <w:t>wait</w:t>
      </w:r>
      <w:r w:rsidRPr="00C9397C">
        <w:rPr>
          <w:rStyle w:val="StyleBoldUnderline"/>
        </w:rPr>
        <w:t xml:space="preserve"> until they have strong regulators and regulations in place,</w:t>
      </w:r>
      <w:r w:rsidRPr="00C9397C">
        <w:rPr>
          <w:sz w:val="16"/>
        </w:rPr>
        <w:t xml:space="preserve">” said Wood. </w:t>
      </w:r>
    </w:p>
    <w:p w:rsidR="009D4E35" w:rsidRDefault="009D4E35" w:rsidP="009D4E35">
      <w:pPr>
        <w:pStyle w:val="Heading4"/>
      </w:pPr>
      <w:r>
        <w:t>Nieto PC low, fails, and 2015 midterms thump</w:t>
      </w:r>
    </w:p>
    <w:p w:rsidR="009D4E35" w:rsidRDefault="009D4E35" w:rsidP="009D4E35">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9D4E35" w:rsidRDefault="009D4E35" w:rsidP="009D4E35">
      <w:pPr>
        <w:rPr>
          <w:rStyle w:val="StyleBoldUnderline"/>
        </w:rPr>
      </w:pPr>
      <w:r w:rsidRPr="00323E50">
        <w:rPr>
          <w:rStyle w:val="StyleBoldUnderline"/>
          <w:highlight w:val="cyan"/>
        </w:rPr>
        <w:t>Mid-terms elections in 2015 could slow the timeline of bidding</w:t>
      </w:r>
      <w:r w:rsidRPr="00A04207">
        <w:rPr>
          <w:sz w:val="16"/>
        </w:rPr>
        <w:t xml:space="preserve"> by private investors in Mexico’s energy sector. Despite the Mexico government’s success in passing energy reform and outsiders view of Pan Nieto as a visionary, </w:t>
      </w:r>
      <w:r w:rsidRPr="00323E50">
        <w:rPr>
          <w:rStyle w:val="StyleBoldUnderline"/>
          <w:highlight w:val="cyan"/>
        </w:rPr>
        <w:t>the</w:t>
      </w:r>
      <w:r w:rsidRPr="00A04207">
        <w:rPr>
          <w:rStyle w:val="StyleBoldUnderline"/>
        </w:rPr>
        <w:t xml:space="preserve"> current </w:t>
      </w:r>
      <w:r w:rsidRPr="00323E50">
        <w:rPr>
          <w:rStyle w:val="StyleBoldUnderline"/>
          <w:highlight w:val="cyan"/>
        </w:rPr>
        <w:t>president’s administration is unpopular at home</w:t>
      </w:r>
      <w:r w:rsidRPr="00A04207">
        <w:rPr>
          <w:rStyle w:val="StyleBoldUnderline"/>
        </w:rPr>
        <w:t>, with an approval rating of less than 50 percent</w:t>
      </w:r>
      <w:r w:rsidRPr="00A04207">
        <w:rPr>
          <w:sz w:val="16"/>
        </w:rPr>
        <w:t xml:space="preserve">, Wood said. Historically, most Mexican presidents have had an approval rating of over 65 percent; </w:t>
      </w:r>
      <w:r w:rsidRPr="00A04207">
        <w:rPr>
          <w:rStyle w:val="StyleBoldUnderline"/>
        </w:rPr>
        <w:t>Pan Nieto’s approval rating is considered disastrous</w:t>
      </w:r>
      <w:r w:rsidRPr="00A04207">
        <w:rPr>
          <w:sz w:val="16"/>
        </w:rPr>
        <w:t xml:space="preserve">. Pan </w:t>
      </w:r>
      <w:r w:rsidRPr="00323E50">
        <w:rPr>
          <w:rStyle w:val="StyleBoldUnderline"/>
          <w:highlight w:val="cyan"/>
        </w:rPr>
        <w:t>Nieto needs to boost his approval rating</w:t>
      </w:r>
      <w:r w:rsidRPr="00A04207">
        <w:rPr>
          <w:rStyle w:val="StyleBoldUnderline"/>
        </w:rPr>
        <w:t xml:space="preserve"> ahead of elections </w:t>
      </w:r>
      <w:r w:rsidRPr="00323E50">
        <w:rPr>
          <w:rStyle w:val="StyleBoldUnderline"/>
          <w:highlight w:val="cyan"/>
        </w:rPr>
        <w:t>to prevent</w:t>
      </w:r>
      <w:r w:rsidRPr="00A04207">
        <w:rPr>
          <w:rStyle w:val="StyleBoldUnderline"/>
        </w:rPr>
        <w:t xml:space="preserve"> the </w:t>
      </w:r>
      <w:r w:rsidRPr="00323E50">
        <w:rPr>
          <w:rStyle w:val="StyleBoldUnderline"/>
          <w:highlight w:val="cyan"/>
        </w:rPr>
        <w:t>PAN</w:t>
      </w:r>
      <w:r w:rsidRPr="00A04207">
        <w:rPr>
          <w:rStyle w:val="StyleBoldUnderline"/>
        </w:rPr>
        <w:t xml:space="preserve"> and PRD </w:t>
      </w:r>
      <w:r w:rsidRPr="00323E50">
        <w:rPr>
          <w:rStyle w:val="StyleBoldUnderline"/>
          <w:highlight w:val="cyan"/>
        </w:rPr>
        <w:t>from taking control of the presidency</w:t>
      </w:r>
      <w:r w:rsidRPr="00A04207">
        <w:rPr>
          <w:sz w:val="16"/>
        </w:rPr>
        <w:t xml:space="preserve">. Wood said that Pan </w:t>
      </w:r>
      <w:r w:rsidRPr="00A04207">
        <w:rPr>
          <w:rStyle w:val="StyleBoldUnderline"/>
        </w:rPr>
        <w:t>Nieto should seek to bring the PRD</w:t>
      </w:r>
      <w:r w:rsidRPr="00A04207">
        <w:rPr>
          <w:sz w:val="16"/>
        </w:rPr>
        <w:t xml:space="preserve"> – which left in the breakdown of the </w:t>
      </w:r>
      <w:proofErr w:type="spellStart"/>
      <w:r w:rsidRPr="00A04207">
        <w:rPr>
          <w:sz w:val="16"/>
        </w:rPr>
        <w:t>Pacto</w:t>
      </w:r>
      <w:proofErr w:type="spellEnd"/>
      <w:r w:rsidRPr="00A04207">
        <w:rPr>
          <w:sz w:val="16"/>
        </w:rPr>
        <w:t xml:space="preserve"> </w:t>
      </w:r>
      <w:proofErr w:type="spellStart"/>
      <w:r w:rsidRPr="00A04207">
        <w:rPr>
          <w:sz w:val="16"/>
        </w:rPr>
        <w:t>por</w:t>
      </w:r>
      <w:proofErr w:type="spellEnd"/>
      <w:r w:rsidRPr="00A04207">
        <w:rPr>
          <w:sz w:val="16"/>
        </w:rPr>
        <w:t xml:space="preserve"> Mexico last year – </w:t>
      </w:r>
      <w:r w:rsidRPr="00A04207">
        <w:rPr>
          <w:rStyle w:val="StyleBoldUnderline"/>
        </w:rPr>
        <w:t>into the fold to help shape secondary legislation.</w:t>
      </w:r>
      <w:r w:rsidRPr="00A04207">
        <w:rPr>
          <w:sz w:val="16"/>
        </w:rPr>
        <w:t xml:space="preserve"> Both PRD and PAN’s energy reform proposals last year offered real details and a certain amount of expertise on which the government will need to draw. “</w:t>
      </w:r>
      <w:r w:rsidRPr="00323E50">
        <w:rPr>
          <w:rStyle w:val="StyleBoldUnderline"/>
          <w:highlight w:val="cyan"/>
        </w:rPr>
        <w:t>The only way to convince the Mexican people that energy reform is good for them is to make it good for them</w:t>
      </w:r>
      <w:r w:rsidRPr="00A04207">
        <w:rPr>
          <w:sz w:val="16"/>
        </w:rPr>
        <w:t xml:space="preserve">,” Wood noted. </w:t>
      </w:r>
      <w:r w:rsidRPr="00A04207">
        <w:rPr>
          <w:rStyle w:val="StyleBoldUnderline"/>
        </w:rPr>
        <w:t>This includes job creation and lower energy costs in the long-term, and a sovereign wealth savings mechanism.</w:t>
      </w:r>
    </w:p>
    <w:p w:rsidR="009D4E35" w:rsidRDefault="009D4E35" w:rsidP="009D4E35">
      <w:pPr>
        <w:pStyle w:val="Heading4"/>
      </w:pPr>
      <w:r>
        <w:t>Won’t go up for a vote until late 2014 and still fails anyways</w:t>
      </w:r>
    </w:p>
    <w:p w:rsidR="009D4E35" w:rsidRPr="00550F56" w:rsidRDefault="009D4E35" w:rsidP="009D4E35">
      <w:proofErr w:type="spellStart"/>
      <w:r w:rsidRPr="00C9397C">
        <w:rPr>
          <w:rStyle w:val="StyleStyleBold12pt"/>
        </w:rPr>
        <w:t>Dittrick</w:t>
      </w:r>
      <w:proofErr w:type="spellEnd"/>
      <w:r w:rsidRPr="00C9397C">
        <w:rPr>
          <w:rStyle w:val="StyleStyleBold12pt"/>
        </w:rPr>
        <w:t xml:space="preserve"> 1/27</w:t>
      </w:r>
      <w:r>
        <w:t>- Paula, Senior Staff Writer for the Oil and Gas Journal (“</w:t>
      </w:r>
      <w:r w:rsidRPr="00550F56">
        <w:t>Operators await details as Mexico implements energy reforms</w:t>
      </w:r>
      <w:r>
        <w:t xml:space="preserve">”, January 27, 2014 </w:t>
      </w:r>
      <w:r w:rsidRPr="00550F56">
        <w:t>http://www.ogj.com/articles/print/volume-112/issue-1c/general-interest/operators-await-details-as-mexico-implements-energy-reforms.html</w:t>
      </w:r>
      <w:r>
        <w:t>\\CLans)</w:t>
      </w:r>
    </w:p>
    <w:p w:rsidR="009D4E35" w:rsidRDefault="009D4E35" w:rsidP="009D4E35">
      <w:pPr>
        <w:rPr>
          <w:rStyle w:val="StyleBoldUnderline"/>
        </w:rPr>
      </w:pPr>
      <w:r w:rsidRPr="00550F56">
        <w:rPr>
          <w:rStyle w:val="StyleBoldUnderline"/>
        </w:rPr>
        <w:t xml:space="preserve">Mexico's Congress likely will draft and negotiate secondary </w:t>
      </w:r>
      <w:r w:rsidRPr="00323E50">
        <w:rPr>
          <w:rStyle w:val="StyleBoldUnderline"/>
          <w:highlight w:val="cyan"/>
        </w:rPr>
        <w:t>legislation</w:t>
      </w:r>
      <w:r w:rsidRPr="00550F56">
        <w:rPr>
          <w:rStyle w:val="StyleBoldUnderline"/>
        </w:rPr>
        <w:t xml:space="preserve"> within a 120-day deadline</w:t>
      </w:r>
      <w:r w:rsidRPr="00550F56">
        <w:rPr>
          <w:sz w:val="16"/>
        </w:rPr>
        <w:t xml:space="preserve">, Wood said, </w:t>
      </w:r>
      <w:r w:rsidRPr="00550F56">
        <w:rPr>
          <w:rStyle w:val="StyleBoldUnderline"/>
        </w:rPr>
        <w:t>adding that the timing</w:t>
      </w:r>
      <w:r w:rsidRPr="00550F56">
        <w:rPr>
          <w:sz w:val="16"/>
        </w:rPr>
        <w:t xml:space="preserve"> of actual bid rounds remains less clear but </w:t>
      </w:r>
      <w:r w:rsidRPr="00550F56">
        <w:rPr>
          <w:rStyle w:val="StyleBoldUnderline"/>
        </w:rPr>
        <w:t xml:space="preserve">likely </w:t>
      </w:r>
      <w:r w:rsidRPr="00323E50">
        <w:rPr>
          <w:rStyle w:val="StyleBoldUnderline"/>
          <w:highlight w:val="cyan"/>
        </w:rPr>
        <w:t>will be</w:t>
      </w:r>
      <w:r w:rsidRPr="00550F56">
        <w:rPr>
          <w:rStyle w:val="StyleBoldUnderline"/>
        </w:rPr>
        <w:t xml:space="preserve"> </w:t>
      </w:r>
      <w:r w:rsidRPr="00323E50">
        <w:rPr>
          <w:rStyle w:val="StyleBoldUnderline"/>
          <w:highlight w:val="cyan"/>
        </w:rPr>
        <w:t>sometime in 2015</w:t>
      </w:r>
      <w:r w:rsidRPr="00550F56">
        <w:rPr>
          <w:rStyle w:val="StyleBoldUnderline"/>
        </w:rPr>
        <w:t>.</w:t>
      </w:r>
      <w:r>
        <w:rPr>
          <w:rStyle w:val="StyleBoldUnderline"/>
        </w:rPr>
        <w:t xml:space="preserve"> </w:t>
      </w:r>
      <w:r w:rsidRPr="00550F56">
        <w:rPr>
          <w:sz w:val="16"/>
        </w:rPr>
        <w:t xml:space="preserve">Among other decisions, </w:t>
      </w:r>
      <w:r w:rsidRPr="00323E50">
        <w:rPr>
          <w:rStyle w:val="StyleBoldUnderline"/>
          <w:highlight w:val="cyan"/>
        </w:rPr>
        <w:t xml:space="preserve">Mexico has to devise the structure </w:t>
      </w:r>
      <w:r w:rsidRPr="00216B08">
        <w:rPr>
          <w:rStyle w:val="StyleBoldUnderline"/>
        </w:rPr>
        <w:t xml:space="preserve">of oil and gas </w:t>
      </w:r>
      <w:r w:rsidRPr="00323E50">
        <w:rPr>
          <w:rStyle w:val="StyleBoldUnderline"/>
          <w:highlight w:val="cyan"/>
        </w:rPr>
        <w:t>contracts</w:t>
      </w:r>
      <w:r w:rsidRPr="00550F56">
        <w:rPr>
          <w:rStyle w:val="StyleBoldUnderline"/>
        </w:rPr>
        <w:t xml:space="preserve"> at terms that will be competitive and attractive</w:t>
      </w:r>
      <w:r w:rsidRPr="00550F56">
        <w:rPr>
          <w:sz w:val="16"/>
        </w:rPr>
        <w:t xml:space="preserve"> to international investors, Wood said, adding, "</w:t>
      </w:r>
      <w:r w:rsidRPr="00323E50">
        <w:rPr>
          <w:rStyle w:val="StyleBoldUnderline"/>
          <w:highlight w:val="cyan"/>
        </w:rPr>
        <w:t>Mexico will get it right in terms of deadlines</w:t>
      </w:r>
      <w:r w:rsidRPr="00550F56">
        <w:rPr>
          <w:rStyle w:val="StyleBoldUnderline"/>
        </w:rPr>
        <w:t>, but what will the content be?"</w:t>
      </w:r>
      <w:r>
        <w:rPr>
          <w:rStyle w:val="StyleBoldUnderline"/>
        </w:rPr>
        <w:t xml:space="preserve"> </w:t>
      </w:r>
      <w:r w:rsidRPr="00550F56">
        <w:rPr>
          <w:sz w:val="16"/>
        </w:rPr>
        <w:t xml:space="preserve">In a Jan. 6 research note, upstream analyst Adrian Lara of </w:t>
      </w:r>
      <w:proofErr w:type="spellStart"/>
      <w:r w:rsidRPr="00550F56">
        <w:rPr>
          <w:sz w:val="16"/>
        </w:rPr>
        <w:t>GlobalData</w:t>
      </w:r>
      <w:proofErr w:type="spellEnd"/>
      <w:r w:rsidRPr="00550F56">
        <w:rPr>
          <w:sz w:val="16"/>
        </w:rPr>
        <w:t xml:space="preserve"> said </w:t>
      </w:r>
      <w:r w:rsidRPr="00550F56">
        <w:rPr>
          <w:rStyle w:val="StyleBoldUnderline"/>
        </w:rPr>
        <w:t>the reform law does not specify which type of contract will be applicable to different types of exploration and production activities.</w:t>
      </w:r>
      <w:r>
        <w:rPr>
          <w:rStyle w:val="StyleBoldUnderline"/>
        </w:rPr>
        <w:t xml:space="preserve"> </w:t>
      </w:r>
      <w:r w:rsidRPr="00550F56">
        <w:rPr>
          <w:sz w:val="16"/>
        </w:rPr>
        <w:t>"This additional information will allow for a more rigorous test in assessing the effectiveness of the 2013 reform," Lara said. "</w:t>
      </w:r>
      <w:r w:rsidRPr="00550F56">
        <w:rPr>
          <w:rStyle w:val="StyleBoldUnderline"/>
        </w:rPr>
        <w:t>While it is still not decided when this fine print will be drafted and voted on, the second half of 2014 could be viewed as the best-case scenario</w:t>
      </w:r>
      <w:r w:rsidRPr="00550F56">
        <w:rPr>
          <w:sz w:val="16"/>
        </w:rPr>
        <w:t>." Lara believes "</w:t>
      </w:r>
      <w:r w:rsidRPr="00323E50">
        <w:rPr>
          <w:rStyle w:val="StyleBoldUnderline"/>
          <w:highlight w:val="cyan"/>
        </w:rPr>
        <w:t>there is a long way to go before the approved reform materializes</w:t>
      </w:r>
      <w:r w:rsidRPr="00550F56">
        <w:rPr>
          <w:rStyle w:val="StyleBoldUnderline"/>
        </w:rPr>
        <w:t xml:space="preserve"> in new production or has a significant effect on the wider Mexican economy</w:t>
      </w:r>
      <w:r w:rsidRPr="00550F56">
        <w:rPr>
          <w:sz w:val="16"/>
        </w:rPr>
        <w:t>." Wood noted that inte</w:t>
      </w:r>
      <w:r w:rsidRPr="00550F56">
        <w:rPr>
          <w:rStyle w:val="StyleBoldUnderline"/>
        </w:rPr>
        <w:t>rnational oil companies want to see best practices implemented and legal certainty before they are willing to make massive investments</w:t>
      </w:r>
      <w:r w:rsidRPr="00550F56">
        <w:rPr>
          <w:sz w:val="16"/>
        </w:rPr>
        <w:t xml:space="preserve"> in developing Mexico's shale resources or its </w:t>
      </w:r>
      <w:proofErr w:type="spellStart"/>
      <w:r w:rsidRPr="00550F56">
        <w:rPr>
          <w:sz w:val="16"/>
        </w:rPr>
        <w:t>deepwater</w:t>
      </w:r>
      <w:proofErr w:type="spellEnd"/>
      <w:r w:rsidRPr="00550F56">
        <w:rPr>
          <w:sz w:val="16"/>
        </w:rPr>
        <w:t xml:space="preserve"> resources. "</w:t>
      </w:r>
      <w:r w:rsidRPr="00323E50">
        <w:rPr>
          <w:rStyle w:val="StyleBoldUnderline"/>
          <w:highlight w:val="cyan"/>
        </w:rPr>
        <w:t>Mexico does not have a strong record on transparency and anticorruption</w:t>
      </w:r>
      <w:r w:rsidRPr="00323E50">
        <w:rPr>
          <w:sz w:val="16"/>
          <w:highlight w:val="cyan"/>
        </w:rPr>
        <w:t>,"</w:t>
      </w:r>
      <w:r w:rsidRPr="00550F56">
        <w:rPr>
          <w:sz w:val="16"/>
        </w:rPr>
        <w:t xml:space="preserve"> Wood said, adding that he believes Mexico will need to hire people to run the bid rounds, and it also needs to establish royalty rates, which he has heard could vary field by field. "</w:t>
      </w:r>
      <w:r w:rsidRPr="00323E50">
        <w:rPr>
          <w:rStyle w:val="StyleBoldUnderline"/>
          <w:highlight w:val="cyan"/>
        </w:rPr>
        <w:t>Regulation is going to take a lot more time than the government is willing to admit</w:t>
      </w:r>
      <w:r w:rsidRPr="00E8129E">
        <w:rPr>
          <w:rStyle w:val="StyleBoldUnderline"/>
        </w:rPr>
        <w:t>," Wood said.</w:t>
      </w:r>
    </w:p>
    <w:p w:rsidR="009D4E35" w:rsidRPr="002713DE" w:rsidRDefault="009D4E35" w:rsidP="009D4E35">
      <w:pPr>
        <w:pStyle w:val="Heading4"/>
      </w:pPr>
      <w:r>
        <w:lastRenderedPageBreak/>
        <w:t>The link is non-unique – Congress passed THA</w:t>
      </w:r>
    </w:p>
    <w:p w:rsidR="009D4E35" w:rsidRDefault="009D4E35" w:rsidP="009D4E35">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http://blogs.cfr.org/oneil/2013/12/20/u-s-passes-the-transboundary-hydrocarbon-agreement-with-mexico/)//javi</w:t>
      </w:r>
    </w:p>
    <w:p w:rsidR="009D4E35" w:rsidRPr="002713DE" w:rsidRDefault="009D4E35" w:rsidP="009D4E35">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9D4E35" w:rsidRDefault="009D4E35" w:rsidP="009D4E35"/>
    <w:p w:rsidR="009D4E35" w:rsidRDefault="009D4E35" w:rsidP="009D4E35">
      <w:pPr>
        <w:pStyle w:val="Heading3"/>
      </w:pPr>
      <w:r>
        <w:lastRenderedPageBreak/>
        <w:t xml:space="preserve">2ac – </w:t>
      </w:r>
      <w:proofErr w:type="spellStart"/>
      <w:r>
        <w:t>cp</w:t>
      </w:r>
      <w:proofErr w:type="spellEnd"/>
    </w:p>
    <w:p w:rsidR="009D4E35" w:rsidRPr="006D79D1" w:rsidRDefault="009D4E35" w:rsidP="009D4E35"/>
    <w:p w:rsidR="009D4E35" w:rsidRPr="00947154" w:rsidRDefault="009D4E35" w:rsidP="009D4E35">
      <w:pPr>
        <w:pStyle w:val="Heading4"/>
      </w:pPr>
      <w:r>
        <w:t>Mexico is key to the navy – copper nickel tubing</w:t>
      </w:r>
    </w:p>
    <w:p w:rsidR="009D4E35" w:rsidRDefault="009D4E35" w:rsidP="009D4E35">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9D4E35" w:rsidRDefault="009D4E35" w:rsidP="009D4E35">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 xml:space="preserve">the </w:t>
      </w:r>
      <w:r w:rsidRPr="00E74F43">
        <w:rPr>
          <w:rStyle w:val="StyleBoldUnderline"/>
          <w:highlight w:val="cyan"/>
        </w:rPr>
        <w:t>U.S. domestic production</w:t>
      </w:r>
      <w:r w:rsidRPr="002C1768">
        <w:rPr>
          <w:rStyle w:val="StyleBoldUnderline"/>
        </w:rPr>
        <w:t xml:space="preserve"> capability of Cu-Ni tubing </w:t>
      </w:r>
      <w:r w:rsidRPr="00E74F43">
        <w:rPr>
          <w:rStyle w:val="StyleBoldUnderline"/>
          <w:highlight w:val="cyan"/>
        </w:rPr>
        <w:t>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9D4E35" w:rsidRDefault="009D4E35" w:rsidP="009D4E35">
      <w:pPr>
        <w:rPr>
          <w:sz w:val="16"/>
        </w:rPr>
      </w:pPr>
    </w:p>
    <w:p w:rsidR="009D4E35" w:rsidRPr="00FD5B98" w:rsidRDefault="009D4E35" w:rsidP="009D4E35">
      <w:pPr>
        <w:pStyle w:val="Heading4"/>
      </w:pPr>
      <w:r w:rsidRPr="00FD5B98">
        <w:t xml:space="preserve">The plan bolsters social reform movements within China and prevents nationalist aggression   </w:t>
      </w:r>
    </w:p>
    <w:p w:rsidR="009D4E35" w:rsidRPr="00FD5B98" w:rsidRDefault="009D4E35" w:rsidP="009D4E35">
      <w:r w:rsidRPr="00FD5B98">
        <w:rPr>
          <w:rStyle w:val="StyleStyleBold12pt"/>
        </w:rPr>
        <w:t>Blumenthal 09</w:t>
      </w:r>
      <w:r w:rsidRPr="00FD5B98">
        <w:t xml:space="preserve">, Resident Fellow at the American Enterprise Institute, (Dan, “Sea Change in the Pacific”, The American: The Journal of the American Enterprise Institute, </w:t>
      </w:r>
      <w:hyperlink r:id="rId21" w:history="1">
        <w:r w:rsidRPr="00FD5B98">
          <w:rPr>
            <w:rStyle w:val="Hyperlink"/>
          </w:rPr>
          <w:t>http://www.american.com/archive/2009/march-2009/sea-change-in-the-pacific</w:t>
        </w:r>
      </w:hyperlink>
      <w:r w:rsidRPr="00FD5B98">
        <w:t>)</w:t>
      </w:r>
    </w:p>
    <w:p w:rsidR="009D4E35" w:rsidRPr="00A427F7" w:rsidRDefault="009D4E35" w:rsidP="009D4E35">
      <w:pPr>
        <w:pStyle w:val="CardsSix"/>
        <w:ind w:left="0"/>
        <w:rPr>
          <w:rStyle w:val="ThickUnderlineChar1CharCharCharChar"/>
          <w:rFonts w:ascii="Arial" w:hAnsi="Arial" w:cs="Arial"/>
          <w:szCs w:val="24"/>
          <w:u w:val="single"/>
        </w:rPr>
      </w:pPr>
      <w:r w:rsidRPr="00A427F7">
        <w:rPr>
          <w:rFonts w:ascii="Arial" w:hAnsi="Arial" w:cs="Arial"/>
          <w:sz w:val="16"/>
          <w:szCs w:val="24"/>
        </w:rPr>
        <w:t>But</w:t>
      </w:r>
      <w:r w:rsidRPr="00A427F7">
        <w:rPr>
          <w:rStyle w:val="ThickUnderlineChar1CharCharCharChar"/>
          <w:rFonts w:ascii="Arial" w:hAnsi="Arial" w:cs="Arial"/>
          <w:szCs w:val="24"/>
          <w:u w:val="single"/>
        </w:rPr>
        <w:t xml:space="preserve"> the latest Sino-American naval contretemps in the South China Sea is proof positive that Beijing does not particularly like the rules of maritime behavior written when China was less powerful</w:t>
      </w:r>
      <w:r w:rsidRPr="00A427F7">
        <w:rPr>
          <w:rFonts w:ascii="Arial" w:hAnsi="Arial" w:cs="Arial"/>
          <w:sz w:val="16"/>
          <w:szCs w:val="24"/>
        </w:rPr>
        <w:t xml:space="preserve">. Earlier this month, </w:t>
      </w:r>
      <w:r w:rsidRPr="00A427F7">
        <w:rPr>
          <w:rStyle w:val="ThickUnderlineChar1CharCharCharChar"/>
          <w:rFonts w:ascii="Arial" w:hAnsi="Arial" w:cs="Arial"/>
          <w:szCs w:val="24"/>
          <w:u w:val="single"/>
        </w:rPr>
        <w:t xml:space="preserve">five Chinese naval vessels surrounded a U.S. ocean surveillance ship, the Impeccable, near China’s Hainan </w:t>
      </w:r>
      <w:proofErr w:type="gramStart"/>
      <w:r w:rsidRPr="00A427F7">
        <w:rPr>
          <w:rStyle w:val="ThickUnderlineChar1CharCharCharChar"/>
          <w:rFonts w:ascii="Arial" w:hAnsi="Arial" w:cs="Arial"/>
          <w:szCs w:val="24"/>
          <w:u w:val="single"/>
        </w:rPr>
        <w:t>island</w:t>
      </w:r>
      <w:proofErr w:type="gramEnd"/>
      <w:r w:rsidRPr="00A427F7">
        <w:rPr>
          <w:rStyle w:val="ThickUnderlineChar1CharCharCharChar"/>
          <w:rFonts w:ascii="Arial" w:hAnsi="Arial" w:cs="Arial"/>
          <w:szCs w:val="24"/>
          <w:u w:val="single"/>
        </w:rPr>
        <w:t xml:space="preserve"> and blocked its way </w:t>
      </w:r>
      <w:r w:rsidRPr="00A427F7">
        <w:rPr>
          <w:rFonts w:ascii="Arial" w:hAnsi="Arial" w:cs="Arial"/>
          <w:sz w:val="16"/>
          <w:szCs w:val="24"/>
        </w:rPr>
        <w:t>with pieces of wood. According to the Chinese, the Impeccable was acting illegally within China’s exclusive economic zone. Washington responded, contending that the ship was operating peacefully and lawfully in international waters. The dispute is unlikely to be litigated or adjudicated anytime soon.  Instead, President Obama has sent a guided missile destroyer, the USS Chung-</w:t>
      </w:r>
      <w:proofErr w:type="spellStart"/>
      <w:r w:rsidRPr="00A427F7">
        <w:rPr>
          <w:rFonts w:ascii="Arial" w:hAnsi="Arial" w:cs="Arial"/>
          <w:sz w:val="16"/>
          <w:szCs w:val="24"/>
        </w:rPr>
        <w:t>Hoon</w:t>
      </w:r>
      <w:proofErr w:type="spellEnd"/>
      <w:r w:rsidRPr="00A427F7">
        <w:rPr>
          <w:rFonts w:ascii="Arial" w:hAnsi="Arial" w:cs="Arial"/>
          <w:sz w:val="16"/>
          <w:szCs w:val="24"/>
        </w:rPr>
        <w:t xml:space="preserve">, to escort the Impeccable as it conducts its missions. And its missions are none other than monitoring Chinese undersea military activity. It turns out that the Chinese are not fond of U.S. surveillance missions around China’s periphery.  China has been building up its naval force at a rapid clip. Over the past decade alone it has added dozens of new submarines and surface ships to its fleet. Last year, a new nuclear submarine base at </w:t>
      </w:r>
      <w:proofErr w:type="spellStart"/>
      <w:r w:rsidRPr="00A427F7">
        <w:rPr>
          <w:rFonts w:ascii="Arial" w:hAnsi="Arial" w:cs="Arial"/>
          <w:sz w:val="16"/>
          <w:szCs w:val="24"/>
        </w:rPr>
        <w:t>Sanya</w:t>
      </w:r>
      <w:proofErr w:type="spellEnd"/>
      <w:r w:rsidRPr="00A427F7">
        <w:rPr>
          <w:rFonts w:ascii="Arial" w:hAnsi="Arial" w:cs="Arial"/>
          <w:sz w:val="16"/>
          <w:szCs w:val="24"/>
        </w:rPr>
        <w:t xml:space="preserve"> on Hainan </w:t>
      </w:r>
      <w:proofErr w:type="gramStart"/>
      <w:r w:rsidRPr="00A427F7">
        <w:rPr>
          <w:rFonts w:ascii="Arial" w:hAnsi="Arial" w:cs="Arial"/>
          <w:sz w:val="16"/>
          <w:szCs w:val="24"/>
        </w:rPr>
        <w:t>island</w:t>
      </w:r>
      <w:proofErr w:type="gramEnd"/>
      <w:r w:rsidRPr="00A427F7">
        <w:rPr>
          <w:rFonts w:ascii="Arial" w:hAnsi="Arial" w:cs="Arial"/>
          <w:sz w:val="16"/>
          <w:szCs w:val="24"/>
        </w:rPr>
        <w:t xml:space="preserve"> was exposed. That is the same Hainan </w:t>
      </w:r>
      <w:proofErr w:type="gramStart"/>
      <w:r w:rsidRPr="00A427F7">
        <w:rPr>
          <w:rFonts w:ascii="Arial" w:hAnsi="Arial" w:cs="Arial"/>
          <w:sz w:val="16"/>
          <w:szCs w:val="24"/>
        </w:rPr>
        <w:t>island</w:t>
      </w:r>
      <w:proofErr w:type="gramEnd"/>
      <w:r w:rsidRPr="00A427F7">
        <w:rPr>
          <w:rFonts w:ascii="Arial" w:hAnsi="Arial" w:cs="Arial"/>
          <w:sz w:val="16"/>
          <w:szCs w:val="24"/>
        </w:rPr>
        <w:t xml:space="preserve"> where, in April 2001, a U.S. EP-3 electronic surveillance aircraft was forced to land after a Chinese fighter jet crashed into it. The dispute then was similar to this one; the United States was conducting a surveillance mission near China and Beijing did not like it. Now nearly eight years later, China has greater military capabilities and thus more for Washington to monitor. Beijing will keep adding to its naval fleet and Washington will continue to monitor Chinese military developments.  </w:t>
      </w:r>
      <w:r w:rsidRPr="00A427F7">
        <w:rPr>
          <w:rStyle w:val="ThickUnderlineChar1CharCharCharChar"/>
          <w:rFonts w:ascii="Arial" w:hAnsi="Arial" w:cs="Arial"/>
          <w:szCs w:val="24"/>
          <w:u w:val="single"/>
        </w:rPr>
        <w:t xml:space="preserve">The only surprise is that anyone would expect China to act differently than it has. </w:t>
      </w:r>
      <w:r w:rsidRPr="00A427F7">
        <w:rPr>
          <w:rFonts w:ascii="Arial" w:hAnsi="Arial" w:cs="Arial"/>
          <w:sz w:val="16"/>
          <w:szCs w:val="24"/>
        </w:rPr>
        <w:t>Beijing does not like America’s military presence near its shores and the People’s Liberation Army now has more capability to do something about it. Washington’s military presence in the Asia Pacific has kept the peace and created the conditions for the region to prosper.</w:t>
      </w:r>
      <w:r w:rsidRPr="00A427F7">
        <w:rPr>
          <w:rStyle w:val="ThickUnderlineChar1CharCharCharChar"/>
          <w:rFonts w:ascii="Arial" w:hAnsi="Arial" w:cs="Arial"/>
          <w:szCs w:val="24"/>
          <w:u w:val="single"/>
        </w:rPr>
        <w:t xml:space="preserve"> Neither America nor her allies want a reduction in Washington’s Pacific presence</w:t>
      </w:r>
      <w:r w:rsidRPr="00A427F7">
        <w:rPr>
          <w:rFonts w:ascii="Arial" w:hAnsi="Arial" w:cs="Arial"/>
          <w:sz w:val="16"/>
          <w:szCs w:val="24"/>
        </w:rPr>
        <w:t xml:space="preserve">. </w:t>
      </w:r>
      <w:r w:rsidRPr="00A427F7">
        <w:rPr>
          <w:rStyle w:val="ThickUnderlineChar1CharCharCharChar"/>
          <w:rFonts w:ascii="Arial" w:hAnsi="Arial" w:cs="Arial"/>
          <w:szCs w:val="24"/>
          <w:u w:val="single"/>
        </w:rPr>
        <w:t>Quite the contrary, given China’s increasing power most nations in the region want more of an American presence.</w:t>
      </w:r>
      <w:r w:rsidRPr="00A427F7">
        <w:rPr>
          <w:rFonts w:ascii="Arial" w:hAnsi="Arial" w:cs="Arial"/>
          <w:sz w:val="16"/>
          <w:szCs w:val="24"/>
        </w:rPr>
        <w:t xml:space="preserve">  </w:t>
      </w:r>
      <w:r w:rsidRPr="00A427F7">
        <w:rPr>
          <w:rStyle w:val="ThickUnderlineChar1CharCharCharChar"/>
          <w:rFonts w:ascii="Arial" w:hAnsi="Arial" w:cs="Arial"/>
          <w:szCs w:val="24"/>
          <w:u w:val="single"/>
        </w:rPr>
        <w:t xml:space="preserve">But America is cutting its military capability, a move that is sure to harm the Pacific balance of power. Allies already whisper worriedly </w:t>
      </w:r>
      <w:r w:rsidRPr="00A427F7">
        <w:rPr>
          <w:rFonts w:ascii="Arial" w:hAnsi="Arial" w:cs="Arial"/>
          <w:sz w:val="16"/>
          <w:szCs w:val="24"/>
        </w:rPr>
        <w:t xml:space="preserve">about our degraded anti-submarine warfare and Intelligence, Surveillance, and Reconnaissance (ISR) capabilities. </w:t>
      </w:r>
      <w:r w:rsidRPr="00A427F7">
        <w:rPr>
          <w:rStyle w:val="ThickUnderlineChar1CharCharCharChar"/>
          <w:rFonts w:ascii="Arial" w:hAnsi="Arial" w:cs="Arial"/>
          <w:szCs w:val="24"/>
          <w:u w:val="single"/>
        </w:rPr>
        <w:t>Meanwhile, the Obama administration just publicly announced</w:t>
      </w:r>
      <w:r w:rsidRPr="00A427F7">
        <w:rPr>
          <w:rFonts w:ascii="Arial" w:hAnsi="Arial" w:cs="Arial"/>
          <w:sz w:val="16"/>
          <w:szCs w:val="24"/>
        </w:rPr>
        <w:t xml:space="preserve"> future </w:t>
      </w:r>
      <w:r w:rsidRPr="00A427F7">
        <w:rPr>
          <w:rStyle w:val="ThickUnderlineChar1CharCharCharChar"/>
          <w:rFonts w:ascii="Arial" w:hAnsi="Arial" w:cs="Arial"/>
          <w:szCs w:val="24"/>
          <w:u w:val="single"/>
        </w:rPr>
        <w:t xml:space="preserve">defense budget cuts. </w:t>
      </w:r>
      <w:r w:rsidRPr="00A427F7">
        <w:rPr>
          <w:rFonts w:ascii="Arial" w:hAnsi="Arial" w:cs="Arial"/>
          <w:sz w:val="16"/>
          <w:szCs w:val="24"/>
        </w:rPr>
        <w:t xml:space="preserve">With two ongoing wars engaging much of our ground forces, </w:t>
      </w:r>
      <w:r w:rsidRPr="00A427F7">
        <w:rPr>
          <w:rStyle w:val="ThickUnderlineChar1CharCharCharChar"/>
          <w:rFonts w:ascii="Arial" w:hAnsi="Arial" w:cs="Arial"/>
          <w:szCs w:val="24"/>
          <w:u w:val="single"/>
        </w:rPr>
        <w:t xml:space="preserve">the victims of these </w:t>
      </w:r>
      <w:r w:rsidRPr="001D57B3">
        <w:rPr>
          <w:rStyle w:val="ThickUnderlineChar1CharCharCharChar"/>
          <w:rFonts w:ascii="Arial" w:hAnsi="Arial" w:cs="Arial"/>
          <w:szCs w:val="24"/>
          <w:highlight w:val="cyan"/>
          <w:u w:val="single"/>
        </w:rPr>
        <w:t>cut</w:t>
      </w:r>
      <w:r w:rsidRPr="00A427F7">
        <w:rPr>
          <w:rStyle w:val="ThickUnderlineChar1CharCharCharChar"/>
          <w:rFonts w:ascii="Arial" w:hAnsi="Arial" w:cs="Arial"/>
          <w:szCs w:val="24"/>
          <w:u w:val="single"/>
        </w:rPr>
        <w:t xml:space="preserve">s likely will be </w:t>
      </w:r>
      <w:r w:rsidRPr="001D57B3">
        <w:rPr>
          <w:rStyle w:val="ThickUnderlineChar1CharCharCharChar"/>
          <w:rFonts w:ascii="Arial" w:hAnsi="Arial" w:cs="Arial"/>
          <w:szCs w:val="24"/>
          <w:highlight w:val="cyan"/>
          <w:u w:val="single"/>
        </w:rPr>
        <w:t>the Navy</w:t>
      </w:r>
      <w:r w:rsidRPr="00A427F7">
        <w:rPr>
          <w:rFonts w:ascii="Arial" w:hAnsi="Arial" w:cs="Arial"/>
          <w:sz w:val="16"/>
          <w:szCs w:val="24"/>
        </w:rPr>
        <w:t xml:space="preserve"> and the Air Force, the two services </w:t>
      </w:r>
      <w:r w:rsidRPr="00A427F7">
        <w:rPr>
          <w:rStyle w:val="ThickUnderlineChar1CharCharCharChar"/>
          <w:rFonts w:ascii="Arial" w:hAnsi="Arial" w:cs="Arial"/>
          <w:szCs w:val="24"/>
          <w:u w:val="single"/>
        </w:rPr>
        <w:t>most needed to keep the peace in a quickly transforming Asia</w:t>
      </w:r>
      <w:r w:rsidRPr="00A427F7">
        <w:rPr>
          <w:rFonts w:ascii="Arial" w:hAnsi="Arial" w:cs="Arial"/>
          <w:sz w:val="16"/>
          <w:szCs w:val="24"/>
        </w:rPr>
        <w:t xml:space="preserve">.  </w:t>
      </w:r>
      <w:r w:rsidRPr="00A427F7">
        <w:rPr>
          <w:rStyle w:val="ThickUnderlineChar1CharCharCharChar"/>
          <w:rFonts w:ascii="Arial" w:hAnsi="Arial" w:cs="Arial"/>
          <w:szCs w:val="24"/>
          <w:u w:val="single"/>
        </w:rPr>
        <w:t xml:space="preserve">Cutting defense spending </w:t>
      </w:r>
      <w:r w:rsidRPr="001D57B3">
        <w:rPr>
          <w:rStyle w:val="ThickUnderlineChar1CharCharCharChar"/>
          <w:rFonts w:ascii="Arial" w:hAnsi="Arial" w:cs="Arial"/>
          <w:szCs w:val="24"/>
          <w:highlight w:val="cyan"/>
          <w:u w:val="single"/>
        </w:rPr>
        <w:t>is</w:t>
      </w:r>
      <w:r w:rsidRPr="00A427F7">
        <w:rPr>
          <w:rStyle w:val="ThickUnderlineChar1CharCharCharChar"/>
          <w:rFonts w:ascii="Arial" w:hAnsi="Arial" w:cs="Arial"/>
          <w:szCs w:val="24"/>
          <w:u w:val="single"/>
        </w:rPr>
        <w:t xml:space="preserve"> exactly </w:t>
      </w:r>
      <w:r w:rsidRPr="001D57B3">
        <w:rPr>
          <w:rStyle w:val="ThickUnderlineChar1CharCharCharChar"/>
          <w:rFonts w:ascii="Arial" w:hAnsi="Arial" w:cs="Arial"/>
          <w:szCs w:val="24"/>
          <w:highlight w:val="cyan"/>
          <w:u w:val="single"/>
        </w:rPr>
        <w:t>the wrong response to China’s growing power</w:t>
      </w:r>
      <w:r w:rsidRPr="00A427F7">
        <w:rPr>
          <w:rStyle w:val="ThickUnderlineChar1CharCharCharChar"/>
          <w:rFonts w:ascii="Arial" w:hAnsi="Arial" w:cs="Arial"/>
          <w:szCs w:val="24"/>
          <w:u w:val="single"/>
        </w:rPr>
        <w:t xml:space="preserve">. Instead, America must invest in reconstituting our Pacific military presence. We need the </w:t>
      </w:r>
      <w:r w:rsidRPr="00A427F7">
        <w:rPr>
          <w:rFonts w:ascii="Arial" w:hAnsi="Arial" w:cs="Arial"/>
          <w:sz w:val="16"/>
          <w:szCs w:val="24"/>
        </w:rPr>
        <w:t xml:space="preserve">air and </w:t>
      </w:r>
      <w:r w:rsidRPr="00A427F7">
        <w:rPr>
          <w:rStyle w:val="ThickUnderlineChar1CharCharCharChar"/>
          <w:rFonts w:ascii="Arial" w:hAnsi="Arial" w:cs="Arial"/>
          <w:szCs w:val="24"/>
          <w:u w:val="single"/>
        </w:rPr>
        <w:t>naval power to track China’s buildup, deter its adventurism, and defend our allies.</w:t>
      </w:r>
      <w:r w:rsidRPr="00A427F7">
        <w:rPr>
          <w:rFonts w:ascii="Arial" w:hAnsi="Arial" w:cs="Arial"/>
          <w:sz w:val="16"/>
          <w:szCs w:val="24"/>
        </w:rPr>
        <w:t xml:space="preserve"> That means more submarines, ISR, stealth fighters, and the aircraft that support them. To be sure, </w:t>
      </w:r>
      <w:r w:rsidRPr="00A427F7">
        <w:rPr>
          <w:rStyle w:val="ThickUnderlineChar1CharCharCharChar"/>
          <w:rFonts w:ascii="Arial" w:hAnsi="Arial" w:cs="Arial"/>
          <w:szCs w:val="24"/>
          <w:u w:val="single"/>
        </w:rPr>
        <w:t xml:space="preserve">this is an expensive </w:t>
      </w:r>
      <w:r w:rsidRPr="00A427F7">
        <w:rPr>
          <w:rStyle w:val="ThickUnderlineChar1CharCharCharChar"/>
          <w:rFonts w:ascii="Arial" w:hAnsi="Arial" w:cs="Arial"/>
          <w:szCs w:val="24"/>
          <w:u w:val="single"/>
        </w:rPr>
        <w:lastRenderedPageBreak/>
        <w:t xml:space="preserve">investment, but it is less costly than losing our edge in the Pacific. America’s military advantage in Asia has guaranteed the region’s decades-long peace to our great benefit.  China is not monolithic. </w:t>
      </w:r>
      <w:r w:rsidRPr="001D57B3">
        <w:rPr>
          <w:rStyle w:val="ThickUnderlineChar1CharCharCharChar"/>
          <w:rFonts w:ascii="Arial" w:hAnsi="Arial" w:cs="Arial"/>
          <w:szCs w:val="24"/>
          <w:highlight w:val="cyan"/>
          <w:u w:val="single"/>
        </w:rPr>
        <w:t>Many Chinese do not want to engage in a military competition with the U</w:t>
      </w:r>
      <w:r w:rsidRPr="00A427F7">
        <w:rPr>
          <w:rStyle w:val="ThickUnderlineChar1CharCharCharChar"/>
          <w:rFonts w:ascii="Arial" w:hAnsi="Arial" w:cs="Arial"/>
          <w:szCs w:val="24"/>
          <w:u w:val="single"/>
        </w:rPr>
        <w:t xml:space="preserve">nited </w:t>
      </w:r>
      <w:r w:rsidRPr="001D57B3">
        <w:rPr>
          <w:rStyle w:val="ThickUnderlineChar1CharCharCharChar"/>
          <w:rFonts w:ascii="Arial" w:hAnsi="Arial" w:cs="Arial"/>
          <w:szCs w:val="24"/>
          <w:highlight w:val="cyan"/>
          <w:u w:val="single"/>
        </w:rPr>
        <w:t>S</w:t>
      </w:r>
      <w:r w:rsidRPr="00A427F7">
        <w:rPr>
          <w:rStyle w:val="ThickUnderlineChar1CharCharCharChar"/>
          <w:rFonts w:ascii="Arial" w:hAnsi="Arial" w:cs="Arial"/>
          <w:szCs w:val="24"/>
          <w:u w:val="single"/>
        </w:rPr>
        <w:t xml:space="preserve">tates. </w:t>
      </w:r>
      <w:r w:rsidRPr="001D57B3">
        <w:rPr>
          <w:rStyle w:val="ThickUnderlineChar1CharCharCharChar"/>
          <w:rFonts w:ascii="Arial" w:hAnsi="Arial" w:cs="Arial"/>
          <w:szCs w:val="24"/>
          <w:highlight w:val="cyan"/>
          <w:u w:val="single"/>
        </w:rPr>
        <w:t>They would rather their government spend more on pensions and healthcare for an aging population. Our job is to strengthen their hand by demonstrating to China’s leaders that continuing down the path of military competition is too costly.</w:t>
      </w:r>
      <w:r w:rsidRPr="00A427F7">
        <w:rPr>
          <w:rStyle w:val="ThickUnderlineChar1CharCharCharChar"/>
          <w:rFonts w:ascii="Arial" w:hAnsi="Arial" w:cs="Arial"/>
          <w:szCs w:val="24"/>
          <w:u w:val="single"/>
        </w:rPr>
        <w:t xml:space="preserve">     </w:t>
      </w:r>
    </w:p>
    <w:p w:rsidR="009D4E35" w:rsidRDefault="009D4E35" w:rsidP="009D4E35"/>
    <w:p w:rsidR="009D4E35" w:rsidRPr="001837C3" w:rsidRDefault="009D4E35" w:rsidP="009D4E35">
      <w:pPr>
        <w:pStyle w:val="Heading4"/>
      </w:pPr>
      <w:r w:rsidRPr="001837C3">
        <w:t xml:space="preserve">That’s key to CCP stability </w:t>
      </w:r>
    </w:p>
    <w:p w:rsidR="009D4E35" w:rsidRPr="00FD5B98" w:rsidRDefault="009D4E35" w:rsidP="009D4E35">
      <w:r w:rsidRPr="00FD5B98">
        <w:rPr>
          <w:rStyle w:val="StyleStyleBold12pt"/>
        </w:rPr>
        <w:t>Fisher 09</w:t>
      </w:r>
      <w:r w:rsidRPr="00FD5B98">
        <w:t>, Senior Fellow on Asian Military Affairs at the International Assessment and Strategy Center,     March 10th, (Richard, “Update: China’s Aircraft Carriers”, http://www.strategycenter.net/research/pubID.193/pub_detail.asp)</w:t>
      </w:r>
    </w:p>
    <w:p w:rsidR="009D4E35" w:rsidRPr="0099534B" w:rsidRDefault="009D4E35" w:rsidP="009D4E35">
      <w:pPr>
        <w:pStyle w:val="CardsFont6pt"/>
        <w:ind w:left="0"/>
        <w:rPr>
          <w:rStyle w:val="ThickUnderlineChar1CharCharCharChar"/>
          <w:rFonts w:ascii="Arial" w:hAnsi="Arial" w:cs="Arial"/>
          <w:u w:val="single"/>
        </w:rPr>
      </w:pPr>
      <w:r w:rsidRPr="001D57B3">
        <w:rPr>
          <w:rStyle w:val="ThickUnderlineChar1CharCharCharChar"/>
          <w:rFonts w:ascii="Arial" w:hAnsi="Arial" w:cs="Arial"/>
          <w:highlight w:val="cyan"/>
          <w:u w:val="single"/>
        </w:rPr>
        <w:t>It is</w:t>
      </w:r>
      <w:r w:rsidRPr="0099534B">
        <w:rPr>
          <w:rStyle w:val="ThickUnderlineChar1CharCharCharChar"/>
          <w:rFonts w:ascii="Arial" w:hAnsi="Arial" w:cs="Arial"/>
          <w:u w:val="single"/>
        </w:rPr>
        <w:t xml:space="preserve"> also </w:t>
      </w:r>
      <w:r w:rsidRPr="001D57B3">
        <w:rPr>
          <w:rStyle w:val="ThickUnderlineChar1CharCharCharChar"/>
          <w:rFonts w:ascii="Arial" w:hAnsi="Arial" w:cs="Arial"/>
          <w:highlight w:val="cyan"/>
          <w:u w:val="single"/>
        </w:rPr>
        <w:t>appropriate to consider whether China can successfully assemble</w:t>
      </w:r>
      <w:r w:rsidRPr="0099534B">
        <w:rPr>
          <w:rStyle w:val="ThickUnderlineChar1CharCharCharChar"/>
          <w:rFonts w:ascii="Arial" w:hAnsi="Arial" w:cs="Arial"/>
          <w:u w:val="single"/>
        </w:rPr>
        <w:t xml:space="preserve"> this very narrow, but complex and significant element of </w:t>
      </w:r>
      <w:r w:rsidRPr="001D57B3">
        <w:rPr>
          <w:rStyle w:val="ThickUnderlineChar1CharCharCharChar"/>
          <w:rFonts w:ascii="Arial" w:hAnsi="Arial" w:cs="Arial"/>
          <w:highlight w:val="cyan"/>
          <w:u w:val="single"/>
        </w:rPr>
        <w:t>global power status, given its</w:t>
      </w:r>
      <w:r w:rsidRPr="0099534B">
        <w:rPr>
          <w:rStyle w:val="ThickUnderlineChar1CharCharCharChar"/>
          <w:rFonts w:ascii="Arial" w:hAnsi="Arial" w:cs="Arial"/>
          <w:u w:val="single"/>
        </w:rPr>
        <w:t xml:space="preserve"> many other similarly expensive military power ambitions, and the range of </w:t>
      </w:r>
      <w:r w:rsidRPr="001D57B3">
        <w:rPr>
          <w:rStyle w:val="ThickUnderlineChar1CharCharCharChar"/>
          <w:rFonts w:ascii="Arial" w:hAnsi="Arial" w:cs="Arial"/>
          <w:highlight w:val="cyan"/>
          <w:u w:val="single"/>
        </w:rPr>
        <w:t>economic and social-political disasters that could befall</w:t>
      </w:r>
      <w:r w:rsidRPr="0099534B">
        <w:rPr>
          <w:rStyle w:val="ThickUnderlineChar1CharCharCharChar"/>
          <w:rFonts w:ascii="Arial" w:hAnsi="Arial" w:cs="Arial"/>
          <w:u w:val="single"/>
        </w:rPr>
        <w:t xml:space="preserve"> the Chinese Communist Party leadership.  The </w:t>
      </w:r>
      <w:r w:rsidRPr="001D57B3">
        <w:rPr>
          <w:rStyle w:val="ThickUnderlineChar1CharCharCharChar"/>
          <w:rFonts w:ascii="Arial" w:hAnsi="Arial" w:cs="Arial"/>
          <w:highlight w:val="cyan"/>
          <w:u w:val="single"/>
        </w:rPr>
        <w:t>PLA’s plans for</w:t>
      </w:r>
      <w:r w:rsidRPr="00567673">
        <w:rPr>
          <w:rFonts w:ascii="Arial" w:hAnsi="Arial" w:cs="Arial"/>
          <w:sz w:val="16"/>
        </w:rPr>
        <w:t xml:space="preserve"> manned Moon presence, space station, space warfare, large transport aircraft, 5th generation combat aircraft and a rapidly deployable info-mechanized Army, in addition to </w:t>
      </w:r>
      <w:r w:rsidRPr="0099534B">
        <w:rPr>
          <w:rStyle w:val="ThickUnderlineChar1CharCharCharChar"/>
          <w:rFonts w:ascii="Arial" w:hAnsi="Arial" w:cs="Arial"/>
          <w:u w:val="single"/>
        </w:rPr>
        <w:t xml:space="preserve">the assemblage of </w:t>
      </w:r>
      <w:r w:rsidRPr="001D57B3">
        <w:rPr>
          <w:rStyle w:val="ThickUnderlineChar1CharCharCharChar"/>
          <w:rFonts w:ascii="Arial" w:hAnsi="Arial" w:cs="Arial"/>
          <w:highlight w:val="cyan"/>
          <w:u w:val="single"/>
        </w:rPr>
        <w:t>a carrier navy, could require</w:t>
      </w:r>
      <w:r w:rsidRPr="0099534B">
        <w:rPr>
          <w:rStyle w:val="ThickUnderlineChar1CharCharCharChar"/>
          <w:rFonts w:ascii="Arial" w:hAnsi="Arial" w:cs="Arial"/>
          <w:u w:val="single"/>
        </w:rPr>
        <w:t xml:space="preserve"> real annual military expenditures that could reach into the </w:t>
      </w:r>
      <w:r w:rsidRPr="001D57B3">
        <w:rPr>
          <w:rStyle w:val="ThickUnderlineChar1CharCharCharChar"/>
          <w:rFonts w:ascii="Arial" w:hAnsi="Arial" w:cs="Arial"/>
          <w:highlight w:val="cyan"/>
          <w:u w:val="single"/>
        </w:rPr>
        <w:t>hundreds of billions of dollars.</w:t>
      </w:r>
      <w:r w:rsidRPr="0099534B">
        <w:rPr>
          <w:rStyle w:val="ThickUnderlineChar1CharCharCharChar"/>
          <w:rFonts w:ascii="Arial" w:hAnsi="Arial" w:cs="Arial"/>
          <w:u w:val="single"/>
        </w:rPr>
        <w:t xml:space="preserve">  Yet, the</w:t>
      </w:r>
      <w:r w:rsidRPr="00567673">
        <w:rPr>
          <w:rFonts w:ascii="Arial" w:hAnsi="Arial" w:cs="Arial"/>
          <w:sz w:val="16"/>
        </w:rPr>
        <w:t xml:space="preserve"> recent slight </w:t>
      </w:r>
      <w:r w:rsidRPr="001D57B3">
        <w:rPr>
          <w:rStyle w:val="ThickUnderlineChar1CharCharCharChar"/>
          <w:rFonts w:ascii="Arial" w:hAnsi="Arial" w:cs="Arial"/>
          <w:highlight w:val="cyan"/>
          <w:u w:val="single"/>
        </w:rPr>
        <w:t>Chinese economic downturn</w:t>
      </w:r>
      <w:r w:rsidRPr="0099534B">
        <w:rPr>
          <w:rStyle w:val="ThickUnderlineChar1CharCharCharChar"/>
          <w:rFonts w:ascii="Arial" w:hAnsi="Arial" w:cs="Arial"/>
          <w:u w:val="single"/>
        </w:rPr>
        <w:t xml:space="preserve"> </w:t>
      </w:r>
      <w:r w:rsidRPr="00567673">
        <w:rPr>
          <w:rFonts w:ascii="Arial" w:hAnsi="Arial" w:cs="Arial"/>
          <w:sz w:val="16"/>
        </w:rPr>
        <w:t xml:space="preserve">spurred by the U.S. recessionary trend, </w:t>
      </w:r>
      <w:r w:rsidRPr="0099534B">
        <w:rPr>
          <w:rStyle w:val="ThickUnderlineChar1CharCharCharChar"/>
          <w:rFonts w:ascii="Arial" w:hAnsi="Arial" w:cs="Arial"/>
          <w:u w:val="single"/>
        </w:rPr>
        <w:t xml:space="preserve">is already </w:t>
      </w:r>
      <w:r w:rsidRPr="001D57B3">
        <w:rPr>
          <w:rStyle w:val="ThickUnderlineChar1CharCharCharChar"/>
          <w:rFonts w:ascii="Arial" w:hAnsi="Arial" w:cs="Arial"/>
          <w:highlight w:val="cyan"/>
          <w:u w:val="single"/>
        </w:rPr>
        <w:t>stok</w:t>
      </w:r>
      <w:r w:rsidRPr="0099534B">
        <w:rPr>
          <w:rStyle w:val="ThickUnderlineChar1CharCharCharChar"/>
          <w:rFonts w:ascii="Arial" w:hAnsi="Arial" w:cs="Arial"/>
          <w:u w:val="single"/>
        </w:rPr>
        <w:t xml:space="preserve">ing </w:t>
      </w:r>
      <w:r w:rsidRPr="001D57B3">
        <w:rPr>
          <w:rStyle w:val="ThickUnderlineChar1CharCharCharChar"/>
          <w:rFonts w:ascii="Arial" w:hAnsi="Arial" w:cs="Arial"/>
          <w:highlight w:val="cyan"/>
          <w:u w:val="single"/>
        </w:rPr>
        <w:t>fears of</w:t>
      </w:r>
      <w:r w:rsidRPr="0099534B">
        <w:rPr>
          <w:rStyle w:val="ThickUnderlineChar1CharCharCharChar"/>
          <w:rFonts w:ascii="Arial" w:hAnsi="Arial" w:cs="Arial"/>
          <w:u w:val="single"/>
        </w:rPr>
        <w:t xml:space="preserve"> significant </w:t>
      </w:r>
      <w:r w:rsidRPr="001D57B3">
        <w:rPr>
          <w:rStyle w:val="ThickUnderlineChar1CharCharCharChar"/>
          <w:rFonts w:ascii="Arial" w:hAnsi="Arial" w:cs="Arial"/>
          <w:highlight w:val="cyan"/>
          <w:u w:val="single"/>
        </w:rPr>
        <w:t>social unrest</w:t>
      </w:r>
      <w:r w:rsidRPr="0099534B">
        <w:rPr>
          <w:rStyle w:val="ThickUnderlineChar1CharCharCharChar"/>
          <w:rFonts w:ascii="Arial" w:hAnsi="Arial" w:cs="Arial"/>
          <w:u w:val="single"/>
        </w:rPr>
        <w:t xml:space="preserve"> in China, highlighting again the fundamental contradictions between CCP’s requirement to sustain economic growth, while maintaining a political dictatorship committed to amassing new levels of military power.</w:t>
      </w:r>
    </w:p>
    <w:p w:rsidR="009D4E35" w:rsidRDefault="009D4E35" w:rsidP="009D4E35">
      <w:pPr>
        <w:pStyle w:val="Heading3"/>
      </w:pPr>
      <w:r>
        <w:lastRenderedPageBreak/>
        <w:t xml:space="preserve">2ac – security </w:t>
      </w:r>
    </w:p>
    <w:p w:rsidR="009D4E35" w:rsidRPr="004F3A04" w:rsidRDefault="009D4E35" w:rsidP="009D4E35">
      <w:pPr>
        <w:pStyle w:val="Heading4"/>
        <w:rPr>
          <w:rStyle w:val="StyleStyleBold12pt"/>
          <w:rFonts w:cs="Times New Roman"/>
          <w:b/>
          <w:bCs/>
        </w:rPr>
      </w:pPr>
      <w:r w:rsidRPr="00853FE3">
        <w:rPr>
          <w:rFonts w:cs="Times New Roman"/>
        </w:rPr>
        <w:t>The Role of the Ballot is to simulate the enactment of the plan—effective choices regarding Latin American foreign policy require the ability to test the real world outcomes of our scholarship and advocacies.</w:t>
      </w:r>
    </w:p>
    <w:p w:rsidR="009D4E35" w:rsidRPr="00980315" w:rsidRDefault="009D4E35" w:rsidP="009D4E35">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22" w:history="1">
        <w:r w:rsidRPr="00980315">
          <w:rPr>
            <w:rStyle w:val="Hyperlink"/>
          </w:rPr>
          <w:t>https://scholarworks.iu.edu/journals/index.php/ried/article/viewFile/1016/1307</w:t>
        </w:r>
      </w:hyperlink>
      <w:r>
        <w:t>, Accessed: 7/30/13)OG</w:t>
      </w:r>
    </w:p>
    <w:p w:rsidR="009D4E35" w:rsidRPr="00980315" w:rsidRDefault="009D4E35" w:rsidP="009D4E35">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This is a valid 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 xml:space="preserve">of </w:t>
      </w:r>
      <w:r w:rsidRPr="00C520DD">
        <w:rPr>
          <w:rStyle w:val="StyleBoldUnderline"/>
        </w:rPr>
        <w:lastRenderedPageBreak/>
        <w:t>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9D4E35" w:rsidRDefault="009D4E35" w:rsidP="009D4E35">
      <w:pPr>
        <w:pStyle w:val="Heading4"/>
      </w:pPr>
      <w:r>
        <w:t xml:space="preserve">New trends prove that espionage emboldens China – makes them pivot with force – the </w:t>
      </w:r>
      <w:proofErr w:type="spellStart"/>
      <w:r>
        <w:t>aff</w:t>
      </w:r>
      <w:proofErr w:type="spellEnd"/>
      <w:r>
        <w:t xml:space="preserve"> allows for diplomacy </w:t>
      </w:r>
    </w:p>
    <w:p w:rsidR="009D4E35" w:rsidRDefault="009D4E35" w:rsidP="009D4E35">
      <w:r>
        <w:rPr>
          <w:rStyle w:val="StyleStyleBold12pt"/>
        </w:rPr>
        <w:t>VOA 11/21</w:t>
      </w:r>
      <w:r>
        <w:t>/13 – (“Report: China 'Challenging US Military Preeminence in Asia'”, Voice of America, http://www.voanews.com/content/report-china-challenging-us-military-preeminence-in-asia/1794585.html)//javi</w:t>
      </w:r>
    </w:p>
    <w:p w:rsidR="009D4E35" w:rsidRPr="00B760FA" w:rsidRDefault="009D4E35" w:rsidP="009D4E35">
      <w:pPr>
        <w:rPr>
          <w:rStyle w:val="Emphasis"/>
        </w:rPr>
      </w:pPr>
      <w:r>
        <w:rPr>
          <w:sz w:val="12"/>
        </w:rPr>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w:t>
      </w:r>
      <w:r>
        <w:rPr>
          <w:rStyle w:val="StyleBoldUnderline"/>
        </w:rPr>
        <w:lastRenderedPageBreak/>
        <w:t>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9D4E35" w:rsidRDefault="009D4E35" w:rsidP="009D4E35">
      <w:pPr>
        <w:pStyle w:val="Heading4"/>
      </w:pPr>
      <w:r>
        <w:t xml:space="preserve">The criticism overestimates the role of </w:t>
      </w:r>
      <w:proofErr w:type="spellStart"/>
      <w:r>
        <w:t>securitisation</w:t>
      </w:r>
      <w:proofErr w:type="spellEnd"/>
      <w:r>
        <w:t xml:space="preserve"> and can’t explain it on more than a solely individual level and rejects the emancipatory effect of agency</w:t>
      </w:r>
    </w:p>
    <w:p w:rsidR="009D4E35" w:rsidRDefault="009D4E35" w:rsidP="009D4E35">
      <w:pPr>
        <w:pStyle w:val="ListParagraph"/>
        <w:numPr>
          <w:ilvl w:val="0"/>
          <w:numId w:val="5"/>
        </w:numPr>
      </w:pPr>
      <w:r>
        <w:t>Can’t explain relation of threat perception/security on a broad level</w:t>
      </w:r>
    </w:p>
    <w:p w:rsidR="009D4E35" w:rsidRPr="00C77D5F" w:rsidRDefault="009D4E35" w:rsidP="009D4E35">
      <w:pPr>
        <w:pStyle w:val="ListParagraph"/>
        <w:numPr>
          <w:ilvl w:val="0"/>
          <w:numId w:val="5"/>
        </w:numPr>
      </w:pPr>
      <w:r>
        <w:t xml:space="preserve">Overhypes the effect of threat construction and thinks that it </w:t>
      </w:r>
      <w:proofErr w:type="spellStart"/>
      <w:r>
        <w:t>supercedes</w:t>
      </w:r>
      <w:proofErr w:type="spellEnd"/>
      <w:r>
        <w:t xml:space="preserve"> agency </w:t>
      </w:r>
    </w:p>
    <w:p w:rsidR="009D4E35" w:rsidRPr="00C77D5F" w:rsidRDefault="009D4E35" w:rsidP="009D4E35">
      <w:pPr>
        <w:rPr>
          <w:szCs w:val="24"/>
        </w:rPr>
      </w:pPr>
      <w:r w:rsidRPr="008D41EC">
        <w:rPr>
          <w:rStyle w:val="StyleStyleBold12pt"/>
          <w:szCs w:val="24"/>
        </w:rPr>
        <w:t>Stein 13</w:t>
      </w:r>
      <w:r w:rsidRPr="008D41EC">
        <w:rPr>
          <w:szCs w:val="24"/>
        </w:rPr>
        <w:t xml:space="preserve"> – </w:t>
      </w:r>
      <w:proofErr w:type="spellStart"/>
      <w:r>
        <w:rPr>
          <w:szCs w:val="24"/>
        </w:rPr>
        <w:t>Jance</w:t>
      </w:r>
      <w:proofErr w:type="spellEnd"/>
      <w:r>
        <w:rPr>
          <w:szCs w:val="24"/>
        </w:rPr>
        <w:t xml:space="preserve">, </w:t>
      </w:r>
      <w:r w:rsidRPr="008D41EC">
        <w:rPr>
          <w:szCs w:val="24"/>
        </w:rPr>
        <w:t>Professor of Political Science and IR @ U of Toronto</w:t>
      </w:r>
      <w:r>
        <w:rPr>
          <w:szCs w:val="24"/>
        </w:rPr>
        <w:t xml:space="preserve"> (</w:t>
      </w:r>
      <w:r w:rsidRPr="008D41EC">
        <w:rPr>
          <w:szCs w:val="24"/>
        </w:rPr>
        <w:t xml:space="preserve">“THREAT PERCEPTION IN INTERNATIONAL RELATIONS,” The Oxford Handbook of Political Psychology, 2 </w:t>
      </w:r>
      <w:proofErr w:type="spellStart"/>
      <w:r w:rsidRPr="008D41EC">
        <w:rPr>
          <w:szCs w:val="24"/>
        </w:rPr>
        <w:t>nd</w:t>
      </w:r>
      <w:proofErr w:type="spellEnd"/>
      <w:r w:rsidRPr="008D41EC">
        <w:rPr>
          <w:szCs w:val="24"/>
        </w:rPr>
        <w:t xml:space="preserve"> ed. Edited by Leonie </w:t>
      </w:r>
      <w:proofErr w:type="spellStart"/>
      <w:r w:rsidRPr="008D41EC">
        <w:rPr>
          <w:szCs w:val="24"/>
        </w:rPr>
        <w:t>Huddy</w:t>
      </w:r>
      <w:proofErr w:type="spellEnd"/>
      <w:r w:rsidRPr="008D41EC">
        <w:rPr>
          <w:szCs w:val="24"/>
        </w:rPr>
        <w:t>, David O. Sears, and Jack S. Levy</w:t>
      </w:r>
      <w:r w:rsidRPr="00C77D5F">
        <w:t xml:space="preserve"> </w:t>
      </w:r>
      <w:r w:rsidRPr="00C77D5F">
        <w:rPr>
          <w:szCs w:val="24"/>
        </w:rPr>
        <w:t>http://www.surrey.ac.uk/politics/research/researchareasofstaff/isppsummeracademy/instructors%20/Stein%20-%20Threat%20Perception%20in%20International%20Relations.pdf</w:t>
      </w:r>
      <w:r>
        <w:rPr>
          <w:szCs w:val="24"/>
        </w:rPr>
        <w:t>\\CLans)</w:t>
      </w:r>
    </w:p>
    <w:p w:rsidR="009D4E35" w:rsidRPr="00BB30E0" w:rsidRDefault="009D4E35" w:rsidP="009D4E35">
      <w:pPr>
        <w:rPr>
          <w:sz w:val="8"/>
        </w:rPr>
      </w:pPr>
      <w:r w:rsidRPr="00BB30E0">
        <w:rPr>
          <w:sz w:val="8"/>
        </w:rPr>
        <w:t xml:space="preserve">There has been significant progress in the analysis of the close interconnections between cognition and emotion. </w:t>
      </w:r>
      <w:r w:rsidRPr="00BB30E0">
        <w:rPr>
          <w:rStyle w:val="StyleBoldUnderline"/>
        </w:rPr>
        <w:t>Emotion and cognition are no longer conceived as alternative explanations</w:t>
      </w:r>
      <w:r w:rsidRPr="00BB30E0">
        <w:rPr>
          <w:sz w:val="8"/>
        </w:rPr>
        <w:t xml:space="preserve">, as they were as recently as a decade ago in the analysis of the political psychology of international relations, </w:t>
      </w:r>
      <w:r w:rsidRPr="00BB30E0">
        <w:rPr>
          <w:rStyle w:val="StyleBoldUnderline"/>
        </w:rPr>
        <w:t>but</w:t>
      </w:r>
      <w:r w:rsidRPr="00BB30E0">
        <w:rPr>
          <w:sz w:val="8"/>
        </w:rPr>
        <w:t xml:space="preserve"> rather as </w:t>
      </w:r>
      <w:r w:rsidRPr="00BB30E0">
        <w:rPr>
          <w:rStyle w:val="StyleBoldUnderline"/>
        </w:rPr>
        <w:t>complementary</w:t>
      </w:r>
      <w:r w:rsidRPr="00BB30E0">
        <w:rPr>
          <w:sz w:val="8"/>
        </w:rPr>
        <w:t xml:space="preserve">. What people feel influences what they perceive and the way they think. This </w:t>
      </w:r>
      <w:r w:rsidRPr="00BB30E0">
        <w:rPr>
          <w:rStyle w:val="StyleBoldUnderline"/>
        </w:rPr>
        <w:t>understanding of the interconnectedness of emotion and perception opens an important research agenda for scholars of psychology and international politics.</w:t>
      </w:r>
      <w:r w:rsidRPr="00BB30E0">
        <w:rPr>
          <w:sz w:val="8"/>
        </w:rPr>
        <w:t xml:space="preserve"> First, </w:t>
      </w:r>
      <w:r w:rsidRPr="00C77D5F">
        <w:rPr>
          <w:rStyle w:val="StyleBoldUnderline"/>
          <w:highlight w:val="cyan"/>
        </w:rPr>
        <w:t>scholars</w:t>
      </w:r>
      <w:r w:rsidRPr="00BB30E0">
        <w:rPr>
          <w:sz w:val="8"/>
        </w:rPr>
        <w:t xml:space="preserve"> will </w:t>
      </w:r>
      <w:r w:rsidRPr="00C77D5F">
        <w:rPr>
          <w:rStyle w:val="StyleBoldUnderline"/>
          <w:highlight w:val="cyan"/>
        </w:rPr>
        <w:t>have</w:t>
      </w:r>
      <w:r w:rsidRPr="00BB30E0">
        <w:rPr>
          <w:rStyle w:val="StyleBoldUnderline"/>
        </w:rPr>
        <w:t xml:space="preserve"> </w:t>
      </w:r>
      <w:r w:rsidRPr="00C77D5F">
        <w:rPr>
          <w:rStyle w:val="StyleBoldUnderline"/>
          <w:highlight w:val="cyan"/>
        </w:rPr>
        <w:t>to grapple</w:t>
      </w:r>
      <w:r w:rsidRPr="00BB30E0">
        <w:rPr>
          <w:rStyle w:val="StyleBoldUnderline"/>
        </w:rPr>
        <w:t xml:space="preserve"> systematically </w:t>
      </w:r>
      <w:r w:rsidRPr="00C77D5F">
        <w:rPr>
          <w:rStyle w:val="StyleBoldUnderline"/>
          <w:highlight w:val="cyan"/>
        </w:rPr>
        <w:t>with</w:t>
      </w:r>
      <w:r w:rsidRPr="00BB30E0">
        <w:rPr>
          <w:sz w:val="8"/>
        </w:rPr>
        <w:t xml:space="preserve"> the impact of fear, anger, and humiliation on </w:t>
      </w:r>
      <w:r w:rsidRPr="00C77D5F">
        <w:rPr>
          <w:rStyle w:val="StyleBoldUnderline"/>
          <w:highlight w:val="cyan"/>
        </w:rPr>
        <w:t>threat perception</w:t>
      </w:r>
      <w:r w:rsidRPr="00BB30E0">
        <w:rPr>
          <w:sz w:val="8"/>
        </w:rPr>
        <w:t xml:space="preserve"> at the individual level of leaders. Do different kinds of emotions produce differences in threat perceptions which in turn produce different responses? Scholars have been calling for this kind of systematic and controlled inquiry. </w:t>
      </w:r>
      <w:r w:rsidRPr="00BB30E0">
        <w:rPr>
          <w:rStyle w:val="StyleBoldUnderline"/>
        </w:rPr>
        <w:t xml:space="preserve">Empirical studies are urgently needed but </w:t>
      </w:r>
      <w:r w:rsidRPr="00C77D5F">
        <w:rPr>
          <w:rStyle w:val="StyleBoldUnderline"/>
          <w:highlight w:val="cyan"/>
        </w:rPr>
        <w:t>little progress has been made</w:t>
      </w:r>
      <w:r w:rsidRPr="00BB30E0">
        <w:rPr>
          <w:sz w:val="8"/>
        </w:rPr>
        <w:t xml:space="preserve">. The </w:t>
      </w:r>
      <w:r w:rsidRPr="00BB30E0">
        <w:rPr>
          <w:rStyle w:val="StyleBoldUnderline"/>
        </w:rPr>
        <w:t xml:space="preserve">lack of progress is attributable </w:t>
      </w:r>
      <w:r w:rsidRPr="00C77D5F">
        <w:rPr>
          <w:rStyle w:val="StyleBoldUnderline"/>
          <w:highlight w:val="cyan"/>
        </w:rPr>
        <w:t>in part to the difficulty of systematically studying emotion</w:t>
      </w:r>
      <w:r w:rsidRPr="00BB30E0">
        <w:rPr>
          <w:sz w:val="8"/>
        </w:rPr>
        <w:t xml:space="preserve"> outside the laboratory. New research findings are coming from work done with individuals subject to imaging technology under controlled laboratory conditions. How can these arguments be examined, exported and refined in the political world? How can they inform the big research questions that have long preoccupied scholars of international relations? These are difficult but not impossible challenges, challenges that political psychologists have long grappled with. </w:t>
      </w:r>
      <w:r w:rsidRPr="00BB30E0">
        <w:rPr>
          <w:rStyle w:val="StyleBoldUnderline"/>
        </w:rPr>
        <w:t>Thinking and feeling outside the laboratory cannot be directly observed</w:t>
      </w:r>
      <w:r w:rsidRPr="00BB30E0">
        <w:rPr>
          <w:sz w:val="8"/>
        </w:rPr>
        <w:t xml:space="preserve">, but scholars can draw on archives, documents, diaries, leaked cables, interviews, and polls to assess what leaders and publics feel, what they perceive, and what they think. Scholars working with this kind of evidence have long known that </w:t>
      </w:r>
      <w:r w:rsidRPr="00C77D5F">
        <w:rPr>
          <w:rStyle w:val="StyleBoldUnderline"/>
          <w:highlight w:val="cyan"/>
        </w:rPr>
        <w:t>no one source is determining</w:t>
      </w:r>
      <w:r w:rsidRPr="00BB30E0">
        <w:rPr>
          <w:rStyle w:val="StyleBoldUnderline"/>
        </w:rPr>
        <w:t>,</w:t>
      </w:r>
      <w:r w:rsidRPr="00BB30E0">
        <w:rPr>
          <w:sz w:val="8"/>
        </w:rPr>
        <w:t xml:space="preserve"> that multiple streams of evidence increase confidence, </w:t>
      </w:r>
      <w:r w:rsidRPr="00BB30E0">
        <w:rPr>
          <w:rStyle w:val="StyleBoldUnderline"/>
        </w:rPr>
        <w:t xml:space="preserve">and that the interpretative skills of the trained scholar will always matter. Experimental </w:t>
      </w:r>
      <w:r w:rsidRPr="00C77D5F">
        <w:rPr>
          <w:rStyle w:val="StyleBoldUnderline"/>
          <w:highlight w:val="cyan"/>
        </w:rPr>
        <w:t>research and simulation may be valuable complements</w:t>
      </w:r>
      <w:r w:rsidRPr="00BB30E0">
        <w:rPr>
          <w:rStyle w:val="StyleBoldUnderline"/>
        </w:rPr>
        <w:t xml:space="preserve"> </w:t>
      </w:r>
      <w:r w:rsidRPr="00BB30E0">
        <w:rPr>
          <w:sz w:val="8"/>
        </w:rPr>
        <w:t xml:space="preserve">to the detailed search for emotional traces in documents and interviews. </w:t>
      </w:r>
      <w:r w:rsidRPr="00BB30E0">
        <w:rPr>
          <w:rStyle w:val="StyleBoldUnderline"/>
        </w:rPr>
        <w:t>Although this may seem like a daunting task, it is not much easier</w:t>
      </w:r>
      <w:r w:rsidRPr="00BB30E0">
        <w:rPr>
          <w:sz w:val="8"/>
        </w:rPr>
        <w:t xml:space="preserve">, as I have argued, </w:t>
      </w:r>
      <w:r w:rsidRPr="00BB30E0">
        <w:rPr>
          <w:rStyle w:val="StyleBoldUnderline"/>
        </w:rPr>
        <w:t>to find empirical traces of intentions.</w:t>
      </w:r>
      <w:r w:rsidRPr="00BB30E0">
        <w:rPr>
          <w:sz w:val="8"/>
        </w:rPr>
        <w:t xml:space="preserve"> Second, </w:t>
      </w:r>
      <w:r w:rsidRPr="00C77D5F">
        <w:rPr>
          <w:rStyle w:val="StyleBoldUnderline"/>
          <w:highlight w:val="cyan"/>
        </w:rPr>
        <w:t>analysts have to grapple with threat perception</w:t>
      </w:r>
      <w:r w:rsidRPr="00BB30E0">
        <w:rPr>
          <w:rStyle w:val="StyleBoldUnderline"/>
        </w:rPr>
        <w:t xml:space="preserve"> not only at the individual level but also </w:t>
      </w:r>
      <w:r w:rsidRPr="00C77D5F">
        <w:rPr>
          <w:rStyle w:val="StyleBoldUnderline"/>
          <w:highlight w:val="cyan"/>
        </w:rPr>
        <w:t>at the small group and the broader collective level</w:t>
      </w:r>
      <w:r w:rsidRPr="00BB30E0">
        <w:rPr>
          <w:sz w:val="8"/>
        </w:rPr>
        <w:t xml:space="preserve">. Rarely do individual leaders develop threat perceptions in isolation from their colleagues and the broader social and political surround. Yet </w:t>
      </w:r>
      <w:r w:rsidRPr="00C77D5F">
        <w:rPr>
          <w:rStyle w:val="StyleBoldUnderline"/>
          <w:highlight w:val="cyan"/>
        </w:rPr>
        <w:t>theories</w:t>
      </w:r>
      <w:r w:rsidRPr="00BB30E0">
        <w:rPr>
          <w:rStyle w:val="StyleBoldUnderline"/>
        </w:rPr>
        <w:t xml:space="preserve"> of the impact of collective emotions </w:t>
      </w:r>
      <w:r w:rsidRPr="00C77D5F">
        <w:rPr>
          <w:rStyle w:val="StyleBoldUnderline"/>
          <w:highlight w:val="cyan"/>
        </w:rPr>
        <w:t>on collective perceptions are not well developed</w:t>
      </w:r>
      <w:r w:rsidRPr="00BB30E0">
        <w:rPr>
          <w:rStyle w:val="StyleBoldUnderline"/>
        </w:rPr>
        <w:t>.</w:t>
      </w:r>
      <w:r w:rsidRPr="00BB30E0">
        <w:rPr>
          <w:sz w:val="8"/>
        </w:rPr>
        <w:t xml:space="preserve"> Emotions are embodied experiences. We feel them physically, often before we are fully aware, but we feel them as individuals. </w:t>
      </w:r>
      <w:r w:rsidRPr="00BB30E0">
        <w:rPr>
          <w:rStyle w:val="StyleBoldUnderline"/>
        </w:rPr>
        <w:t>How emotions move from the individual to the collective is still inadequately articulated</w:t>
      </w:r>
      <w:r w:rsidRPr="00BB30E0">
        <w:rPr>
          <w:sz w:val="8"/>
        </w:rPr>
        <w:t xml:space="preserve">. Constructivists offer one set of arguments, as do sociological </w:t>
      </w:r>
      <w:proofErr w:type="spellStart"/>
      <w:r w:rsidRPr="00BB30E0">
        <w:rPr>
          <w:sz w:val="8"/>
        </w:rPr>
        <w:t>institutionalists</w:t>
      </w:r>
      <w:proofErr w:type="spellEnd"/>
      <w:r w:rsidRPr="00BB30E0">
        <w:rPr>
          <w:sz w:val="8"/>
        </w:rPr>
        <w:t xml:space="preserve"> and political psychologists, but we will need more tightly reasoned and better supported explanations, supported by evidence, if we are to avoid the fallacy of attributing to the group the properties of the individual. Groups, after all, do not feel or think; individuals do. How emotions become social and how collectivities build shared threat perceptions are important theoretical and methodological challenges as this research agenda moves ahead. Third, scholars in international relations ask: how important is the psychology of emotion and cognition in comparison to other explanations of threat perception? To ask this question is to ask a larger question: how important is agency in the explanation of these kinds of international outcomes? </w:t>
      </w:r>
      <w:r w:rsidRPr="00C77D5F">
        <w:rPr>
          <w:rStyle w:val="StyleBoldUnderline"/>
          <w:highlight w:val="cyan"/>
        </w:rPr>
        <w:t>Once we move away from exclusively structural explanations and acknowledge</w:t>
      </w:r>
      <w:r w:rsidRPr="00C77D5F">
        <w:rPr>
          <w:rStyle w:val="StyleBoldUnderline"/>
        </w:rPr>
        <w:t xml:space="preserve"> a role for </w:t>
      </w:r>
      <w:r w:rsidRPr="00C77D5F">
        <w:rPr>
          <w:rStyle w:val="StyleBoldUnderline"/>
          <w:highlight w:val="cyan"/>
        </w:rPr>
        <w:t>human agency</w:t>
      </w:r>
      <w:r w:rsidRPr="00BB30E0">
        <w:rPr>
          <w:rStyle w:val="StyleBoldUnderline"/>
        </w:rPr>
        <w:t xml:space="preserve">, then </w:t>
      </w:r>
      <w:r w:rsidRPr="00C77D5F">
        <w:rPr>
          <w:rStyle w:val="StyleBoldUnderline"/>
        </w:rPr>
        <w:t>any explanation of</w:t>
      </w:r>
      <w:r w:rsidRPr="00C77D5F">
        <w:rPr>
          <w:rStyle w:val="StyleBoldUnderline"/>
          <w:highlight w:val="cyan"/>
        </w:rPr>
        <w:t xml:space="preserve"> threat perception encompasses the analysis of feeling </w:t>
      </w:r>
      <w:r w:rsidRPr="00C77D5F">
        <w:rPr>
          <w:rStyle w:val="StyleBoldUnderline"/>
          <w:highlight w:val="cyan"/>
        </w:rPr>
        <w:lastRenderedPageBreak/>
        <w:t>and information processing as essentials</w:t>
      </w:r>
      <w:r w:rsidRPr="00BB30E0">
        <w:rPr>
          <w:rStyle w:val="StyleBoldUnderline"/>
        </w:rPr>
        <w:t xml:space="preserve">, </w:t>
      </w:r>
      <w:r w:rsidRPr="00BB30E0">
        <w:rPr>
          <w:sz w:val="8"/>
        </w:rPr>
        <w:t xml:space="preserve">as the core constitutive elements. The interesting question then becomes: what kinds of emotions have what kinds of impact on information processing and perception, under what kinds of political conditions? When, for example, does fear- driven threat perception lead to loss aversion and risky behavior, and when does it lead to retreat and risk-averse behavior? When does humiliation-driven threat perception provoke anger and revenge, and when does it lead to retreat and passivity? Answers to these kinds of questions are critical to theories of all threat-based strategies. </w:t>
      </w:r>
      <w:r w:rsidRPr="00C77D5F">
        <w:rPr>
          <w:rStyle w:val="StyleBoldUnderline"/>
          <w:highlight w:val="cyan"/>
        </w:rPr>
        <w:t>Scholars need to specify how emotion would modify existing theories</w:t>
      </w:r>
      <w:r w:rsidRPr="00BB30E0">
        <w:rPr>
          <w:rStyle w:val="StyleBoldUnderline"/>
        </w:rPr>
        <w:t xml:space="preserve"> as well as the range and types of emotions that matter</w:t>
      </w:r>
      <w:r w:rsidRPr="00BB30E0">
        <w:rPr>
          <w:sz w:val="8"/>
        </w:rPr>
        <w:t xml:space="preserve">. More challenging will be integrating psychological theories into broader theories of international relations. This essay began with an analysis of the inability of models of strategic interaction and bargaining theories to explain why the threat perception of Saddam Hussein escalated so dramatically and why the confrontation led to war. </w:t>
      </w:r>
      <w:r w:rsidRPr="00C77D5F">
        <w:rPr>
          <w:rStyle w:val="StyleBoldUnderline"/>
          <w:highlight w:val="cyan"/>
        </w:rPr>
        <w:t>Rationalist accounts of strategic interaction cannot explain why</w:t>
      </w:r>
      <w:r w:rsidRPr="00BB30E0">
        <w:rPr>
          <w:rStyle w:val="StyleBoldUnderline"/>
        </w:rPr>
        <w:t xml:space="preserve"> American </w:t>
      </w:r>
      <w:r w:rsidRPr="00C77D5F">
        <w:rPr>
          <w:rStyle w:val="StyleBoldUnderline"/>
          <w:highlight w:val="cyan"/>
        </w:rPr>
        <w:t>leaders perceived Iraq as so much more threatening in 2003 than in 1998</w:t>
      </w:r>
      <w:r w:rsidRPr="00C77D5F">
        <w:rPr>
          <w:sz w:val="8"/>
          <w:highlight w:val="cyan"/>
        </w:rPr>
        <w:t xml:space="preserve"> (</w:t>
      </w:r>
      <w:r w:rsidRPr="00BB30E0">
        <w:rPr>
          <w:sz w:val="8"/>
        </w:rPr>
        <w:t xml:space="preserve">Lake, 2011:28). </w:t>
      </w:r>
      <w:r w:rsidRPr="00BB30E0">
        <w:rPr>
          <w:rStyle w:val="StyleBoldUnderline"/>
        </w:rPr>
        <w:t>These accounts privilege capabilities and intentions to explain changes in threat perception, but Iraq’s capabilities did not grow significantly</w:t>
      </w:r>
      <w:r w:rsidRPr="00BB30E0">
        <w:rPr>
          <w:sz w:val="8"/>
        </w:rPr>
        <w:t xml:space="preserve"> and the same leader remained in power. Rationalist theories do not give much weight to the difference in the beliefs of the Clinton and Bush administrations, yet the difference in beliefs between the senior leaders in the two administrations mattered enormously in the way they perceived the threat emanating from Saddam. </w:t>
      </w:r>
      <w:r w:rsidRPr="00BB30E0">
        <w:rPr>
          <w:rStyle w:val="StyleBoldUnderline"/>
        </w:rPr>
        <w:t>Misrepresentation by the other side was far less important than self-delusion</w:t>
      </w:r>
      <w:r w:rsidRPr="00BB30E0">
        <w:rPr>
          <w:sz w:val="8"/>
        </w:rPr>
        <w:t xml:space="preserve">. The United States systematically discounted its own costs of fighting and Saddam ignored obvious signals of the Bush administration’s 45 resolve. </w:t>
      </w:r>
      <w:r w:rsidRPr="00BB30E0">
        <w:rPr>
          <w:rStyle w:val="StyleBoldUnderline"/>
        </w:rPr>
        <w:t>What matters is that these biases were motivated: ‘Neither side wanted to know about itself or the other information that would have challenged its prior beliefs or slowed the march to war</w:t>
      </w:r>
      <w:r w:rsidRPr="00BB30E0">
        <w:rPr>
          <w:sz w:val="8"/>
        </w:rPr>
        <w:t>e (Lake, 2011:45).</w:t>
      </w:r>
    </w:p>
    <w:p w:rsidR="009D4E35" w:rsidRPr="00622216" w:rsidRDefault="009D4E35" w:rsidP="009D4E35">
      <w:pPr>
        <w:pStyle w:val="Heading4"/>
      </w:pPr>
      <w:r w:rsidRPr="00622216">
        <w:t>Rejection of securitization causes the state to become more interventionist—turns the K</w:t>
      </w:r>
    </w:p>
    <w:p w:rsidR="009D4E35" w:rsidRPr="00622216" w:rsidRDefault="009D4E35" w:rsidP="009D4E35">
      <w:pPr>
        <w:rPr>
          <w:rFonts w:eastAsia="Times New Roman"/>
          <w:b/>
          <w:szCs w:val="24"/>
        </w:rPr>
      </w:pPr>
      <w:r w:rsidRPr="00622216">
        <w:rPr>
          <w:rFonts w:eastAsia="Times New Roman"/>
          <w:szCs w:val="24"/>
        </w:rPr>
        <w:t xml:space="preserve">Tara </w:t>
      </w:r>
      <w:r w:rsidRPr="00622216">
        <w:rPr>
          <w:rFonts w:eastAsia="Times New Roman"/>
          <w:b/>
          <w:szCs w:val="24"/>
        </w:rPr>
        <w:t xml:space="preserve">McCormack </w:t>
      </w:r>
      <w:proofErr w:type="gramStart"/>
      <w:r w:rsidRPr="00622216">
        <w:rPr>
          <w:rFonts w:eastAsia="Times New Roman"/>
          <w:b/>
          <w:szCs w:val="24"/>
        </w:rPr>
        <w:t>10</w:t>
      </w:r>
      <w:r w:rsidRPr="00622216">
        <w:rPr>
          <w:rFonts w:eastAsia="Times New Roman"/>
          <w:szCs w:val="24"/>
        </w:rPr>
        <w:t>,</w:t>
      </w:r>
      <w:proofErr w:type="gramEnd"/>
      <w:r w:rsidRPr="00622216">
        <w:rPr>
          <w:rFonts w:eastAsia="Times New Roman"/>
          <w:szCs w:val="24"/>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9D4E35" w:rsidRDefault="009D4E35" w:rsidP="009D4E35">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81A9A">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81A9A">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81A9A">
        <w:rPr>
          <w:rFonts w:eastAsia="Times New Roman"/>
          <w:szCs w:val="24"/>
          <w:highlight w:val="cyan"/>
          <w:u w:val="single"/>
        </w:rPr>
        <w:t>has the consequence of</w:t>
      </w:r>
      <w:r w:rsidRPr="00622216">
        <w:rPr>
          <w:rFonts w:eastAsia="Times New Roman"/>
          <w:szCs w:val="24"/>
          <w:u w:val="single"/>
        </w:rPr>
        <w:t xml:space="preserve"> </w:t>
      </w:r>
      <w:proofErr w:type="spellStart"/>
      <w:r w:rsidRPr="00B81A9A">
        <w:rPr>
          <w:rFonts w:eastAsia="Times New Roman"/>
          <w:b/>
          <w:szCs w:val="24"/>
          <w:highlight w:val="cyan"/>
          <w:u w:val="single"/>
        </w:rPr>
        <w:t>problematising</w:t>
      </w:r>
      <w:proofErr w:type="spellEnd"/>
      <w:r w:rsidRPr="00B81A9A">
        <w:rPr>
          <w:rFonts w:eastAsia="Times New Roman"/>
          <w:b/>
          <w:szCs w:val="24"/>
          <w:highlight w:val="cyan"/>
          <w:u w:val="single"/>
        </w:rPr>
        <w:t xml:space="preserve"> weak</w:t>
      </w:r>
      <w:r w:rsidRPr="00622216">
        <w:rPr>
          <w:rFonts w:eastAsia="Times New Roman"/>
          <w:b/>
          <w:szCs w:val="24"/>
          <w:u w:val="single"/>
        </w:rPr>
        <w:t xml:space="preserve"> or unstable </w:t>
      </w:r>
      <w:r w:rsidRPr="00B81A9A">
        <w:rPr>
          <w:rFonts w:eastAsia="Times New Roman"/>
          <w:b/>
          <w:szCs w:val="24"/>
          <w:highlight w:val="cyan"/>
          <w:u w:val="single"/>
        </w:rPr>
        <w:t>states</w:t>
      </w:r>
      <w:r w:rsidRPr="00B81A9A">
        <w:rPr>
          <w:rFonts w:eastAsia="Times New Roman"/>
          <w:szCs w:val="24"/>
          <w:highlight w:val="cyan"/>
          <w:u w:val="single"/>
        </w:rPr>
        <w:t xml:space="preserve"> and allowing</w:t>
      </w:r>
      <w:r w:rsidRPr="00622216">
        <w:rPr>
          <w:rFonts w:eastAsia="Times New Roman"/>
          <w:szCs w:val="24"/>
          <w:u w:val="single"/>
        </w:rPr>
        <w:t xml:space="preserve"> international </w:t>
      </w:r>
      <w:r w:rsidRPr="00B81A9A">
        <w:rPr>
          <w:rFonts w:eastAsia="Times New Roman"/>
          <w:szCs w:val="24"/>
          <w:highlight w:val="cyan"/>
          <w:u w:val="single"/>
        </w:rPr>
        <w:t>institutions</w:t>
      </w:r>
      <w:r w:rsidRPr="00622216">
        <w:rPr>
          <w:rFonts w:eastAsia="Times New Roman"/>
          <w:szCs w:val="24"/>
          <w:u w:val="single"/>
        </w:rPr>
        <w:t xml:space="preserve"> or major states </w:t>
      </w:r>
      <w:r w:rsidRPr="00B81A9A">
        <w:rPr>
          <w:rFonts w:eastAsia="Times New Roman"/>
          <w:iCs/>
          <w:szCs w:val="24"/>
          <w:highlight w:val="cyan"/>
          <w:u w:val="single"/>
          <w:bdr w:val="single" w:sz="18" w:space="0" w:color="auto"/>
        </w:rPr>
        <w:t xml:space="preserve">a more </w:t>
      </w:r>
      <w:proofErr w:type="spellStart"/>
      <w:r w:rsidRPr="00B81A9A">
        <w:rPr>
          <w:rFonts w:eastAsia="Times New Roman"/>
          <w:iCs/>
          <w:szCs w:val="24"/>
          <w:highlight w:val="cyan"/>
          <w:u w:val="single"/>
          <w:bdr w:val="single" w:sz="18" w:space="0" w:color="auto"/>
        </w:rPr>
        <w:t>interventionary</w:t>
      </w:r>
      <w:proofErr w:type="spellEnd"/>
      <w:r w:rsidRPr="00B81A9A">
        <w:rPr>
          <w:rFonts w:eastAsia="Times New Roman"/>
          <w:iCs/>
          <w:szCs w:val="24"/>
          <w:highlight w:val="cyan"/>
          <w:u w:val="single"/>
          <w:bdr w:val="single" w:sz="18" w:space="0" w:color="auto"/>
        </w:rPr>
        <w:t xml:space="preserve">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81A9A">
        <w:rPr>
          <w:rFonts w:eastAsia="Times New Roman"/>
          <w:szCs w:val="24"/>
          <w:highlight w:val="cyan"/>
          <w:u w:val="single"/>
        </w:rPr>
        <w:t>without establishing</w:t>
      </w:r>
      <w:r w:rsidRPr="00622216">
        <w:rPr>
          <w:rFonts w:eastAsia="Times New Roman"/>
          <w:szCs w:val="24"/>
          <w:u w:val="single"/>
        </w:rPr>
        <w:t xml:space="preserve"> </w:t>
      </w:r>
      <w:r w:rsidRPr="00B81A9A">
        <w:rPr>
          <w:rFonts w:eastAsia="Times New Roman"/>
          <w:szCs w:val="24"/>
          <w:highlight w:val="cyan"/>
          <w:u w:val="single"/>
        </w:rPr>
        <w:t>mechanisms by which</w:t>
      </w:r>
      <w:r w:rsidRPr="00622216">
        <w:rPr>
          <w:rFonts w:eastAsia="Times New Roman"/>
          <w:szCs w:val="24"/>
          <w:u w:val="single"/>
        </w:rPr>
        <w:t xml:space="preserve"> the </w:t>
      </w:r>
      <w:r w:rsidRPr="00B81A9A">
        <w:rPr>
          <w:rFonts w:eastAsia="Times New Roman"/>
          <w:szCs w:val="24"/>
          <w:highlight w:val="cyan"/>
          <w:u w:val="single"/>
        </w:rPr>
        <w:t>citizens</w:t>
      </w:r>
      <w:r w:rsidRPr="00622216">
        <w:rPr>
          <w:rFonts w:eastAsia="Times New Roman"/>
          <w:szCs w:val="24"/>
          <w:u w:val="single"/>
        </w:rPr>
        <w:t xml:space="preserve"> of states being intervened in might </w:t>
      </w:r>
      <w:r w:rsidRPr="00B81A9A">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81A9A">
        <w:rPr>
          <w:rFonts w:eastAsia="Times New Roman"/>
          <w:szCs w:val="24"/>
          <w:highlight w:val="cyan"/>
          <w:u w:val="single"/>
        </w:rPr>
        <w:t>Whatever the problems</w:t>
      </w:r>
      <w:r w:rsidRPr="00622216">
        <w:rPr>
          <w:rFonts w:eastAsia="Times New Roman"/>
          <w:szCs w:val="24"/>
          <w:u w:val="single"/>
        </w:rPr>
        <w:t xml:space="preserve"> associated </w:t>
      </w:r>
      <w:r w:rsidRPr="00B81A9A">
        <w:rPr>
          <w:rFonts w:eastAsia="Times New Roman"/>
          <w:szCs w:val="24"/>
          <w:highlight w:val="cyan"/>
          <w:u w:val="single"/>
        </w:rPr>
        <w:t>with the</w:t>
      </w:r>
      <w:r w:rsidRPr="00622216">
        <w:rPr>
          <w:rFonts w:eastAsia="Times New Roman"/>
          <w:szCs w:val="24"/>
          <w:u w:val="single"/>
        </w:rPr>
        <w:t xml:space="preserve"> pluralist </w:t>
      </w:r>
      <w:r w:rsidRPr="00B81A9A">
        <w:rPr>
          <w:rFonts w:eastAsia="Times New Roman"/>
          <w:szCs w:val="24"/>
          <w:highlight w:val="cyan"/>
          <w:u w:val="single"/>
        </w:rPr>
        <w:t xml:space="preserve">security framework </w:t>
      </w:r>
      <w:r w:rsidRPr="00B81A9A">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81A9A">
        <w:rPr>
          <w:rFonts w:eastAsia="Times New Roman"/>
          <w:b/>
          <w:szCs w:val="24"/>
          <w:highlight w:val="cyan"/>
          <w:u w:val="single"/>
          <w:bdr w:val="single" w:sz="4" w:space="0" w:color="auto" w:frame="1"/>
        </w:rPr>
        <w:t>demarcations</w:t>
      </w:r>
      <w:r w:rsidRPr="00B81A9A">
        <w:rPr>
          <w:rFonts w:eastAsia="Times New Roman"/>
          <w:sz w:val="16"/>
          <w:szCs w:val="24"/>
          <w:highlight w:val="cyan"/>
        </w:rPr>
        <w:t xml:space="preserve">. </w:t>
      </w:r>
      <w:r w:rsidRPr="00B81A9A">
        <w:rPr>
          <w:rFonts w:eastAsia="Times New Roman"/>
          <w:szCs w:val="24"/>
          <w:highlight w:val="cyan"/>
          <w:u w:val="single"/>
        </w:rPr>
        <w:t xml:space="preserve">This has the consequence of </w:t>
      </w:r>
      <w:r w:rsidRPr="00B81A9A">
        <w:rPr>
          <w:rFonts w:eastAsia="Times New Roman"/>
          <w:b/>
          <w:szCs w:val="24"/>
          <w:highlight w:val="cyan"/>
          <w:u w:val="single"/>
        </w:rPr>
        <w:t xml:space="preserve">entrenching </w:t>
      </w:r>
      <w:r w:rsidRPr="00622216">
        <w:rPr>
          <w:rFonts w:eastAsia="Times New Roman"/>
          <w:b/>
          <w:szCs w:val="24"/>
          <w:u w:val="single"/>
        </w:rPr>
        <w:t xml:space="preserve">international </w:t>
      </w:r>
      <w:r w:rsidRPr="00B81A9A">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81A9A">
        <w:rPr>
          <w:rFonts w:eastAsia="Times New Roman"/>
          <w:szCs w:val="24"/>
          <w:highlight w:val="cyan"/>
          <w:u w:val="single"/>
        </w:rPr>
        <w:t>Duffield points out the</w:t>
      </w:r>
      <w:r w:rsidRPr="00622216">
        <w:rPr>
          <w:rFonts w:eastAsia="Times New Roman"/>
          <w:szCs w:val="24"/>
          <w:u w:val="single"/>
        </w:rPr>
        <w:t xml:space="preserve"> </w:t>
      </w:r>
      <w:proofErr w:type="spellStart"/>
      <w:r w:rsidRPr="00B81A9A">
        <w:rPr>
          <w:rFonts w:eastAsia="Times New Roman"/>
          <w:szCs w:val="24"/>
          <w:highlight w:val="cyan"/>
          <w:u w:val="single"/>
        </w:rPr>
        <w:t>depoliticising</w:t>
      </w:r>
      <w:proofErr w:type="spellEnd"/>
      <w:r w:rsidRPr="00B81A9A">
        <w:rPr>
          <w:rFonts w:eastAsia="Times New Roman"/>
          <w:szCs w:val="24"/>
          <w:highlight w:val="cyan"/>
          <w:u w:val="single"/>
        </w:rPr>
        <w:t xml:space="preserve">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 xml:space="preserve">Duffield also draws out the problems of the retreat from </w:t>
      </w:r>
      <w:proofErr w:type="spellStart"/>
      <w:r w:rsidRPr="00622216">
        <w:rPr>
          <w:rFonts w:eastAsia="Times New Roman"/>
          <w:szCs w:val="24"/>
          <w:u w:val="single"/>
        </w:rPr>
        <w:t>modernisation</w:t>
      </w:r>
      <w:proofErr w:type="spellEnd"/>
      <w:r w:rsidRPr="00622216">
        <w:rPr>
          <w:rFonts w:eastAsia="Times New Roman"/>
          <w:szCs w:val="24"/>
          <w:u w:val="single"/>
        </w:rPr>
        <w:t xml:space="preserve">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22216">
        <w:rPr>
          <w:rFonts w:eastAsia="Times New Roman"/>
          <w:sz w:val="16"/>
          <w:szCs w:val="24"/>
        </w:rPr>
        <w:t>labour</w:t>
      </w:r>
      <w:proofErr w:type="spellEnd"/>
      <w:r w:rsidRPr="00622216">
        <w:rPr>
          <w:rFonts w:eastAsia="Times New Roman"/>
          <w:sz w:val="16"/>
          <w:szCs w:val="24"/>
        </w:rPr>
        <w:t xml:space="preserve">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81A9A">
        <w:rPr>
          <w:rFonts w:eastAsia="Times New Roman"/>
          <w:szCs w:val="24"/>
          <w:highlight w:val="cyan"/>
          <w:u w:val="single"/>
        </w:rPr>
        <w:t>Self-reliance</w:t>
      </w:r>
      <w:r w:rsidRPr="00622216">
        <w:rPr>
          <w:rFonts w:eastAsia="Times New Roman"/>
          <w:szCs w:val="24"/>
          <w:u w:val="single"/>
        </w:rPr>
        <w:t xml:space="preserve"> of course </w:t>
      </w:r>
      <w:r w:rsidRPr="00B81A9A">
        <w:rPr>
          <w:rFonts w:eastAsia="Times New Roman"/>
          <w:szCs w:val="24"/>
          <w:highlight w:val="cyan"/>
          <w:u w:val="single"/>
        </w:rPr>
        <w:t xml:space="preserve">means </w:t>
      </w:r>
      <w:r w:rsidRPr="00B81A9A">
        <w:rPr>
          <w:rFonts w:eastAsia="Times New Roman"/>
          <w:b/>
          <w:szCs w:val="24"/>
          <w:highlight w:val="cyan"/>
          <w:u w:val="single"/>
        </w:rPr>
        <w:t xml:space="preserve">the </w:t>
      </w:r>
      <w:r w:rsidRPr="00B81A9A">
        <w:rPr>
          <w:rFonts w:eastAsia="Times New Roman"/>
          <w:b/>
          <w:szCs w:val="24"/>
          <w:highlight w:val="cyan"/>
          <w:u w:val="single"/>
          <w:bdr w:val="single" w:sz="4" w:space="0" w:color="auto" w:frame="1"/>
        </w:rPr>
        <w:t>condemnation of millions to</w:t>
      </w:r>
      <w:r w:rsidRPr="00B81A9A">
        <w:rPr>
          <w:rFonts w:eastAsia="Times New Roman"/>
          <w:szCs w:val="24"/>
          <w:highlight w:val="cyan"/>
          <w:u w:val="single"/>
          <w:bdr w:val="single" w:sz="4" w:space="0" w:color="auto" w:frame="1"/>
        </w:rPr>
        <w:t xml:space="preserve"> </w:t>
      </w:r>
      <w:r w:rsidRPr="00B81A9A">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81A9A">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81A9A">
        <w:rPr>
          <w:rFonts w:eastAsia="Times New Roman"/>
          <w:szCs w:val="24"/>
          <w:highlight w:val="cyan"/>
          <w:u w:val="single"/>
        </w:rPr>
        <w:t>sustainable development</w:t>
      </w:r>
      <w:r w:rsidRPr="00622216">
        <w:rPr>
          <w:rFonts w:eastAsia="Times New Roman"/>
          <w:szCs w:val="24"/>
          <w:u w:val="single"/>
        </w:rPr>
        <w:t xml:space="preserve"> actually </w:t>
      </w:r>
      <w:r w:rsidRPr="00B81A9A">
        <w:rPr>
          <w:rFonts w:eastAsia="Times New Roman"/>
          <w:szCs w:val="24"/>
          <w:highlight w:val="cyan"/>
          <w:u w:val="single"/>
        </w:rPr>
        <w:t>leads to a less human</w:t>
      </w:r>
      <w:r w:rsidRPr="00622216">
        <w:rPr>
          <w:rFonts w:eastAsia="Times New Roman"/>
          <w:szCs w:val="24"/>
          <w:u w:val="single"/>
        </w:rPr>
        <w:t xml:space="preserve"> and humane </w:t>
      </w:r>
      <w:r w:rsidRPr="00B81A9A">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 xml:space="preserve">we can understand these shifts in terms of </w:t>
      </w:r>
      <w:proofErr w:type="spellStart"/>
      <w:r w:rsidRPr="00622216">
        <w:rPr>
          <w:rFonts w:eastAsia="Times New Roman"/>
          <w:szCs w:val="24"/>
          <w:u w:val="single"/>
        </w:rPr>
        <w:t>Foucauldian</w:t>
      </w:r>
      <w:proofErr w:type="spellEnd"/>
      <w:r w:rsidRPr="00622216">
        <w:rPr>
          <w:rFonts w:eastAsia="Times New Roman"/>
          <w:szCs w:val="24"/>
          <w:u w:val="single"/>
        </w:rPr>
        <w:t xml:space="preserve"> </w:t>
      </w:r>
      <w:proofErr w:type="spellStart"/>
      <w:r w:rsidRPr="00622216">
        <w:rPr>
          <w:rFonts w:eastAsia="Times New Roman"/>
          <w:szCs w:val="24"/>
          <w:u w:val="single"/>
        </w:rPr>
        <w:t>biopolitical</w:t>
      </w:r>
      <w:proofErr w:type="spellEnd"/>
      <w:r w:rsidRPr="00622216">
        <w:rPr>
          <w:rFonts w:eastAsia="Times New Roman"/>
          <w:szCs w:val="24"/>
          <w:u w:val="single"/>
        </w:rPr>
        <w:t xml:space="preserve">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w:t>
      </w:r>
      <w:r w:rsidRPr="00622216">
        <w:rPr>
          <w:rFonts w:eastAsia="Times New Roman"/>
          <w:sz w:val="16"/>
          <w:szCs w:val="24"/>
        </w:rPr>
        <w:lastRenderedPageBreak/>
        <w:t xml:space="preserve">technologies of security which aim to </w:t>
      </w:r>
      <w:r w:rsidRPr="00622216">
        <w:rPr>
          <w:rFonts w:eastAsia="Times New Roman"/>
          <w:i/>
          <w:iCs/>
          <w:sz w:val="16"/>
          <w:szCs w:val="24"/>
        </w:rPr>
        <w:t xml:space="preserve">create </w:t>
      </w:r>
      <w:r w:rsidRPr="00622216">
        <w:rPr>
          <w:rFonts w:eastAsia="Times New Roman"/>
          <w:sz w:val="16"/>
          <w:szCs w:val="24"/>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22216">
        <w:rPr>
          <w:rFonts w:eastAsia="Times New Roman"/>
          <w:sz w:val="16"/>
          <w:szCs w:val="24"/>
        </w:rPr>
        <w:t>Douzinas</w:t>
      </w:r>
      <w:proofErr w:type="spellEnd"/>
      <w:r w:rsidRPr="00622216">
        <w:rPr>
          <w:rFonts w:eastAsia="Times New Roman"/>
          <w:sz w:val="16"/>
          <w:szCs w:val="24"/>
        </w:rPr>
        <w:t xml:space="preserve"> (2007) also </w:t>
      </w:r>
      <w:proofErr w:type="spellStart"/>
      <w:r w:rsidRPr="00622216">
        <w:rPr>
          <w:rFonts w:eastAsia="Times New Roman"/>
          <w:sz w:val="16"/>
          <w:szCs w:val="24"/>
        </w:rPr>
        <w:t>criticises</w:t>
      </w:r>
      <w:proofErr w:type="spellEnd"/>
      <w:r w:rsidRPr="00622216">
        <w:rPr>
          <w:rFonts w:eastAsia="Times New Roman"/>
          <w:sz w:val="16"/>
          <w:szCs w:val="24"/>
        </w:rPr>
        <w:t xml:space="preserve"> new forms of cosmopolitanism such as human rights and interventions for human rights as a triumph of American hegemony.  Whilst we are in agreement with critics such as </w:t>
      </w:r>
      <w:proofErr w:type="spellStart"/>
      <w:r w:rsidRPr="00622216">
        <w:rPr>
          <w:rFonts w:eastAsia="Times New Roman"/>
          <w:sz w:val="16"/>
          <w:szCs w:val="24"/>
        </w:rPr>
        <w:t>Douzinas</w:t>
      </w:r>
      <w:proofErr w:type="spellEnd"/>
      <w:r w:rsidRPr="00622216">
        <w:rPr>
          <w:rFonts w:eastAsia="Times New Roman"/>
          <w:sz w:val="16"/>
          <w:szCs w:val="24"/>
        </w:rPr>
        <w:t xml:space="preserve">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9D4E35" w:rsidRPr="0015407E" w:rsidRDefault="009D4E35" w:rsidP="009D4E35">
      <w:pPr>
        <w:pStyle w:val="Heading4"/>
        <w:rPr>
          <w:rFonts w:eastAsia="Times New Roman"/>
        </w:rPr>
      </w:pPr>
      <w:r w:rsidRPr="0015407E">
        <w:rPr>
          <w:rFonts w:eastAsia="Times New Roman"/>
        </w:rPr>
        <w:t>Literature and psychological bias runs towards threat deflation- we are the opposite of paranoid</w:t>
      </w:r>
    </w:p>
    <w:p w:rsidR="009D4E35" w:rsidRPr="0015407E" w:rsidRDefault="009D4E35" w:rsidP="009D4E35">
      <w:pPr>
        <w:rPr>
          <w:rFonts w:eastAsia="Times New Roman"/>
        </w:rPr>
      </w:pPr>
      <w:proofErr w:type="spellStart"/>
      <w:r>
        <w:rPr>
          <w:rFonts w:eastAsia="Times New Roman"/>
          <w:b/>
        </w:rPr>
        <w:t>Schweller</w:t>
      </w:r>
      <w:proofErr w:type="spellEnd"/>
      <w:r>
        <w:rPr>
          <w:rFonts w:eastAsia="Times New Roman"/>
          <w:b/>
        </w:rPr>
        <w:t xml:space="preserve"> 0</w:t>
      </w:r>
      <w:r w:rsidRPr="0015407E">
        <w:rPr>
          <w:rFonts w:eastAsia="Times New Roman"/>
          <w:b/>
        </w:rPr>
        <w:t>4</w:t>
      </w:r>
      <w:r w:rsidRPr="0015407E">
        <w:rPr>
          <w:rFonts w:eastAsia="Times New Roman"/>
        </w:rPr>
        <w:t xml:space="preserve"> [Randall L. </w:t>
      </w:r>
      <w:proofErr w:type="spellStart"/>
      <w:r w:rsidRPr="0015407E">
        <w:rPr>
          <w:rFonts w:eastAsia="Times New Roman"/>
        </w:rPr>
        <w:t>Schweller</w:t>
      </w:r>
      <w:proofErr w:type="spellEnd"/>
      <w:r w:rsidRPr="0015407E">
        <w:rPr>
          <w:rFonts w:eastAsia="Times New Roman"/>
        </w:rPr>
        <w:t xml:space="preserve">, Associate Professor in the Department of Political Science at </w:t>
      </w:r>
      <w:proofErr w:type="gramStart"/>
      <w:r w:rsidRPr="0015407E">
        <w:rPr>
          <w:rFonts w:eastAsia="Times New Roman"/>
        </w:rPr>
        <w:t>The</w:t>
      </w:r>
      <w:proofErr w:type="gramEnd"/>
      <w:r w:rsidRPr="0015407E">
        <w:rPr>
          <w:rFonts w:eastAsia="Times New Roman"/>
        </w:rPr>
        <w:t xml:space="preserve"> Ohio State University, “Unanswered Threats A Neoclassical </w:t>
      </w:r>
      <w:proofErr w:type="spellStart"/>
      <w:r w:rsidRPr="0015407E">
        <w:rPr>
          <w:rFonts w:eastAsia="Times New Roman"/>
        </w:rPr>
        <w:t>RealistTheory</w:t>
      </w:r>
      <w:proofErr w:type="spellEnd"/>
      <w:r w:rsidRPr="0015407E">
        <w:rPr>
          <w:rFonts w:eastAsia="Times New Roman"/>
        </w:rPr>
        <w:t xml:space="preserve"> of </w:t>
      </w:r>
      <w:proofErr w:type="spellStart"/>
      <w:r w:rsidRPr="0015407E">
        <w:rPr>
          <w:rFonts w:eastAsia="Times New Roman"/>
        </w:rPr>
        <w:t>Underbalancing</w:t>
      </w:r>
      <w:proofErr w:type="spellEnd"/>
      <w:r w:rsidRPr="0015407E">
        <w:rPr>
          <w:rFonts w:eastAsia="Times New Roman"/>
        </w:rPr>
        <w:t xml:space="preserve">,” International Security 29.2 (2004) 159-201, Muse] </w:t>
      </w:r>
    </w:p>
    <w:p w:rsidR="009D4E35" w:rsidRPr="006E3477" w:rsidRDefault="009D4E35" w:rsidP="009D4E35">
      <w:pPr>
        <w:ind w:left="288" w:right="288"/>
        <w:jc w:val="both"/>
        <w:rPr>
          <w:rFonts w:eastAsia="Times New Roman"/>
          <w:sz w:val="16"/>
        </w:rPr>
      </w:pPr>
      <w:r w:rsidRPr="006E3477">
        <w:rPr>
          <w:rFonts w:eastAsia="Times New Roman"/>
          <w:sz w:val="16"/>
        </w:rPr>
        <w:t xml:space="preserve">Despite the historical frequency of </w:t>
      </w:r>
      <w:proofErr w:type="spellStart"/>
      <w:r w:rsidRPr="006E3477">
        <w:rPr>
          <w:rFonts w:eastAsia="Times New Roman"/>
          <w:sz w:val="16"/>
        </w:rPr>
        <w:t>underbalancing</w:t>
      </w:r>
      <w:proofErr w:type="spellEnd"/>
      <w:r w:rsidRPr="006E3477">
        <w:rPr>
          <w:rFonts w:eastAsia="Times New Roman"/>
          <w:sz w:val="16"/>
        </w:rPr>
        <w:t xml:space="preserve">, little has been written on the subject. Indeed, Geoffrey </w:t>
      </w:r>
      <w:proofErr w:type="spellStart"/>
      <w:r w:rsidRPr="006E3477">
        <w:rPr>
          <w:rFonts w:eastAsia="Times New Roman"/>
          <w:sz w:val="16"/>
        </w:rPr>
        <w:t>Blainey's</w:t>
      </w:r>
      <w:proofErr w:type="spellEnd"/>
      <w:r w:rsidRPr="006E3477">
        <w:rPr>
          <w:rFonts w:eastAsia="Times New Roman"/>
          <w:sz w:val="16"/>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6E3477">
        <w:rPr>
          <w:rFonts w:eastAsia="Times New Roman"/>
          <w:sz w:val="16"/>
        </w:rPr>
        <w:t>underreactions</w:t>
      </w:r>
      <w:proofErr w:type="spellEnd"/>
      <w:r w:rsidRPr="006E3477">
        <w:rPr>
          <w:rFonts w:eastAsia="Times New Roman"/>
          <w:sz w:val="16"/>
        </w:rPr>
        <w:t xml:space="preserve"> to them.92 Library shelves are filled with books on the causes and dangers of exaggerating threats, ranging from studies of domestic politics to bureaucratic politics, to political psychology, to organization theory. By comparison, there have been few studies at any level of analysis or from any theoretical perspective that directly explain why</w:t>
      </w:r>
      <w:r w:rsidRPr="006E3477">
        <w:rPr>
          <w:rFonts w:eastAsia="Times New Roman"/>
          <w:u w:val="single"/>
        </w:rPr>
        <w:t xml:space="preserve"> </w:t>
      </w:r>
      <w:r w:rsidRPr="00B81A9A">
        <w:rPr>
          <w:rFonts w:eastAsia="Times New Roman"/>
          <w:highlight w:val="cyan"/>
          <w:u w:val="single"/>
        </w:rPr>
        <w:t>states have</w:t>
      </w:r>
      <w:r w:rsidRPr="006E3477">
        <w:rPr>
          <w:rFonts w:eastAsia="Times New Roman"/>
          <w:u w:val="single"/>
        </w:rPr>
        <w:t xml:space="preserve"> </w:t>
      </w:r>
      <w:r w:rsidRPr="006E3477">
        <w:rPr>
          <w:rFonts w:eastAsia="Times New Roman"/>
          <w:sz w:val="16"/>
        </w:rPr>
        <w:t xml:space="preserve">with some, if not equal, </w:t>
      </w:r>
      <w:r w:rsidRPr="00B81A9A">
        <w:rPr>
          <w:rFonts w:eastAsia="Times New Roman"/>
          <w:highlight w:val="cyan"/>
          <w:u w:val="single"/>
        </w:rPr>
        <w:t>regularity underestimated dangers to their survival</w:t>
      </w:r>
      <w:r w:rsidRPr="006E3477">
        <w:rPr>
          <w:rFonts w:eastAsia="Times New Roman"/>
          <w:sz w:val="16"/>
        </w:rPr>
        <w:t xml:space="preserve">. There may be some cognitive or normative bias at work here. Consider, for instance, that </w:t>
      </w:r>
      <w:r w:rsidRPr="007B5A56">
        <w:rPr>
          <w:rFonts w:eastAsia="Times New Roman"/>
          <w:u w:val="single"/>
        </w:rPr>
        <w:t xml:space="preserve">there is </w:t>
      </w:r>
      <w:r w:rsidRPr="007B5A56">
        <w:rPr>
          <w:rFonts w:eastAsia="Times New Roman"/>
          <w:sz w:val="16"/>
        </w:rPr>
        <w:t>a commonly used word,</w:t>
      </w:r>
      <w:r w:rsidRPr="007B5A56">
        <w:rPr>
          <w:rFonts w:eastAsia="Times New Roman"/>
          <w:u w:val="single"/>
        </w:rPr>
        <w:t xml:space="preserve"> paranoia</w:t>
      </w:r>
      <w:r w:rsidRPr="006E3477">
        <w:rPr>
          <w:rFonts w:eastAsia="Times New Roman"/>
          <w:sz w:val="16"/>
        </w:rPr>
        <w:t xml:space="preserve">, for the unwarranted fear that people are, in some way, "out to get you" or are planning to do </w:t>
      </w:r>
      <w:proofErr w:type="spellStart"/>
      <w:r w:rsidRPr="006E3477">
        <w:rPr>
          <w:rFonts w:eastAsia="Times New Roman"/>
          <w:sz w:val="16"/>
        </w:rPr>
        <w:t>oneharm</w:t>
      </w:r>
      <w:proofErr w:type="spellEnd"/>
      <w:r w:rsidRPr="006E3477">
        <w:rPr>
          <w:rFonts w:eastAsia="Times New Roman"/>
          <w:sz w:val="16"/>
        </w:rPr>
        <w:t xml:space="preserve">. I suspect that just as </w:t>
      </w:r>
      <w:r w:rsidRPr="00B81A9A">
        <w:rPr>
          <w:rFonts w:eastAsia="Times New Roman"/>
          <w:highlight w:val="cyan"/>
          <w:u w:val="single"/>
        </w:rPr>
        <w:t>many</w:t>
      </w:r>
      <w:r w:rsidRPr="006E3477">
        <w:rPr>
          <w:rFonts w:eastAsia="Times New Roman"/>
          <w:u w:val="single"/>
        </w:rPr>
        <w:t xml:space="preserve"> </w:t>
      </w:r>
      <w:r w:rsidRPr="006E3477">
        <w:rPr>
          <w:rFonts w:eastAsia="Times New Roman"/>
          <w:sz w:val="16"/>
        </w:rPr>
        <w:t xml:space="preserve">people </w:t>
      </w:r>
      <w:r w:rsidRPr="00B81A9A">
        <w:rPr>
          <w:rFonts w:eastAsia="Times New Roman"/>
          <w:highlight w:val="cyan"/>
          <w:u w:val="single"/>
        </w:rPr>
        <w:t>are afflicted with the opposite psychosis: the delusion that everyone loves you</w:t>
      </w:r>
      <w:r w:rsidRPr="006E3477">
        <w:rPr>
          <w:rFonts w:eastAsia="Times New Roman"/>
          <w:sz w:val="16"/>
        </w:rPr>
        <w:t xml:space="preserve"> when, in fact, they do not even like you. Yet, we do not have a familiar word for this phenomenon. Indeed, I am unaware of any word that describes this pathology (hubris and overconfidence come close, but they plainly define something other than what I have described). That noted</w:t>
      </w:r>
      <w:proofErr w:type="gramStart"/>
      <w:r w:rsidRPr="006E3477">
        <w:rPr>
          <w:rFonts w:eastAsia="Times New Roman"/>
          <w:sz w:val="16"/>
        </w:rPr>
        <w:t>,</w:t>
      </w:r>
      <w:proofErr w:type="gramEnd"/>
      <w:r w:rsidRPr="006E3477">
        <w:rPr>
          <w:rFonts w:eastAsia="Times New Roman"/>
          <w:sz w:val="16"/>
        </w:rPr>
        <w:t xml:space="preserve"> international relations theory does have a frequently used phrase for the pathology of states' underestimation of threats to their survival,</w:t>
      </w:r>
      <w:r w:rsidRPr="006E3477">
        <w:rPr>
          <w:rFonts w:eastAsia="Times New Roman"/>
          <w:u w:val="single"/>
        </w:rPr>
        <w:t xml:space="preserve"> </w:t>
      </w:r>
      <w:r w:rsidRPr="00B81A9A">
        <w:rPr>
          <w:rFonts w:eastAsia="Times New Roman"/>
          <w:highlight w:val="cyan"/>
          <w:u w:val="single"/>
        </w:rPr>
        <w:t>the</w:t>
      </w:r>
      <w:r w:rsidRPr="006E3477">
        <w:rPr>
          <w:rFonts w:eastAsia="Times New Roman"/>
          <w:sz w:val="16"/>
        </w:rPr>
        <w:t xml:space="preserve"> so-called </w:t>
      </w:r>
      <w:r w:rsidRPr="00B81A9A">
        <w:rPr>
          <w:rFonts w:eastAsia="Times New Roman"/>
          <w:highlight w:val="cyan"/>
          <w:u w:val="single"/>
        </w:rPr>
        <w:t>Munich analogy</w:t>
      </w:r>
      <w:r w:rsidRPr="00B81A9A">
        <w:rPr>
          <w:rFonts w:eastAsia="Times New Roman"/>
          <w:sz w:val="16"/>
          <w:highlight w:val="cyan"/>
        </w:rPr>
        <w:t>.</w:t>
      </w:r>
      <w:r w:rsidRPr="006E3477">
        <w:rPr>
          <w:rFonts w:eastAsia="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w:t>
      </w:r>
      <w:proofErr w:type="spellStart"/>
      <w:r w:rsidRPr="006E3477">
        <w:rPr>
          <w:rFonts w:eastAsia="Times New Roman"/>
          <w:sz w:val="16"/>
        </w:rPr>
        <w:t>underreactions</w:t>
      </w:r>
      <w:proofErr w:type="spellEnd"/>
      <w:r w:rsidRPr="006E3477">
        <w:rPr>
          <w:rFonts w:eastAsia="Times New Roman"/>
          <w:sz w:val="16"/>
        </w:rPr>
        <w:t xml:space="preserve"> to threats, however, is the tendency of theories to reflect contemporary issues as well as the desire of theorists and journals to provide society with policy- relevant theories that may help resolve or manage urgent security problems. Thus, born in the atomic age with its new balance of terror and an ongoing Cold War, the field of</w:t>
      </w:r>
      <w:r w:rsidRPr="006E3477">
        <w:rPr>
          <w:rFonts w:eastAsia="Times New Roman"/>
          <w:u w:val="single"/>
        </w:rPr>
        <w:t xml:space="preserve"> </w:t>
      </w:r>
      <w:r w:rsidRPr="00B81A9A">
        <w:rPr>
          <w:rFonts w:eastAsia="Times New Roman"/>
          <w:highlight w:val="cyan"/>
          <w:u w:val="single"/>
        </w:rPr>
        <w:t>security studies</w:t>
      </w:r>
      <w:r w:rsidRPr="006E3477">
        <w:rPr>
          <w:rFonts w:eastAsia="Times New Roman"/>
          <w:u w:val="single"/>
        </w:rPr>
        <w:t xml:space="preserve"> </w:t>
      </w:r>
      <w:r w:rsidRPr="006E3477">
        <w:rPr>
          <w:rFonts w:eastAsia="Times New Roman"/>
          <w:sz w:val="16"/>
        </w:rPr>
        <w:t>has naturally produced theories of and prescriptions for national security that have had little to say about—and</w:t>
      </w:r>
      <w:r w:rsidRPr="006E3477">
        <w:rPr>
          <w:rFonts w:eastAsia="Times New Roman"/>
          <w:u w:val="single"/>
        </w:rPr>
        <w:t xml:space="preserve"> </w:t>
      </w:r>
      <w:r w:rsidRPr="00B81A9A">
        <w:rPr>
          <w:rFonts w:eastAsia="Times New Roman"/>
          <w:highlight w:val="cyan"/>
          <w:u w:val="single"/>
        </w:rPr>
        <w:t>are</w:t>
      </w:r>
      <w:r w:rsidRPr="006E3477">
        <w:rPr>
          <w:rFonts w:eastAsia="Times New Roman"/>
          <w:u w:val="single"/>
        </w:rPr>
        <w:t>,</w:t>
      </w:r>
      <w:r w:rsidRPr="006E3477">
        <w:rPr>
          <w:rFonts w:eastAsia="Times New Roman"/>
          <w:sz w:val="16"/>
        </w:rPr>
        <w:t xml:space="preserve"> in fact, </w:t>
      </w:r>
      <w:r w:rsidRPr="00B81A9A">
        <w:rPr>
          <w:rFonts w:eastAsia="Times New Roman"/>
          <w:highlight w:val="cyan"/>
          <w:u w:val="single"/>
        </w:rPr>
        <w:t>heavily biased against</w:t>
      </w:r>
      <w:r w:rsidRPr="006E3477">
        <w:rPr>
          <w:rFonts w:eastAsia="Times New Roman"/>
          <w:u w:val="single"/>
        </w:rPr>
        <w:t xml:space="preserve"> </w:t>
      </w:r>
      <w:r w:rsidRPr="006E3477">
        <w:rPr>
          <w:rFonts w:eastAsia="Times New Roman"/>
          <w:sz w:val="16"/>
        </w:rPr>
        <w:t>warnings of—the dangers of</w:t>
      </w:r>
      <w:r w:rsidRPr="006E3477">
        <w:rPr>
          <w:rFonts w:eastAsia="Times New Roman"/>
          <w:u w:val="single"/>
        </w:rPr>
        <w:t xml:space="preserve"> </w:t>
      </w:r>
      <w:r w:rsidRPr="00B81A9A">
        <w:rPr>
          <w:rFonts w:eastAsia="Times New Roman"/>
          <w:highlight w:val="cyan"/>
          <w:u w:val="single"/>
        </w:rPr>
        <w:t>underreacting to or underestimating threats</w:t>
      </w:r>
      <w:r w:rsidRPr="00B81A9A">
        <w:rPr>
          <w:rFonts w:eastAsia="Times New Roman"/>
          <w:sz w:val="16"/>
          <w:highlight w:val="cyan"/>
        </w:rPr>
        <w:t>.</w:t>
      </w:r>
      <w:r w:rsidRPr="006E3477">
        <w:rPr>
          <w:rFonts w:eastAsia="Times New Roman"/>
          <w:sz w:val="16"/>
        </w:rPr>
        <w:t xml:space="preserve"> After all, the nuclear revolution was not about overkill but, as Thomas Schelling pointed out, speed of kill and mutual kill.93 </w:t>
      </w:r>
      <w:proofErr w:type="gramStart"/>
      <w:r w:rsidRPr="00B81A9A">
        <w:rPr>
          <w:rFonts w:eastAsia="Times New Roman"/>
          <w:highlight w:val="cyan"/>
          <w:u w:val="single"/>
        </w:rPr>
        <w:t>Given</w:t>
      </w:r>
      <w:proofErr w:type="gramEnd"/>
      <w:r w:rsidRPr="00B81A9A">
        <w:rPr>
          <w:rFonts w:eastAsia="Times New Roman"/>
          <w:highlight w:val="cyan"/>
          <w:u w:val="single"/>
        </w:rPr>
        <w:t xml:space="preserve"> the apocalyptic consequences of miscalculation</w:t>
      </w:r>
      <w:r w:rsidRPr="00B81A9A">
        <w:rPr>
          <w:rFonts w:eastAsia="Times New Roman"/>
          <w:sz w:val="16"/>
          <w:highlight w:val="cyan"/>
        </w:rPr>
        <w:t>,</w:t>
      </w:r>
      <w:r w:rsidRPr="006E3477">
        <w:rPr>
          <w:rFonts w:eastAsia="Times New Roman"/>
          <w:sz w:val="16"/>
        </w:rPr>
        <w:t xml:space="preserve"> accidents, or inadvertent nuclear war, </w:t>
      </w:r>
      <w:r w:rsidRPr="00B81A9A">
        <w:rPr>
          <w:rFonts w:eastAsia="Times New Roman"/>
          <w:highlight w:val="cyan"/>
          <w:u w:val="single"/>
        </w:rPr>
        <w:t xml:space="preserve">small wonder that theorists were more concerned about overreacting to threats than </w:t>
      </w:r>
      <w:proofErr w:type="spellStart"/>
      <w:r w:rsidRPr="00B81A9A">
        <w:rPr>
          <w:rFonts w:eastAsia="Times New Roman"/>
          <w:highlight w:val="cyan"/>
          <w:u w:val="single"/>
        </w:rPr>
        <w:t>underresponding</w:t>
      </w:r>
      <w:proofErr w:type="spellEnd"/>
      <w:r w:rsidRPr="00B81A9A">
        <w:rPr>
          <w:rFonts w:eastAsia="Times New Roman"/>
          <w:highlight w:val="cyan"/>
          <w:u w:val="single"/>
        </w:rPr>
        <w:t xml:space="preserve"> to them</w:t>
      </w:r>
      <w:r w:rsidRPr="006E3477">
        <w:rPr>
          <w:rFonts w:eastAsia="Times New Roman"/>
          <w:sz w:val="16"/>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6E3477">
        <w:rPr>
          <w:rFonts w:eastAsia="Times New Roman"/>
          <w:sz w:val="16"/>
        </w:rPr>
        <w:t>thatnobody</w:t>
      </w:r>
      <w:proofErr w:type="spellEnd"/>
      <w:r w:rsidRPr="006E3477">
        <w:rPr>
          <w:rFonts w:eastAsia="Times New Roman"/>
          <w:sz w:val="16"/>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6E3477">
        <w:rPr>
          <w:rFonts w:eastAsia="Times New Roman"/>
          <w:sz w:val="16"/>
        </w:rPr>
        <w:t>model fits nicely with recent realist studies on imperial under- and overstretch</w:t>
      </w:r>
      <w:proofErr w:type="gramEnd"/>
      <w:r w:rsidRPr="006E3477">
        <w:rPr>
          <w:rFonts w:eastAsia="Times New Roman"/>
          <w:sz w:val="16"/>
        </w:rPr>
        <w:t xml:space="preserve">. Specifically, it is consistent with </w:t>
      </w:r>
      <w:proofErr w:type="spellStart"/>
      <w:r w:rsidRPr="006E3477">
        <w:rPr>
          <w:rFonts w:eastAsia="Times New Roman"/>
          <w:sz w:val="16"/>
        </w:rPr>
        <w:t>Fareed</w:t>
      </w:r>
      <w:proofErr w:type="spellEnd"/>
      <w:r w:rsidRPr="006E3477">
        <w:rPr>
          <w:rFonts w:eastAsia="Times New Roman"/>
          <w:sz w:val="16"/>
        </w:rPr>
        <w:t xml:space="preserve"> </w:t>
      </w:r>
      <w:proofErr w:type="spellStart"/>
      <w:r w:rsidRPr="006E3477">
        <w:rPr>
          <w:rFonts w:eastAsia="Times New Roman"/>
          <w:sz w:val="16"/>
        </w:rPr>
        <w:t>Zakaria's</w:t>
      </w:r>
      <w:proofErr w:type="spellEnd"/>
      <w:r w:rsidRPr="006E3477">
        <w:rPr>
          <w:rFonts w:eastAsia="Times New Roman"/>
          <w:sz w:val="16"/>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6E3477">
        <w:rPr>
          <w:rFonts w:eastAsia="Times New Roman"/>
          <w:sz w:val="16"/>
        </w:rPr>
        <w:t>Zakaria</w:t>
      </w:r>
      <w:proofErr w:type="spellEnd"/>
      <w:r w:rsidRPr="006E3477">
        <w:rPr>
          <w:rFonts w:eastAsia="Times New Roman"/>
          <w:sz w:val="16"/>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elite fragmentation and disagreement within a competitive political process, which Jack Snyder cites as an explanation for </w:t>
      </w:r>
      <w:proofErr w:type="spellStart"/>
      <w:r w:rsidRPr="006E3477">
        <w:rPr>
          <w:rFonts w:eastAsia="Times New Roman"/>
          <w:sz w:val="16"/>
        </w:rPr>
        <w:t>overexpansionist</w:t>
      </w:r>
      <w:proofErr w:type="spellEnd"/>
      <w:r w:rsidRPr="006E3477">
        <w:rPr>
          <w:rFonts w:eastAsia="Times New Roman"/>
          <w:sz w:val="16"/>
        </w:rPr>
        <w:t xml:space="preserve"> policies, are more likely to produce </w:t>
      </w:r>
      <w:proofErr w:type="spellStart"/>
      <w:r w:rsidRPr="006E3477">
        <w:rPr>
          <w:rFonts w:eastAsia="Times New Roman"/>
          <w:sz w:val="16"/>
        </w:rPr>
        <w:t>underbalancing</w:t>
      </w:r>
      <w:proofErr w:type="spellEnd"/>
      <w:r w:rsidRPr="006E3477">
        <w:rPr>
          <w:rFonts w:eastAsia="Times New Roman"/>
          <w:sz w:val="16"/>
        </w:rPr>
        <w:t xml:space="preserve"> than overbalancing behavior among threatened incoherent states.96 This is because a balancing strategy carries certain political costs and risks with few, if any, compensating short-term political gains, and because the strategic environment is always somewhat uncertain. Consequently, logrolling among fragmented elites within threatened states is more likely to generate overly cautious responses to threats than overreactions to them. This dynamic captures the </w:t>
      </w:r>
      <w:proofErr w:type="spellStart"/>
      <w:r w:rsidRPr="006E3477">
        <w:rPr>
          <w:rFonts w:eastAsia="Times New Roman"/>
          <w:sz w:val="16"/>
        </w:rPr>
        <w:t>underreaction</w:t>
      </w:r>
      <w:proofErr w:type="spellEnd"/>
      <w:r w:rsidRPr="006E3477">
        <w:rPr>
          <w:rFonts w:eastAsia="Times New Roman"/>
          <w:sz w:val="16"/>
        </w:rPr>
        <w:t xml:space="preserve"> of democratic states to the rise of </w:t>
      </w:r>
      <w:r w:rsidRPr="006E3477">
        <w:rPr>
          <w:rFonts w:eastAsia="Times New Roman"/>
          <w:sz w:val="16"/>
        </w:rPr>
        <w:lastRenderedPageBreak/>
        <w:t xml:space="preserve">Nazi Germany during the interwar period.97 In addition to elite </w:t>
      </w:r>
      <w:proofErr w:type="gramStart"/>
      <w:r w:rsidRPr="006E3477">
        <w:rPr>
          <w:rFonts w:eastAsia="Times New Roman"/>
          <w:sz w:val="16"/>
        </w:rPr>
        <w:t>fragmentation,</w:t>
      </w:r>
      <w:proofErr w:type="gramEnd"/>
      <w:r w:rsidRPr="006E3477">
        <w:rPr>
          <w:rFonts w:eastAsia="Times New Roman"/>
          <w:sz w:val="16"/>
        </w:rPr>
        <w:t xml:space="preserve"> I have suggested some basic domestic-level variables that regularly intervene to thwart balance of power predictions.</w:t>
      </w:r>
    </w:p>
    <w:p w:rsidR="009D4E35" w:rsidRPr="008335C2" w:rsidRDefault="009D4E35" w:rsidP="009D4E35"/>
    <w:p w:rsidR="009D4E35" w:rsidRPr="008335C2" w:rsidRDefault="009D4E35" w:rsidP="009D4E35">
      <w:pPr>
        <w:pStyle w:val="NoSpacing"/>
        <w:rPr>
          <w:rFonts w:ascii="Arial" w:hAnsi="Arial" w:cs="Arial"/>
          <w:b/>
        </w:rPr>
      </w:pPr>
      <w:r w:rsidRPr="008335C2">
        <w:rPr>
          <w:rFonts w:ascii="Arial" w:hAnsi="Arial" w:cs="Arial"/>
          <w:b/>
        </w:rPr>
        <w:t>Don’t prioritize anything over pragmatic action – they destroy political change</w:t>
      </w:r>
    </w:p>
    <w:p w:rsidR="009D4E35" w:rsidRPr="008335C2" w:rsidRDefault="009D4E35" w:rsidP="009D4E35">
      <w:pPr>
        <w:rPr>
          <w:rStyle w:val="CitationChar"/>
          <w:b w:val="0"/>
          <w:szCs w:val="24"/>
        </w:rPr>
      </w:pPr>
      <w:r w:rsidRPr="008335C2">
        <w:rPr>
          <w:rStyle w:val="CitationChar"/>
          <w:szCs w:val="24"/>
        </w:rPr>
        <w:t>Owen 02</w:t>
      </w:r>
    </w:p>
    <w:p w:rsidR="009D4E35" w:rsidRPr="008335C2" w:rsidRDefault="009D4E35" w:rsidP="009D4E35">
      <w:pPr>
        <w:rPr>
          <w:szCs w:val="24"/>
        </w:rPr>
      </w:pPr>
      <w:r w:rsidRPr="008335C2">
        <w:rPr>
          <w:szCs w:val="24"/>
        </w:rPr>
        <w:t>David, Reader in Political Theory at the University of Southampton, Reorienting International Relations: On Pragmatism, Pluralism and Practical Reasoning”, Millennium: Journal of International Studies, Vol. 31, No. 3, http://mil.sagepub.com/cgi/reprint/31/3/653</w:t>
      </w:r>
    </w:p>
    <w:p w:rsidR="009D4E35" w:rsidRPr="008335C2" w:rsidRDefault="009D4E35" w:rsidP="009D4E35">
      <w:pPr>
        <w:pStyle w:val="card"/>
        <w:ind w:left="0"/>
        <w:rPr>
          <w:rFonts w:ascii="Arial" w:hAnsi="Arial"/>
          <w:szCs w:val="24"/>
        </w:rPr>
      </w:pPr>
      <w:r w:rsidRPr="008335C2">
        <w:rPr>
          <w:rFonts w:ascii="Arial" w:hAnsi="Arial"/>
          <w:szCs w:val="24"/>
        </w:rPr>
        <w:t xml:space="preserve">Commenting on the ‘philosophical turn’ in IR, </w:t>
      </w:r>
      <w:proofErr w:type="spellStart"/>
      <w:r w:rsidRPr="008335C2">
        <w:rPr>
          <w:rFonts w:ascii="Arial" w:hAnsi="Arial"/>
          <w:szCs w:val="24"/>
        </w:rPr>
        <w:t>Wæver</w:t>
      </w:r>
      <w:proofErr w:type="spellEnd"/>
      <w:r w:rsidRPr="008335C2">
        <w:rPr>
          <w:rFonts w:ascii="Arial" w:hAnsi="Arial"/>
          <w:szCs w:val="24"/>
        </w:rPr>
        <w:t xml:space="preserve"> remarks that ‘[a] frenzy for </w:t>
      </w:r>
      <w:r w:rsidRPr="008335C2">
        <w:rPr>
          <w:rStyle w:val="underline"/>
          <w:rFonts w:ascii="Arial" w:hAnsi="Arial"/>
          <w:sz w:val="24"/>
          <w:szCs w:val="24"/>
        </w:rPr>
        <w:t>words like “epistemology” and “ontology</w:t>
      </w:r>
      <w:r w:rsidRPr="008335C2">
        <w:rPr>
          <w:rFonts w:ascii="Arial" w:hAnsi="Arial"/>
          <w:szCs w:val="24"/>
        </w:rPr>
        <w:t xml:space="preserve">” often </w:t>
      </w:r>
      <w:r w:rsidRPr="008335C2">
        <w:rPr>
          <w:rStyle w:val="underline"/>
          <w:rFonts w:ascii="Arial" w:hAnsi="Arial"/>
          <w:sz w:val="24"/>
          <w:szCs w:val="24"/>
        </w:rPr>
        <w:t>signals this philosophical turn’</w:t>
      </w:r>
      <w:r w:rsidRPr="008335C2">
        <w:rPr>
          <w:rFonts w:ascii="Arial" w:hAnsi="Arial"/>
          <w:szCs w:val="24"/>
        </w:rPr>
        <w:t xml:space="preserve">, although he goes on to comment that these terms are often used loosely.4 However, loosely deployed or not, it is clear that </w:t>
      </w:r>
      <w:r w:rsidRPr="008335C2">
        <w:rPr>
          <w:rStyle w:val="underline"/>
          <w:rFonts w:ascii="Arial" w:hAnsi="Arial"/>
          <w:sz w:val="24"/>
          <w:szCs w:val="24"/>
        </w:rPr>
        <w:t>debates concerning ontology and epistemology play a central role</w:t>
      </w:r>
      <w:r w:rsidRPr="008335C2">
        <w:rPr>
          <w:rFonts w:ascii="Arial" w:hAnsi="Arial"/>
          <w:szCs w:val="24"/>
        </w:rPr>
        <w:t xml:space="preserve"> </w:t>
      </w:r>
      <w:r w:rsidRPr="008335C2">
        <w:rPr>
          <w:rStyle w:val="underline"/>
          <w:rFonts w:ascii="Arial" w:hAnsi="Arial"/>
          <w:sz w:val="24"/>
          <w:szCs w:val="24"/>
        </w:rPr>
        <w:t>in</w:t>
      </w:r>
      <w:r w:rsidRPr="008335C2">
        <w:rPr>
          <w:rFonts w:ascii="Arial" w:hAnsi="Arial"/>
          <w:szCs w:val="24"/>
        </w:rPr>
        <w:t xml:space="preserve"> the contemporary </w:t>
      </w:r>
      <w:r w:rsidRPr="008335C2">
        <w:rPr>
          <w:rStyle w:val="underline"/>
          <w:rFonts w:ascii="Arial" w:hAnsi="Arial"/>
          <w:sz w:val="24"/>
          <w:szCs w:val="24"/>
        </w:rPr>
        <w:t>IR</w:t>
      </w:r>
      <w:r w:rsidRPr="008335C2">
        <w:rPr>
          <w:rFonts w:ascii="Arial" w:hAnsi="Arial"/>
          <w:szCs w:val="24"/>
        </w:rPr>
        <w:t xml:space="preserve"> theory </w:t>
      </w:r>
      <w:r w:rsidRPr="008335C2">
        <w:rPr>
          <w:rStyle w:val="underline"/>
          <w:rFonts w:ascii="Arial" w:hAnsi="Arial"/>
          <w:sz w:val="24"/>
          <w:szCs w:val="24"/>
        </w:rPr>
        <w:t>wars</w:t>
      </w:r>
      <w:r w:rsidRPr="008335C2">
        <w:rPr>
          <w:rFonts w:ascii="Arial" w:hAnsi="Arial"/>
          <w:szCs w:val="24"/>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8335C2">
        <w:rPr>
          <w:rFonts w:ascii="Arial" w:hAnsi="Arial"/>
          <w:szCs w:val="24"/>
        </w:rPr>
        <w:t>characterise</w:t>
      </w:r>
      <w:proofErr w:type="spellEnd"/>
      <w:r w:rsidRPr="008335C2">
        <w:rPr>
          <w:rFonts w:ascii="Arial" w:hAnsi="Arial"/>
          <w:szCs w:val="24"/>
        </w:rPr>
        <w:t xml:space="preserve"> (and help individuate) diverse theoretical positions. Yet, </w:t>
      </w:r>
      <w:r w:rsidRPr="008335C2">
        <w:rPr>
          <w:rStyle w:val="underline"/>
          <w:rFonts w:ascii="Arial" w:hAnsi="Arial"/>
          <w:sz w:val="24"/>
          <w:szCs w:val="24"/>
        </w:rPr>
        <w:t>such a philosophical turn is not without its dangers a</w:t>
      </w:r>
      <w:r w:rsidRPr="008335C2">
        <w:rPr>
          <w:rFonts w:ascii="Arial" w:hAnsi="Arial"/>
          <w:szCs w:val="24"/>
        </w:rPr>
        <w:t xml:space="preserve">nd I will briefly mention three before turning to consider a confusion that has, I will suggest, helped to promote the IR theory wars by motivating this philosophical turn. The first danger with the philosophical turn is that </w:t>
      </w:r>
      <w:r w:rsidRPr="008335C2">
        <w:rPr>
          <w:rStyle w:val="underline"/>
          <w:rFonts w:ascii="Arial" w:hAnsi="Arial"/>
          <w:sz w:val="24"/>
          <w:szCs w:val="24"/>
        </w:rPr>
        <w:t xml:space="preserve">it has an inbuilt tendency to </w:t>
      </w:r>
      <w:proofErr w:type="spellStart"/>
      <w:r w:rsidRPr="008335C2">
        <w:rPr>
          <w:rStyle w:val="underline"/>
          <w:rFonts w:ascii="Arial" w:hAnsi="Arial"/>
          <w:sz w:val="24"/>
          <w:szCs w:val="24"/>
        </w:rPr>
        <w:t>prioritise</w:t>
      </w:r>
      <w:proofErr w:type="spellEnd"/>
      <w:r w:rsidRPr="008335C2">
        <w:rPr>
          <w:rStyle w:val="underline"/>
          <w:rFonts w:ascii="Arial" w:hAnsi="Arial"/>
          <w:sz w:val="24"/>
          <w:szCs w:val="24"/>
        </w:rPr>
        <w:t xml:space="preserve"> issues of ontology and epistemology over explanatory and/or interpretive power</w:t>
      </w:r>
      <w:r w:rsidRPr="008335C2">
        <w:rPr>
          <w:rFonts w:ascii="Arial" w:hAnsi="Arial"/>
          <w:szCs w:val="24"/>
        </w:rPr>
        <w:t xml:space="preserve"> as if the latter two were merely a simple function of the former. But </w:t>
      </w:r>
      <w:r w:rsidRPr="008335C2">
        <w:rPr>
          <w:rStyle w:val="underline"/>
          <w:rFonts w:ascii="Arial" w:hAnsi="Arial"/>
          <w:sz w:val="24"/>
          <w:szCs w:val="24"/>
          <w:highlight w:val="cyan"/>
        </w:rPr>
        <w:t>while</w:t>
      </w:r>
      <w:r w:rsidRPr="008335C2">
        <w:rPr>
          <w:rFonts w:ascii="Arial" w:hAnsi="Arial"/>
          <w:szCs w:val="24"/>
        </w:rPr>
        <w:t xml:space="preserve"> the </w:t>
      </w:r>
      <w:r w:rsidRPr="008335C2">
        <w:rPr>
          <w:rStyle w:val="underline"/>
          <w:rFonts w:ascii="Arial" w:hAnsi="Arial"/>
          <w:sz w:val="24"/>
          <w:szCs w:val="24"/>
          <w:highlight w:val="cyan"/>
        </w:rPr>
        <w:t>explanatory</w:t>
      </w:r>
      <w:r w:rsidRPr="008335C2">
        <w:rPr>
          <w:rFonts w:ascii="Arial" w:hAnsi="Arial"/>
          <w:szCs w:val="24"/>
        </w:rPr>
        <w:t xml:space="preserve"> and/or interpretive </w:t>
      </w:r>
      <w:r w:rsidRPr="008335C2">
        <w:rPr>
          <w:rStyle w:val="underline"/>
          <w:rFonts w:ascii="Arial" w:hAnsi="Arial"/>
          <w:sz w:val="24"/>
          <w:szCs w:val="24"/>
          <w:highlight w:val="cyan"/>
        </w:rPr>
        <w:t>power</w:t>
      </w:r>
      <w:r w:rsidRPr="008335C2">
        <w:rPr>
          <w:rFonts w:ascii="Arial" w:hAnsi="Arial"/>
          <w:szCs w:val="24"/>
        </w:rPr>
        <w:t xml:space="preserve"> of a theoretical account </w:t>
      </w:r>
      <w:r w:rsidRPr="008335C2">
        <w:rPr>
          <w:rStyle w:val="underline"/>
          <w:rFonts w:ascii="Arial" w:hAnsi="Arial"/>
          <w:sz w:val="24"/>
          <w:szCs w:val="24"/>
          <w:highlight w:val="cyan"/>
        </w:rPr>
        <w:t>is not</w:t>
      </w:r>
      <w:r w:rsidRPr="008335C2">
        <w:rPr>
          <w:rStyle w:val="underline"/>
          <w:rFonts w:ascii="Arial" w:hAnsi="Arial"/>
          <w:sz w:val="24"/>
          <w:szCs w:val="24"/>
        </w:rPr>
        <w:t xml:space="preserve"> wholly </w:t>
      </w:r>
      <w:r w:rsidRPr="008335C2">
        <w:rPr>
          <w:rStyle w:val="underline"/>
          <w:rFonts w:ascii="Arial" w:hAnsi="Arial"/>
          <w:sz w:val="24"/>
          <w:szCs w:val="24"/>
          <w:highlight w:val="cyan"/>
        </w:rPr>
        <w:t>independent of</w:t>
      </w:r>
      <w:r w:rsidRPr="008335C2">
        <w:rPr>
          <w:rStyle w:val="underline"/>
          <w:rFonts w:ascii="Arial" w:hAnsi="Arial"/>
          <w:sz w:val="24"/>
          <w:szCs w:val="24"/>
        </w:rPr>
        <w:t xml:space="preserve"> its </w:t>
      </w:r>
      <w:r w:rsidRPr="008335C2">
        <w:rPr>
          <w:rStyle w:val="underline"/>
          <w:rFonts w:ascii="Arial" w:hAnsi="Arial"/>
          <w:sz w:val="24"/>
          <w:szCs w:val="24"/>
          <w:highlight w:val="cyan"/>
        </w:rPr>
        <w:t>ontological</w:t>
      </w:r>
      <w:r w:rsidRPr="008335C2">
        <w:rPr>
          <w:rStyle w:val="underline"/>
          <w:rFonts w:ascii="Arial" w:hAnsi="Arial"/>
          <w:sz w:val="24"/>
          <w:szCs w:val="24"/>
        </w:rPr>
        <w:t xml:space="preserve"> and/</w:t>
      </w:r>
      <w:r w:rsidRPr="008335C2">
        <w:rPr>
          <w:rStyle w:val="underline"/>
          <w:rFonts w:ascii="Arial" w:hAnsi="Arial"/>
          <w:sz w:val="24"/>
          <w:szCs w:val="24"/>
          <w:highlight w:val="cyan"/>
        </w:rPr>
        <w:t>or epistemological commitments</w:t>
      </w:r>
      <w:r w:rsidRPr="008335C2">
        <w:rPr>
          <w:rFonts w:ascii="Arial" w:hAnsi="Arial"/>
          <w:szCs w:val="24"/>
        </w:rPr>
        <w:t xml:space="preserve"> (otherwise criticism of these features would not be a criticism that had any value), </w:t>
      </w:r>
      <w:r w:rsidRPr="008335C2">
        <w:rPr>
          <w:rStyle w:val="underline"/>
          <w:rFonts w:ascii="Arial" w:hAnsi="Arial"/>
          <w:sz w:val="24"/>
          <w:szCs w:val="24"/>
          <w:highlight w:val="cyan"/>
        </w:rPr>
        <w:t>it is by no means clear that it is</w:t>
      </w:r>
      <w:r w:rsidRPr="008335C2">
        <w:rPr>
          <w:rFonts w:ascii="Arial" w:hAnsi="Arial"/>
          <w:szCs w:val="24"/>
        </w:rPr>
        <w:t xml:space="preserve">, in contrast, </w:t>
      </w:r>
      <w:r w:rsidRPr="008335C2">
        <w:rPr>
          <w:rStyle w:val="underline"/>
          <w:rFonts w:ascii="Arial" w:hAnsi="Arial"/>
          <w:sz w:val="24"/>
          <w:szCs w:val="24"/>
          <w:highlight w:val="cyan"/>
        </w:rPr>
        <w:t>wholly dependent on these</w:t>
      </w:r>
      <w:r w:rsidRPr="008335C2">
        <w:rPr>
          <w:rStyle w:val="underline"/>
          <w:rFonts w:ascii="Arial" w:hAnsi="Arial"/>
          <w:sz w:val="24"/>
          <w:szCs w:val="24"/>
        </w:rPr>
        <w:t xml:space="preserve"> philosophical commitments</w:t>
      </w:r>
      <w:r w:rsidRPr="008335C2">
        <w:rPr>
          <w:rFonts w:ascii="Arial" w:hAnsi="Arial"/>
          <w:szCs w:val="24"/>
        </w:rPr>
        <w:t xml:space="preserve">. Thus, for example, </w:t>
      </w:r>
      <w:r w:rsidRPr="008335C2">
        <w:rPr>
          <w:rStyle w:val="underline"/>
          <w:rFonts w:ascii="Arial" w:hAnsi="Arial"/>
          <w:sz w:val="24"/>
          <w:szCs w:val="24"/>
        </w:rPr>
        <w:t xml:space="preserve">one need not be sympathetic to rational choice theory to </w:t>
      </w:r>
      <w:proofErr w:type="spellStart"/>
      <w:r w:rsidRPr="008335C2">
        <w:rPr>
          <w:rStyle w:val="underline"/>
          <w:rFonts w:ascii="Arial" w:hAnsi="Arial"/>
          <w:sz w:val="24"/>
          <w:szCs w:val="24"/>
        </w:rPr>
        <w:t>recognise</w:t>
      </w:r>
      <w:proofErr w:type="spellEnd"/>
      <w:r w:rsidRPr="008335C2">
        <w:rPr>
          <w:rStyle w:val="underline"/>
          <w:rFonts w:ascii="Arial" w:hAnsi="Arial"/>
          <w:sz w:val="24"/>
          <w:szCs w:val="24"/>
        </w:rPr>
        <w:t xml:space="preserve"> that it can provide powerful accounts of certain kinds of problems</w:t>
      </w:r>
      <w:r w:rsidRPr="008335C2">
        <w:rPr>
          <w:rFonts w:ascii="Arial" w:hAnsi="Arial"/>
          <w:szCs w:val="24"/>
        </w:rPr>
        <w:t xml:space="preserve">, such as the tragedy of the commons in which dilemmas of collective action are foregrounded. </w:t>
      </w:r>
      <w:r w:rsidRPr="008335C2">
        <w:rPr>
          <w:rStyle w:val="underline"/>
          <w:rFonts w:ascii="Arial" w:hAnsi="Arial"/>
          <w:sz w:val="24"/>
          <w:szCs w:val="24"/>
        </w:rPr>
        <w:t>It may</w:t>
      </w:r>
      <w:r w:rsidRPr="008335C2">
        <w:rPr>
          <w:rFonts w:ascii="Arial" w:hAnsi="Arial"/>
          <w:szCs w:val="24"/>
        </w:rPr>
        <w:t xml:space="preserve">, of course, </w:t>
      </w:r>
      <w:r w:rsidRPr="008335C2">
        <w:rPr>
          <w:rStyle w:val="underline"/>
          <w:rFonts w:ascii="Arial" w:hAnsi="Arial"/>
          <w:sz w:val="24"/>
          <w:szCs w:val="24"/>
        </w:rPr>
        <w:t>be the case that the advocates of rational choice theory cannot give a good account of why this type of theory is powerful in accounting for this class of problems (</w:t>
      </w:r>
      <w:r w:rsidRPr="008335C2">
        <w:rPr>
          <w:rFonts w:ascii="Arial" w:hAnsi="Arial"/>
          <w:szCs w:val="24"/>
        </w:rPr>
        <w:t xml:space="preserve">i.e., how it is that the relevant actors come to exhibit features in these circumstances that approximate the assumptions of rational choice theory) </w:t>
      </w:r>
      <w:r w:rsidRPr="008335C2">
        <w:rPr>
          <w:rStyle w:val="underline"/>
          <w:rFonts w:ascii="Arial" w:hAnsi="Arial"/>
          <w:sz w:val="24"/>
          <w:szCs w:val="24"/>
        </w:rPr>
        <w:t xml:space="preserve">and, if this is the case, it is a philosophical weakness—but this does not undermine the point that, </w:t>
      </w:r>
      <w:r w:rsidRPr="008335C2">
        <w:rPr>
          <w:rStyle w:val="underline"/>
          <w:rFonts w:ascii="Arial" w:hAnsi="Arial"/>
          <w:sz w:val="24"/>
          <w:szCs w:val="24"/>
          <w:highlight w:val="cyan"/>
        </w:rPr>
        <w:t>for</w:t>
      </w:r>
      <w:r w:rsidRPr="008335C2">
        <w:rPr>
          <w:rStyle w:val="underline"/>
          <w:rFonts w:ascii="Arial" w:hAnsi="Arial"/>
          <w:sz w:val="24"/>
          <w:szCs w:val="24"/>
        </w:rPr>
        <w:t xml:space="preserve"> a </w:t>
      </w:r>
      <w:r w:rsidRPr="008335C2">
        <w:rPr>
          <w:rStyle w:val="underline"/>
          <w:rFonts w:ascii="Arial" w:hAnsi="Arial"/>
          <w:sz w:val="24"/>
          <w:szCs w:val="24"/>
          <w:highlight w:val="cyan"/>
        </w:rPr>
        <w:t>certain</w:t>
      </w:r>
      <w:r w:rsidRPr="008335C2">
        <w:rPr>
          <w:rStyle w:val="underline"/>
          <w:rFonts w:ascii="Arial" w:hAnsi="Arial"/>
          <w:sz w:val="24"/>
          <w:szCs w:val="24"/>
        </w:rPr>
        <w:t xml:space="preserve"> class of </w:t>
      </w:r>
      <w:r w:rsidRPr="008335C2">
        <w:rPr>
          <w:rStyle w:val="underline"/>
          <w:rFonts w:ascii="Arial" w:hAnsi="Arial"/>
          <w:sz w:val="24"/>
          <w:szCs w:val="24"/>
          <w:highlight w:val="cyan"/>
        </w:rPr>
        <w:t xml:space="preserve">problems, rational choice theory may provide the </w:t>
      </w:r>
      <w:r w:rsidRPr="008335C2">
        <w:rPr>
          <w:rStyle w:val="underline"/>
          <w:rFonts w:ascii="Arial" w:hAnsi="Arial"/>
          <w:b/>
          <w:sz w:val="24"/>
          <w:szCs w:val="24"/>
          <w:highlight w:val="cyan"/>
        </w:rPr>
        <w:t>best account available to us</w:t>
      </w:r>
      <w:r w:rsidRPr="008335C2">
        <w:rPr>
          <w:rFonts w:ascii="Arial" w:hAnsi="Arial"/>
          <w:szCs w:val="24"/>
        </w:rPr>
        <w:t xml:space="preserve">. </w:t>
      </w:r>
      <w:r w:rsidRPr="008335C2">
        <w:rPr>
          <w:rStyle w:val="underline"/>
          <w:rFonts w:ascii="Arial" w:hAnsi="Arial"/>
          <w:sz w:val="24"/>
          <w:szCs w:val="24"/>
        </w:rPr>
        <w:t xml:space="preserve">In other words, while the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of theoretical accounts in terms of their ontological and/or epistemological sophistication is one kind of critical </w:t>
      </w:r>
      <w:proofErr w:type="spellStart"/>
      <w:r w:rsidRPr="008335C2">
        <w:rPr>
          <w:rStyle w:val="underline"/>
          <w:rFonts w:ascii="Arial" w:hAnsi="Arial"/>
          <w:sz w:val="24"/>
          <w:szCs w:val="24"/>
        </w:rPr>
        <w:t>judgement</w:t>
      </w:r>
      <w:proofErr w:type="spellEnd"/>
      <w:r w:rsidRPr="008335C2">
        <w:rPr>
          <w:rStyle w:val="underline"/>
          <w:rFonts w:ascii="Arial" w:hAnsi="Arial"/>
          <w:sz w:val="24"/>
          <w:szCs w:val="24"/>
        </w:rPr>
        <w:t xml:space="preserve">, it is not the </w:t>
      </w:r>
      <w:r w:rsidRPr="008335C2">
        <w:rPr>
          <w:rFonts w:ascii="Arial" w:hAnsi="Arial"/>
          <w:szCs w:val="24"/>
        </w:rPr>
        <w:t xml:space="preserve">only or even necessarily the </w:t>
      </w:r>
      <w:r w:rsidRPr="008335C2">
        <w:rPr>
          <w:rStyle w:val="underline"/>
          <w:rFonts w:ascii="Arial" w:hAnsi="Arial"/>
          <w:sz w:val="24"/>
          <w:szCs w:val="24"/>
        </w:rPr>
        <w:t>most important kind. The</w:t>
      </w:r>
      <w:r w:rsidRPr="008335C2">
        <w:rPr>
          <w:rFonts w:ascii="Arial" w:hAnsi="Arial"/>
          <w:szCs w:val="24"/>
        </w:rPr>
        <w:t xml:space="preserve"> second danger run by the philosophical turn is that </w:t>
      </w:r>
      <w:r w:rsidRPr="008335C2">
        <w:rPr>
          <w:rStyle w:val="underline"/>
          <w:rFonts w:ascii="Arial" w:hAnsi="Arial"/>
          <w:sz w:val="24"/>
          <w:szCs w:val="24"/>
        </w:rPr>
        <w:t xml:space="preserve">because </w:t>
      </w:r>
      <w:proofErr w:type="spellStart"/>
      <w:r w:rsidRPr="008335C2">
        <w:rPr>
          <w:rStyle w:val="underline"/>
          <w:rFonts w:ascii="Arial" w:hAnsi="Arial"/>
          <w:sz w:val="24"/>
          <w:szCs w:val="24"/>
          <w:highlight w:val="cyan"/>
        </w:rPr>
        <w:t>prioritisation</w:t>
      </w:r>
      <w:proofErr w:type="spellEnd"/>
      <w:r w:rsidRPr="008335C2">
        <w:rPr>
          <w:rStyle w:val="underline"/>
          <w:rFonts w:ascii="Arial" w:hAnsi="Arial"/>
          <w:sz w:val="24"/>
          <w:szCs w:val="24"/>
          <w:highlight w:val="cyan"/>
        </w:rPr>
        <w:t xml:space="preserve"> of ontology and epistemology</w:t>
      </w:r>
      <w:r w:rsidRPr="008335C2">
        <w:rPr>
          <w:rStyle w:val="underline"/>
          <w:rFonts w:ascii="Arial" w:hAnsi="Arial"/>
          <w:sz w:val="24"/>
          <w:szCs w:val="24"/>
        </w:rPr>
        <w:t xml:space="preserve"> promotes theory-construction from philosophical first principles, it </w:t>
      </w:r>
      <w:r w:rsidRPr="008335C2">
        <w:rPr>
          <w:rStyle w:val="underline"/>
          <w:rFonts w:ascii="Arial" w:hAnsi="Arial"/>
          <w:sz w:val="24"/>
          <w:szCs w:val="24"/>
          <w:highlight w:val="cyan"/>
        </w:rPr>
        <w:t xml:space="preserve">cultivates a </w:t>
      </w:r>
      <w:r w:rsidRPr="008335C2">
        <w:rPr>
          <w:rStyle w:val="underline"/>
          <w:rFonts w:ascii="Arial" w:hAnsi="Arial"/>
          <w:b/>
          <w:sz w:val="24"/>
          <w:szCs w:val="24"/>
          <w:highlight w:val="cyan"/>
        </w:rPr>
        <w:t>theory-driven rather than problem-driven approach to IR</w:t>
      </w:r>
      <w:r w:rsidRPr="008335C2">
        <w:rPr>
          <w:rStyle w:val="underline"/>
          <w:rFonts w:ascii="Arial" w:hAnsi="Arial"/>
          <w:sz w:val="24"/>
          <w:szCs w:val="24"/>
          <w:highlight w:val="cyan"/>
        </w:rPr>
        <w:t>.</w:t>
      </w:r>
      <w:r w:rsidRPr="008335C2">
        <w:rPr>
          <w:rFonts w:ascii="Arial" w:hAnsi="Arial"/>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8335C2">
        <w:rPr>
          <w:rFonts w:ascii="Arial" w:hAnsi="Arial"/>
          <w:szCs w:val="24"/>
        </w:rPr>
        <w:t>characterise</w:t>
      </w:r>
      <w:proofErr w:type="spellEnd"/>
      <w:r w:rsidRPr="008335C2">
        <w:rPr>
          <w:rFonts w:ascii="Arial" w:hAnsi="Arial"/>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w:t>
      </w:r>
      <w:r w:rsidRPr="008335C2">
        <w:rPr>
          <w:rStyle w:val="underline"/>
          <w:rFonts w:ascii="Arial" w:hAnsi="Arial"/>
          <w:sz w:val="24"/>
          <w:szCs w:val="24"/>
        </w:rPr>
        <w:t>this strategy easily slips into the promotion of the pursuit of generality over that of empirical validity. The third danger is that the preceding two combine to encourage the formation of a particular image of disciplinary debate in IR</w:t>
      </w:r>
      <w:r w:rsidRPr="008335C2">
        <w:rPr>
          <w:rFonts w:ascii="Arial" w:hAnsi="Arial"/>
          <w:szCs w:val="24"/>
        </w:rPr>
        <w:t>—what might be called (only slightly tongue in cheek) ‘the Highlander view’—</w:t>
      </w:r>
      <w:r w:rsidRPr="008335C2">
        <w:rPr>
          <w:rStyle w:val="underline"/>
          <w:rFonts w:ascii="Arial" w:hAnsi="Arial"/>
          <w:sz w:val="24"/>
          <w:szCs w:val="24"/>
        </w:rPr>
        <w:t xml:space="preserve">namely, an image of warring theoretical approaches with each, despite occasional temporary tactical alliances, dedicated to the strategic achievement of sovereignty over the disciplinary field. It encourages this view because </w:t>
      </w:r>
      <w:r w:rsidRPr="008335C2">
        <w:rPr>
          <w:rStyle w:val="underline"/>
          <w:rFonts w:ascii="Arial" w:hAnsi="Arial"/>
          <w:sz w:val="24"/>
          <w:szCs w:val="24"/>
          <w:highlight w:val="cyan"/>
        </w:rPr>
        <w:t>the turn to</w:t>
      </w:r>
      <w:r w:rsidRPr="008335C2">
        <w:rPr>
          <w:rStyle w:val="underline"/>
          <w:rFonts w:ascii="Arial" w:hAnsi="Arial"/>
          <w:sz w:val="24"/>
          <w:szCs w:val="24"/>
        </w:rPr>
        <w:t xml:space="preserve">, </w:t>
      </w:r>
      <w:r w:rsidRPr="008335C2">
        <w:rPr>
          <w:rStyle w:val="underline"/>
          <w:rFonts w:ascii="Arial" w:hAnsi="Arial"/>
          <w:sz w:val="24"/>
          <w:szCs w:val="24"/>
        </w:rPr>
        <w:lastRenderedPageBreak/>
        <w:t xml:space="preserve">and </w:t>
      </w:r>
      <w:proofErr w:type="spellStart"/>
      <w:r w:rsidRPr="008335C2">
        <w:rPr>
          <w:rStyle w:val="underline"/>
          <w:rFonts w:ascii="Arial" w:hAnsi="Arial"/>
          <w:sz w:val="24"/>
          <w:szCs w:val="24"/>
        </w:rPr>
        <w:t>prioritisation</w:t>
      </w:r>
      <w:proofErr w:type="spellEnd"/>
      <w:r w:rsidRPr="008335C2">
        <w:rPr>
          <w:rStyle w:val="underline"/>
          <w:rFonts w:ascii="Arial" w:hAnsi="Arial"/>
          <w:sz w:val="24"/>
          <w:szCs w:val="24"/>
        </w:rPr>
        <w:t xml:space="preserve"> of, </w:t>
      </w:r>
      <w:r w:rsidRPr="008335C2">
        <w:rPr>
          <w:rStyle w:val="underline"/>
          <w:rFonts w:ascii="Arial" w:hAnsi="Arial"/>
          <w:sz w:val="24"/>
          <w:szCs w:val="24"/>
          <w:highlight w:val="cyan"/>
        </w:rPr>
        <w:t>ontology and epistemology stimulates the idea that there can only be one theoretical approach which gets things right</w:t>
      </w:r>
      <w:r w:rsidRPr="008335C2">
        <w:rPr>
          <w:rFonts w:ascii="Arial" w:hAnsi="Arial"/>
          <w:szCs w:val="24"/>
        </w:rPr>
        <w:t xml:space="preserve">, namely, the theoretical approach that gets its ontology and epistemology right. </w:t>
      </w:r>
      <w:r w:rsidRPr="008335C2">
        <w:rPr>
          <w:rStyle w:val="underline"/>
          <w:rFonts w:ascii="Arial" w:hAnsi="Arial"/>
          <w:sz w:val="24"/>
          <w:szCs w:val="24"/>
        </w:rPr>
        <w:t xml:space="preserve">This image feeds back into IR exacerbating the first and second dangers, and so </w:t>
      </w:r>
      <w:r w:rsidRPr="008335C2">
        <w:rPr>
          <w:rStyle w:val="underline"/>
          <w:rFonts w:ascii="Arial" w:hAnsi="Arial"/>
          <w:sz w:val="24"/>
          <w:szCs w:val="24"/>
          <w:highlight w:val="cyan"/>
        </w:rPr>
        <w:t xml:space="preserve">a </w:t>
      </w:r>
      <w:r w:rsidRPr="008335C2">
        <w:rPr>
          <w:rStyle w:val="underline"/>
          <w:rFonts w:ascii="Arial" w:hAnsi="Arial"/>
          <w:b/>
          <w:sz w:val="24"/>
          <w:szCs w:val="24"/>
        </w:rPr>
        <w:t xml:space="preserve">potentially </w:t>
      </w:r>
      <w:r w:rsidRPr="008335C2">
        <w:rPr>
          <w:rStyle w:val="underline"/>
          <w:rFonts w:ascii="Arial" w:hAnsi="Arial"/>
          <w:b/>
          <w:sz w:val="24"/>
          <w:szCs w:val="24"/>
          <w:highlight w:val="cyan"/>
        </w:rPr>
        <w:t>vicious circle arises</w:t>
      </w:r>
      <w:r w:rsidRPr="008335C2">
        <w:rPr>
          <w:rStyle w:val="underline"/>
          <w:rFonts w:ascii="Arial" w:hAnsi="Arial"/>
          <w:sz w:val="24"/>
          <w:szCs w:val="24"/>
        </w:rPr>
        <w:t>.</w:t>
      </w:r>
      <w:r w:rsidRPr="008335C2">
        <w:rPr>
          <w:rFonts w:ascii="Arial" w:hAnsi="Arial"/>
          <w:szCs w:val="24"/>
        </w:rPr>
        <w:t xml:space="preserve">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w:t>
      </w:r>
      <w:r w:rsidRPr="008335C2">
        <w:rPr>
          <w:rStyle w:val="underline"/>
          <w:rFonts w:ascii="Arial" w:hAnsi="Arial"/>
          <w:sz w:val="24"/>
          <w:szCs w:val="24"/>
        </w:rPr>
        <w:t>the philosophical turn in</w:t>
      </w:r>
      <w:r w:rsidRPr="008335C2">
        <w:rPr>
          <w:rFonts w:ascii="Arial" w:hAnsi="Arial"/>
          <w:szCs w:val="24"/>
        </w:rPr>
        <w:t xml:space="preserve"> IR </w:t>
      </w:r>
      <w:r w:rsidRPr="008335C2">
        <w:rPr>
          <w:rStyle w:val="underline"/>
          <w:rFonts w:ascii="Arial" w:hAnsi="Arial"/>
          <w:sz w:val="24"/>
          <w:szCs w:val="24"/>
        </w:rPr>
        <w:t>increases</w:t>
      </w:r>
      <w:r w:rsidRPr="008335C2">
        <w:rPr>
          <w:rFonts w:ascii="Arial" w:hAnsi="Arial"/>
          <w:szCs w:val="24"/>
        </w:rPr>
        <w:t xml:space="preserve"> its </w:t>
      </w:r>
      <w:r w:rsidRPr="008335C2">
        <w:rPr>
          <w:rStyle w:val="underline"/>
          <w:rFonts w:ascii="Arial" w:hAnsi="Arial"/>
          <w:sz w:val="24"/>
          <w:szCs w:val="24"/>
        </w:rPr>
        <w:t>exposure to</w:t>
      </w:r>
      <w:r w:rsidRPr="008335C2">
        <w:rPr>
          <w:rFonts w:ascii="Arial" w:hAnsi="Arial"/>
          <w:szCs w:val="24"/>
        </w:rPr>
        <w:t xml:space="preserve"> these </w:t>
      </w:r>
      <w:r w:rsidRPr="008335C2">
        <w:rPr>
          <w:rStyle w:val="underline"/>
          <w:rFonts w:ascii="Arial" w:hAnsi="Arial"/>
          <w:sz w:val="24"/>
          <w:szCs w:val="24"/>
        </w:rPr>
        <w:t>dangers and,</w:t>
      </w:r>
      <w:r w:rsidRPr="008335C2">
        <w:rPr>
          <w:rFonts w:ascii="Arial" w:hAnsi="Arial"/>
          <w:szCs w:val="24"/>
        </w:rPr>
        <w:t xml:space="preserve"> hence, </w:t>
      </w:r>
      <w:r w:rsidRPr="008335C2">
        <w:rPr>
          <w:rStyle w:val="underline"/>
          <w:rFonts w:ascii="Arial" w:hAnsi="Arial"/>
          <w:sz w:val="24"/>
          <w:szCs w:val="24"/>
        </w:rPr>
        <w:t>its vulnerability to the kind of vicious circle that they can, collectively, generate</w:t>
      </w:r>
      <w:r w:rsidRPr="008335C2">
        <w:rPr>
          <w:rFonts w:ascii="Arial" w:hAnsi="Arial"/>
          <w:szCs w:val="24"/>
        </w:rPr>
        <w:t xml:space="preserve">. </w:t>
      </w:r>
    </w:p>
    <w:p w:rsidR="009D4E35" w:rsidRPr="00D17C4E" w:rsidRDefault="009D4E35" w:rsidP="009D4E35"/>
    <w:p w:rsidR="009D4E35" w:rsidRPr="0054270A" w:rsidRDefault="009D4E35" w:rsidP="009D4E35">
      <w:pPr>
        <w:keepNext/>
        <w:keepLines/>
        <w:spacing w:before="200"/>
        <w:outlineLvl w:val="3"/>
        <w:rPr>
          <w:rFonts w:eastAsiaTheme="majorEastAsia"/>
          <w:b/>
          <w:bCs/>
          <w:iCs/>
          <w:szCs w:val="24"/>
        </w:rPr>
      </w:pPr>
      <w:r>
        <w:rPr>
          <w:rFonts w:eastAsiaTheme="majorEastAsia"/>
          <w:b/>
          <w:bCs/>
          <w:iCs/>
          <w:szCs w:val="24"/>
        </w:rPr>
        <w:t xml:space="preserve">Their K creates a world without political enmity – creates a terrifying system without an exterior – enemies re-appear in internalized struggles – that causes worse </w:t>
      </w:r>
      <w:proofErr w:type="spellStart"/>
      <w:r>
        <w:rPr>
          <w:rFonts w:eastAsiaTheme="majorEastAsia"/>
          <w:b/>
          <w:bCs/>
          <w:iCs/>
          <w:szCs w:val="24"/>
        </w:rPr>
        <w:t>biopolitical</w:t>
      </w:r>
      <w:proofErr w:type="spellEnd"/>
      <w:r>
        <w:rPr>
          <w:rFonts w:eastAsiaTheme="majorEastAsia"/>
          <w:b/>
          <w:bCs/>
          <w:iCs/>
          <w:szCs w:val="24"/>
        </w:rPr>
        <w:t xml:space="preserve"> violence</w:t>
      </w:r>
    </w:p>
    <w:p w:rsidR="009D4E35" w:rsidRDefault="009D4E35" w:rsidP="009D4E35">
      <w:pPr>
        <w:rPr>
          <w:szCs w:val="24"/>
        </w:rPr>
      </w:pPr>
      <w:proofErr w:type="spellStart"/>
      <w:r w:rsidRPr="00B81A9A">
        <w:rPr>
          <w:b/>
          <w:bCs/>
          <w:szCs w:val="24"/>
          <w:highlight w:val="cyan"/>
        </w:rPr>
        <w:t>Prozorov</w:t>
      </w:r>
      <w:proofErr w:type="spellEnd"/>
      <w:r w:rsidRPr="00B81A9A">
        <w:rPr>
          <w:b/>
          <w:bCs/>
          <w:szCs w:val="24"/>
          <w:highlight w:val="cyan"/>
        </w:rPr>
        <w:t xml:space="preserve">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9D4E35" w:rsidRDefault="009D4E35" w:rsidP="009D4E35">
      <w:pPr>
        <w:rPr>
          <w:bCs/>
          <w:szCs w:val="24"/>
          <w:u w:val="single"/>
        </w:rPr>
      </w:pPr>
      <w:r w:rsidRPr="0054270A">
        <w:rPr>
          <w:sz w:val="16"/>
          <w:szCs w:val="24"/>
        </w:rPr>
        <w:t>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w:t>
      </w:r>
      <w:proofErr w:type="spellStart"/>
      <w:r w:rsidRPr="0054270A">
        <w:rPr>
          <w:sz w:val="16"/>
          <w:szCs w:val="24"/>
        </w:rPr>
        <w:t>pluriversal</w:t>
      </w:r>
      <w:proofErr w:type="spellEnd"/>
      <w:r w:rsidRPr="0054270A">
        <w:rPr>
          <w:sz w:val="16"/>
          <w:szCs w:val="24"/>
        </w:rPr>
        <w:t xml:space="preserve">’ structure of international relations accords with his political </w:t>
      </w:r>
      <w:r w:rsidRPr="00867290">
        <w:rPr>
          <w:sz w:val="16"/>
          <w:szCs w:val="24"/>
        </w:rPr>
        <w:t xml:space="preserve">ontology that affirms the </w:t>
      </w:r>
      <w:proofErr w:type="spellStart"/>
      <w:r w:rsidRPr="00867290">
        <w:rPr>
          <w:sz w:val="16"/>
          <w:szCs w:val="24"/>
        </w:rPr>
        <w:t>ineradicability</w:t>
      </w:r>
      <w:proofErr w:type="spellEnd"/>
      <w:r w:rsidRPr="00867290">
        <w:rPr>
          <w:sz w:val="16"/>
          <w:szCs w:val="24"/>
        </w:rPr>
        <w:t xml:space="preserve">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proofErr w:type="spellStart"/>
      <w:r w:rsidRPr="00B81A9A">
        <w:rPr>
          <w:bCs/>
          <w:szCs w:val="24"/>
          <w:highlight w:val="cyan"/>
          <w:u w:val="single"/>
        </w:rPr>
        <w:t>pluriversal</w:t>
      </w:r>
      <w:proofErr w:type="spellEnd"/>
      <w:r w:rsidRPr="00B81A9A">
        <w:rPr>
          <w:bCs/>
          <w:szCs w:val="24"/>
          <w:highlight w:val="cyan"/>
          <w:u w:val="single"/>
        </w:rPr>
        <w:t xml:space="preserve"> structure of international relations satisfies</w:t>
      </w:r>
      <w:r w:rsidRPr="0054270A">
        <w:rPr>
          <w:sz w:val="16"/>
          <w:szCs w:val="24"/>
        </w:rPr>
        <w:t xml:space="preserve"> the criterion of </w:t>
      </w:r>
      <w:r w:rsidRPr="00B81A9A">
        <w:rPr>
          <w:bCs/>
          <w:szCs w:val="24"/>
          <w:highlight w:val="cyan"/>
          <w:u w:val="single"/>
        </w:rPr>
        <w:t>equality between</w:t>
      </w:r>
      <w:r w:rsidRPr="00867290">
        <w:rPr>
          <w:bCs/>
          <w:szCs w:val="24"/>
          <w:u w:val="single"/>
        </w:rPr>
        <w:t xml:space="preserve"> the </w:t>
      </w:r>
      <w:r w:rsidRPr="00B81A9A">
        <w:rPr>
          <w:bCs/>
          <w:szCs w:val="24"/>
          <w:highlight w:val="cyan"/>
          <w:u w:val="single"/>
        </w:rPr>
        <w:t xml:space="preserve">Self and </w:t>
      </w:r>
      <w:r w:rsidRPr="00867290">
        <w:rPr>
          <w:bCs/>
          <w:szCs w:val="24"/>
          <w:u w:val="single"/>
        </w:rPr>
        <w:t xml:space="preserve">the </w:t>
      </w:r>
      <w:proofErr w:type="gramStart"/>
      <w:r w:rsidRPr="00B81A9A">
        <w:rPr>
          <w:bCs/>
          <w:szCs w:val="24"/>
          <w:highlight w:val="cyan"/>
          <w:u w:val="single"/>
        </w:rPr>
        <w:t>Other</w:t>
      </w:r>
      <w:proofErr w:type="gramEnd"/>
      <w:r w:rsidRPr="00B81A9A">
        <w:rPr>
          <w:bCs/>
          <w:szCs w:val="24"/>
          <w:highlight w:val="cyan"/>
          <w:u w:val="single"/>
        </w:rPr>
        <w:t xml:space="preserve"> by precluding </w:t>
      </w:r>
      <w:r w:rsidRPr="0054270A">
        <w:rPr>
          <w:bCs/>
          <w:szCs w:val="24"/>
          <w:u w:val="single"/>
        </w:rPr>
        <w:t xml:space="preserve">the </w:t>
      </w:r>
      <w:r w:rsidRPr="00B81A9A">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81A9A">
        <w:rPr>
          <w:bCs/>
          <w:szCs w:val="24"/>
          <w:highlight w:val="cyan"/>
          <w:u w:val="single"/>
        </w:rPr>
        <w:t xml:space="preserve">this pluralism does nothing to eliminate </w:t>
      </w:r>
      <w:r w:rsidRPr="00867290">
        <w:rPr>
          <w:bCs/>
          <w:szCs w:val="24"/>
          <w:u w:val="single"/>
        </w:rPr>
        <w:t xml:space="preserve">the </w:t>
      </w:r>
      <w:r w:rsidRPr="00B81A9A">
        <w:rPr>
          <w:bCs/>
          <w:szCs w:val="24"/>
          <w:highlight w:val="cyan"/>
          <w:u w:val="single"/>
        </w:rPr>
        <w:t>‘most extreme possibility’ of violent conflict</w:t>
      </w:r>
      <w:r w:rsidRPr="0054270A">
        <w:rPr>
          <w:bCs/>
          <w:szCs w:val="24"/>
          <w:u w:val="single"/>
        </w:rPr>
        <w:t xml:space="preserve">, it may be said at least </w:t>
      </w:r>
      <w:r w:rsidRPr="00B81A9A">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81A9A">
        <w:rPr>
          <w:bCs/>
          <w:szCs w:val="24"/>
          <w:highlight w:val="cyan"/>
          <w:u w:val="single"/>
        </w:rPr>
        <w:t xml:space="preserve">by remaining outside the ‘concrete order’ </w:t>
      </w:r>
      <w:r w:rsidRPr="0054270A">
        <w:rPr>
          <w:bCs/>
          <w:szCs w:val="24"/>
          <w:u w:val="single"/>
        </w:rPr>
        <w:t>of the Self and</w:t>
      </w:r>
      <w:r w:rsidRPr="00B81A9A">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 xml:space="preserve">as long as the boundary between the Self and the Other is present, there remains a possibility that whatever conflicts may ensue from the irreducible ontological </w:t>
      </w:r>
      <w:proofErr w:type="spellStart"/>
      <w:r w:rsidRPr="0054270A">
        <w:rPr>
          <w:bCs/>
          <w:szCs w:val="24"/>
          <w:u w:val="single"/>
        </w:rPr>
        <w:t>alterity</w:t>
      </w:r>
      <w:proofErr w:type="spellEnd"/>
      <w:r w:rsidRPr="0054270A">
        <w:rPr>
          <w:sz w:val="16"/>
          <w:szCs w:val="24"/>
        </w:rPr>
        <w:t xml:space="preserve">, they </w:t>
      </w:r>
      <w:r w:rsidRPr="0054270A">
        <w:rPr>
          <w:bCs/>
          <w:szCs w:val="24"/>
          <w:u w:val="single"/>
        </w:rPr>
        <w:t xml:space="preserve">may be resolved on the basis of the mutually </w:t>
      </w:r>
      <w:proofErr w:type="spellStart"/>
      <w:r w:rsidRPr="0054270A">
        <w:rPr>
          <w:bCs/>
          <w:szCs w:val="24"/>
          <w:u w:val="single"/>
        </w:rPr>
        <w:t>recognised</w:t>
      </w:r>
      <w:proofErr w:type="spellEnd"/>
      <w:r w:rsidRPr="0054270A">
        <w:rPr>
          <w:bCs/>
          <w:szCs w:val="24"/>
          <w:u w:val="single"/>
        </w:rPr>
        <w:t xml:space="preserve">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81A9A">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81A9A">
        <w:rPr>
          <w:bCs/>
          <w:szCs w:val="24"/>
          <w:highlight w:val="cyan"/>
          <w:u w:val="single"/>
        </w:rPr>
        <w:t>space for measuring and testing one’s strength freely</w:t>
      </w:r>
      <w:r w:rsidRPr="00B81A9A">
        <w:rPr>
          <w:sz w:val="16"/>
          <w:szCs w:val="24"/>
          <w:highlight w:val="cyan"/>
        </w:rPr>
        <w:t>.</w:t>
      </w:r>
      <w:r w:rsidRPr="0054270A">
        <w:rPr>
          <w:sz w:val="16"/>
          <w:szCs w:val="24"/>
        </w:rPr>
        <w:t xml:space="preserve">’45 Why is a world in which there is ‘only a homeland’, a </w:t>
      </w:r>
      <w:proofErr w:type="spellStart"/>
      <w:r w:rsidRPr="0054270A">
        <w:rPr>
          <w:sz w:val="16"/>
          <w:szCs w:val="24"/>
        </w:rPr>
        <w:t>Wendtian</w:t>
      </w:r>
      <w:proofErr w:type="spellEnd"/>
      <w:r w:rsidRPr="0054270A">
        <w:rPr>
          <w:sz w:val="16"/>
          <w:szCs w:val="24"/>
        </w:rPr>
        <w:t xml:space="preserve"> ‘world state’, posited as outright terrifying, rather than objectionable on a variety of political, economic, moral or aesthetic grounds? The answer is evident from the perspective of Schmitt’s ontology of </w:t>
      </w:r>
      <w:proofErr w:type="spellStart"/>
      <w:r w:rsidRPr="0054270A">
        <w:rPr>
          <w:sz w:val="16"/>
          <w:szCs w:val="24"/>
        </w:rPr>
        <w:t>alterity</w:t>
      </w:r>
      <w:proofErr w:type="spellEnd"/>
      <w:r w:rsidRPr="0054270A">
        <w:rPr>
          <w:sz w:val="16"/>
          <w:szCs w:val="24"/>
        </w:rPr>
        <w:t xml:space="preserve"> and the affirmation of the ‘extreme possibility’ of existential </w:t>
      </w:r>
      <w:r w:rsidRPr="00867290">
        <w:rPr>
          <w:sz w:val="16"/>
          <w:szCs w:val="24"/>
        </w:rPr>
        <w:t xml:space="preserve">negation. </w:t>
      </w:r>
      <w:r w:rsidRPr="00867290">
        <w:rPr>
          <w:bCs/>
          <w:szCs w:val="24"/>
          <w:u w:val="single"/>
        </w:rPr>
        <w:t xml:space="preserve">If </w:t>
      </w:r>
      <w:proofErr w:type="spellStart"/>
      <w:r w:rsidRPr="00B81A9A">
        <w:rPr>
          <w:bCs/>
          <w:szCs w:val="24"/>
          <w:highlight w:val="cyan"/>
          <w:u w:val="single"/>
        </w:rPr>
        <w:t>alterity</w:t>
      </w:r>
      <w:proofErr w:type="spellEnd"/>
      <w:r w:rsidRPr="00B81A9A">
        <w:rPr>
          <w:bCs/>
          <w:szCs w:val="24"/>
          <w:highlight w:val="cyan"/>
          <w:u w:val="single"/>
        </w:rPr>
        <w:t xml:space="preserve"> is ontological and</w:t>
      </w:r>
      <w:r w:rsidRPr="00867290">
        <w:rPr>
          <w:bCs/>
          <w:szCs w:val="24"/>
          <w:u w:val="single"/>
        </w:rPr>
        <w:t xml:space="preserve"> thus </w:t>
      </w:r>
      <w:r w:rsidRPr="00B81A9A">
        <w:rPr>
          <w:bCs/>
          <w:szCs w:val="24"/>
          <w:highlight w:val="cyan"/>
          <w:u w:val="single"/>
        </w:rPr>
        <w:t>ineradicable in an</w:t>
      </w:r>
      <w:r w:rsidRPr="00867290">
        <w:rPr>
          <w:bCs/>
          <w:szCs w:val="24"/>
          <w:u w:val="single"/>
        </w:rPr>
        <w:t xml:space="preserve">y </w:t>
      </w:r>
      <w:r w:rsidRPr="00B81A9A">
        <w:rPr>
          <w:bCs/>
          <w:szCs w:val="24"/>
          <w:highlight w:val="cyan"/>
          <w:u w:val="single"/>
        </w:rPr>
        <w:t>empirical sense, then</w:t>
      </w:r>
      <w:r w:rsidRPr="00867290">
        <w:rPr>
          <w:bCs/>
          <w:szCs w:val="24"/>
          <w:u w:val="single"/>
        </w:rPr>
        <w:t xml:space="preserve"> the </w:t>
      </w:r>
      <w:r w:rsidRPr="00B81A9A">
        <w:rPr>
          <w:bCs/>
          <w:szCs w:val="24"/>
          <w:highlight w:val="cyan"/>
          <w:u w:val="single"/>
        </w:rPr>
        <w:t>establishment of a ‘domesticated’ world unity</w:t>
      </w:r>
      <w:r w:rsidRPr="0054270A">
        <w:rPr>
          <w:sz w:val="16"/>
          <w:szCs w:val="24"/>
        </w:rPr>
        <w:t xml:space="preserve">, a global homeland, </w:t>
      </w:r>
      <w:r w:rsidRPr="00B81A9A">
        <w:rPr>
          <w:bCs/>
          <w:szCs w:val="24"/>
          <w:highlight w:val="cyan"/>
          <w:u w:val="single"/>
        </w:rPr>
        <w:t>does nothing to diminish the danger of</w:t>
      </w:r>
      <w:r w:rsidRPr="00867290">
        <w:rPr>
          <w:bCs/>
          <w:szCs w:val="24"/>
          <w:u w:val="single"/>
        </w:rPr>
        <w:t xml:space="preserve"> the </w:t>
      </w:r>
      <w:r w:rsidRPr="00B81A9A">
        <w:rPr>
          <w:bCs/>
          <w:szCs w:val="24"/>
          <w:highlight w:val="cyan"/>
          <w:u w:val="single"/>
        </w:rPr>
        <w:t>advent of the Other, but</w:t>
      </w:r>
      <w:r w:rsidRPr="0054270A">
        <w:rPr>
          <w:sz w:val="16"/>
          <w:szCs w:val="24"/>
        </w:rPr>
        <w:t xml:space="preserve">, on the contrary, </w:t>
      </w:r>
      <w:r w:rsidRPr="00B81A9A">
        <w:rPr>
          <w:bCs/>
          <w:szCs w:val="24"/>
          <w:highlight w:val="cyan"/>
          <w:u w:val="single"/>
        </w:rPr>
        <w:t xml:space="preserve">incorporates radical </w:t>
      </w:r>
      <w:proofErr w:type="spellStart"/>
      <w:r w:rsidRPr="00B81A9A">
        <w:rPr>
          <w:bCs/>
          <w:szCs w:val="24"/>
          <w:highlight w:val="cyan"/>
          <w:u w:val="single"/>
        </w:rPr>
        <w:t>alterity</w:t>
      </w:r>
      <w:proofErr w:type="spellEnd"/>
      <w:r w:rsidRPr="00B81A9A">
        <w:rPr>
          <w:bCs/>
          <w:szCs w:val="24"/>
          <w:highlight w:val="cyan"/>
          <w:u w:val="single"/>
        </w:rPr>
        <w:t xml:space="preserve"> within the ‘homeland’ of</w:t>
      </w:r>
      <w:r w:rsidRPr="00867290">
        <w:rPr>
          <w:bCs/>
          <w:szCs w:val="24"/>
          <w:u w:val="single"/>
        </w:rPr>
        <w:t xml:space="preserve"> the </w:t>
      </w:r>
      <w:r w:rsidRPr="00B81A9A">
        <w:rPr>
          <w:bCs/>
          <w:szCs w:val="24"/>
          <w:highlight w:val="cyan"/>
          <w:u w:val="single"/>
        </w:rPr>
        <w:t>Self so</w:t>
      </w:r>
      <w:r w:rsidRPr="00867290">
        <w:rPr>
          <w:bCs/>
          <w:szCs w:val="24"/>
          <w:u w:val="single"/>
        </w:rPr>
        <w:t xml:space="preserve"> that </w:t>
      </w:r>
      <w:r w:rsidRPr="00B81A9A">
        <w:rPr>
          <w:bCs/>
          <w:szCs w:val="24"/>
          <w:highlight w:val="cyan"/>
          <w:u w:val="single"/>
        </w:rPr>
        <w:t xml:space="preserve">the ever-present possibility of violent death can no longer be </w:t>
      </w:r>
      <w:proofErr w:type="spellStart"/>
      <w:r w:rsidRPr="00B81A9A">
        <w:rPr>
          <w:bCs/>
          <w:szCs w:val="24"/>
          <w:highlight w:val="cyan"/>
          <w:u w:val="single"/>
        </w:rPr>
        <w:t>externalised</w:t>
      </w:r>
      <w:proofErr w:type="spellEnd"/>
      <w:r w:rsidRPr="00B81A9A">
        <w:rPr>
          <w:bCs/>
          <w:szCs w:val="24"/>
          <w:highlight w:val="cyan"/>
          <w:u w:val="single"/>
        </w:rPr>
        <w:t xml:space="preserve"> to the domain of the international</w:t>
      </w:r>
      <w:r w:rsidRPr="0054270A">
        <w:rPr>
          <w:sz w:val="16"/>
          <w:szCs w:val="24"/>
        </w:rPr>
        <w:t xml:space="preserve">. The monistic disavowal of </w:t>
      </w:r>
      <w:proofErr w:type="spellStart"/>
      <w:r w:rsidRPr="0054270A">
        <w:rPr>
          <w:sz w:val="16"/>
          <w:szCs w:val="24"/>
        </w:rPr>
        <w:t>alterity</w:t>
      </w:r>
      <w:proofErr w:type="spellEnd"/>
      <w:r w:rsidRPr="0054270A">
        <w:rPr>
          <w:sz w:val="16"/>
          <w:szCs w:val="24"/>
        </w:rPr>
        <w:t xml:space="preserve">, of the ‘existentially different and alien’, is thus terrifying as </w:t>
      </w:r>
      <w:r w:rsidRPr="00B81A9A">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w:t>
      </w:r>
      <w:proofErr w:type="spellStart"/>
      <w:r w:rsidRPr="0054270A">
        <w:rPr>
          <w:bCs/>
          <w:szCs w:val="24"/>
          <w:u w:val="single"/>
        </w:rPr>
        <w:t>alterity</w:t>
      </w:r>
      <w:proofErr w:type="spellEnd"/>
      <w:r w:rsidRPr="0054270A">
        <w:rPr>
          <w:bCs/>
          <w:szCs w:val="24"/>
          <w:u w:val="single"/>
        </w:rPr>
        <w:t xml:space="preserve">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 xml:space="preserve">are recast as a priori </w:t>
      </w:r>
      <w:r w:rsidRPr="0054270A">
        <w:rPr>
          <w:bCs/>
          <w:szCs w:val="24"/>
          <w:u w:val="single"/>
        </w:rPr>
        <w:lastRenderedPageBreak/>
        <w:t>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w:t>
      </w:r>
      <w:proofErr w:type="spellStart"/>
      <w:r w:rsidRPr="0054270A">
        <w:rPr>
          <w:sz w:val="16"/>
          <w:szCs w:val="24"/>
        </w:rPr>
        <w:t>Zygmunt</w:t>
      </w:r>
      <w:proofErr w:type="spellEnd"/>
      <w:r w:rsidRPr="0054270A">
        <w:rPr>
          <w:sz w:val="16"/>
          <w:szCs w:val="24"/>
        </w:rPr>
        <w:t xml:space="preserve">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9D4E35" w:rsidRDefault="009D4E35" w:rsidP="009D4E35">
      <w:pPr>
        <w:pStyle w:val="Heading2"/>
      </w:pPr>
      <w:r>
        <w:lastRenderedPageBreak/>
        <w:t>1ar</w:t>
      </w:r>
    </w:p>
    <w:p w:rsidR="009D4E35" w:rsidRDefault="009D4E35" w:rsidP="009D4E35">
      <w:pPr>
        <w:pStyle w:val="Heading3"/>
      </w:pPr>
      <w:r>
        <w:lastRenderedPageBreak/>
        <w:t xml:space="preserve">1ar – security </w:t>
      </w:r>
      <w:r>
        <w:br w:type="page"/>
      </w:r>
    </w:p>
    <w:p w:rsidR="009D4E35" w:rsidRPr="00A26A9A" w:rsidRDefault="009D4E35" w:rsidP="009D4E35">
      <w:pPr>
        <w:pStyle w:val="Heading4"/>
      </w:pPr>
      <w:r w:rsidRPr="00A26A9A">
        <w:lastRenderedPageBreak/>
        <w:t xml:space="preserve">No risk of endless warfare </w:t>
      </w:r>
    </w:p>
    <w:p w:rsidR="009D4E35" w:rsidRPr="00A26A9A" w:rsidRDefault="009D4E35" w:rsidP="009D4E35">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3" w:tgtFrame="_blank" w:history="1">
        <w:r w:rsidRPr="00A26A9A">
          <w:rPr>
            <w:sz w:val="14"/>
          </w:rPr>
          <w:t>http://www.ciaonet.org/wps/ssi10561/ssi10561.pdf</w:t>
        </w:r>
      </w:hyperlink>
      <w:r w:rsidRPr="00A26A9A">
        <w:rPr>
          <w:sz w:val="14"/>
        </w:rPr>
        <w:t>)</w:t>
      </w:r>
    </w:p>
    <w:p w:rsidR="009D4E35" w:rsidRPr="005B1B24" w:rsidRDefault="009D4E35" w:rsidP="009D4E35">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xml:space="preserve">. Clausewitz made this point superbly with his designation of the passion, the sentiments, of the people as a vital component of his </w:t>
      </w:r>
      <w:proofErr w:type="spellStart"/>
      <w:r w:rsidRPr="00A26A9A">
        <w:rPr>
          <w:sz w:val="12"/>
        </w:rPr>
        <w:t>trinitarian</w:t>
      </w:r>
      <w:proofErr w:type="spellEnd"/>
      <w:r w:rsidRPr="00A26A9A">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w:t>
      </w:r>
      <w:proofErr w:type="gramStart"/>
      <w:r w:rsidRPr="00A26A9A">
        <w:rPr>
          <w:szCs w:val="24"/>
          <w:highlight w:val="yellow"/>
          <w:u w:val="single"/>
        </w:rPr>
        <w:t>is,</w:t>
      </w:r>
      <w:proofErr w:type="gramEnd"/>
      <w:r w:rsidRPr="00A26A9A">
        <w:rPr>
          <w:szCs w:val="24"/>
          <w:highlight w:val="yellow"/>
          <w:u w:val="single"/>
        </w:rPr>
        <w:t xml:space="preserve">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9D4E35" w:rsidRPr="007246A0" w:rsidRDefault="009D4E35" w:rsidP="009D4E35">
      <w:pPr>
        <w:pStyle w:val="Heading4"/>
        <w:rPr>
          <w:rFonts w:eastAsia="Times New Roman"/>
        </w:rPr>
      </w:pPr>
      <w:r w:rsidRPr="007246A0">
        <w:rPr>
          <w:rFonts w:eastAsia="Times New Roman"/>
        </w:rPr>
        <w:t>Burke embraces some forms of security and says it’s inevitable</w:t>
      </w:r>
    </w:p>
    <w:p w:rsidR="009D4E35" w:rsidRPr="007246A0" w:rsidRDefault="009D4E35" w:rsidP="009D4E35">
      <w:pPr>
        <w:shd w:val="clear" w:color="auto" w:fill="FFFFFF"/>
        <w:rPr>
          <w:rFonts w:eastAsia="Times New Roman"/>
          <w:color w:val="222222"/>
          <w:szCs w:val="24"/>
        </w:rPr>
      </w:pPr>
      <w:r w:rsidRPr="007246A0">
        <w:rPr>
          <w:rFonts w:eastAsia="Times New Roman"/>
          <w:b/>
          <w:bCs/>
          <w:color w:val="222222"/>
          <w:szCs w:val="24"/>
        </w:rPr>
        <w:t>Burke 07</w:t>
      </w:r>
      <w:r w:rsidRPr="007246A0">
        <w:rPr>
          <w:rFonts w:eastAsia="Times New Roman"/>
          <w:color w:val="222222"/>
          <w:szCs w:val="24"/>
        </w:rPr>
        <w:t>, senior lecturer in Intl Politics @ University of Wales, </w:t>
      </w:r>
      <w:r w:rsidRPr="007246A0">
        <w:rPr>
          <w:rFonts w:eastAsia="Times New Roman"/>
          <w:bCs/>
          <w:color w:val="222222"/>
          <w:szCs w:val="24"/>
        </w:rPr>
        <w:t>2007</w:t>
      </w:r>
      <w:proofErr w:type="gramStart"/>
      <w:r w:rsidRPr="007246A0">
        <w:rPr>
          <w:rFonts w:eastAsia="Times New Roman"/>
          <w:color w:val="222222"/>
          <w:szCs w:val="24"/>
        </w:rPr>
        <w:t>  p</w:t>
      </w:r>
      <w:proofErr w:type="gramEnd"/>
      <w:r w:rsidRPr="007246A0">
        <w:rPr>
          <w:rFonts w:eastAsia="Times New Roman"/>
          <w:color w:val="222222"/>
          <w:szCs w:val="24"/>
        </w:rPr>
        <w:t>. 16</w:t>
      </w:r>
    </w:p>
    <w:p w:rsidR="009D4E35" w:rsidRPr="007246A0" w:rsidRDefault="009D4E35" w:rsidP="009D4E35">
      <w:pPr>
        <w:shd w:val="clear" w:color="auto" w:fill="FFFFFF"/>
        <w:rPr>
          <w:rFonts w:eastAsia="Times New Roman"/>
          <w:color w:val="222222"/>
          <w:szCs w:val="24"/>
        </w:rPr>
      </w:pPr>
      <w:r w:rsidRPr="007246A0">
        <w:rPr>
          <w:rFonts w:eastAsia="Times New Roman"/>
          <w:color w:val="222222"/>
          <w:szCs w:val="24"/>
        </w:rPr>
        <w:t>(Anthony, “What Security Makes Possible: Some Thoughts on Critical Security Studies)</w:t>
      </w:r>
    </w:p>
    <w:p w:rsidR="009D4E35" w:rsidRPr="007246A0" w:rsidRDefault="009D4E35" w:rsidP="009D4E35">
      <w:pPr>
        <w:shd w:val="clear" w:color="auto" w:fill="FFFFFF"/>
        <w:rPr>
          <w:rFonts w:eastAsia="Times New Roman"/>
          <w:color w:val="222222"/>
          <w:szCs w:val="24"/>
        </w:rPr>
      </w:pPr>
      <w:r w:rsidRPr="007246A0">
        <w:rPr>
          <w:rFonts w:eastAsia="Times New Roman"/>
          <w:color w:val="222222"/>
          <w:szCs w:val="24"/>
        </w:rPr>
        <w:t> </w:t>
      </w:r>
    </w:p>
    <w:p w:rsidR="009D4E35" w:rsidRDefault="009D4E35" w:rsidP="009D4E35">
      <w:pPr>
        <w:shd w:val="clear" w:color="auto" w:fill="FFFFFF"/>
        <w:rPr>
          <w:rFonts w:eastAsia="Times New Roman"/>
          <w:color w:val="222222"/>
          <w:sz w:val="16"/>
          <w:szCs w:val="24"/>
        </w:rPr>
      </w:pPr>
      <w:r w:rsidRPr="007246A0">
        <w:rPr>
          <w:rFonts w:eastAsia="Times New Roman"/>
          <w:color w:val="222222"/>
          <w:sz w:val="16"/>
          <w:szCs w:val="24"/>
        </w:rPr>
        <w:t xml:space="preserve">In some ways this critique-which cites writings by Michael Dillon and James </w:t>
      </w:r>
      <w:proofErr w:type="spellStart"/>
      <w:r w:rsidRPr="007246A0">
        <w:rPr>
          <w:rFonts w:eastAsia="Times New Roman"/>
          <w:color w:val="222222"/>
          <w:sz w:val="16"/>
          <w:szCs w:val="24"/>
        </w:rPr>
        <w:t>DerDerian</w:t>
      </w:r>
      <w:proofErr w:type="spellEnd"/>
      <w:r w:rsidRPr="007246A0">
        <w:rPr>
          <w:rFonts w:eastAsia="Times New Roman"/>
          <w:color w:val="222222"/>
          <w:sz w:val="16"/>
          <w:szCs w:val="24"/>
        </w:rPr>
        <w:t xml:space="preserve"> as examples-is appropriate. He might also have included in this list an m1icle published in 2000 by Costas Constantinou.52 While in some ways he misunderstands what they are searching for (a route out of </w:t>
      </w:r>
      <w:proofErr w:type="spellStart"/>
      <w:r w:rsidRPr="007246A0">
        <w:rPr>
          <w:rFonts w:eastAsia="Times New Roman"/>
          <w:color w:val="222222"/>
          <w:sz w:val="16"/>
          <w:szCs w:val="24"/>
        </w:rPr>
        <w:t>generalised</w:t>
      </w:r>
      <w:proofErr w:type="spellEnd"/>
      <w:r w:rsidRPr="007246A0">
        <w:rPr>
          <w:rFonts w:eastAsia="Times New Roman"/>
          <w:color w:val="222222"/>
          <w:sz w:val="16"/>
          <w:szCs w:val="24"/>
        </w:rPr>
        <w:t xml:space="preserve"> politics of alienation and fear, which make them as critical of realism as he is) it is imp0l1ant to remind ourselves of the legitimate and almost universal concern of individuals and communities for secure and stable lives. It is for this reason that in my own work I have often endorsed the normative arguments of the Welsh School, </w:t>
      </w:r>
      <w:proofErr w:type="spellStart"/>
      <w:r w:rsidRPr="007246A0">
        <w:rPr>
          <w:rFonts w:eastAsia="Times New Roman"/>
          <w:color w:val="222222"/>
          <w:sz w:val="16"/>
          <w:szCs w:val="24"/>
        </w:rPr>
        <w:t>Tickner</w:t>
      </w:r>
      <w:proofErr w:type="spellEnd"/>
      <w:r w:rsidRPr="007246A0">
        <w:rPr>
          <w:rFonts w:eastAsia="Times New Roman"/>
          <w:color w:val="222222"/>
          <w:sz w:val="16"/>
          <w:szCs w:val="24"/>
        </w:rPr>
        <w:t xml:space="preserve">, the Secure Australia Project 01' the UNDP's 1994 Human development report. It might be possible to read Booth's comments as a critique of my argument in the introduction to In/ear o/security, which challenges realist policy discourses for generating Orwellian practices of security that sacrifice the security of others. I, however, am implicitly working with a contrasting human security ideal. This, manifestly, is not a celebration of insecurity. The </w:t>
      </w:r>
      <w:r w:rsidRPr="00060687">
        <w:rPr>
          <w:rFonts w:eastAsia="Times New Roman"/>
          <w:color w:val="222222"/>
          <w:szCs w:val="24"/>
          <w:highlight w:val="cyan"/>
          <w:u w:val="single"/>
        </w:rPr>
        <w:t>power of statist ontologies of security</w:t>
      </w:r>
      <w:r w:rsidRPr="007246A0">
        <w:rPr>
          <w:rFonts w:eastAsia="Times New Roman"/>
          <w:color w:val="222222"/>
          <w:sz w:val="16"/>
          <w:szCs w:val="24"/>
        </w:rPr>
        <w:t> nevel1heless </w:t>
      </w:r>
      <w:r w:rsidRPr="00060687">
        <w:rPr>
          <w:rFonts w:eastAsia="Times New Roman"/>
          <w:color w:val="222222"/>
          <w:szCs w:val="24"/>
          <w:highlight w:val="cyan"/>
          <w:u w:val="single"/>
        </w:rPr>
        <w:t>led me to wonder if it might be better to speak of</w:t>
      </w:r>
      <w:r w:rsidRPr="007246A0">
        <w:rPr>
          <w:rFonts w:eastAsia="Times New Roman"/>
          <w:color w:val="222222"/>
          <w:szCs w:val="24"/>
          <w:u w:val="single"/>
        </w:rPr>
        <w:t xml:space="preserve"> the human </w:t>
      </w:r>
      <w:r w:rsidRPr="00060687">
        <w:rPr>
          <w:rFonts w:eastAsia="Times New Roman"/>
          <w:color w:val="222222"/>
          <w:szCs w:val="24"/>
          <w:highlight w:val="cyan"/>
          <w:u w:val="single"/>
        </w:rPr>
        <w:t>needs and priorities named by security in their specificity: conflict prevention and resolution</w:t>
      </w:r>
      <w:r w:rsidRPr="007246A0">
        <w:rPr>
          <w:rFonts w:eastAsia="Times New Roman"/>
          <w:color w:val="222222"/>
          <w:sz w:val="16"/>
          <w:szCs w:val="24"/>
        </w:rPr>
        <w:t>, human rights, land and women's rights, the right to control one's own economic destiny, etc. My concern was, and remains, that security's 'perversion' into a 'metaphysical canopy for the worst manifestations of liberal modernity' has been too final and damaging. 53 </w:t>
      </w:r>
      <w:r w:rsidRPr="00060687">
        <w:rPr>
          <w:rFonts w:eastAsia="Times New Roman"/>
          <w:color w:val="222222"/>
          <w:szCs w:val="24"/>
          <w:highlight w:val="cyan"/>
          <w:u w:val="single"/>
        </w:rPr>
        <w:t>We live in a world where security will continue to remain one of the most powerful signifiers in politics, and we cannot opt out of the game</w:t>
      </w:r>
      <w:r w:rsidRPr="007246A0">
        <w:rPr>
          <w:rFonts w:eastAsia="Times New Roman"/>
          <w:color w:val="222222"/>
          <w:szCs w:val="24"/>
          <w:u w:val="single"/>
        </w:rPr>
        <w:t xml:space="preserve"> </w:t>
      </w:r>
      <w:r w:rsidRPr="007246A0">
        <w:rPr>
          <w:rFonts w:eastAsia="Times New Roman"/>
          <w:color w:val="222222"/>
          <w:sz w:val="16"/>
          <w:szCs w:val="24"/>
        </w:rPr>
        <w:t>of its naming and use. It must be defined and practiced in normatively better ways, and kept under continual scrutiny.</w:t>
      </w:r>
    </w:p>
    <w:p w:rsidR="009D4E35" w:rsidRDefault="009D4E35" w:rsidP="009D4E35"/>
    <w:p w:rsidR="009D4E35" w:rsidRPr="002A66F0" w:rsidRDefault="009D4E35" w:rsidP="009D4E35">
      <w:pPr>
        <w:pStyle w:val="Heading4"/>
        <w:rPr>
          <w:rFonts w:cs="Arial"/>
        </w:rPr>
      </w:pPr>
      <w:r>
        <w:rPr>
          <w:rFonts w:cs="Arial"/>
        </w:rPr>
        <w:t>They say Pan - no</w:t>
      </w:r>
      <w:r w:rsidRPr="002A66F0">
        <w:rPr>
          <w:rFonts w:cs="Arial"/>
        </w:rPr>
        <w:t xml:space="preserve"> self-fulfilling prophecy with China- the reverse is true</w:t>
      </w:r>
    </w:p>
    <w:p w:rsidR="009D4E35" w:rsidRPr="002A66F0" w:rsidRDefault="009D4E35" w:rsidP="009D4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roofErr w:type="spellStart"/>
      <w:r w:rsidRPr="002A66F0">
        <w:rPr>
          <w:b/>
        </w:rPr>
        <w:t>Rachman</w:t>
      </w:r>
      <w:proofErr w:type="spellEnd"/>
      <w:r w:rsidRPr="002A66F0">
        <w:rPr>
          <w:b/>
        </w:rPr>
        <w:t xml:space="preserve"> ’96 </w:t>
      </w:r>
      <w:r w:rsidRPr="002A66F0">
        <w:rPr>
          <w:sz w:val="16"/>
        </w:rPr>
        <w:t xml:space="preserve">(Gideon </w:t>
      </w:r>
      <w:proofErr w:type="spellStart"/>
      <w:r w:rsidRPr="002A66F0">
        <w:rPr>
          <w:sz w:val="16"/>
        </w:rPr>
        <w:t>Rachman</w:t>
      </w:r>
      <w:proofErr w:type="spellEnd"/>
      <w:r w:rsidRPr="002A66F0">
        <w:rPr>
          <w:sz w:val="16"/>
        </w:rPr>
        <w:t xml:space="preserve">, Asia editor of the Economist, ’96 (Washington Quarterly, “Containing China”, </w:t>
      </w:r>
      <w:proofErr w:type="spellStart"/>
      <w:r w:rsidRPr="002A66F0">
        <w:rPr>
          <w:sz w:val="16"/>
        </w:rPr>
        <w:t>ln</w:t>
      </w:r>
      <w:proofErr w:type="spellEnd"/>
      <w:r w:rsidRPr="002A66F0">
        <w:rPr>
          <w:sz w:val="16"/>
        </w:rPr>
        <w:t>)</w:t>
      </w:r>
    </w:p>
    <w:p w:rsidR="009D4E35" w:rsidRPr="002A66F0" w:rsidRDefault="009D4E35" w:rsidP="009D4E35">
      <w:pPr>
        <w:rPr>
          <w:sz w:val="16"/>
        </w:rPr>
      </w:pPr>
    </w:p>
    <w:p w:rsidR="009D4E35" w:rsidRPr="002A66F0" w:rsidRDefault="009D4E35" w:rsidP="009D4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0"/>
        </w:rPr>
      </w:pPr>
      <w:r w:rsidRPr="002A66F0">
        <w:rPr>
          <w:sz w:val="16"/>
          <w:szCs w:val="20"/>
        </w:rPr>
        <w:t xml:space="preserve">Let us start with </w:t>
      </w:r>
      <w:r w:rsidRPr="002A66F0">
        <w:rPr>
          <w:highlight w:val="cyan"/>
          <w:u w:val="single"/>
        </w:rPr>
        <w:t>the self-fulfilling prophecy</w:t>
      </w:r>
      <w:r w:rsidRPr="002A66F0">
        <w:rPr>
          <w:u w:val="single"/>
        </w:rPr>
        <w:t>.</w:t>
      </w:r>
      <w:r w:rsidRPr="002A66F0">
        <w:rPr>
          <w:szCs w:val="20"/>
          <w:u w:val="single"/>
        </w:rPr>
        <w:t xml:space="preserve"> This </w:t>
      </w:r>
      <w:r w:rsidRPr="002A66F0">
        <w:rPr>
          <w:u w:val="single"/>
        </w:rPr>
        <w:t>argument</w:t>
      </w:r>
      <w:r w:rsidRPr="002A66F0">
        <w:rPr>
          <w:szCs w:val="20"/>
          <w:u w:val="single"/>
        </w:rPr>
        <w:t>, often advanced by Sinologists</w:t>
      </w:r>
      <w:r w:rsidRPr="002A66F0">
        <w:rPr>
          <w:szCs w:val="20"/>
          <w:highlight w:val="cyan"/>
          <w:u w:val="single"/>
        </w:rPr>
        <w:t>, stresses Chinese paranoia</w:t>
      </w:r>
      <w:r w:rsidRPr="002A66F0">
        <w:rPr>
          <w:szCs w:val="20"/>
          <w:u w:val="single"/>
        </w:rPr>
        <w:t xml:space="preserve">. For historical reasons, the Chinese leadership is said to be deeply suspicious of the outside world. It assumes that outsiders will inevitably try to frustrate growing Chinese prosperity and power, however that power is used. Objecting to Chinese threats, protesting </w:t>
      </w:r>
      <w:r w:rsidRPr="002A66F0">
        <w:rPr>
          <w:szCs w:val="20"/>
          <w:u w:val="single"/>
        </w:rPr>
        <w:lastRenderedPageBreak/>
        <w:t xml:space="preserve">about human rights abuses, meeting the Taiwanese, attempting to leave Hong Kong with workable, democratic institutions, using words like containment: any and all of this will </w:t>
      </w:r>
      <w:r w:rsidRPr="002A66F0">
        <w:rPr>
          <w:u w:val="single"/>
        </w:rPr>
        <w:t>simply</w:t>
      </w:r>
      <w:r w:rsidRPr="002A66F0">
        <w:rPr>
          <w:szCs w:val="20"/>
          <w:u w:val="single"/>
        </w:rPr>
        <w:t xml:space="preserve"> be interpreted by China as a plot to </w:t>
      </w:r>
      <w:r w:rsidRPr="002A66F0">
        <w:rPr>
          <w:u w:val="single"/>
        </w:rPr>
        <w:t>undermine Chinese</w:t>
      </w:r>
      <w:r w:rsidRPr="002A66F0">
        <w:rPr>
          <w:szCs w:val="20"/>
          <w:u w:val="single"/>
        </w:rPr>
        <w:t xml:space="preserve"> stability. It may well be that the Chinese think like this. So what? The point is to respond to Chinese actions, not </w:t>
      </w:r>
      <w:r w:rsidRPr="002A66F0">
        <w:rPr>
          <w:u w:val="single"/>
        </w:rPr>
        <w:t>to try</w:t>
      </w:r>
      <w:r w:rsidRPr="002A66F0">
        <w:rPr>
          <w:szCs w:val="20"/>
          <w:u w:val="single"/>
        </w:rPr>
        <w:t xml:space="preserve"> to fathom Chinese thought processes. </w:t>
      </w:r>
      <w:r w:rsidRPr="002A66F0">
        <w:rPr>
          <w:szCs w:val="20"/>
          <w:highlight w:val="cyan"/>
          <w:u w:val="single"/>
        </w:rPr>
        <w:t>If policymakers insist on playing the psychologist</w:t>
      </w:r>
      <w:r w:rsidRPr="002A66F0">
        <w:rPr>
          <w:szCs w:val="20"/>
          <w:u w:val="single"/>
        </w:rPr>
        <w:t xml:space="preserve">, perhaps </w:t>
      </w:r>
      <w:r w:rsidRPr="002A66F0">
        <w:rPr>
          <w:szCs w:val="20"/>
          <w:highlight w:val="cyan"/>
          <w:u w:val="single"/>
        </w:rPr>
        <w:t>they should model themselves on</w:t>
      </w:r>
      <w:r w:rsidRPr="002A66F0">
        <w:rPr>
          <w:szCs w:val="20"/>
          <w:u w:val="single"/>
        </w:rPr>
        <w:t xml:space="preserve"> B. F. </w:t>
      </w:r>
      <w:r w:rsidRPr="002A66F0">
        <w:rPr>
          <w:szCs w:val="20"/>
          <w:highlight w:val="cyan"/>
          <w:u w:val="single"/>
        </w:rPr>
        <w:t>Skinner, rather than Freud</w:t>
      </w:r>
      <w:r w:rsidRPr="002A66F0">
        <w:rPr>
          <w:szCs w:val="20"/>
          <w:u w:val="single"/>
        </w:rPr>
        <w:t xml:space="preserve">. In other words rather than trying to divine the sources of Chinese behavior by analyzing old traumas, they should concentrate on behavior modification. A basic tenet of behavior therapy is not to reward behavior that you wish to discourage: giving in to threats is not </w:t>
      </w:r>
      <w:r w:rsidRPr="002A66F0">
        <w:rPr>
          <w:u w:val="single"/>
        </w:rPr>
        <w:t>generally</w:t>
      </w:r>
      <w:r w:rsidRPr="002A66F0">
        <w:rPr>
          <w:szCs w:val="20"/>
          <w:u w:val="single"/>
        </w:rPr>
        <w:t xml:space="preserve"> regarded as sound practice. Ah, reply some Sinologists, but the Chinese are different. China, in the words of Henry Kissinger, "tends to react with neuralgia to any perceived slight to its dignity." n7 Well, perhaps. But </w:t>
      </w:r>
      <w:r w:rsidRPr="002A66F0">
        <w:rPr>
          <w:b/>
          <w:szCs w:val="20"/>
          <w:highlight w:val="cyan"/>
          <w:u w:val="single"/>
          <w:bdr w:val="single" w:sz="4" w:space="0" w:color="auto"/>
        </w:rPr>
        <w:t>it is a myth that the Chinese never back down when put under pressure</w:t>
      </w:r>
      <w:r w:rsidRPr="002A66F0">
        <w:rPr>
          <w:szCs w:val="20"/>
          <w:u w:val="single"/>
        </w:rPr>
        <w:t xml:space="preserve">. </w:t>
      </w:r>
      <w:r w:rsidRPr="002A66F0">
        <w:rPr>
          <w:b/>
          <w:szCs w:val="20"/>
          <w:highlight w:val="cyan"/>
          <w:u w:val="single"/>
          <w:bdr w:val="single" w:sz="4" w:space="0" w:color="auto"/>
        </w:rPr>
        <w:t>There are recent examples that suggest the opposite.</w:t>
      </w:r>
      <w:r w:rsidRPr="002A66F0">
        <w:rPr>
          <w:szCs w:val="20"/>
          <w:u w:val="single"/>
        </w:rPr>
        <w:t xml:space="preserve"> In February 1995, the </w:t>
      </w:r>
      <w:r w:rsidRPr="002A66F0">
        <w:rPr>
          <w:szCs w:val="20"/>
          <w:highlight w:val="cyan"/>
          <w:u w:val="single"/>
        </w:rPr>
        <w:t>Chinese gave considerable ground over intellectual property rights</w:t>
      </w:r>
      <w:r w:rsidRPr="002A66F0">
        <w:rPr>
          <w:szCs w:val="20"/>
          <w:u w:val="single"/>
        </w:rPr>
        <w:t xml:space="preserve"> when threatened with sanctions by the United States. The </w:t>
      </w:r>
      <w:r w:rsidRPr="002A66F0">
        <w:rPr>
          <w:szCs w:val="20"/>
          <w:highlight w:val="cyan"/>
          <w:u w:val="single"/>
        </w:rPr>
        <w:t xml:space="preserve">Chinese released </w:t>
      </w:r>
      <w:r w:rsidRPr="002A66F0">
        <w:rPr>
          <w:szCs w:val="20"/>
          <w:u w:val="single"/>
        </w:rPr>
        <w:t xml:space="preserve">Harry </w:t>
      </w:r>
      <w:r w:rsidRPr="002A66F0">
        <w:rPr>
          <w:szCs w:val="20"/>
          <w:highlight w:val="cyan"/>
          <w:u w:val="single"/>
        </w:rPr>
        <w:t>Wu</w:t>
      </w:r>
      <w:r w:rsidRPr="002A66F0">
        <w:rPr>
          <w:szCs w:val="20"/>
          <w:u w:val="single"/>
        </w:rPr>
        <w:t xml:space="preserve">, the Chinese-American human rights activist, when it became clear that imprisoning him would gravely damage </w:t>
      </w:r>
      <w:r w:rsidRPr="002A66F0">
        <w:rPr>
          <w:u w:val="single"/>
        </w:rPr>
        <w:t xml:space="preserve">U.S.-Chinese </w:t>
      </w:r>
      <w:r w:rsidRPr="002A66F0">
        <w:rPr>
          <w:szCs w:val="20"/>
          <w:u w:val="single"/>
        </w:rPr>
        <w:t xml:space="preserve">relations. After its display of public fury over the Lee Teng-hui visit, China quietly returned its ambassador to Washington and moved to patch up relations with the United States, despite failing to extract a public promise that Lee would never again be granted a U.S. visa. </w:t>
      </w:r>
      <w:r w:rsidRPr="002A66F0">
        <w:rPr>
          <w:szCs w:val="20"/>
          <w:highlight w:val="cyan"/>
          <w:u w:val="single"/>
        </w:rPr>
        <w:t xml:space="preserve">China </w:t>
      </w:r>
      <w:r w:rsidRPr="002A66F0">
        <w:rPr>
          <w:szCs w:val="20"/>
          <w:u w:val="single"/>
        </w:rPr>
        <w:t xml:space="preserve">also </w:t>
      </w:r>
      <w:r w:rsidRPr="002A66F0">
        <w:rPr>
          <w:szCs w:val="20"/>
          <w:highlight w:val="cyan"/>
          <w:u w:val="single"/>
        </w:rPr>
        <w:t xml:space="preserve">seems likely to give </w:t>
      </w:r>
      <w:r w:rsidRPr="002A66F0">
        <w:rPr>
          <w:szCs w:val="20"/>
          <w:u w:val="single"/>
        </w:rPr>
        <w:t xml:space="preserve">substantial </w:t>
      </w:r>
      <w:r w:rsidRPr="002A66F0">
        <w:rPr>
          <w:szCs w:val="20"/>
          <w:highlight w:val="cyan"/>
          <w:u w:val="single"/>
        </w:rPr>
        <w:t>ground in negotiations over</w:t>
      </w:r>
      <w:r w:rsidRPr="002A66F0">
        <w:rPr>
          <w:szCs w:val="20"/>
          <w:u w:val="single"/>
        </w:rPr>
        <w:t xml:space="preserve"> accession to </w:t>
      </w:r>
      <w:r w:rsidRPr="002A66F0">
        <w:rPr>
          <w:szCs w:val="20"/>
          <w:highlight w:val="cyan"/>
          <w:u w:val="single"/>
        </w:rPr>
        <w:t>the</w:t>
      </w:r>
      <w:r w:rsidRPr="002A66F0">
        <w:rPr>
          <w:szCs w:val="20"/>
          <w:u w:val="single"/>
        </w:rPr>
        <w:t xml:space="preserve"> World Trade Organization (</w:t>
      </w:r>
      <w:r w:rsidRPr="002A66F0">
        <w:rPr>
          <w:szCs w:val="20"/>
          <w:highlight w:val="cyan"/>
          <w:u w:val="single"/>
        </w:rPr>
        <w:t>WTO</w:t>
      </w:r>
      <w:r w:rsidRPr="002A66F0">
        <w:rPr>
          <w:szCs w:val="20"/>
          <w:u w:val="single"/>
        </w:rPr>
        <w:t xml:space="preserve">). </w:t>
      </w:r>
      <w:r w:rsidRPr="002A66F0">
        <w:rPr>
          <w:b/>
          <w:szCs w:val="20"/>
          <w:highlight w:val="cyan"/>
          <w:u w:val="single"/>
          <w:bdr w:val="single" w:sz="4" w:space="0" w:color="auto"/>
        </w:rPr>
        <w:t>Believers in the self-fulfilling prophecy have got the argument the wrong way around</w:t>
      </w:r>
      <w:r w:rsidRPr="002A66F0">
        <w:rPr>
          <w:szCs w:val="20"/>
          <w:u w:val="single"/>
        </w:rPr>
        <w:t>. It is certainly true that American, and indeed Asian, policies toward China could be a lot better thought out. But the West is not the source of friction: the real sources of the current tensions are Chinese actions, particularly Chinese threats to use force to assert claims over Taiwan</w:t>
      </w:r>
      <w:r w:rsidRPr="002A66F0">
        <w:rPr>
          <w:sz w:val="16"/>
          <w:szCs w:val="20"/>
        </w:rPr>
        <w:t xml:space="preserve"> and the South China Sea. The Chinese insist that they have never been an expansionist power. But China has very expansive ideas of where its legitimate borders lie. Because weak Chinese governments have always been especially prickly on issues of sovereignty, instability after the death of Deng Xiaoping may only heighten Chinese assertiveness.</w:t>
      </w:r>
    </w:p>
    <w:p w:rsidR="009D4E35" w:rsidRDefault="009D4E35" w:rsidP="009D4E35"/>
    <w:p w:rsidR="009D4E35" w:rsidRPr="00323763" w:rsidRDefault="009D4E35" w:rsidP="009D4E35"/>
    <w:p w:rsidR="009D4E35" w:rsidRPr="0029281E" w:rsidRDefault="009D4E35" w:rsidP="009D4E35"/>
    <w:p w:rsidR="009D4E35" w:rsidRPr="009D4E35" w:rsidRDefault="009D4E35" w:rsidP="009D4E35"/>
    <w:sectPr w:rsidR="009D4E35" w:rsidRPr="009D4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D29" w:rsidRDefault="00881D29" w:rsidP="005F5576">
      <w:r>
        <w:separator/>
      </w:r>
    </w:p>
  </w:endnote>
  <w:endnote w:type="continuationSeparator" w:id="0">
    <w:p w:rsidR="00881D29" w:rsidRDefault="00881D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D29" w:rsidRDefault="00881D29" w:rsidP="005F5576">
      <w:r>
        <w:separator/>
      </w:r>
    </w:p>
  </w:footnote>
  <w:footnote w:type="continuationSeparator" w:id="0">
    <w:p w:rsidR="00881D29" w:rsidRDefault="00881D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45E20"/>
    <w:multiLevelType w:val="hybridMultilevel"/>
    <w:tmpl w:val="3AD2FBD8"/>
    <w:lvl w:ilvl="0" w:tplc="97FACD9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F7971"/>
    <w:multiLevelType w:val="hybridMultilevel"/>
    <w:tmpl w:val="143A6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64E2D"/>
    <w:multiLevelType w:val="hybridMultilevel"/>
    <w:tmpl w:val="9FD06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067B5"/>
    <w:multiLevelType w:val="hybridMultilevel"/>
    <w:tmpl w:val="07A2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16348A"/>
    <w:multiLevelType w:val="hybridMultilevel"/>
    <w:tmpl w:val="9E246EAC"/>
    <w:lvl w:ilvl="0" w:tplc="71DEAE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3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CD0"/>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D2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E35"/>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Heading 2 Char1 Char Char Char,Tags,cite_tag,Super Script,Char Char Char Char1,Char Char Char Char1 Char,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Tags Char,cite_tag Char,Super Script Char,T Char"/>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styleId="ListParagraph">
    <w:name w:val="List Paragraph"/>
    <w:basedOn w:val="Normal"/>
    <w:uiPriority w:val="34"/>
    <w:qFormat/>
    <w:rsid w:val="009D4E35"/>
    <w:pPr>
      <w:ind w:left="720"/>
      <w:contextualSpacing/>
    </w:pPr>
  </w:style>
  <w:style w:type="paragraph" w:styleId="Title">
    <w:name w:val="Title"/>
    <w:aliases w:val="Cites and Cards,UNDERLINE,Bold Underlined"/>
    <w:basedOn w:val="Normal"/>
    <w:next w:val="Normal"/>
    <w:link w:val="TitleChar1"/>
    <w:uiPriority w:val="5"/>
    <w:qFormat/>
    <w:rsid w:val="009D4E35"/>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semiHidden/>
    <w:rsid w:val="009D4E3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uiPriority w:val="5"/>
    <w:qFormat/>
    <w:rsid w:val="009D4E35"/>
    <w:rPr>
      <w:bCs/>
      <w:sz w:val="20"/>
      <w:u w:val="single"/>
    </w:rPr>
  </w:style>
  <w:style w:type="paragraph" w:customStyle="1" w:styleId="card">
    <w:name w:val="card"/>
    <w:basedOn w:val="Normal"/>
    <w:next w:val="Normal"/>
    <w:link w:val="cardChar"/>
    <w:uiPriority w:val="6"/>
    <w:qFormat/>
    <w:rsid w:val="009D4E35"/>
    <w:pPr>
      <w:ind w:left="288" w:right="288"/>
    </w:pPr>
    <w:rPr>
      <w:rFonts w:ascii="Times New Roman" w:eastAsia="Times New Roman" w:hAnsi="Times New Roman"/>
      <w:sz w:val="16"/>
    </w:rPr>
  </w:style>
  <w:style w:type="character" w:customStyle="1" w:styleId="cardChar">
    <w:name w:val="card Char"/>
    <w:link w:val="card"/>
    <w:rsid w:val="009D4E35"/>
    <w:rPr>
      <w:rFonts w:ascii="Times New Roman" w:eastAsia="Times New Roman" w:hAnsi="Times New Roman" w:cs="Arial"/>
      <w:sz w:val="16"/>
    </w:rPr>
  </w:style>
  <w:style w:type="paragraph" w:customStyle="1" w:styleId="Citation">
    <w:name w:val="Citation"/>
    <w:basedOn w:val="Normal"/>
    <w:link w:val="CitationChar"/>
    <w:qFormat/>
    <w:rsid w:val="009D4E35"/>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9D4E35"/>
    <w:rPr>
      <w:rFonts w:ascii="Arial" w:eastAsia="Calibri" w:hAnsi="Arial" w:cs="Times New Roman"/>
      <w:b/>
      <w:sz w:val="24"/>
      <w:u w:val="single"/>
    </w:rPr>
  </w:style>
  <w:style w:type="character" w:customStyle="1" w:styleId="underline">
    <w:name w:val="underline"/>
    <w:link w:val="textbold"/>
    <w:qFormat/>
    <w:rsid w:val="009D4E35"/>
    <w:rPr>
      <w:sz w:val="20"/>
      <w:u w:val="single"/>
    </w:rPr>
  </w:style>
  <w:style w:type="paragraph" w:customStyle="1" w:styleId="textbold">
    <w:name w:val="text bold"/>
    <w:basedOn w:val="Normal"/>
    <w:link w:val="underline"/>
    <w:qFormat/>
    <w:rsid w:val="009D4E35"/>
    <w:pPr>
      <w:ind w:left="720"/>
      <w:jc w:val="both"/>
    </w:pPr>
    <w:rPr>
      <w:rFonts w:asciiTheme="minorHAnsi" w:hAnsiTheme="minorHAnsi" w:cstheme="minorBidi"/>
      <w:sz w:val="20"/>
      <w:u w:val="single"/>
    </w:rPr>
  </w:style>
  <w:style w:type="paragraph" w:styleId="NoSpacing">
    <w:name w:val="No Spacing"/>
    <w:aliases w:val="No Spacing31"/>
    <w:uiPriority w:val="1"/>
    <w:qFormat/>
    <w:rsid w:val="009D4E35"/>
    <w:pPr>
      <w:spacing w:after="0" w:line="240" w:lineRule="auto"/>
    </w:pPr>
    <w:rPr>
      <w:rFonts w:ascii="Calibri" w:eastAsia="Times New Roman" w:hAnsi="Calibri" w:cs="Times New Roman"/>
      <w:sz w:val="24"/>
      <w:szCs w:val="24"/>
    </w:rPr>
  </w:style>
  <w:style w:type="character" w:customStyle="1" w:styleId="apple-converted-space">
    <w:name w:val="apple-converted-space"/>
    <w:basedOn w:val="DefaultParagraphFont"/>
    <w:rsid w:val="009D4E35"/>
  </w:style>
  <w:style w:type="character" w:styleId="IntenseEmphasis">
    <w:name w:val="Intense Emphasis"/>
    <w:aliases w:val="Minimized Char,Underline Char Char Char,Underline Char Char,3: Cite Char,Heading 3 Char1,Heading 3 Char Char Char Char Char,Intense Emphasi,9.5 pt,Box Out,Italic,Intense Emphasis5,Cite Char1"/>
    <w:basedOn w:val="DefaultParagraphFont"/>
    <w:uiPriority w:val="6"/>
    <w:qFormat/>
    <w:rsid w:val="009D4E35"/>
    <w:rPr>
      <w:b/>
      <w:bCs/>
      <w:sz w:val="22"/>
      <w:u w:val="single"/>
    </w:rPr>
  </w:style>
  <w:style w:type="paragraph" w:customStyle="1" w:styleId="Cards">
    <w:name w:val="Cards"/>
    <w:basedOn w:val="Normal"/>
    <w:link w:val="CardsChar1"/>
    <w:qFormat/>
    <w:rsid w:val="009D4E35"/>
    <w:pPr>
      <w:autoSpaceDE w:val="0"/>
      <w:autoSpaceDN w:val="0"/>
      <w:adjustRightInd w:val="0"/>
      <w:ind w:left="432" w:right="432"/>
      <w:jc w:val="both"/>
    </w:pPr>
  </w:style>
  <w:style w:type="character" w:customStyle="1" w:styleId="CardsChar1">
    <w:name w:val="Cards Char1"/>
    <w:link w:val="Cards"/>
    <w:rsid w:val="009D4E35"/>
    <w:rPr>
      <w:rFonts w:ascii="Arial" w:hAnsi="Arial" w:cs="Arial"/>
    </w:rPr>
  </w:style>
  <w:style w:type="paragraph" w:customStyle="1" w:styleId="CardsFont6pt">
    <w:name w:val="Cards + Font: 6 pt"/>
    <w:basedOn w:val="Normal"/>
    <w:link w:val="CardsFont6ptChar1"/>
    <w:rsid w:val="009D4E35"/>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9D4E35"/>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9D4E35"/>
    <w:rPr>
      <w:sz w:val="12"/>
    </w:rPr>
  </w:style>
  <w:style w:type="paragraph" w:customStyle="1" w:styleId="CardsSix">
    <w:name w:val="Cards Six"/>
    <w:basedOn w:val="Normal"/>
    <w:link w:val="CardsSixChar"/>
    <w:rsid w:val="009D4E35"/>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D4E35"/>
    <w:rPr>
      <w:sz w:val="24"/>
      <w:u w:val="thick"/>
    </w:rPr>
  </w:style>
  <w:style w:type="paragraph" w:customStyle="1" w:styleId="Nothing">
    <w:name w:val="Nothing"/>
    <w:link w:val="NothingChar"/>
    <w:qFormat/>
    <w:rsid w:val="009D4E35"/>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9D4E35"/>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9D4E35"/>
    <w:rPr>
      <w:sz w:val="24"/>
      <w:szCs w:val="24"/>
      <w:u w:val="thick"/>
      <w:lang w:val="en-US" w:eastAsia="en-US" w:bidi="ar-SA"/>
    </w:rPr>
  </w:style>
  <w:style w:type="paragraph" w:customStyle="1" w:styleId="Style1">
    <w:name w:val="Style1"/>
    <w:basedOn w:val="Heading4"/>
    <w:qFormat/>
    <w:rsid w:val="009D4E35"/>
    <w:rPr>
      <w:sz w:val="24"/>
    </w:rPr>
  </w:style>
  <w:style w:type="paragraph" w:customStyle="1" w:styleId="cardtext">
    <w:name w:val="card text"/>
    <w:basedOn w:val="Normal"/>
    <w:link w:val="cardtextChar"/>
    <w:qFormat/>
    <w:rsid w:val="009D4E35"/>
    <w:pPr>
      <w:ind w:left="864" w:right="864"/>
    </w:pPr>
    <w:rPr>
      <w:rFonts w:eastAsia="Times New Roman"/>
      <w:color w:val="000000"/>
      <w:sz w:val="18"/>
      <w:szCs w:val="18"/>
    </w:rPr>
  </w:style>
  <w:style w:type="character" w:customStyle="1" w:styleId="cardtextChar">
    <w:name w:val="card text Char"/>
    <w:basedOn w:val="DefaultParagraphFont"/>
    <w:link w:val="cardtext"/>
    <w:rsid w:val="009D4E35"/>
    <w:rPr>
      <w:rFonts w:ascii="Arial" w:eastAsia="Times New Roman" w:hAnsi="Arial" w:cs="Arial"/>
      <w:color w:val="000000"/>
      <w:sz w:val="18"/>
      <w:szCs w:val="18"/>
    </w:rPr>
  </w:style>
  <w:style w:type="character" w:customStyle="1" w:styleId="StyleDate">
    <w:name w:val="Style Date"/>
    <w:aliases w:val="Author"/>
    <w:basedOn w:val="DefaultParagraphFont"/>
    <w:uiPriority w:val="1"/>
    <w:qFormat/>
    <w:rsid w:val="009D4E35"/>
    <w:rPr>
      <w:rFonts w:ascii="Georgia" w:hAnsi="Georgia"/>
      <w:b/>
      <w:sz w:val="24"/>
      <w:u w:val="single"/>
    </w:rPr>
  </w:style>
  <w:style w:type="character" w:customStyle="1" w:styleId="Emphasis2">
    <w:name w:val="Emphasis2"/>
    <w:basedOn w:val="DefaultParagraphFont"/>
    <w:rsid w:val="009D4E35"/>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D4E35"/>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Heading 2 Char1 Char Char Char,Tags,cite_tag,Super Script,Char Char Char Char1,Char Char Char Char1 Char,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Tag Char Char,Read Char,Heading 3 Char1 Char Char,Heading 3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Heading 2 Char2 Char,Heading 2 Char1 Char Char,No Spacing12,No Spacing11111,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Heading 2 Char1 Char Char Char Char,Tags Char,cite_tag Char,Super Script Char,T Char"/>
    <w:basedOn w:val="DefaultParagraphFont"/>
    <w:link w:val="Heading2"/>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Shrunk,normal card text,qualifications in card,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Tag Char Char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paragraph" w:styleId="ListParagraph">
    <w:name w:val="List Paragraph"/>
    <w:basedOn w:val="Normal"/>
    <w:uiPriority w:val="34"/>
    <w:qFormat/>
    <w:rsid w:val="009D4E35"/>
    <w:pPr>
      <w:ind w:left="720"/>
      <w:contextualSpacing/>
    </w:pPr>
  </w:style>
  <w:style w:type="paragraph" w:styleId="Title">
    <w:name w:val="Title"/>
    <w:aliases w:val="Cites and Cards,UNDERLINE,Bold Underlined"/>
    <w:basedOn w:val="Normal"/>
    <w:next w:val="Normal"/>
    <w:link w:val="TitleChar1"/>
    <w:uiPriority w:val="5"/>
    <w:qFormat/>
    <w:rsid w:val="009D4E35"/>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semiHidden/>
    <w:rsid w:val="009D4E35"/>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uiPriority w:val="5"/>
    <w:qFormat/>
    <w:rsid w:val="009D4E35"/>
    <w:rPr>
      <w:bCs/>
      <w:sz w:val="20"/>
      <w:u w:val="single"/>
    </w:rPr>
  </w:style>
  <w:style w:type="paragraph" w:customStyle="1" w:styleId="card">
    <w:name w:val="card"/>
    <w:basedOn w:val="Normal"/>
    <w:next w:val="Normal"/>
    <w:link w:val="cardChar"/>
    <w:uiPriority w:val="6"/>
    <w:qFormat/>
    <w:rsid w:val="009D4E35"/>
    <w:pPr>
      <w:ind w:left="288" w:right="288"/>
    </w:pPr>
    <w:rPr>
      <w:rFonts w:ascii="Times New Roman" w:eastAsia="Times New Roman" w:hAnsi="Times New Roman"/>
      <w:sz w:val="16"/>
    </w:rPr>
  </w:style>
  <w:style w:type="character" w:customStyle="1" w:styleId="cardChar">
    <w:name w:val="card Char"/>
    <w:link w:val="card"/>
    <w:rsid w:val="009D4E35"/>
    <w:rPr>
      <w:rFonts w:ascii="Times New Roman" w:eastAsia="Times New Roman" w:hAnsi="Times New Roman" w:cs="Arial"/>
      <w:sz w:val="16"/>
    </w:rPr>
  </w:style>
  <w:style w:type="paragraph" w:customStyle="1" w:styleId="Citation">
    <w:name w:val="Citation"/>
    <w:basedOn w:val="Normal"/>
    <w:link w:val="CitationChar"/>
    <w:qFormat/>
    <w:rsid w:val="009D4E35"/>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
    <w:basedOn w:val="DefaultParagraphFont"/>
    <w:link w:val="Citation"/>
    <w:qFormat/>
    <w:rsid w:val="009D4E35"/>
    <w:rPr>
      <w:rFonts w:ascii="Arial" w:eastAsia="Calibri" w:hAnsi="Arial" w:cs="Times New Roman"/>
      <w:b/>
      <w:sz w:val="24"/>
      <w:u w:val="single"/>
    </w:rPr>
  </w:style>
  <w:style w:type="character" w:customStyle="1" w:styleId="underline">
    <w:name w:val="underline"/>
    <w:link w:val="textbold"/>
    <w:qFormat/>
    <w:rsid w:val="009D4E35"/>
    <w:rPr>
      <w:sz w:val="20"/>
      <w:u w:val="single"/>
    </w:rPr>
  </w:style>
  <w:style w:type="paragraph" w:customStyle="1" w:styleId="textbold">
    <w:name w:val="text bold"/>
    <w:basedOn w:val="Normal"/>
    <w:link w:val="underline"/>
    <w:qFormat/>
    <w:rsid w:val="009D4E35"/>
    <w:pPr>
      <w:ind w:left="720"/>
      <w:jc w:val="both"/>
    </w:pPr>
    <w:rPr>
      <w:rFonts w:asciiTheme="minorHAnsi" w:hAnsiTheme="minorHAnsi" w:cstheme="minorBidi"/>
      <w:sz w:val="20"/>
      <w:u w:val="single"/>
    </w:rPr>
  </w:style>
  <w:style w:type="paragraph" w:styleId="NoSpacing">
    <w:name w:val="No Spacing"/>
    <w:aliases w:val="No Spacing31"/>
    <w:uiPriority w:val="1"/>
    <w:qFormat/>
    <w:rsid w:val="009D4E35"/>
    <w:pPr>
      <w:spacing w:after="0" w:line="240" w:lineRule="auto"/>
    </w:pPr>
    <w:rPr>
      <w:rFonts w:ascii="Calibri" w:eastAsia="Times New Roman" w:hAnsi="Calibri" w:cs="Times New Roman"/>
      <w:sz w:val="24"/>
      <w:szCs w:val="24"/>
    </w:rPr>
  </w:style>
  <w:style w:type="character" w:customStyle="1" w:styleId="apple-converted-space">
    <w:name w:val="apple-converted-space"/>
    <w:basedOn w:val="DefaultParagraphFont"/>
    <w:rsid w:val="009D4E35"/>
  </w:style>
  <w:style w:type="character" w:styleId="IntenseEmphasis">
    <w:name w:val="Intense Emphasis"/>
    <w:aliases w:val="Minimized Char,Underline Char Char Char,Underline Char Char,3: Cite Char,Heading 3 Char1,Heading 3 Char Char Char Char Char,Intense Emphasi,9.5 pt,Box Out,Italic,Intense Emphasis5,Cite Char1"/>
    <w:basedOn w:val="DefaultParagraphFont"/>
    <w:uiPriority w:val="6"/>
    <w:qFormat/>
    <w:rsid w:val="009D4E35"/>
    <w:rPr>
      <w:b/>
      <w:bCs/>
      <w:sz w:val="22"/>
      <w:u w:val="single"/>
    </w:rPr>
  </w:style>
  <w:style w:type="paragraph" w:customStyle="1" w:styleId="Cards">
    <w:name w:val="Cards"/>
    <w:basedOn w:val="Normal"/>
    <w:link w:val="CardsChar1"/>
    <w:qFormat/>
    <w:rsid w:val="009D4E35"/>
    <w:pPr>
      <w:autoSpaceDE w:val="0"/>
      <w:autoSpaceDN w:val="0"/>
      <w:adjustRightInd w:val="0"/>
      <w:ind w:left="432" w:right="432"/>
      <w:jc w:val="both"/>
    </w:pPr>
  </w:style>
  <w:style w:type="character" w:customStyle="1" w:styleId="CardsChar1">
    <w:name w:val="Cards Char1"/>
    <w:link w:val="Cards"/>
    <w:rsid w:val="009D4E35"/>
    <w:rPr>
      <w:rFonts w:ascii="Arial" w:hAnsi="Arial" w:cs="Arial"/>
    </w:rPr>
  </w:style>
  <w:style w:type="paragraph" w:customStyle="1" w:styleId="CardsFont6pt">
    <w:name w:val="Cards + Font: 6 pt"/>
    <w:basedOn w:val="Normal"/>
    <w:link w:val="CardsFont6ptChar1"/>
    <w:rsid w:val="009D4E35"/>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9D4E35"/>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9D4E35"/>
    <w:rPr>
      <w:sz w:val="12"/>
    </w:rPr>
  </w:style>
  <w:style w:type="paragraph" w:customStyle="1" w:styleId="CardsSix">
    <w:name w:val="Cards Six"/>
    <w:basedOn w:val="Normal"/>
    <w:link w:val="CardsSixChar"/>
    <w:rsid w:val="009D4E35"/>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D4E35"/>
    <w:rPr>
      <w:sz w:val="24"/>
      <w:u w:val="thick"/>
    </w:rPr>
  </w:style>
  <w:style w:type="paragraph" w:customStyle="1" w:styleId="Nothing">
    <w:name w:val="Nothing"/>
    <w:link w:val="NothingChar"/>
    <w:qFormat/>
    <w:rsid w:val="009D4E35"/>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9D4E35"/>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9D4E35"/>
    <w:rPr>
      <w:sz w:val="24"/>
      <w:szCs w:val="24"/>
      <w:u w:val="thick"/>
      <w:lang w:val="en-US" w:eastAsia="en-US" w:bidi="ar-SA"/>
    </w:rPr>
  </w:style>
  <w:style w:type="paragraph" w:customStyle="1" w:styleId="Style1">
    <w:name w:val="Style1"/>
    <w:basedOn w:val="Heading4"/>
    <w:qFormat/>
    <w:rsid w:val="009D4E35"/>
    <w:rPr>
      <w:sz w:val="24"/>
    </w:rPr>
  </w:style>
  <w:style w:type="paragraph" w:customStyle="1" w:styleId="cardtext">
    <w:name w:val="card text"/>
    <w:basedOn w:val="Normal"/>
    <w:link w:val="cardtextChar"/>
    <w:qFormat/>
    <w:rsid w:val="009D4E35"/>
    <w:pPr>
      <w:ind w:left="864" w:right="864"/>
    </w:pPr>
    <w:rPr>
      <w:rFonts w:eastAsia="Times New Roman"/>
      <w:color w:val="000000"/>
      <w:sz w:val="18"/>
      <w:szCs w:val="18"/>
    </w:rPr>
  </w:style>
  <w:style w:type="character" w:customStyle="1" w:styleId="cardtextChar">
    <w:name w:val="card text Char"/>
    <w:basedOn w:val="DefaultParagraphFont"/>
    <w:link w:val="cardtext"/>
    <w:rsid w:val="009D4E35"/>
    <w:rPr>
      <w:rFonts w:ascii="Arial" w:eastAsia="Times New Roman" w:hAnsi="Arial" w:cs="Arial"/>
      <w:color w:val="000000"/>
      <w:sz w:val="18"/>
      <w:szCs w:val="18"/>
    </w:rPr>
  </w:style>
  <w:style w:type="character" w:customStyle="1" w:styleId="StyleDate">
    <w:name w:val="Style Date"/>
    <w:aliases w:val="Author"/>
    <w:basedOn w:val="DefaultParagraphFont"/>
    <w:uiPriority w:val="1"/>
    <w:qFormat/>
    <w:rsid w:val="009D4E35"/>
    <w:rPr>
      <w:rFonts w:ascii="Georgia" w:hAnsi="Georgia"/>
      <w:b/>
      <w:sz w:val="24"/>
      <w:u w:val="single"/>
    </w:rPr>
  </w:style>
  <w:style w:type="character" w:customStyle="1" w:styleId="Emphasis2">
    <w:name w:val="Emphasis2"/>
    <w:basedOn w:val="DefaultParagraphFont"/>
    <w:rsid w:val="009D4E35"/>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D4E35"/>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breakthrough.org/blog/BTI_Third_Way_Idea_Brief_-_Manufacturing_Growth_.pdf" TargetMode="External"/><Relationship Id="rId18" Type="http://schemas.openxmlformats.org/officeDocument/2006/relationships/hyperlink" Target="http://www.aviationweek.com/Article.aspx?id=/article-xml/AW_04_01_2013_p44-562383.xml" TargetMode="External"/><Relationship Id="rId3" Type="http://schemas.openxmlformats.org/officeDocument/2006/relationships/customXml" Target="../customXml/item3.xml"/><Relationship Id="rId21" Type="http://schemas.openxmlformats.org/officeDocument/2006/relationships/hyperlink" Target="http://www.american.com/archive/2009/march-2009/sea-change-in-the-pacific" TargetMode="External"/><Relationship Id="rId7" Type="http://schemas.openxmlformats.org/officeDocument/2006/relationships/settings" Target="settings.xml"/><Relationship Id="rId12" Type="http://schemas.openxmlformats.org/officeDocument/2006/relationships/hyperlink" Target="http://www.uscc.gov/annual_report/2007/report_to_congress.pdf" TargetMode="External"/><Relationship Id="rId17" Type="http://schemas.openxmlformats.org/officeDocument/2006/relationships/hyperlink" Target="http://www.napsintl.com/auto.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psintl.com/manufacturinginmexico.php" TargetMode="External"/><Relationship Id="rId20" Type="http://schemas.openxmlformats.org/officeDocument/2006/relationships/hyperlink" Target="http://www.atimes.com/atimes/Asian_Economy/KC26Dk0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kpbs.org/news/2013/sep/20/mexico-fiscal-reform-could-be-bad-maquiladora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psintl.com/medicaldevice.php" TargetMode="External"/><Relationship Id="rId23" Type="http://schemas.openxmlformats.org/officeDocument/2006/relationships/hyperlink" Target="http://www.ciaonet.org/wps/ssi10561/ssi10561.pdf" TargetMode="External"/><Relationship Id="rId10" Type="http://schemas.openxmlformats.org/officeDocument/2006/relationships/endnotes" Target="endnotes.xml"/><Relationship Id="rId19" Type="http://schemas.openxmlformats.org/officeDocument/2006/relationships/hyperlink" Target="http://www.defense-aerospace.com/article-view/release/142016/air-power-makes-america-a-superpower.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psintl.com/news/index.php/2013/04/11/the-medical-device-industry-manufacturing-in-mexico-has-a-clean-bill-of-health/" TargetMode="External"/><Relationship Id="rId22"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38</Pages>
  <Words>25250</Words>
  <Characters>143931</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2014-02-16T06:43:00Z</dcterms:created>
  <dcterms:modified xsi:type="dcterms:W3CDTF">2014-02-16T06:49:00Z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