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76D9" w:rsidRDefault="004F76D9" w:rsidP="004F76D9">
      <w:pPr>
        <w:pStyle w:val="Heading1"/>
      </w:pPr>
      <w:r>
        <w:t>1nc</w:t>
      </w:r>
    </w:p>
    <w:p w:rsidR="004F76D9" w:rsidRDefault="004F76D9" w:rsidP="004F76D9"/>
    <w:p w:rsidR="004F76D9" w:rsidRDefault="004F76D9" w:rsidP="004F76D9">
      <w:pPr>
        <w:pStyle w:val="Heading2"/>
      </w:pPr>
      <w:r>
        <w:t xml:space="preserve">Memo </w:t>
      </w:r>
      <w:proofErr w:type="spellStart"/>
      <w:r>
        <w:t>cp</w:t>
      </w:r>
      <w:proofErr w:type="spellEnd"/>
    </w:p>
    <w:p w:rsidR="004F76D9" w:rsidRDefault="004F76D9" w:rsidP="004F76D9"/>
    <w:p w:rsidR="004F76D9" w:rsidRPr="00E6137E" w:rsidRDefault="004F76D9" w:rsidP="004F76D9">
      <w:pPr>
        <w:rPr>
          <w:rStyle w:val="StyleBoldUnderline"/>
          <w:u w:val="none"/>
        </w:rPr>
      </w:pPr>
      <w:r w:rsidRPr="00E6137E">
        <w:rPr>
          <w:rStyle w:val="StyleBoldUnderline"/>
          <w:u w:val="none"/>
        </w:rPr>
        <w:t xml:space="preserve">Text --- The Director of the Western Hemisphere affairs Bureau of the United States Department of State should issue and publish in the Federal Register a policy memorandum that relevant United States entities should </w:t>
      </w:r>
      <w:r>
        <w:rPr>
          <w:b/>
        </w:rPr>
        <w:t>allow normal trade between the United States and Cuba.</w:t>
      </w:r>
    </w:p>
    <w:p w:rsidR="004F76D9" w:rsidRPr="00385867" w:rsidRDefault="004F76D9" w:rsidP="004F76D9">
      <w:pPr>
        <w:rPr>
          <w:rStyle w:val="StyleBoldUnderline"/>
          <w:b w:val="0"/>
        </w:rPr>
      </w:pPr>
    </w:p>
    <w:p w:rsidR="004F76D9" w:rsidRDefault="004F76D9" w:rsidP="004F76D9">
      <w:pPr>
        <w:rPr>
          <w:rStyle w:val="StyleBoldUnderline"/>
          <w:u w:val="none"/>
        </w:rPr>
      </w:pPr>
      <w:r w:rsidRPr="00E6137E">
        <w:rPr>
          <w:rStyle w:val="StyleBoldUnderline"/>
          <w:u w:val="none"/>
        </w:rPr>
        <w:t xml:space="preserve">Competes; policy statements do not make law --- they’re legally distinct </w:t>
      </w:r>
    </w:p>
    <w:p w:rsidR="004F76D9" w:rsidRPr="00385867" w:rsidRDefault="004F76D9" w:rsidP="004F76D9">
      <w:pPr>
        <w:rPr>
          <w:rStyle w:val="StyleBoldUnderline"/>
          <w:b w:val="0"/>
        </w:rPr>
      </w:pPr>
      <w:r w:rsidRPr="00385867">
        <w:rPr>
          <w:rStyle w:val="StyleBoldUnderline"/>
        </w:rPr>
        <w:t>Koch 5</w:t>
      </w:r>
      <w:r w:rsidRPr="00385867">
        <w:rPr>
          <w:rStyle w:val="StyleBoldUnderline"/>
          <w:b w:val="0"/>
        </w:rPr>
        <w:t xml:space="preserve"> (Charles H. Jr., Professor of Law – William and Mary School of Law, “Policymaking by the Administrative Judiciary”, Alabama Law Review, </w:t>
      </w:r>
      <w:proofErr w:type="gramStart"/>
      <w:r w:rsidRPr="00385867">
        <w:rPr>
          <w:rStyle w:val="StyleBoldUnderline"/>
          <w:b w:val="0"/>
        </w:rPr>
        <w:t>Spring</w:t>
      </w:r>
      <w:proofErr w:type="gramEnd"/>
      <w:r w:rsidRPr="00385867">
        <w:rPr>
          <w:rStyle w:val="StyleBoldUnderline"/>
          <w:b w:val="0"/>
        </w:rPr>
        <w:t>, 56 Ala. L. Rev. 693, Lexis)</w:t>
      </w:r>
    </w:p>
    <w:p w:rsidR="004F76D9" w:rsidRPr="00385867" w:rsidRDefault="004F76D9" w:rsidP="004F76D9">
      <w:pPr>
        <w:rPr>
          <w:rStyle w:val="StyleBoldUnderline"/>
          <w:b w:val="0"/>
        </w:rPr>
      </w:pPr>
      <w:proofErr w:type="gramStart"/>
      <w:r w:rsidRPr="00385867">
        <w:rPr>
          <w:rStyle w:val="StyleBoldUnderline"/>
          <w:b w:val="0"/>
        </w:rPr>
        <w:t>n110</w:t>
      </w:r>
      <w:proofErr w:type="gramEnd"/>
      <w:r w:rsidRPr="00385867">
        <w:rPr>
          <w:rStyle w:val="StyleBoldUnderline"/>
          <w:b w:val="0"/>
        </w:rPr>
        <w:t xml:space="preserve"> E.g., </w:t>
      </w:r>
      <w:proofErr w:type="spellStart"/>
      <w:r w:rsidRPr="00385867">
        <w:rPr>
          <w:rStyle w:val="StyleBoldUnderline"/>
          <w:b w:val="0"/>
        </w:rPr>
        <w:t>Consol</w:t>
      </w:r>
      <w:proofErr w:type="spellEnd"/>
      <w:r w:rsidRPr="00385867">
        <w:rPr>
          <w:rStyle w:val="StyleBoldUnderline"/>
          <w:b w:val="0"/>
        </w:rPr>
        <w:t xml:space="preserve"> Edison Co of New York v. FERC, 315 F.3d 316, 323 (D.C. Cir 2003)</w:t>
      </w:r>
    </w:p>
    <w:p w:rsidR="004F76D9" w:rsidRPr="00385867" w:rsidRDefault="004F76D9" w:rsidP="004F76D9">
      <w:pPr>
        <w:rPr>
          <w:rStyle w:val="StyleBoldUnderline"/>
          <w:b w:val="0"/>
          <w:sz w:val="16"/>
        </w:rPr>
      </w:pPr>
      <w:r w:rsidRPr="00385867">
        <w:rPr>
          <w:rStyle w:val="StyleBoldUnderline"/>
          <w:b w:val="0"/>
          <w:highlight w:val="yellow"/>
        </w:rPr>
        <w:t xml:space="preserve">"Policy statements" differ from </w:t>
      </w:r>
      <w:r w:rsidRPr="00385867">
        <w:rPr>
          <w:rStyle w:val="StyleBoldUnderline"/>
          <w:b w:val="0"/>
        </w:rPr>
        <w:t xml:space="preserve">substantive </w:t>
      </w:r>
      <w:r w:rsidRPr="00385867">
        <w:rPr>
          <w:rStyle w:val="StyleBoldUnderline"/>
          <w:b w:val="0"/>
          <w:highlight w:val="yellow"/>
        </w:rPr>
        <w:t xml:space="preserve">rules </w:t>
      </w:r>
      <w:proofErr w:type="gramStart"/>
      <w:r>
        <w:rPr>
          <w:rStyle w:val="StyleBoldUnderline"/>
          <w:b w:val="0"/>
          <w:highlight w:val="yellow"/>
        </w:rPr>
        <w:t>……………………………..</w:t>
      </w:r>
      <w:r w:rsidRPr="00385867">
        <w:rPr>
          <w:rStyle w:val="StyleBoldUnderline"/>
          <w:b w:val="0"/>
          <w:highlight w:val="yellow"/>
        </w:rPr>
        <w:t>,</w:t>
      </w:r>
      <w:proofErr w:type="gramEnd"/>
      <w:r w:rsidRPr="00385867">
        <w:rPr>
          <w:rStyle w:val="StyleBoldUnderline"/>
          <w:b w:val="0"/>
          <w:highlight w:val="yellow"/>
        </w:rPr>
        <w:t xml:space="preserve"> nor the agency</w:t>
      </w:r>
      <w:r w:rsidRPr="00385867">
        <w:rPr>
          <w:rStyle w:val="StyleBoldUnderline"/>
          <w:b w:val="0"/>
          <w:sz w:val="16"/>
        </w:rPr>
        <w:t xml:space="preserve"> </w:t>
      </w:r>
    </w:p>
    <w:p w:rsidR="004F76D9" w:rsidRPr="00385867" w:rsidRDefault="004F76D9" w:rsidP="004F76D9">
      <w:pPr>
        <w:rPr>
          <w:rStyle w:val="StyleBoldUnderline"/>
          <w:b w:val="0"/>
        </w:rPr>
      </w:pPr>
    </w:p>
    <w:p w:rsidR="004F76D9" w:rsidRDefault="004F76D9" w:rsidP="004F76D9"/>
    <w:p w:rsidR="004F76D9" w:rsidRPr="003E3D65" w:rsidRDefault="004F76D9" w:rsidP="004F76D9"/>
    <w:p w:rsidR="004F76D9" w:rsidRDefault="004F76D9" w:rsidP="004F76D9">
      <w:pPr>
        <w:pStyle w:val="Heading2"/>
      </w:pPr>
      <w:proofErr w:type="spellStart"/>
      <w:proofErr w:type="gramStart"/>
      <w:r>
        <w:t>ptx</w:t>
      </w:r>
      <w:proofErr w:type="spellEnd"/>
      <w:proofErr w:type="gramEnd"/>
    </w:p>
    <w:p w:rsidR="004F76D9" w:rsidRDefault="004F76D9" w:rsidP="004F76D9"/>
    <w:p w:rsidR="004F76D9" w:rsidRPr="00BF35BA" w:rsidRDefault="004F76D9" w:rsidP="004F76D9">
      <w:pPr>
        <w:pStyle w:val="Heading4"/>
      </w:pPr>
      <w:r>
        <w:t xml:space="preserve">Obama’s pressuring the GOP with a strong display of Presidential strength and </w:t>
      </w:r>
      <w:r>
        <w:rPr>
          <w:u w:val="single"/>
        </w:rPr>
        <w:t>staying on message</w:t>
      </w:r>
      <w:r>
        <w:t xml:space="preserve"> – the GOP will blink</w:t>
      </w:r>
    </w:p>
    <w:p w:rsidR="004F76D9" w:rsidRDefault="004F76D9" w:rsidP="004F76D9">
      <w:proofErr w:type="spellStart"/>
      <w:r>
        <w:rPr>
          <w:b/>
        </w:rPr>
        <w:t>Dovere</w:t>
      </w:r>
      <w:proofErr w:type="spellEnd"/>
      <w:r>
        <w:rPr>
          <w:b/>
        </w:rPr>
        <w:t xml:space="preserve">, 10/1/13 </w:t>
      </w:r>
      <w:r>
        <w:t>(Edward, Politico, “Government shutdown: President Obama holds the line”</w:t>
      </w:r>
    </w:p>
    <w:p w:rsidR="004F76D9" w:rsidRDefault="004F76D9" w:rsidP="004F76D9">
      <w:hyperlink r:id="rId11" w:history="1">
        <w:r w:rsidRPr="00C345E2">
          <w:rPr>
            <w:rStyle w:val="Hyperlink"/>
          </w:rPr>
          <w:t>http://www.politico.com/story/2013/10/government-shutdown-president-obama-holds-the-line-97646.html?hp=f3</w:t>
        </w:r>
      </w:hyperlink>
      <w:r>
        <w:t>)</w:t>
      </w:r>
    </w:p>
    <w:p w:rsidR="004F76D9" w:rsidRDefault="004F76D9" w:rsidP="004F76D9"/>
    <w:p w:rsidR="004F76D9" w:rsidRDefault="004F76D9" w:rsidP="004F76D9">
      <w:pPr>
        <w:rPr>
          <w:sz w:val="14"/>
        </w:rPr>
      </w:pPr>
      <w:r w:rsidRPr="00BF2C27">
        <w:rPr>
          <w:sz w:val="14"/>
        </w:rPr>
        <w:t xml:space="preserve">President Barack </w:t>
      </w:r>
      <w:r w:rsidRPr="00083564">
        <w:rPr>
          <w:rStyle w:val="StyleBoldUnderline"/>
          <w:highlight w:val="yellow"/>
        </w:rPr>
        <w:t xml:space="preserve">Obama </w:t>
      </w:r>
      <w:r w:rsidRPr="00683379">
        <w:rPr>
          <w:rStyle w:val="StyleBoldUnderline"/>
        </w:rPr>
        <w:t xml:space="preserve">started September in an </w:t>
      </w:r>
      <w:proofErr w:type="gramStart"/>
      <w:r w:rsidRPr="00683379">
        <w:rPr>
          <w:rStyle w:val="StyleBoldUnderline"/>
        </w:rPr>
        <w:t xml:space="preserve">agonizing, </w:t>
      </w:r>
      <w:r>
        <w:rPr>
          <w:rStyle w:val="StyleBoldUnderline"/>
        </w:rPr>
        <w:t>……………………………………..</w:t>
      </w:r>
      <w:proofErr w:type="gramEnd"/>
      <w:r w:rsidRPr="00BF2C27">
        <w:rPr>
          <w:sz w:val="14"/>
        </w:rPr>
        <w:t xml:space="preserve"> the other way as people rethink this.”</w:t>
      </w:r>
    </w:p>
    <w:p w:rsidR="004F76D9" w:rsidRPr="00142510" w:rsidRDefault="004F76D9" w:rsidP="004F76D9">
      <w:pPr>
        <w:pStyle w:val="Heading4"/>
      </w:pPr>
      <w:r w:rsidRPr="00142510">
        <w:t>Drains capital – Backlash and hostage taking on unrelated priority legislation</w:t>
      </w:r>
    </w:p>
    <w:p w:rsidR="004F76D9" w:rsidRDefault="004F76D9" w:rsidP="004F76D9">
      <w:pPr>
        <w:rPr>
          <w:rStyle w:val="StyleStyleBold12pt"/>
        </w:rPr>
      </w:pPr>
      <w:proofErr w:type="spellStart"/>
      <w:r>
        <w:rPr>
          <w:rStyle w:val="StyleStyleBold12pt"/>
        </w:rPr>
        <w:t>LeoGrande</w:t>
      </w:r>
      <w:proofErr w:type="spellEnd"/>
      <w:r>
        <w:rPr>
          <w:rStyle w:val="StyleStyleBold12pt"/>
        </w:rPr>
        <w:t>, 12</w:t>
      </w:r>
    </w:p>
    <w:p w:rsidR="004F76D9" w:rsidRDefault="004F76D9" w:rsidP="004F76D9">
      <w:r>
        <w:t xml:space="preserve">William M. </w:t>
      </w:r>
      <w:proofErr w:type="spellStart"/>
      <w:r>
        <w:t>LeoGrande</w:t>
      </w:r>
      <w:proofErr w:type="spellEnd"/>
      <w:r>
        <w:t xml:space="preserve"> School of Public Affairs American University, Professor of Government and a specialist in Latin American politics and U.S. foreign policy toward Latin America, Professor </w:t>
      </w:r>
      <w:proofErr w:type="spellStart"/>
      <w:r>
        <w:t>LeoGrande</w:t>
      </w:r>
      <w:proofErr w:type="spellEnd"/>
      <w:r>
        <w:t xml:space="preserve"> has been a frequent adviser to government and private sector agencies, 12/18/12, http://www.american.edu/clals/upload/LeoGrande-Fresh-Start.pdf</w:t>
      </w:r>
    </w:p>
    <w:p w:rsidR="004F76D9" w:rsidRDefault="004F76D9" w:rsidP="004F76D9"/>
    <w:p w:rsidR="004F76D9" w:rsidRDefault="004F76D9" w:rsidP="004F76D9">
      <w:pPr>
        <w:rPr>
          <w:rStyle w:val="StyleBoldUnderline"/>
        </w:rPr>
      </w:pPr>
      <w:r>
        <w:rPr>
          <w:sz w:val="16"/>
        </w:rPr>
        <w:t xml:space="preserve">The Second Obama Administration Where in the executive </w:t>
      </w:r>
      <w:r>
        <w:rPr>
          <w:rStyle w:val="StyleBoldUnderline"/>
        </w:rPr>
        <w:t>…………………………………….. forces policymakers to take action.</w:t>
      </w:r>
    </w:p>
    <w:p w:rsidR="004F76D9" w:rsidRPr="00416BB9" w:rsidRDefault="004F76D9" w:rsidP="004F76D9"/>
    <w:p w:rsidR="004F76D9" w:rsidRDefault="004F76D9" w:rsidP="004F76D9">
      <w:pPr>
        <w:pStyle w:val="Heading4"/>
      </w:pPr>
      <w:r>
        <w:t>Taking Obama off message undermines the pressure strategy</w:t>
      </w:r>
    </w:p>
    <w:p w:rsidR="004F76D9" w:rsidRDefault="004F76D9" w:rsidP="004F76D9">
      <w:r>
        <w:rPr>
          <w:b/>
        </w:rPr>
        <w:t xml:space="preserve">Milbank, 9/27/13 </w:t>
      </w:r>
      <w:r>
        <w:t xml:space="preserve">– Washington Post Opinion Writer (Dana, “Obama should pivot to </w:t>
      </w:r>
      <w:proofErr w:type="spellStart"/>
      <w:r>
        <w:t>Dubya’s</w:t>
      </w:r>
      <w:proofErr w:type="spellEnd"/>
      <w:r>
        <w:t xml:space="preserve"> playbook” Washington Post, </w:t>
      </w:r>
      <w:hyperlink r:id="rId12" w:history="1">
        <w:r w:rsidRPr="00B527C4">
          <w:rPr>
            <w:rStyle w:val="Hyperlink"/>
          </w:rPr>
          <w:t>http://www.washingtonpost.com/opinions/dana-milbank-obama-should-try-pivoting-to-george-bushs-playbook/2013/09/27/c72469f0-278a-11e3-ad0d-b7c8d2a594b9_story.html</w:t>
        </w:r>
      </w:hyperlink>
      <w:r>
        <w:t>)</w:t>
      </w:r>
    </w:p>
    <w:p w:rsidR="004F76D9" w:rsidRPr="00E0181F" w:rsidRDefault="004F76D9" w:rsidP="004F76D9"/>
    <w:p w:rsidR="004F76D9" w:rsidRPr="00BF2C27" w:rsidRDefault="004F76D9" w:rsidP="004F76D9">
      <w:pPr>
        <w:rPr>
          <w:sz w:val="14"/>
        </w:rPr>
      </w:pPr>
      <w:r w:rsidRPr="00083564">
        <w:rPr>
          <w:rStyle w:val="StyleBoldUnderline"/>
          <w:highlight w:val="yellow"/>
        </w:rPr>
        <w:t>If</w:t>
      </w:r>
      <w:r w:rsidRPr="00BF2C27">
        <w:rPr>
          <w:sz w:val="14"/>
        </w:rPr>
        <w:t xml:space="preserve"> President </w:t>
      </w:r>
      <w:r w:rsidRPr="00083564">
        <w:rPr>
          <w:rStyle w:val="StyleBoldUnderline"/>
          <w:highlight w:val="yellow"/>
        </w:rPr>
        <w:t xml:space="preserve">Obama can stick to his guns, </w:t>
      </w:r>
      <w:r w:rsidRPr="00083564">
        <w:rPr>
          <w:rStyle w:val="Emphasis"/>
          <w:highlight w:val="yellow"/>
        </w:rPr>
        <w:t xml:space="preserve">he </w:t>
      </w:r>
      <w:r>
        <w:rPr>
          <w:rStyle w:val="StyleBoldUnderline"/>
        </w:rPr>
        <w:t>……………………………………..</w:t>
      </w:r>
      <w:r w:rsidRPr="00083564">
        <w:rPr>
          <w:rStyle w:val="Emphasis"/>
          <w:highlight w:val="yellow"/>
        </w:rPr>
        <w:t>and demoralize his supporters</w:t>
      </w:r>
      <w:r w:rsidRPr="00BF2C27">
        <w:rPr>
          <w:sz w:val="14"/>
        </w:rPr>
        <w:t>.</w:t>
      </w:r>
    </w:p>
    <w:p w:rsidR="004F76D9" w:rsidRDefault="004F76D9" w:rsidP="004F76D9">
      <w:pPr>
        <w:pStyle w:val="Heading4"/>
      </w:pPr>
      <w:r>
        <w:t>Economic collapse</w:t>
      </w:r>
    </w:p>
    <w:p w:rsidR="004F76D9" w:rsidRDefault="004F76D9" w:rsidP="004F76D9">
      <w:r>
        <w:rPr>
          <w:b/>
        </w:rPr>
        <w:t xml:space="preserve">Davidson, 9/10/13 </w:t>
      </w:r>
      <w:r>
        <w:t xml:space="preserve">– co-founder of NPR’s Planet Money (Adam, “Our Debt to Society” New York Times, </w:t>
      </w:r>
      <w:hyperlink r:id="rId13" w:history="1">
        <w:r>
          <w:rPr>
            <w:rStyle w:val="Hyperlink"/>
          </w:rPr>
          <w:t>http://www.nytimes.com/2013/09/15/magazine/our-debt-to-society.html?pagewanted=all</w:t>
        </w:r>
      </w:hyperlink>
      <w:r>
        <w:t>)</w:t>
      </w:r>
    </w:p>
    <w:p w:rsidR="004F76D9" w:rsidRDefault="004F76D9" w:rsidP="004F76D9"/>
    <w:p w:rsidR="004F76D9" w:rsidRPr="00BF2C27" w:rsidRDefault="004F76D9" w:rsidP="004F76D9">
      <w:pPr>
        <w:rPr>
          <w:sz w:val="16"/>
        </w:rPr>
      </w:pPr>
      <w:r w:rsidRPr="00083564">
        <w:rPr>
          <w:rStyle w:val="StyleBoldUnderline"/>
          <w:highlight w:val="yellow"/>
        </w:rPr>
        <w:t xml:space="preserve">If the </w:t>
      </w:r>
      <w:r w:rsidRPr="00BF2C27">
        <w:rPr>
          <w:rStyle w:val="StyleBoldUnderline"/>
        </w:rPr>
        <w:t xml:space="preserve">debt </w:t>
      </w:r>
      <w:r w:rsidRPr="00083564">
        <w:rPr>
          <w:rStyle w:val="StyleBoldUnderline"/>
          <w:highlight w:val="yellow"/>
        </w:rPr>
        <w:t>ceiling isn’t lifted</w:t>
      </w:r>
      <w:r w:rsidRPr="00D531C3">
        <w:rPr>
          <w:rStyle w:val="StyleBoldUnderline"/>
        </w:rPr>
        <w:t xml:space="preserve"> again</w:t>
      </w:r>
      <w:r w:rsidRPr="00BF2C27">
        <w:rPr>
          <w:sz w:val="16"/>
        </w:rPr>
        <w:t xml:space="preserve"> this fall, some </w:t>
      </w:r>
      <w:r>
        <w:rPr>
          <w:rStyle w:val="StyleBoldUnderline"/>
        </w:rPr>
        <w:t>……………………………………..</w:t>
      </w:r>
      <w:r w:rsidRPr="00083564">
        <w:rPr>
          <w:rStyle w:val="Emphasis"/>
          <w:highlight w:val="yellow"/>
        </w:rPr>
        <w:t>far worse than anything we’ve seen</w:t>
      </w:r>
      <w:r w:rsidRPr="00BF2C27">
        <w:rPr>
          <w:sz w:val="16"/>
        </w:rPr>
        <w:t xml:space="preserve"> in the past several years.</w:t>
      </w:r>
    </w:p>
    <w:p w:rsidR="004F76D9" w:rsidRPr="00DE7D40" w:rsidRDefault="004F76D9" w:rsidP="004F76D9">
      <w:pPr>
        <w:pStyle w:val="Heading4"/>
      </w:pPr>
      <w:r>
        <w:t xml:space="preserve">Cross apply 1ac royal </w:t>
      </w:r>
      <w:proofErr w:type="spellStart"/>
      <w:proofErr w:type="gramStart"/>
      <w:r>
        <w:t>ev</w:t>
      </w:r>
      <w:proofErr w:type="spellEnd"/>
      <w:proofErr w:type="gramEnd"/>
      <w:r>
        <w:t xml:space="preserve">. </w:t>
      </w:r>
    </w:p>
    <w:p w:rsidR="004F76D9" w:rsidRDefault="004F76D9" w:rsidP="004F76D9">
      <w:pPr>
        <w:pStyle w:val="Heading2"/>
      </w:pPr>
      <w:proofErr w:type="spellStart"/>
      <w:proofErr w:type="gramStart"/>
      <w:r>
        <w:t>neolib</w:t>
      </w:r>
      <w:proofErr w:type="spellEnd"/>
      <w:proofErr w:type="gramEnd"/>
    </w:p>
    <w:p w:rsidR="004F76D9" w:rsidRDefault="004F76D9" w:rsidP="004F76D9"/>
    <w:p w:rsidR="004F76D9" w:rsidRPr="003E3D65" w:rsidRDefault="004F76D9" w:rsidP="004F76D9"/>
    <w:p w:rsidR="004F76D9" w:rsidRPr="00464330" w:rsidRDefault="004F76D9" w:rsidP="004F76D9">
      <w:pPr>
        <w:pStyle w:val="Heading4"/>
        <w:rPr>
          <w:rFonts w:asciiTheme="minorHAnsi" w:hAnsiTheme="minorHAnsi"/>
        </w:rPr>
      </w:pPr>
      <w:r w:rsidRPr="00464330">
        <w:rPr>
          <w:rFonts w:asciiTheme="minorHAnsi" w:hAnsiTheme="minorHAnsi"/>
        </w:rPr>
        <w:t>Lifting the embargo would force liberalization upon Cuba, destroy its domestic industries, and integrate it into the global neoliberal order.</w:t>
      </w:r>
    </w:p>
    <w:p w:rsidR="004F76D9" w:rsidRPr="00464330" w:rsidRDefault="004F76D9" w:rsidP="004F76D9">
      <w:pPr>
        <w:rPr>
          <w:rFonts w:asciiTheme="minorHAnsi" w:hAnsiTheme="minorHAnsi"/>
          <w:sz w:val="12"/>
        </w:rPr>
      </w:pPr>
      <w:r w:rsidRPr="00464330">
        <w:rPr>
          <w:rFonts w:asciiTheme="minorHAnsi" w:hAnsiTheme="minorHAnsi"/>
          <w:b/>
        </w:rPr>
        <w:t>Gonzalez, law prof, 3</w:t>
      </w:r>
      <w:r w:rsidRPr="00464330">
        <w:rPr>
          <w:rFonts w:asciiTheme="minorHAnsi" w:hAnsiTheme="minorHAnsi"/>
          <w:sz w:val="12"/>
        </w:rPr>
        <w:t xml:space="preserve"> (Carmen, Assistant Professor, Seattle University School of Law, Tulane Environmental Law Journal, Vol. 16, p. 685, 2003, “Seasons of Resistance: Sustainable Agriculture and Food Security in Cuba”, </w:t>
      </w:r>
      <w:hyperlink r:id="rId14" w:history="1">
        <w:r w:rsidRPr="00464330">
          <w:rPr>
            <w:rStyle w:val="Hyperlink"/>
            <w:rFonts w:asciiTheme="minorHAnsi" w:hAnsiTheme="minorHAnsi"/>
            <w:sz w:val="12"/>
          </w:rPr>
          <w:t>http://papers.ssrn.com/sol3/papers.cfm?abstract_id=987944</w:t>
        </w:r>
      </w:hyperlink>
      <w:r w:rsidRPr="00464330">
        <w:rPr>
          <w:rFonts w:asciiTheme="minorHAnsi" w:hAnsiTheme="minorHAnsi"/>
          <w:sz w:val="12"/>
        </w:rPr>
        <w:t xml:space="preserve">, </w:t>
      </w:r>
      <w:proofErr w:type="spellStart"/>
      <w:r w:rsidRPr="00464330">
        <w:rPr>
          <w:rFonts w:asciiTheme="minorHAnsi" w:hAnsiTheme="minorHAnsi"/>
          <w:sz w:val="12"/>
        </w:rPr>
        <w:t>ZBurdette</w:t>
      </w:r>
      <w:proofErr w:type="spellEnd"/>
      <w:r w:rsidRPr="00464330">
        <w:rPr>
          <w:rFonts w:asciiTheme="minorHAnsi" w:hAnsiTheme="minorHAnsi"/>
          <w:sz w:val="12"/>
        </w:rPr>
        <w:t>)</w:t>
      </w:r>
    </w:p>
    <w:p w:rsidR="004F76D9" w:rsidRPr="00464330" w:rsidRDefault="004F76D9" w:rsidP="004F76D9">
      <w:pPr>
        <w:rPr>
          <w:rFonts w:asciiTheme="minorHAnsi" w:hAnsiTheme="minorHAnsi"/>
          <w:sz w:val="12"/>
        </w:rPr>
      </w:pPr>
    </w:p>
    <w:p w:rsidR="004F76D9" w:rsidRPr="00464330" w:rsidRDefault="004F76D9" w:rsidP="004F76D9">
      <w:pPr>
        <w:rPr>
          <w:rFonts w:asciiTheme="minorHAnsi" w:hAnsiTheme="minorHAnsi"/>
          <w:u w:val="single"/>
        </w:rPr>
      </w:pPr>
      <w:proofErr w:type="gramStart"/>
      <w:r w:rsidRPr="00464330">
        <w:rPr>
          <w:rFonts w:asciiTheme="minorHAnsi" w:hAnsiTheme="minorHAnsi"/>
          <w:sz w:val="12"/>
        </w:rPr>
        <w:t xml:space="preserve">Notwithstanding these problems, </w:t>
      </w:r>
      <w:r w:rsidRPr="00464330">
        <w:rPr>
          <w:rFonts w:asciiTheme="minorHAnsi" w:hAnsiTheme="minorHAnsi"/>
          <w:highlight w:val="cyan"/>
          <w:u w:val="single"/>
        </w:rPr>
        <w:t>the</w:t>
      </w:r>
      <w:r w:rsidRPr="00464330">
        <w:rPr>
          <w:rFonts w:asciiTheme="minorHAnsi" w:hAnsiTheme="minorHAnsi"/>
          <w:u w:val="single"/>
        </w:rPr>
        <w:t xml:space="preserve"> </w:t>
      </w:r>
      <w:r w:rsidRPr="00464330">
        <w:rPr>
          <w:rFonts w:asciiTheme="minorHAnsi" w:hAnsiTheme="minorHAnsi"/>
          <w:highlight w:val="cyan"/>
          <w:u w:val="single"/>
        </w:rPr>
        <w:t xml:space="preserve">greatest challenge to </w:t>
      </w:r>
      <w:r>
        <w:rPr>
          <w:rStyle w:val="StyleBoldUnderline"/>
        </w:rPr>
        <w:t>……………………………………..</w:t>
      </w:r>
      <w:r w:rsidRPr="00464330">
        <w:rPr>
          <w:rFonts w:asciiTheme="minorHAnsi" w:hAnsiTheme="minorHAnsi"/>
          <w:u w:val="single"/>
        </w:rPr>
        <w:t>system.</w:t>
      </w:r>
      <w:proofErr w:type="gramEnd"/>
    </w:p>
    <w:p w:rsidR="004F76D9" w:rsidRDefault="004F76D9" w:rsidP="004F76D9"/>
    <w:p w:rsidR="004F76D9" w:rsidRPr="00464330" w:rsidRDefault="004F76D9" w:rsidP="004F76D9">
      <w:pPr>
        <w:pStyle w:val="Heading4"/>
        <w:rPr>
          <w:rFonts w:asciiTheme="minorHAnsi" w:hAnsiTheme="minorHAnsi"/>
        </w:rPr>
      </w:pPr>
      <w:r>
        <w:rPr>
          <w:rFonts w:asciiTheme="minorHAnsi" w:hAnsiTheme="minorHAnsi"/>
        </w:rPr>
        <w:t>Neoliberalism</w:t>
      </w:r>
      <w:r w:rsidRPr="00464330">
        <w:rPr>
          <w:rFonts w:asciiTheme="minorHAnsi" w:hAnsiTheme="minorHAnsi"/>
        </w:rPr>
        <w:t xml:space="preserve"> causes war-exacerbates all the proximate causes. </w:t>
      </w:r>
    </w:p>
    <w:p w:rsidR="004F76D9" w:rsidRPr="00464330" w:rsidRDefault="004F76D9" w:rsidP="004F76D9">
      <w:pPr>
        <w:rPr>
          <w:rFonts w:asciiTheme="minorHAnsi" w:hAnsiTheme="minorHAnsi"/>
          <w:b/>
          <w:sz w:val="24"/>
        </w:rPr>
      </w:pPr>
      <w:r w:rsidRPr="00464330">
        <w:rPr>
          <w:rFonts w:asciiTheme="minorHAnsi" w:hAnsiTheme="minorHAnsi"/>
          <w:b/>
          <w:sz w:val="24"/>
        </w:rPr>
        <w:t>Staples, International Network on Disarmament and Globalization chair, 2000</w:t>
      </w:r>
    </w:p>
    <w:p w:rsidR="004F76D9" w:rsidRPr="00464330" w:rsidRDefault="004F76D9" w:rsidP="004F76D9">
      <w:pPr>
        <w:rPr>
          <w:rFonts w:asciiTheme="minorHAnsi" w:hAnsiTheme="minorHAnsi"/>
        </w:rPr>
      </w:pPr>
      <w:r w:rsidRPr="00464330">
        <w:rPr>
          <w:rFonts w:asciiTheme="minorHAnsi" w:hAnsiTheme="minorHAnsi"/>
        </w:rPr>
        <w:t xml:space="preserve">(Steven, “The relationship between globalization and militarism”, Social Justice, 27.4, </w:t>
      </w:r>
      <w:proofErr w:type="spellStart"/>
      <w:r w:rsidRPr="00464330">
        <w:rPr>
          <w:rFonts w:asciiTheme="minorHAnsi" w:hAnsiTheme="minorHAnsi"/>
        </w:rPr>
        <w:t>proquest</w:t>
      </w:r>
      <w:proofErr w:type="spellEnd"/>
      <w:r w:rsidRPr="00464330">
        <w:rPr>
          <w:rFonts w:asciiTheme="minorHAnsi" w:hAnsiTheme="minorHAnsi"/>
        </w:rPr>
        <w:t>)</w:t>
      </w:r>
    </w:p>
    <w:p w:rsidR="004F76D9" w:rsidRPr="00464330" w:rsidRDefault="004F76D9" w:rsidP="004F76D9">
      <w:pPr>
        <w:rPr>
          <w:rFonts w:asciiTheme="minorHAnsi" w:hAnsiTheme="minorHAnsi"/>
        </w:rPr>
      </w:pPr>
    </w:p>
    <w:p w:rsidR="004F76D9" w:rsidRPr="00464330" w:rsidRDefault="004F76D9" w:rsidP="004F76D9">
      <w:pPr>
        <w:rPr>
          <w:rFonts w:asciiTheme="minorHAnsi" w:hAnsiTheme="minorHAnsi"/>
        </w:rPr>
      </w:pPr>
      <w:r w:rsidRPr="00464330">
        <w:rPr>
          <w:rStyle w:val="StyleBoldUnderline"/>
          <w:rFonts w:asciiTheme="minorHAnsi" w:hAnsiTheme="minorHAnsi"/>
          <w:highlight w:val="cyan"/>
        </w:rPr>
        <w:t xml:space="preserve">Economic inequality is </w:t>
      </w:r>
      <w:r w:rsidRPr="007100BA">
        <w:rPr>
          <w:rStyle w:val="StyleBoldUnderline"/>
          <w:rFonts w:asciiTheme="minorHAnsi" w:hAnsiTheme="minorHAnsi"/>
        </w:rPr>
        <w:t xml:space="preserve">growing; more conflict and </w:t>
      </w:r>
      <w:r>
        <w:rPr>
          <w:rStyle w:val="StyleBoldUnderline"/>
        </w:rPr>
        <w:t>……………………………………..</w:t>
      </w:r>
      <w:r w:rsidRPr="00464330">
        <w:rPr>
          <w:rFonts w:asciiTheme="minorHAnsi" w:hAnsiTheme="minorHAnsi"/>
          <w:sz w:val="14"/>
        </w:rPr>
        <w:t xml:space="preserve">investments, insulating them from the violent effects of globalization. </w:t>
      </w:r>
    </w:p>
    <w:p w:rsidR="004F76D9" w:rsidRPr="00464330" w:rsidRDefault="004F76D9" w:rsidP="004F76D9">
      <w:pPr>
        <w:rPr>
          <w:rFonts w:asciiTheme="minorHAnsi" w:hAnsiTheme="minorHAnsi"/>
        </w:rPr>
      </w:pPr>
    </w:p>
    <w:p w:rsidR="004F76D9" w:rsidRPr="00464330" w:rsidRDefault="004F76D9" w:rsidP="004F76D9">
      <w:pPr>
        <w:rPr>
          <w:rFonts w:asciiTheme="minorHAnsi" w:hAnsiTheme="minorHAnsi"/>
          <w:b/>
        </w:rPr>
      </w:pPr>
      <w:r w:rsidRPr="00464330">
        <w:rPr>
          <w:rFonts w:asciiTheme="minorHAnsi" w:hAnsiTheme="minorHAnsi"/>
          <w:b/>
          <w:bCs/>
          <w:iCs/>
        </w:rPr>
        <w:t>Vote</w:t>
      </w:r>
      <w:r w:rsidRPr="00464330">
        <w:rPr>
          <w:rFonts w:asciiTheme="minorHAnsi" w:hAnsiTheme="minorHAnsi"/>
          <w:b/>
        </w:rPr>
        <w:t xml:space="preserve"> </w:t>
      </w:r>
      <w:proofErr w:type="spellStart"/>
      <w:r w:rsidRPr="00464330">
        <w:rPr>
          <w:rFonts w:asciiTheme="minorHAnsi" w:hAnsiTheme="minorHAnsi"/>
          <w:b/>
        </w:rPr>
        <w:t>neg</w:t>
      </w:r>
      <w:proofErr w:type="spellEnd"/>
      <w:r w:rsidRPr="00464330">
        <w:rPr>
          <w:rFonts w:asciiTheme="minorHAnsi" w:hAnsiTheme="minorHAnsi"/>
          <w:b/>
        </w:rPr>
        <w:t xml:space="preserve"> to interrogate neoliberal economic engagement with </w:t>
      </w:r>
      <w:proofErr w:type="spellStart"/>
      <w:proofErr w:type="gramStart"/>
      <w:r w:rsidRPr="00464330">
        <w:rPr>
          <w:rFonts w:asciiTheme="minorHAnsi" w:hAnsiTheme="minorHAnsi"/>
          <w:b/>
        </w:rPr>
        <w:t>latin</w:t>
      </w:r>
      <w:proofErr w:type="spellEnd"/>
      <w:proofErr w:type="gramEnd"/>
      <w:r w:rsidRPr="00464330">
        <w:rPr>
          <w:rFonts w:asciiTheme="minorHAnsi" w:hAnsiTheme="minorHAnsi"/>
          <w:b/>
        </w:rPr>
        <w:t xml:space="preserve"> America from the starting point of knowledge production. </w:t>
      </w:r>
    </w:p>
    <w:p w:rsidR="004F76D9" w:rsidRPr="00464330" w:rsidRDefault="004F76D9" w:rsidP="004F76D9">
      <w:pPr>
        <w:rPr>
          <w:rFonts w:asciiTheme="minorHAnsi" w:hAnsiTheme="minorHAnsi"/>
          <w:b/>
          <w:sz w:val="24"/>
        </w:rPr>
      </w:pPr>
      <w:r w:rsidRPr="00464330">
        <w:rPr>
          <w:rFonts w:asciiTheme="minorHAnsi" w:hAnsiTheme="minorHAnsi"/>
          <w:b/>
          <w:sz w:val="24"/>
        </w:rPr>
        <w:t xml:space="preserve">Walsh, </w:t>
      </w:r>
      <w:proofErr w:type="spellStart"/>
      <w:r w:rsidRPr="00464330">
        <w:rPr>
          <w:rFonts w:asciiTheme="minorHAnsi" w:hAnsiTheme="minorHAnsi"/>
          <w:b/>
          <w:sz w:val="24"/>
        </w:rPr>
        <w:t>Estudios</w:t>
      </w:r>
      <w:proofErr w:type="spellEnd"/>
      <w:r w:rsidRPr="00464330">
        <w:rPr>
          <w:rFonts w:asciiTheme="minorHAnsi" w:hAnsiTheme="minorHAnsi"/>
          <w:b/>
          <w:sz w:val="24"/>
        </w:rPr>
        <w:t xml:space="preserve"> </w:t>
      </w:r>
      <w:proofErr w:type="spellStart"/>
      <w:r w:rsidRPr="00464330">
        <w:rPr>
          <w:rFonts w:asciiTheme="minorHAnsi" w:hAnsiTheme="minorHAnsi"/>
          <w:b/>
          <w:sz w:val="24"/>
        </w:rPr>
        <w:t>Culturales</w:t>
      </w:r>
      <w:proofErr w:type="spellEnd"/>
      <w:r w:rsidRPr="00464330">
        <w:rPr>
          <w:rFonts w:asciiTheme="minorHAnsi" w:hAnsiTheme="minorHAnsi"/>
          <w:b/>
          <w:sz w:val="24"/>
        </w:rPr>
        <w:t xml:space="preserve"> </w:t>
      </w:r>
      <w:proofErr w:type="spellStart"/>
      <w:r w:rsidRPr="00464330">
        <w:rPr>
          <w:rFonts w:asciiTheme="minorHAnsi" w:hAnsiTheme="minorHAnsi"/>
          <w:b/>
          <w:sz w:val="24"/>
        </w:rPr>
        <w:t>Latinoamericanos</w:t>
      </w:r>
      <w:proofErr w:type="spellEnd"/>
      <w:r w:rsidRPr="00464330">
        <w:rPr>
          <w:rFonts w:asciiTheme="minorHAnsi" w:hAnsiTheme="minorHAnsi"/>
          <w:b/>
          <w:sz w:val="24"/>
        </w:rPr>
        <w:t xml:space="preserve"> de la Universidad </w:t>
      </w:r>
      <w:proofErr w:type="spellStart"/>
      <w:r w:rsidRPr="00464330">
        <w:rPr>
          <w:rFonts w:asciiTheme="minorHAnsi" w:hAnsiTheme="minorHAnsi"/>
          <w:b/>
          <w:sz w:val="24"/>
        </w:rPr>
        <w:t>Andina</w:t>
      </w:r>
      <w:proofErr w:type="spellEnd"/>
      <w:r w:rsidRPr="00464330">
        <w:rPr>
          <w:rFonts w:asciiTheme="minorHAnsi" w:hAnsiTheme="minorHAnsi"/>
          <w:b/>
          <w:sz w:val="24"/>
        </w:rPr>
        <w:t xml:space="preserve"> </w:t>
      </w:r>
      <w:proofErr w:type="spellStart"/>
      <w:r w:rsidRPr="00464330">
        <w:rPr>
          <w:rFonts w:asciiTheme="minorHAnsi" w:hAnsiTheme="minorHAnsi"/>
          <w:b/>
          <w:sz w:val="24"/>
        </w:rPr>
        <w:t>Simón</w:t>
      </w:r>
      <w:proofErr w:type="spellEnd"/>
      <w:r w:rsidRPr="00464330">
        <w:rPr>
          <w:rFonts w:asciiTheme="minorHAnsi" w:hAnsiTheme="minorHAnsi"/>
          <w:b/>
          <w:sz w:val="24"/>
        </w:rPr>
        <w:t xml:space="preserve"> Bolívar, 2012</w:t>
      </w:r>
    </w:p>
    <w:p w:rsidR="004F76D9" w:rsidRPr="00464330" w:rsidRDefault="004F76D9" w:rsidP="004F76D9">
      <w:pPr>
        <w:rPr>
          <w:rFonts w:asciiTheme="minorHAnsi" w:hAnsiTheme="minorHAnsi"/>
        </w:rPr>
      </w:pPr>
      <w:r w:rsidRPr="00464330">
        <w:rPr>
          <w:rFonts w:asciiTheme="minorHAnsi" w:hAnsiTheme="minorHAnsi"/>
        </w:rPr>
        <w:t>(Catherine, “The Politics of Naming”, Cultural Studies, 26.1, Project Muse)</w:t>
      </w:r>
    </w:p>
    <w:p w:rsidR="004F76D9" w:rsidRPr="00464330" w:rsidRDefault="004F76D9" w:rsidP="004F76D9">
      <w:pPr>
        <w:tabs>
          <w:tab w:val="left" w:pos="3150"/>
        </w:tabs>
        <w:rPr>
          <w:rFonts w:asciiTheme="minorHAnsi" w:hAnsiTheme="minorHAnsi"/>
        </w:rPr>
      </w:pPr>
      <w:r w:rsidRPr="00464330">
        <w:rPr>
          <w:rFonts w:asciiTheme="minorHAnsi" w:hAnsiTheme="minorHAnsi"/>
        </w:rPr>
        <w:tab/>
      </w:r>
    </w:p>
    <w:p w:rsidR="004F76D9" w:rsidRPr="00464330" w:rsidRDefault="004F76D9" w:rsidP="004F76D9">
      <w:pPr>
        <w:rPr>
          <w:rFonts w:asciiTheme="minorHAnsi" w:hAnsiTheme="minorHAnsi"/>
          <w:sz w:val="14"/>
          <w:szCs w:val="20"/>
        </w:rPr>
      </w:pPr>
      <w:r w:rsidRPr="00464330">
        <w:rPr>
          <w:rFonts w:asciiTheme="minorHAnsi" w:hAnsiTheme="minorHAnsi"/>
          <w:sz w:val="14"/>
          <w:szCs w:val="20"/>
        </w:rPr>
        <w:t xml:space="preserve">Cultural Studies, in our project, is constructed and understood as more </w:t>
      </w:r>
      <w:r>
        <w:rPr>
          <w:rStyle w:val="StyleBoldUnderline"/>
        </w:rPr>
        <w:t>……………………………………..</w:t>
      </w:r>
      <w:r w:rsidRPr="00464330">
        <w:rPr>
          <w:rFonts w:asciiTheme="minorHAnsi" w:hAnsiTheme="minorHAnsi"/>
          <w:sz w:val="14"/>
          <w:szCs w:val="20"/>
        </w:rPr>
        <w:t xml:space="preserve">urgency of life. To call these Cultural Studies or critical (inter)Cultural Studies is only one of our options, and part of the politics of </w:t>
      </w:r>
    </w:p>
    <w:p w:rsidR="004F76D9" w:rsidRPr="00464330" w:rsidRDefault="004F76D9" w:rsidP="004F76D9">
      <w:pPr>
        <w:rPr>
          <w:rFonts w:asciiTheme="minorHAnsi" w:hAnsiTheme="minorHAnsi"/>
        </w:rPr>
      </w:pPr>
    </w:p>
    <w:p w:rsidR="004F76D9" w:rsidRPr="00464330" w:rsidRDefault="004F76D9" w:rsidP="004F76D9">
      <w:pPr>
        <w:rPr>
          <w:rFonts w:asciiTheme="minorHAnsi" w:hAnsiTheme="minorHAnsi"/>
        </w:rPr>
      </w:pPr>
    </w:p>
    <w:p w:rsidR="004F76D9" w:rsidRPr="003E3D65" w:rsidRDefault="004F76D9" w:rsidP="004F76D9"/>
    <w:p w:rsidR="004F76D9" w:rsidRDefault="004F76D9" w:rsidP="004F76D9">
      <w:pPr>
        <w:pStyle w:val="Heading2"/>
      </w:pPr>
      <w:r>
        <w:t>T</w:t>
      </w:r>
    </w:p>
    <w:p w:rsidR="004F76D9" w:rsidRDefault="004F76D9" w:rsidP="004F76D9"/>
    <w:p w:rsidR="004F76D9" w:rsidRPr="007D3FB6" w:rsidRDefault="004F76D9" w:rsidP="004F76D9">
      <w:pPr>
        <w:pStyle w:val="Heading4"/>
        <w:rPr>
          <w:rFonts w:cs="Times New Roman"/>
        </w:rPr>
      </w:pPr>
      <w:r w:rsidRPr="007D3FB6">
        <w:rPr>
          <w:rFonts w:cs="Times New Roman"/>
        </w:rPr>
        <w:t xml:space="preserve"> “Its” refers to the United States Federal Government and is possessive</w:t>
      </w:r>
    </w:p>
    <w:p w:rsidR="004F76D9" w:rsidRPr="007D3FB6" w:rsidRDefault="004F76D9" w:rsidP="004F76D9">
      <w:proofErr w:type="spellStart"/>
      <w:r w:rsidRPr="007D3FB6">
        <w:rPr>
          <w:rStyle w:val="StyleStyleBold12pt"/>
        </w:rPr>
        <w:t>Updegrave</w:t>
      </w:r>
      <w:proofErr w:type="spellEnd"/>
      <w:r w:rsidRPr="007D3FB6">
        <w:rPr>
          <w:rStyle w:val="StyleStyleBold12pt"/>
        </w:rPr>
        <w:t xml:space="preserve"> 91</w:t>
      </w:r>
      <w:r w:rsidRPr="007D3FB6">
        <w:t xml:space="preserve"> (W.C., senior editor of Money Magazine for 17 years, “Explanation of ZIP Code Address Purpose”, 8-19, </w:t>
      </w:r>
      <w:hyperlink r:id="rId15" w:history="1">
        <w:r w:rsidRPr="007D3FB6">
          <w:rPr>
            <w:rStyle w:val="Hyperlink"/>
          </w:rPr>
          <w:t>http://www.supremelaw.org/ref/zipcode/updegrav.htm</w:t>
        </w:r>
      </w:hyperlink>
      <w:r w:rsidRPr="007D3FB6">
        <w:t>)</w:t>
      </w:r>
    </w:p>
    <w:p w:rsidR="004F76D9" w:rsidRPr="007D3FB6" w:rsidRDefault="004F76D9" w:rsidP="004F76D9"/>
    <w:p w:rsidR="004F76D9" w:rsidRPr="007D3FB6" w:rsidRDefault="004F76D9" w:rsidP="004F76D9">
      <w:pPr>
        <w:rPr>
          <w:sz w:val="16"/>
        </w:rPr>
      </w:pPr>
      <w:r w:rsidRPr="007D3FB6">
        <w:rPr>
          <w:sz w:val="16"/>
        </w:rPr>
        <w:t xml:space="preserve">More specifically, looking at the map on page 11 of the National ZIP Code Directory, e.g. at a local post office, one will </w:t>
      </w:r>
      <w:proofErr w:type="gramStart"/>
      <w:r w:rsidRPr="007D3FB6">
        <w:rPr>
          <w:sz w:val="16"/>
        </w:rPr>
        <w:t>see  that</w:t>
      </w:r>
      <w:proofErr w:type="gramEnd"/>
      <w:r w:rsidRPr="007D3FB6">
        <w:rPr>
          <w:sz w:val="16"/>
        </w:rPr>
        <w:t xml:space="preserve"> the first digit of a ZIP Code defines an area that includes more than one State. The first sentence of the explanatory paragraph begins: "A ZIP Code is a numerical code that identifies areas within the United States and its territories for purposes of ..." [cf. 26 CFR 1.1-1(c)].  </w:t>
      </w:r>
      <w:r w:rsidRPr="007D3FB6">
        <w:rPr>
          <w:rStyle w:val="StyleBoldUnderline"/>
        </w:rPr>
        <w:t xml:space="preserve">Note </w:t>
      </w:r>
      <w:r w:rsidRPr="007D3FB6">
        <w:rPr>
          <w:rStyle w:val="StyleBoldUnderline"/>
          <w:highlight w:val="yellow"/>
        </w:rPr>
        <w:t xml:space="preserve">the singular </w:t>
      </w:r>
      <w:proofErr w:type="gramStart"/>
      <w:r w:rsidRPr="007D3FB6">
        <w:rPr>
          <w:rStyle w:val="StyleBoldUnderline"/>
          <w:highlight w:val="yellow"/>
        </w:rPr>
        <w:t>possessive  pronoun</w:t>
      </w:r>
      <w:proofErr w:type="gramEnd"/>
      <w:r w:rsidRPr="007D3FB6">
        <w:rPr>
          <w:rStyle w:val="StyleBoldUnderline"/>
          <w:highlight w:val="yellow"/>
        </w:rPr>
        <w:t xml:space="preserve"> "its</w:t>
      </w:r>
      <w:r w:rsidRPr="007D3FB6">
        <w:rPr>
          <w:rStyle w:val="StyleBoldUnderline"/>
        </w:rPr>
        <w:t xml:space="preserve">", not "their", therefore </w:t>
      </w:r>
      <w:r w:rsidRPr="007D3FB6">
        <w:rPr>
          <w:rStyle w:val="StyleBoldUnderline"/>
          <w:highlight w:val="yellow"/>
        </w:rPr>
        <w:t>carrying the implication that it relates to the "United States" as a corporation domiciled in</w:t>
      </w:r>
      <w:r w:rsidRPr="007D3FB6">
        <w:rPr>
          <w:rStyle w:val="StyleBoldUnderline"/>
        </w:rPr>
        <w:t xml:space="preserve"> the </w:t>
      </w:r>
      <w:r w:rsidRPr="007D3FB6">
        <w:rPr>
          <w:rStyle w:val="StyleBoldUnderline"/>
          <w:highlight w:val="yellow"/>
        </w:rPr>
        <w:t>D</w:t>
      </w:r>
      <w:r w:rsidRPr="007D3FB6">
        <w:rPr>
          <w:rStyle w:val="StyleBoldUnderline"/>
        </w:rPr>
        <w:t xml:space="preserve">istrict of </w:t>
      </w:r>
      <w:r w:rsidRPr="007D3FB6">
        <w:rPr>
          <w:rStyle w:val="StyleBoldUnderline"/>
          <w:highlight w:val="yellow"/>
        </w:rPr>
        <w:t>C</w:t>
      </w:r>
      <w:r w:rsidRPr="007D3FB6">
        <w:rPr>
          <w:rStyle w:val="StyleBoldUnderline"/>
        </w:rPr>
        <w:t xml:space="preserve">olumbia (in the singular sense), not in the sense of being the 50 States of the Union (in the plural sense). </w:t>
      </w:r>
      <w:r w:rsidRPr="007D3FB6">
        <w:rPr>
          <w:sz w:val="16"/>
        </w:rPr>
        <w:t xml:space="preserve">The map shows all the States of the Union, but it also shows D.C., Puerto Rico and the Virgin Islands, making the explanatory statement literally correct. </w:t>
      </w:r>
    </w:p>
    <w:p w:rsidR="004F76D9" w:rsidRPr="007D3FB6" w:rsidRDefault="004F76D9" w:rsidP="004F76D9">
      <w:pPr>
        <w:pStyle w:val="Heading4"/>
        <w:rPr>
          <w:rFonts w:cs="Times New Roman"/>
        </w:rPr>
      </w:pPr>
      <w:r w:rsidRPr="007D3FB6">
        <w:rPr>
          <w:rFonts w:cs="Times New Roman"/>
        </w:rPr>
        <w:t>The private sector isn’t part of the government</w:t>
      </w:r>
    </w:p>
    <w:p w:rsidR="004F76D9" w:rsidRPr="007D3FB6" w:rsidRDefault="004F76D9" w:rsidP="004F76D9">
      <w:r w:rsidRPr="007D3FB6">
        <w:rPr>
          <w:b/>
        </w:rPr>
        <w:t xml:space="preserve">Privacy Sense 11 </w:t>
      </w:r>
      <w:r w:rsidRPr="007D3FB6">
        <w:t xml:space="preserve">(website that provides information on privacy legislation for organizations and individuals, The Difference </w:t>
      </w:r>
      <w:proofErr w:type="gramStart"/>
      <w:r w:rsidRPr="007D3FB6">
        <w:t>Between</w:t>
      </w:r>
      <w:proofErr w:type="gramEnd"/>
      <w:r w:rsidRPr="007D3FB6">
        <w:t xml:space="preserve"> the Private and Public Sector,</w:t>
      </w:r>
    </w:p>
    <w:p w:rsidR="004F76D9" w:rsidRPr="007D3FB6" w:rsidRDefault="004F76D9" w:rsidP="004F76D9">
      <w:hyperlink r:id="rId16" w:history="1">
        <w:r w:rsidRPr="007D3FB6">
          <w:rPr>
            <w:rStyle w:val="Hyperlink"/>
          </w:rPr>
          <w:t>http://www.privacysense.net/difference-between-private-public-sector/</w:t>
        </w:r>
      </w:hyperlink>
      <w:r w:rsidRPr="007D3FB6">
        <w:t>)</w:t>
      </w:r>
    </w:p>
    <w:p w:rsidR="004F76D9" w:rsidRPr="007D3FB6" w:rsidRDefault="004F76D9" w:rsidP="004F76D9"/>
    <w:p w:rsidR="004F76D9" w:rsidRPr="007D3FB6" w:rsidRDefault="004F76D9" w:rsidP="004F76D9">
      <w:pPr>
        <w:rPr>
          <w:sz w:val="16"/>
        </w:rPr>
      </w:pPr>
      <w:r w:rsidRPr="007D3FB6">
        <w:rPr>
          <w:rStyle w:val="StyleBoldUnderline"/>
        </w:rPr>
        <w:t xml:space="preserve">It is important to understand </w:t>
      </w:r>
      <w:r w:rsidRPr="007D3FB6">
        <w:rPr>
          <w:rStyle w:val="StyleBoldUnderline"/>
          <w:highlight w:val="yellow"/>
        </w:rPr>
        <w:t>the difference between the private sector and public sector</w:t>
      </w:r>
      <w:r w:rsidRPr="007D3FB6">
        <w:rPr>
          <w:sz w:val="16"/>
        </w:rPr>
        <w:t xml:space="preserve"> because your privacy rights will differ depending on the legislation that an organization is governed under. The Private Sector </w:t>
      </w:r>
      <w:r w:rsidRPr="007D3FB6">
        <w:rPr>
          <w:rStyle w:val="StyleBoldUnderline"/>
          <w:highlight w:val="yellow"/>
        </w:rPr>
        <w:t>The private sector is</w:t>
      </w:r>
      <w:r w:rsidRPr="007D3FB6">
        <w:rPr>
          <w:rStyle w:val="StyleBoldUnderline"/>
        </w:rPr>
        <w:t xml:space="preserve"> usually composed of </w:t>
      </w:r>
      <w:r w:rsidRPr="007D3FB6">
        <w:rPr>
          <w:rStyle w:val="StyleBoldUnderline"/>
          <w:highlight w:val="yellow"/>
        </w:rPr>
        <w:t>organizations that are privately owned and not part of the government. These</w:t>
      </w:r>
      <w:r w:rsidRPr="007D3FB6">
        <w:rPr>
          <w:rStyle w:val="StyleBoldUnderline"/>
        </w:rPr>
        <w:t xml:space="preserve"> usually </w:t>
      </w:r>
      <w:r w:rsidRPr="007D3FB6">
        <w:rPr>
          <w:rStyle w:val="StyleBoldUnderline"/>
          <w:highlight w:val="yellow"/>
        </w:rPr>
        <w:t>include</w:t>
      </w:r>
      <w:r w:rsidRPr="007D3FB6">
        <w:rPr>
          <w:rStyle w:val="StyleBoldUnderline"/>
        </w:rPr>
        <w:t xml:space="preserve">s </w:t>
      </w:r>
      <w:r w:rsidRPr="007D3FB6">
        <w:rPr>
          <w:rStyle w:val="StyleBoldUnderline"/>
          <w:highlight w:val="yellow"/>
        </w:rPr>
        <w:t>corporations</w:t>
      </w:r>
      <w:r w:rsidRPr="007D3FB6">
        <w:rPr>
          <w:sz w:val="16"/>
        </w:rPr>
        <w:t xml:space="preserve"> (both profit and non-profit), </w:t>
      </w:r>
      <w:r w:rsidRPr="007D3FB6">
        <w:rPr>
          <w:rStyle w:val="StyleBoldUnderline"/>
          <w:highlight w:val="yellow"/>
        </w:rPr>
        <w:t>partnerships, and charities</w:t>
      </w:r>
      <w:r w:rsidRPr="007D3FB6">
        <w:rPr>
          <w:rStyle w:val="StyleBoldUnderline"/>
        </w:rPr>
        <w:t>.</w:t>
      </w:r>
      <w:r w:rsidRPr="007D3FB6">
        <w:rPr>
          <w:sz w:val="16"/>
        </w:rPr>
        <w:t xml:space="preserve"> An easier way to think of the private sector is by thinking of organizations that are not owned or operated by the government. For example, retail stores, credit unions, and local businesses will operate in the private sector. The Public Sector </w:t>
      </w:r>
      <w:r w:rsidRPr="007D3FB6">
        <w:rPr>
          <w:rStyle w:val="StyleBoldUnderline"/>
        </w:rPr>
        <w:t>The public sector is usually composed of organizations that are owned and operated by the government. This includes federal, provincial, state, or municipal governments</w:t>
      </w:r>
      <w:r w:rsidRPr="007D3FB6">
        <w:rPr>
          <w:sz w:val="16"/>
        </w:rPr>
        <w:t>, depending on where you live. Privacy legislation usually calls organizations in the public sector a public body or a public authority. Some examples of public bodies in Canada and the United Kingdom are educational bodies, health care bodies, police and prison services, and local and central government bodies and their departments.</w:t>
      </w:r>
    </w:p>
    <w:p w:rsidR="004F76D9" w:rsidRPr="007D3FB6" w:rsidRDefault="004F76D9" w:rsidP="004F76D9">
      <w:pPr>
        <w:rPr>
          <w:sz w:val="16"/>
        </w:rPr>
      </w:pPr>
    </w:p>
    <w:p w:rsidR="004F76D9" w:rsidRPr="007D3FB6" w:rsidRDefault="004F76D9" w:rsidP="004F76D9">
      <w:pPr>
        <w:pStyle w:val="Heading4"/>
        <w:rPr>
          <w:rFonts w:cs="Times New Roman"/>
        </w:rPr>
      </w:pPr>
      <w:r w:rsidRPr="007D3FB6">
        <w:rPr>
          <w:rFonts w:cs="Times New Roman"/>
        </w:rPr>
        <w:t xml:space="preserve">Violation – The </w:t>
      </w:r>
      <w:proofErr w:type="spellStart"/>
      <w:r w:rsidRPr="007D3FB6">
        <w:rPr>
          <w:rFonts w:cs="Times New Roman"/>
        </w:rPr>
        <w:t>aff</w:t>
      </w:r>
      <w:proofErr w:type="spellEnd"/>
      <w:r w:rsidRPr="007D3FB6">
        <w:rPr>
          <w:rFonts w:cs="Times New Roman"/>
        </w:rPr>
        <w:t xml:space="preserve"> doesn’t increase USFG engagement – they just increase private sector cooperation</w:t>
      </w:r>
    </w:p>
    <w:p w:rsidR="004F76D9" w:rsidRPr="007D3FB6" w:rsidRDefault="004F76D9" w:rsidP="004F76D9"/>
    <w:p w:rsidR="004F76D9" w:rsidRPr="007D3FB6" w:rsidRDefault="004F76D9" w:rsidP="004F76D9">
      <w:pPr>
        <w:pStyle w:val="Heading4"/>
        <w:rPr>
          <w:rFonts w:cs="Times New Roman"/>
        </w:rPr>
      </w:pPr>
      <w:r w:rsidRPr="007D3FB6">
        <w:rPr>
          <w:rFonts w:cs="Times New Roman"/>
        </w:rPr>
        <w:t>That’s a voter for fairness and education –</w:t>
      </w:r>
    </w:p>
    <w:p w:rsidR="004F76D9" w:rsidRPr="007D3FB6" w:rsidRDefault="004F76D9" w:rsidP="004F76D9">
      <w:pPr>
        <w:pStyle w:val="Heading4"/>
        <w:rPr>
          <w:rFonts w:cs="Times New Roman"/>
        </w:rPr>
      </w:pPr>
      <w:r w:rsidRPr="007D3FB6">
        <w:rPr>
          <w:rFonts w:cs="Times New Roman"/>
        </w:rPr>
        <w:t xml:space="preserve">1. Limits – there are thousands of private companies that want to cooperate with Cuba, Mexico, and Venezuela – no way that the </w:t>
      </w:r>
      <w:proofErr w:type="spellStart"/>
      <w:r w:rsidRPr="007D3FB6">
        <w:rPr>
          <w:rFonts w:cs="Times New Roman"/>
        </w:rPr>
        <w:t>aff</w:t>
      </w:r>
      <w:proofErr w:type="spellEnd"/>
      <w:r w:rsidRPr="007D3FB6">
        <w:rPr>
          <w:rFonts w:cs="Times New Roman"/>
        </w:rPr>
        <w:t xml:space="preserve"> can be expected to defend against all those</w:t>
      </w:r>
    </w:p>
    <w:p w:rsidR="004F76D9" w:rsidRPr="007D3FB6" w:rsidRDefault="004F76D9" w:rsidP="004F76D9">
      <w:pPr>
        <w:pStyle w:val="Heading4"/>
        <w:rPr>
          <w:rFonts w:cs="Times New Roman"/>
        </w:rPr>
      </w:pPr>
      <w:r w:rsidRPr="007D3FB6">
        <w:rPr>
          <w:rFonts w:cs="Times New Roman"/>
        </w:rPr>
        <w:t>2. Ground – key generics like politics and privatization CPs are limited out by their interpretation</w:t>
      </w:r>
    </w:p>
    <w:p w:rsidR="004F76D9" w:rsidRDefault="004F76D9" w:rsidP="004F76D9"/>
    <w:p w:rsidR="004F76D9" w:rsidRDefault="004F76D9" w:rsidP="004F76D9">
      <w:pPr>
        <w:rPr>
          <w:b/>
        </w:rPr>
      </w:pPr>
      <w:r w:rsidRPr="00826A9F">
        <w:rPr>
          <w:b/>
        </w:rPr>
        <w:t xml:space="preserve">At best this is f/x topical </w:t>
      </w:r>
    </w:p>
    <w:p w:rsidR="004F76D9" w:rsidRPr="00826A9F" w:rsidRDefault="004F76D9" w:rsidP="004F76D9">
      <w:pPr>
        <w:rPr>
          <w:b/>
        </w:rPr>
      </w:pPr>
    </w:p>
    <w:p w:rsidR="004F76D9" w:rsidRPr="009928A5" w:rsidRDefault="004F76D9" w:rsidP="004F76D9">
      <w:pPr>
        <w:numPr>
          <w:ilvl w:val="1"/>
          <w:numId w:val="1"/>
        </w:numPr>
        <w:tabs>
          <w:tab w:val="clear" w:pos="1440"/>
          <w:tab w:val="num" w:pos="702"/>
        </w:tabs>
        <w:ind w:left="702"/>
        <w:jc w:val="both"/>
        <w:rPr>
          <w:rFonts w:ascii="Times New Roman" w:hAnsi="Times New Roman"/>
          <w:b/>
          <w:sz w:val="24"/>
          <w:szCs w:val="24"/>
        </w:rPr>
      </w:pPr>
      <w:proofErr w:type="spellStart"/>
      <w:r w:rsidRPr="009928A5">
        <w:rPr>
          <w:rFonts w:ascii="Times New Roman" w:hAnsi="Times New Roman"/>
          <w:b/>
          <w:sz w:val="24"/>
          <w:szCs w:val="24"/>
        </w:rPr>
        <w:t>Unlimits</w:t>
      </w:r>
      <w:proofErr w:type="spellEnd"/>
      <w:r w:rsidRPr="009928A5">
        <w:rPr>
          <w:rFonts w:ascii="Times New Roman" w:hAnsi="Times New Roman"/>
          <w:b/>
          <w:sz w:val="24"/>
          <w:szCs w:val="24"/>
        </w:rPr>
        <w:t xml:space="preserve"> – any action taken that eventually will eventually result in a topical action, forcing unfair burdens upon the negative.</w:t>
      </w:r>
    </w:p>
    <w:p w:rsidR="004F76D9" w:rsidRPr="009928A5" w:rsidRDefault="004F76D9" w:rsidP="004F76D9">
      <w:pPr>
        <w:ind w:left="342"/>
        <w:jc w:val="both"/>
        <w:rPr>
          <w:rFonts w:ascii="Times New Roman" w:hAnsi="Times New Roman"/>
          <w:b/>
          <w:sz w:val="24"/>
          <w:szCs w:val="24"/>
        </w:rPr>
      </w:pPr>
    </w:p>
    <w:p w:rsidR="004F76D9" w:rsidRPr="009928A5" w:rsidRDefault="004F76D9" w:rsidP="004F76D9">
      <w:pPr>
        <w:numPr>
          <w:ilvl w:val="1"/>
          <w:numId w:val="1"/>
        </w:numPr>
        <w:tabs>
          <w:tab w:val="clear" w:pos="1440"/>
          <w:tab w:val="num" w:pos="702"/>
        </w:tabs>
        <w:ind w:left="702"/>
        <w:jc w:val="both"/>
        <w:rPr>
          <w:rFonts w:ascii="Times New Roman" w:hAnsi="Times New Roman"/>
          <w:b/>
          <w:sz w:val="24"/>
          <w:szCs w:val="24"/>
        </w:rPr>
      </w:pPr>
      <w:r w:rsidRPr="009928A5">
        <w:rPr>
          <w:rFonts w:ascii="Times New Roman" w:hAnsi="Times New Roman"/>
          <w:b/>
          <w:sz w:val="24"/>
          <w:szCs w:val="24"/>
        </w:rPr>
        <w:t>Unpredictable – there is no way to research backwards, finding an alternative energy problem and then tracking all the ways to fix it would destroy debate.</w:t>
      </w:r>
    </w:p>
    <w:p w:rsidR="004F76D9" w:rsidRPr="001A486E" w:rsidRDefault="004F76D9" w:rsidP="004F76D9"/>
    <w:p w:rsidR="004F76D9" w:rsidRDefault="004F76D9" w:rsidP="004F76D9"/>
    <w:p w:rsidR="004F76D9" w:rsidRPr="001A486E" w:rsidRDefault="004F76D9" w:rsidP="004F76D9"/>
    <w:p w:rsidR="004F76D9" w:rsidRDefault="004F76D9" w:rsidP="004F76D9">
      <w:pPr>
        <w:pStyle w:val="Heading2"/>
      </w:pPr>
      <w:r>
        <w:t>AG</w:t>
      </w:r>
      <w:r>
        <w:t xml:space="preserve"> </w:t>
      </w:r>
    </w:p>
    <w:p w:rsidR="004F76D9" w:rsidRDefault="004F76D9" w:rsidP="004F76D9"/>
    <w:p w:rsidR="004F76D9" w:rsidRPr="006D42DB" w:rsidRDefault="004F76D9" w:rsidP="004F76D9">
      <w:pPr>
        <w:pStyle w:val="Heading4"/>
      </w:pPr>
      <w:r w:rsidRPr="006D42DB">
        <w:t xml:space="preserve">Industrial </w:t>
      </w:r>
      <w:proofErr w:type="spellStart"/>
      <w:proofErr w:type="gramStart"/>
      <w:r w:rsidRPr="006D42DB">
        <w:t>ag</w:t>
      </w:r>
      <w:proofErr w:type="spellEnd"/>
      <w:proofErr w:type="gramEnd"/>
      <w:r w:rsidRPr="006D42DB">
        <w:t xml:space="preserve"> is bypassing small farms now – that’s key to crop yields </w:t>
      </w:r>
    </w:p>
    <w:p w:rsidR="004F76D9" w:rsidRPr="006D42DB" w:rsidRDefault="004F76D9" w:rsidP="004F76D9">
      <w:proofErr w:type="spellStart"/>
      <w:proofErr w:type="gramStart"/>
      <w:r w:rsidRPr="006D42DB">
        <w:t>Zumbrun</w:t>
      </w:r>
      <w:proofErr w:type="spellEnd"/>
      <w:r w:rsidRPr="006D42DB">
        <w:t xml:space="preserve"> ‘8 [Josh.</w:t>
      </w:r>
      <w:proofErr w:type="gramEnd"/>
      <w:r w:rsidRPr="006D42DB">
        <w:t xml:space="preserve"> </w:t>
      </w:r>
      <w:proofErr w:type="gramStart"/>
      <w:r w:rsidRPr="006D42DB">
        <w:t>Staffer for Forbes.</w:t>
      </w:r>
      <w:proofErr w:type="gramEnd"/>
      <w:r w:rsidRPr="006D42DB">
        <w:t xml:space="preserve"> “Getting Down With the Farm” 9/3/8. </w:t>
      </w:r>
      <w:r w:rsidRPr="006D42DB">
        <w:rPr>
          <w:u w:val="single"/>
        </w:rPr>
        <w:t>Forbes</w:t>
      </w:r>
      <w:r w:rsidRPr="006D42DB">
        <w:t xml:space="preserve">, </w:t>
      </w:r>
      <w:proofErr w:type="spellStart"/>
      <w:r w:rsidRPr="006D42DB">
        <w:t>ln</w:t>
      </w:r>
      <w:proofErr w:type="spellEnd"/>
      <w:r w:rsidRPr="006D42DB">
        <w:t>//</w:t>
      </w:r>
      <w:proofErr w:type="spellStart"/>
      <w:r w:rsidRPr="006D42DB">
        <w:t>khirn</w:t>
      </w:r>
      <w:proofErr w:type="spellEnd"/>
      <w:r w:rsidRPr="006D42DB">
        <w:t>]</w:t>
      </w:r>
    </w:p>
    <w:p w:rsidR="004F76D9" w:rsidRPr="007F2C31" w:rsidRDefault="004F76D9" w:rsidP="004F76D9">
      <w:pPr>
        <w:rPr>
          <w:color w:val="000000"/>
          <w:sz w:val="16"/>
        </w:rPr>
      </w:pPr>
      <w:r w:rsidRPr="007F2C31">
        <w:rPr>
          <w:u w:val="single"/>
        </w:rPr>
        <w:t xml:space="preserve">The high-decibel message: </w:t>
      </w:r>
      <w:r w:rsidRPr="007F2C31">
        <w:rPr>
          <w:highlight w:val="yellow"/>
          <w:u w:val="single"/>
        </w:rPr>
        <w:t xml:space="preserve">Agriculture has </w:t>
      </w:r>
      <w:r>
        <w:rPr>
          <w:rStyle w:val="StyleBoldUnderline"/>
        </w:rPr>
        <w:t>……………………………………..</w:t>
      </w:r>
      <w:r w:rsidRPr="007F2C31">
        <w:rPr>
          <w:highlight w:val="yellow"/>
          <w:u w:val="single"/>
        </w:rPr>
        <w:t>the potential saviors of the global hungry.”</w:t>
      </w:r>
      <w:r w:rsidRPr="007F2C31">
        <w:rPr>
          <w:color w:val="000000"/>
          <w:sz w:val="16"/>
        </w:rPr>
        <w:t xml:space="preserve"> </w:t>
      </w:r>
    </w:p>
    <w:p w:rsidR="004F76D9" w:rsidRDefault="004F76D9" w:rsidP="004F76D9"/>
    <w:p w:rsidR="004F76D9" w:rsidRDefault="004F76D9" w:rsidP="004F76D9"/>
    <w:p w:rsidR="004F76D9" w:rsidRDefault="004F76D9" w:rsidP="004F76D9">
      <w:r>
        <w:t xml:space="preserve">Extend their 1nc </w:t>
      </w:r>
      <w:proofErr w:type="spellStart"/>
      <w:r>
        <w:t>Kost</w:t>
      </w:r>
      <w:proofErr w:type="spellEnd"/>
      <w:r>
        <w:t xml:space="preserve"> evidence – plan exports a global organic agriculture model and crowds out industrial </w:t>
      </w:r>
      <w:proofErr w:type="spellStart"/>
      <w:r>
        <w:t>agriculture.e</w:t>
      </w:r>
      <w:proofErr w:type="spellEnd"/>
      <w:r>
        <w:t xml:space="preserve"> </w:t>
      </w:r>
    </w:p>
    <w:p w:rsidR="004F76D9" w:rsidRDefault="004F76D9" w:rsidP="004F76D9"/>
    <w:p w:rsidR="004F76D9" w:rsidRPr="006D42DB" w:rsidRDefault="004F76D9" w:rsidP="004F76D9">
      <w:pPr>
        <w:pStyle w:val="Heading4"/>
      </w:pPr>
      <w:r w:rsidRPr="006D42DB">
        <w:t xml:space="preserve">Industrial </w:t>
      </w:r>
      <w:proofErr w:type="spellStart"/>
      <w:proofErr w:type="gramStart"/>
      <w:r w:rsidRPr="006D42DB">
        <w:t>ag</w:t>
      </w:r>
      <w:proofErr w:type="spellEnd"/>
      <w:proofErr w:type="gramEnd"/>
      <w:r w:rsidRPr="006D42DB">
        <w:t xml:space="preserve"> key to prevent soil erosion – extinction</w:t>
      </w:r>
    </w:p>
    <w:p w:rsidR="004F76D9" w:rsidRPr="006D42DB" w:rsidRDefault="004F76D9" w:rsidP="004F76D9">
      <w:pPr>
        <w:pStyle w:val="Heading4"/>
      </w:pPr>
      <w:r w:rsidRPr="006D42DB">
        <w:t xml:space="preserve">Avery, Director of &amp; Senior Fellow @ Center for Global Food Issues, former agriculture analyst for the State Department, and former staff member of the President's National Advisory Commission on Food and Fiber, </w:t>
      </w:r>
      <w:r w:rsidRPr="002A17D6">
        <w:t>95</w:t>
      </w:r>
      <w:r w:rsidRPr="006D42DB">
        <w:t xml:space="preserve"> (Dennis, SAVING THE PLANET WITH NO-TILL, HIGH-YIELD FARMING," before the Manitoba/North Dakota Zero Tillage Farmer's Association, January 24, </w:t>
      </w:r>
    </w:p>
    <w:p w:rsidR="004F76D9" w:rsidRPr="006D42DB" w:rsidRDefault="004F76D9" w:rsidP="004F76D9">
      <w:hyperlink r:id="rId17" w:tooltip="http://www.mandakzerotill.org/books/proceedings/Proceedings%201995/highyield.html" w:history="1">
        <w:r w:rsidRPr="006D42DB">
          <w:rPr>
            <w:rStyle w:val="Hyperlink"/>
            <w:color w:val="000000"/>
          </w:rPr>
          <w:t>http://www.mandakzerotill.org/books/proceedings/Proceedings%201995/highyield.html</w:t>
        </w:r>
      </w:hyperlink>
      <w:r w:rsidRPr="006D42DB">
        <w:t xml:space="preserve">) </w:t>
      </w:r>
    </w:p>
    <w:p w:rsidR="004F76D9" w:rsidRPr="006D42DB" w:rsidRDefault="004F76D9" w:rsidP="004F76D9"/>
    <w:p w:rsidR="004F76D9" w:rsidRPr="007F2C31" w:rsidRDefault="004F76D9" w:rsidP="004F76D9">
      <w:pPr>
        <w:rPr>
          <w:color w:val="000000"/>
          <w:u w:val="single"/>
        </w:rPr>
      </w:pPr>
      <w:proofErr w:type="gramStart"/>
      <w:r w:rsidRPr="007F2C31">
        <w:rPr>
          <w:color w:val="000000"/>
          <w:highlight w:val="yellow"/>
          <w:u w:val="single"/>
        </w:rPr>
        <w:t xml:space="preserve">The </w:t>
      </w:r>
      <w:r w:rsidRPr="00E3117F">
        <w:rPr>
          <w:b/>
          <w:color w:val="000000"/>
          <w:highlight w:val="yellow"/>
          <w:u w:val="single"/>
        </w:rPr>
        <w:t>true</w:t>
      </w:r>
      <w:r w:rsidRPr="00E3117F">
        <w:rPr>
          <w:b/>
          <w:color w:val="000000"/>
          <w:u w:val="single"/>
        </w:rPr>
        <w:t xml:space="preserve"> long-term </w:t>
      </w:r>
      <w:r w:rsidRPr="00E3117F">
        <w:rPr>
          <w:b/>
          <w:color w:val="000000"/>
          <w:highlight w:val="yellow"/>
          <w:u w:val="single"/>
        </w:rPr>
        <w:t>threat to human existence</w:t>
      </w:r>
      <w:r w:rsidRPr="007F2C31">
        <w:rPr>
          <w:color w:val="000000"/>
          <w:highlight w:val="yellow"/>
          <w:u w:val="single"/>
        </w:rPr>
        <w:t xml:space="preserve"> </w:t>
      </w:r>
      <w:r>
        <w:rPr>
          <w:rStyle w:val="StyleBoldUnderline"/>
        </w:rPr>
        <w:t>……………………………………..</w:t>
      </w:r>
      <w:r w:rsidRPr="007F2C31">
        <w:rPr>
          <w:color w:val="000000"/>
          <w:u w:val="single"/>
        </w:rPr>
        <w:t xml:space="preserve">. and for </w:t>
      </w:r>
      <w:r w:rsidRPr="007F2C31">
        <w:rPr>
          <w:color w:val="000000"/>
          <w:highlight w:val="yellow"/>
          <w:u w:val="single"/>
        </w:rPr>
        <w:t>the soil erosion not suffered.</w:t>
      </w:r>
      <w:proofErr w:type="gramEnd"/>
    </w:p>
    <w:p w:rsidR="004F76D9" w:rsidRPr="006D42DB" w:rsidRDefault="004F76D9" w:rsidP="004F76D9"/>
    <w:p w:rsidR="004F76D9" w:rsidRPr="006D42DB" w:rsidRDefault="004F76D9" w:rsidP="004F76D9"/>
    <w:p w:rsidR="004F76D9" w:rsidRPr="00F90B4C" w:rsidRDefault="004F76D9" w:rsidP="004F76D9">
      <w:pPr>
        <w:pStyle w:val="Heading4"/>
        <w:rPr>
          <w:sz w:val="28"/>
        </w:rPr>
      </w:pPr>
      <w:r w:rsidRPr="00F90B4C">
        <w:rPr>
          <w:sz w:val="28"/>
        </w:rPr>
        <w:t>Billions starve without modern agriculture</w:t>
      </w:r>
      <w:r>
        <w:rPr>
          <w:sz w:val="28"/>
        </w:rPr>
        <w:t xml:space="preserve">—your model fails </w:t>
      </w:r>
    </w:p>
    <w:p w:rsidR="004F76D9" w:rsidRPr="00F90B4C" w:rsidRDefault="004F76D9" w:rsidP="004F76D9">
      <w:pPr>
        <w:rPr>
          <w:sz w:val="24"/>
        </w:rPr>
      </w:pPr>
      <w:r w:rsidRPr="00F90B4C">
        <w:rPr>
          <w:b/>
          <w:sz w:val="28"/>
        </w:rPr>
        <w:t>Borlaug</w:t>
      </w:r>
      <w:r w:rsidRPr="00F90B4C">
        <w:rPr>
          <w:sz w:val="24"/>
        </w:rPr>
        <w:t xml:space="preserve">, Nobel Peace Prize Winner and Distinguished Professor of Science at Texas A&amp;M, </w:t>
      </w:r>
      <w:r w:rsidRPr="00F90B4C">
        <w:rPr>
          <w:b/>
          <w:sz w:val="28"/>
        </w:rPr>
        <w:t>and Carter</w:t>
      </w:r>
      <w:r w:rsidRPr="00F90B4C">
        <w:rPr>
          <w:sz w:val="24"/>
        </w:rPr>
        <w:t>, Nobel Peace Prize Winner and former President of the United States of America, 9/14/</w:t>
      </w:r>
      <w:r w:rsidRPr="00F90B4C">
        <w:rPr>
          <w:b/>
          <w:sz w:val="28"/>
        </w:rPr>
        <w:t>2005</w:t>
      </w:r>
    </w:p>
    <w:p w:rsidR="004F76D9" w:rsidRPr="00A9710B" w:rsidRDefault="004F76D9" w:rsidP="004F76D9">
      <w:r w:rsidRPr="00F90B4C">
        <w:rPr>
          <w:sz w:val="24"/>
        </w:rPr>
        <w:t xml:space="preserve">(Norman and Jimmy, “Food for </w:t>
      </w:r>
      <w:r>
        <w:t xml:space="preserve">Thought,” Wall Street Journal, </w:t>
      </w:r>
      <w:r w:rsidRPr="00A9710B">
        <w:t>http://www.agbioworld.org/biotech-info/topics/borlaug/WSJ-2005-Foodthought.html</w:t>
      </w:r>
      <w:r>
        <w:t>)</w:t>
      </w:r>
    </w:p>
    <w:p w:rsidR="004F76D9" w:rsidRPr="007F2C31" w:rsidRDefault="004F76D9" w:rsidP="004F76D9">
      <w:pPr>
        <w:rPr>
          <w:sz w:val="16"/>
        </w:rPr>
      </w:pPr>
      <w:r w:rsidRPr="007F2C31">
        <w:rPr>
          <w:highlight w:val="cyan"/>
          <w:u w:val="single"/>
        </w:rPr>
        <w:t xml:space="preserve">The past 50 years have been the most </w:t>
      </w:r>
      <w:r>
        <w:rPr>
          <w:rStyle w:val="StyleBoldUnderline"/>
        </w:rPr>
        <w:t>……………………………………..</w:t>
      </w:r>
      <w:r w:rsidRPr="007F2C31">
        <w:rPr>
          <w:u w:val="single"/>
        </w:rPr>
        <w:t>have been spared such a tragedy</w:t>
      </w:r>
      <w:r w:rsidRPr="007F2C31">
        <w:rPr>
          <w:sz w:val="16"/>
        </w:rPr>
        <w:t xml:space="preserve">. </w:t>
      </w:r>
    </w:p>
    <w:p w:rsidR="004F76D9" w:rsidRPr="007F2C31" w:rsidRDefault="004F76D9" w:rsidP="004F76D9">
      <w:pPr>
        <w:rPr>
          <w:sz w:val="16"/>
        </w:rPr>
      </w:pPr>
    </w:p>
    <w:p w:rsidR="004F76D9" w:rsidRPr="007F2C31" w:rsidRDefault="004F76D9" w:rsidP="004F76D9"/>
    <w:p w:rsidR="004F76D9" w:rsidRDefault="004F76D9" w:rsidP="004F76D9">
      <w:pPr>
        <w:rPr>
          <w:b/>
          <w:sz w:val="24"/>
        </w:rPr>
      </w:pPr>
      <w:r>
        <w:rPr>
          <w:b/>
          <w:sz w:val="24"/>
        </w:rPr>
        <w:t>China makes warming inevitable</w:t>
      </w:r>
    </w:p>
    <w:p w:rsidR="004F76D9" w:rsidRPr="002B3525" w:rsidRDefault="004F76D9" w:rsidP="004F76D9">
      <w:pPr>
        <w:rPr>
          <w:b/>
          <w:sz w:val="24"/>
        </w:rPr>
      </w:pPr>
      <w:proofErr w:type="spellStart"/>
      <w:r>
        <w:rPr>
          <w:b/>
          <w:sz w:val="24"/>
        </w:rPr>
        <w:t>Wortzel</w:t>
      </w:r>
      <w:proofErr w:type="spellEnd"/>
      <w:r>
        <w:rPr>
          <w:b/>
          <w:sz w:val="24"/>
        </w:rPr>
        <w:t xml:space="preserve"> 8</w:t>
      </w:r>
    </w:p>
    <w:p w:rsidR="004F76D9" w:rsidRPr="002B3525" w:rsidRDefault="004F76D9" w:rsidP="004F76D9">
      <w:pPr>
        <w:rPr>
          <w:sz w:val="16"/>
        </w:rPr>
      </w:pPr>
      <w:proofErr w:type="spellStart"/>
      <w:r w:rsidRPr="002B3525">
        <w:rPr>
          <w:sz w:val="16"/>
        </w:rPr>
        <w:t>Wortzel</w:t>
      </w:r>
      <w:proofErr w:type="spellEnd"/>
      <w:r w:rsidRPr="002B3525">
        <w:rPr>
          <w:sz w:val="16"/>
        </w:rPr>
        <w:t>, 8 - Former Director of Asian Studies at the Heritage Foundation</w:t>
      </w:r>
    </w:p>
    <w:p w:rsidR="004F76D9" w:rsidRPr="002B3525" w:rsidRDefault="004F76D9" w:rsidP="004F76D9">
      <w:pPr>
        <w:rPr>
          <w:sz w:val="16"/>
        </w:rPr>
      </w:pPr>
      <w:r w:rsidRPr="002B3525">
        <w:rPr>
          <w:sz w:val="16"/>
        </w:rPr>
        <w:t xml:space="preserve">(Larry et al, Report to Congress of the U.S.-China Economic and Security Review Commission, Nov, p. </w:t>
      </w:r>
      <w:proofErr w:type="spellStart"/>
      <w:r w:rsidRPr="002B3525">
        <w:rPr>
          <w:sz w:val="16"/>
        </w:rPr>
        <w:t>google</w:t>
      </w:r>
      <w:proofErr w:type="spellEnd"/>
      <w:r w:rsidRPr="002B3525">
        <w:rPr>
          <w:sz w:val="16"/>
        </w:rPr>
        <w:t>)</w:t>
      </w:r>
    </w:p>
    <w:p w:rsidR="004F76D9" w:rsidRDefault="004F76D9" w:rsidP="004F76D9">
      <w:pPr>
        <w:jc w:val="both"/>
        <w:rPr>
          <w:rFonts w:eastAsia="Malgun Gothic"/>
          <w:sz w:val="20"/>
          <w:szCs w:val="26"/>
        </w:rPr>
      </w:pPr>
    </w:p>
    <w:p w:rsidR="004F76D9" w:rsidRDefault="004F76D9" w:rsidP="004F76D9">
      <w:pPr>
        <w:jc w:val="both"/>
        <w:rPr>
          <w:rFonts w:eastAsia="Malgun Gothic"/>
          <w:sz w:val="20"/>
          <w:szCs w:val="26"/>
        </w:rPr>
      </w:pPr>
      <w:r w:rsidRPr="002B3525">
        <w:rPr>
          <w:rFonts w:eastAsia="Malgun Gothic"/>
          <w:sz w:val="20"/>
          <w:szCs w:val="26"/>
        </w:rPr>
        <w:t xml:space="preserve">China argues that developed countries are the </w:t>
      </w:r>
      <w:r>
        <w:rPr>
          <w:rStyle w:val="StyleBoldUnderline"/>
        </w:rPr>
        <w:t>……………………………………..</w:t>
      </w:r>
      <w:r w:rsidRPr="002B3525">
        <w:rPr>
          <w:rFonts w:eastAsia="Malgun Gothic"/>
          <w:sz w:val="20"/>
          <w:szCs w:val="26"/>
        </w:rPr>
        <w:t>. Any efforts to address this problem will require global participation by developed and developing nations.</w:t>
      </w:r>
    </w:p>
    <w:p w:rsidR="004F76D9" w:rsidRDefault="004F76D9" w:rsidP="004F76D9">
      <w:pPr>
        <w:ind w:left="720"/>
        <w:jc w:val="both"/>
        <w:rPr>
          <w:rFonts w:eastAsia="Malgun Gothic"/>
          <w:sz w:val="20"/>
          <w:szCs w:val="26"/>
        </w:rPr>
      </w:pPr>
    </w:p>
    <w:p w:rsidR="004F76D9" w:rsidRDefault="004F76D9" w:rsidP="004F76D9">
      <w:pPr>
        <w:rPr>
          <w:b/>
          <w:sz w:val="24"/>
        </w:rPr>
      </w:pPr>
      <w:r>
        <w:rPr>
          <w:b/>
          <w:sz w:val="24"/>
        </w:rPr>
        <w:t>Negative feedbacks solve the impact</w:t>
      </w:r>
    </w:p>
    <w:p w:rsidR="004F76D9" w:rsidRPr="005039A9" w:rsidRDefault="004F76D9" w:rsidP="004F76D9">
      <w:pPr>
        <w:rPr>
          <w:b/>
          <w:sz w:val="24"/>
        </w:rPr>
      </w:pPr>
      <w:proofErr w:type="spellStart"/>
      <w:r>
        <w:rPr>
          <w:b/>
          <w:sz w:val="24"/>
        </w:rPr>
        <w:t>Idso</w:t>
      </w:r>
      <w:proofErr w:type="spellEnd"/>
      <w:r>
        <w:rPr>
          <w:b/>
          <w:sz w:val="24"/>
        </w:rPr>
        <w:t xml:space="preserve"> &amp; </w:t>
      </w:r>
      <w:proofErr w:type="spellStart"/>
      <w:r>
        <w:rPr>
          <w:b/>
          <w:sz w:val="24"/>
        </w:rPr>
        <w:t>Idso</w:t>
      </w:r>
      <w:proofErr w:type="spellEnd"/>
      <w:r>
        <w:rPr>
          <w:b/>
          <w:sz w:val="24"/>
        </w:rPr>
        <w:t xml:space="preserve"> 2</w:t>
      </w:r>
      <w:r w:rsidRPr="003E4A00">
        <w:rPr>
          <w:sz w:val="16"/>
        </w:rPr>
        <w:t xml:space="preserve">Craig </w:t>
      </w:r>
      <w:proofErr w:type="spellStart"/>
      <w:r w:rsidRPr="003E4A00">
        <w:rPr>
          <w:sz w:val="16"/>
        </w:rPr>
        <w:t>Idso</w:t>
      </w:r>
      <w:proofErr w:type="spellEnd"/>
      <w:r w:rsidRPr="003E4A00">
        <w:rPr>
          <w:sz w:val="16"/>
        </w:rPr>
        <w:t xml:space="preserve">, Dir. of </w:t>
      </w:r>
      <w:proofErr w:type="spellStart"/>
      <w:r w:rsidRPr="003E4A00">
        <w:rPr>
          <w:sz w:val="16"/>
        </w:rPr>
        <w:t>Env’l</w:t>
      </w:r>
      <w:proofErr w:type="spellEnd"/>
      <w:r w:rsidRPr="003E4A00">
        <w:rPr>
          <w:sz w:val="16"/>
        </w:rPr>
        <w:t xml:space="preserve"> </w:t>
      </w:r>
      <w:proofErr w:type="spellStart"/>
      <w:r w:rsidRPr="003E4A00">
        <w:rPr>
          <w:sz w:val="16"/>
        </w:rPr>
        <w:t>Sci</w:t>
      </w:r>
      <w:proofErr w:type="spellEnd"/>
      <w:r w:rsidRPr="003E4A00">
        <w:rPr>
          <w:sz w:val="16"/>
        </w:rPr>
        <w:t xml:space="preserve"> - Peabody Energy, and Keith </w:t>
      </w:r>
      <w:proofErr w:type="spellStart"/>
      <w:r w:rsidRPr="003E4A00">
        <w:rPr>
          <w:sz w:val="16"/>
        </w:rPr>
        <w:t>Idso</w:t>
      </w:r>
      <w:proofErr w:type="spellEnd"/>
      <w:r w:rsidRPr="003E4A00">
        <w:rPr>
          <w:sz w:val="16"/>
        </w:rPr>
        <w:t xml:space="preserve">, Professor - Maricopa County </w:t>
      </w:r>
      <w:proofErr w:type="spellStart"/>
      <w:r w:rsidRPr="003E4A00">
        <w:rPr>
          <w:sz w:val="16"/>
        </w:rPr>
        <w:t>Comm</w:t>
      </w:r>
      <w:proofErr w:type="spellEnd"/>
      <w:r w:rsidRPr="003E4A00">
        <w:rPr>
          <w:sz w:val="16"/>
        </w:rPr>
        <w:t xml:space="preserve"> College, ‘2 (http://www.co2science.org/scripts/CO2ScienceB2C/about/position/globalwarming.jsp)</w:t>
      </w:r>
    </w:p>
    <w:p w:rsidR="004F76D9" w:rsidRDefault="004F76D9" w:rsidP="004F76D9">
      <w:pPr>
        <w:rPr>
          <w:rFonts w:eastAsia="Times New Roman"/>
          <w:sz w:val="20"/>
          <w:highlight w:val="cyan"/>
          <w:u w:val="thick"/>
          <w:lang w:eastAsia="ko-KR"/>
        </w:rPr>
      </w:pPr>
    </w:p>
    <w:p w:rsidR="004F76D9" w:rsidRPr="003E4A00" w:rsidRDefault="004F76D9" w:rsidP="004F76D9">
      <w:pPr>
        <w:rPr>
          <w:rFonts w:eastAsia="Times New Roman"/>
          <w:sz w:val="20"/>
          <w:szCs w:val="20"/>
          <w:lang w:eastAsia="ko-KR"/>
        </w:rPr>
      </w:pPr>
      <w:r w:rsidRPr="003E4A00">
        <w:rPr>
          <w:rFonts w:eastAsia="Times New Roman"/>
          <w:sz w:val="20"/>
          <w:highlight w:val="cyan"/>
          <w:u w:val="thick"/>
          <w:lang w:eastAsia="ko-KR"/>
        </w:rPr>
        <w:t>Strong negative</w:t>
      </w:r>
      <w:r w:rsidRPr="003E4A00">
        <w:rPr>
          <w:rFonts w:eastAsia="Times New Roman"/>
          <w:sz w:val="20"/>
          <w:szCs w:val="20"/>
          <w:highlight w:val="cyan"/>
          <w:lang w:eastAsia="ko-KR"/>
        </w:rPr>
        <w:t xml:space="preserve"> </w:t>
      </w:r>
      <w:r w:rsidRPr="003E4A00">
        <w:rPr>
          <w:rFonts w:eastAsia="Times New Roman"/>
          <w:sz w:val="20"/>
          <w:szCs w:val="20"/>
          <w:lang w:eastAsia="ko-KR"/>
        </w:rPr>
        <w:t xml:space="preserve">climatic </w:t>
      </w:r>
      <w:r w:rsidRPr="003E4A00">
        <w:rPr>
          <w:rFonts w:eastAsia="Times New Roman"/>
          <w:sz w:val="20"/>
          <w:highlight w:val="cyan"/>
          <w:u w:val="thick"/>
          <w:lang w:eastAsia="ko-KR"/>
        </w:rPr>
        <w:t xml:space="preserve">feedbacks prohibit catastrophic </w:t>
      </w:r>
      <w:r>
        <w:rPr>
          <w:rStyle w:val="StyleBoldUnderline"/>
        </w:rPr>
        <w:t>……………………………………..</w:t>
      </w:r>
      <w:r w:rsidRPr="003E4A00">
        <w:rPr>
          <w:rFonts w:eastAsia="Times New Roman"/>
          <w:sz w:val="20"/>
          <w:szCs w:val="20"/>
          <w:lang w:eastAsia="ko-KR"/>
        </w:rPr>
        <w:t>by future increases in the air's CO2 content.</w:t>
      </w:r>
    </w:p>
    <w:p w:rsidR="004F76D9" w:rsidRPr="003E4A00" w:rsidRDefault="004F76D9" w:rsidP="004F76D9">
      <w:pPr>
        <w:rPr>
          <w:rFonts w:eastAsia="Times New Roman"/>
          <w:sz w:val="20"/>
          <w:highlight w:val="cyan"/>
          <w:u w:val="thick"/>
          <w:lang w:eastAsia="ko-KR"/>
        </w:rPr>
      </w:pPr>
    </w:p>
    <w:p w:rsidR="004F76D9" w:rsidRPr="005039A9" w:rsidRDefault="004F76D9" w:rsidP="004F76D9"/>
    <w:p w:rsidR="004F76D9" w:rsidRDefault="004F76D9" w:rsidP="004F76D9">
      <w:pPr>
        <w:pStyle w:val="Heading4"/>
      </w:pPr>
      <w:r>
        <w:t xml:space="preserve">High-yield </w:t>
      </w:r>
      <w:proofErr w:type="spellStart"/>
      <w:proofErr w:type="gramStart"/>
      <w:r>
        <w:t>ag</w:t>
      </w:r>
      <w:proofErr w:type="spellEnd"/>
      <w:proofErr w:type="gramEnd"/>
      <w:r>
        <w:t xml:space="preserve"> key to solve warming</w:t>
      </w:r>
    </w:p>
    <w:p w:rsidR="004F76D9" w:rsidRDefault="004F76D9" w:rsidP="004F76D9">
      <w:pPr>
        <w:pStyle w:val="Heading4"/>
      </w:pPr>
      <w:r w:rsidRPr="005039A9">
        <w:t>Stanford News Service 10</w:t>
      </w:r>
      <w:r>
        <w:t xml:space="preserve"> [June 14, 2010“</w:t>
      </w:r>
      <w:r w:rsidRPr="000F3E01">
        <w:t>High-yield agriculture slows pace of global warming, say Stanford researchers</w:t>
      </w:r>
      <w:r>
        <w:t>”]</w:t>
      </w:r>
    </w:p>
    <w:p w:rsidR="004F76D9" w:rsidRDefault="004F76D9" w:rsidP="004F76D9"/>
    <w:p w:rsidR="004F76D9" w:rsidRDefault="004F76D9" w:rsidP="004F76D9">
      <w:proofErr w:type="gramStart"/>
      <w:r w:rsidRPr="005039A9">
        <w:rPr>
          <w:highlight w:val="cyan"/>
          <w:u w:val="single"/>
        </w:rPr>
        <w:t>Advances in high-yield ag</w:t>
      </w:r>
      <w:r w:rsidRPr="000F3E01">
        <w:rPr>
          <w:u w:val="single"/>
        </w:rPr>
        <w:t>riculture</w:t>
      </w:r>
      <w:r w:rsidRPr="000F3E01">
        <w:t xml:space="preserve"> over the </w:t>
      </w:r>
      <w:r>
        <w:rPr>
          <w:rStyle w:val="StyleBoldUnderline"/>
        </w:rPr>
        <w:t>……………………………………..</w:t>
      </w:r>
      <w:r>
        <w:t>National Academy of Sciences.</w:t>
      </w:r>
      <w:proofErr w:type="gramEnd"/>
    </w:p>
    <w:p w:rsidR="004F76D9" w:rsidRDefault="004F76D9" w:rsidP="004F76D9"/>
    <w:p w:rsidR="004F76D9" w:rsidRPr="006D42DB" w:rsidRDefault="004F76D9" w:rsidP="004F76D9">
      <w:pPr>
        <w:pStyle w:val="Heading4"/>
      </w:pPr>
      <w:r w:rsidRPr="006D42DB">
        <w:t xml:space="preserve">Crop yields are key to biodiversity </w:t>
      </w:r>
    </w:p>
    <w:p w:rsidR="004F76D9" w:rsidRPr="007F2C31" w:rsidRDefault="004F76D9" w:rsidP="004F76D9">
      <w:pPr>
        <w:rPr>
          <w:color w:val="000000"/>
          <w:sz w:val="16"/>
        </w:rPr>
      </w:pPr>
      <w:proofErr w:type="gramStart"/>
      <w:r w:rsidRPr="007F2C31">
        <w:rPr>
          <w:color w:val="000000"/>
          <w:sz w:val="16"/>
        </w:rPr>
        <w:t>Avery ‘7 [Dennis.</w:t>
      </w:r>
      <w:proofErr w:type="gramEnd"/>
      <w:r w:rsidRPr="007F2C31">
        <w:rPr>
          <w:color w:val="000000"/>
          <w:sz w:val="16"/>
        </w:rPr>
        <w:t xml:space="preserve"> </w:t>
      </w:r>
      <w:proofErr w:type="gramStart"/>
      <w:r w:rsidRPr="007F2C31">
        <w:rPr>
          <w:color w:val="000000"/>
          <w:sz w:val="16"/>
        </w:rPr>
        <w:t>Director of the Global Food Institute.</w:t>
      </w:r>
      <w:proofErr w:type="gramEnd"/>
      <w:r w:rsidRPr="007F2C31">
        <w:rPr>
          <w:color w:val="000000"/>
          <w:sz w:val="16"/>
        </w:rPr>
        <w:t xml:space="preserve"> </w:t>
      </w:r>
      <w:proofErr w:type="gramStart"/>
      <w:r w:rsidRPr="007F2C31">
        <w:rPr>
          <w:color w:val="000000"/>
          <w:sz w:val="16"/>
        </w:rPr>
        <w:t xml:space="preserve">“How High-Yield Farming Saves Nature” </w:t>
      </w:r>
      <w:r w:rsidRPr="006D42DB">
        <w:rPr>
          <w:color w:val="000000"/>
          <w:u w:val="single"/>
        </w:rPr>
        <w:t xml:space="preserve">Society, </w:t>
      </w:r>
      <w:proofErr w:type="spellStart"/>
      <w:r w:rsidRPr="006D42DB">
        <w:rPr>
          <w:color w:val="000000"/>
          <w:u w:val="single"/>
        </w:rPr>
        <w:t>Vol</w:t>
      </w:r>
      <w:proofErr w:type="spellEnd"/>
      <w:r w:rsidRPr="006D42DB">
        <w:rPr>
          <w:color w:val="000000"/>
          <w:u w:val="single"/>
        </w:rPr>
        <w:t xml:space="preserve"> 44 No 6</w:t>
      </w:r>
      <w:r w:rsidRPr="007F2C31">
        <w:rPr>
          <w:color w:val="000000"/>
          <w:sz w:val="16"/>
        </w:rPr>
        <w:t>.</w:t>
      </w:r>
      <w:proofErr w:type="gramEnd"/>
      <w:r w:rsidRPr="007F2C31">
        <w:rPr>
          <w:color w:val="000000"/>
          <w:sz w:val="16"/>
        </w:rPr>
        <w:t xml:space="preserve"> </w:t>
      </w:r>
      <w:proofErr w:type="spellStart"/>
      <w:r w:rsidRPr="007F2C31">
        <w:rPr>
          <w:color w:val="000000"/>
          <w:sz w:val="16"/>
        </w:rPr>
        <w:t>ScienceDirect</w:t>
      </w:r>
      <w:proofErr w:type="spellEnd"/>
      <w:r w:rsidRPr="007F2C31">
        <w:rPr>
          <w:color w:val="000000"/>
          <w:sz w:val="16"/>
        </w:rPr>
        <w:t>]</w:t>
      </w:r>
    </w:p>
    <w:p w:rsidR="004F76D9" w:rsidRPr="007F2C31" w:rsidRDefault="004F76D9" w:rsidP="004F76D9">
      <w:pPr>
        <w:rPr>
          <w:color w:val="000000"/>
          <w:sz w:val="16"/>
        </w:rPr>
      </w:pPr>
    </w:p>
    <w:p w:rsidR="004F76D9" w:rsidRPr="007F2C31" w:rsidRDefault="004F76D9" w:rsidP="004F76D9">
      <w:pPr>
        <w:rPr>
          <w:color w:val="000000"/>
          <w:sz w:val="16"/>
        </w:rPr>
      </w:pPr>
      <w:proofErr w:type="gramStart"/>
      <w:r w:rsidRPr="007F2C31">
        <w:rPr>
          <w:color w:val="000000"/>
          <w:sz w:val="16"/>
        </w:rPr>
        <w:t xml:space="preserve">Because </w:t>
      </w:r>
      <w:r w:rsidRPr="006D42DB">
        <w:rPr>
          <w:highlight w:val="cyan"/>
          <w:u w:val="single"/>
        </w:rPr>
        <w:t xml:space="preserve">the Green Revolution tripled crop </w:t>
      </w:r>
      <w:r>
        <w:rPr>
          <w:rStyle w:val="StyleBoldUnderline"/>
        </w:rPr>
        <w:t>……………………………………..</w:t>
      </w:r>
      <w:r w:rsidRPr="006D42DB">
        <w:rPr>
          <w:u w:val="single"/>
        </w:rPr>
        <w:t>their plows to America.</w:t>
      </w:r>
      <w:proofErr w:type="gramEnd"/>
      <w:r w:rsidRPr="006D42DB">
        <w:rPr>
          <w:u w:val="single"/>
        </w:rPr>
        <w:t xml:space="preserve"> </w:t>
      </w:r>
    </w:p>
    <w:p w:rsidR="004F76D9" w:rsidRPr="007F2C31" w:rsidRDefault="004F76D9" w:rsidP="004F76D9">
      <w:pPr>
        <w:rPr>
          <w:color w:val="000000"/>
          <w:sz w:val="16"/>
        </w:rPr>
      </w:pPr>
    </w:p>
    <w:p w:rsidR="004F76D9" w:rsidRPr="007F2C31" w:rsidRDefault="004F76D9" w:rsidP="004F76D9">
      <w:pPr>
        <w:rPr>
          <w:rStyle w:val="term"/>
          <w:color w:val="000000"/>
          <w:sz w:val="16"/>
        </w:rPr>
      </w:pPr>
      <w:bookmarkStart w:id="0" w:name="_Toc220151933"/>
      <w:r w:rsidRPr="006D42DB">
        <w:rPr>
          <w:rStyle w:val="CiteCharChar"/>
          <w:rFonts w:ascii="Georgia" w:hAnsi="Georgia"/>
          <w:color w:val="000000"/>
        </w:rPr>
        <w:t>(  ) Ecosystems recover</w:t>
      </w:r>
      <w:r w:rsidRPr="007F2C31">
        <w:rPr>
          <w:rStyle w:val="term"/>
          <w:color w:val="000000"/>
          <w:sz w:val="16"/>
        </w:rPr>
        <w:t xml:space="preserve"> </w:t>
      </w:r>
      <w:bookmarkEnd w:id="0"/>
    </w:p>
    <w:p w:rsidR="004F76D9" w:rsidRPr="007F2C31" w:rsidRDefault="004F76D9" w:rsidP="004F76D9">
      <w:pPr>
        <w:rPr>
          <w:color w:val="000000"/>
          <w:sz w:val="16"/>
        </w:rPr>
      </w:pPr>
      <w:r w:rsidRPr="007F2C31">
        <w:rPr>
          <w:color w:val="000000"/>
          <w:sz w:val="16"/>
        </w:rPr>
        <w:t xml:space="preserve">Warrick ’97 </w:t>
      </w:r>
    </w:p>
    <w:p w:rsidR="004F76D9" w:rsidRPr="007F2C31" w:rsidRDefault="004F76D9" w:rsidP="004F76D9">
      <w:pPr>
        <w:rPr>
          <w:color w:val="000000"/>
          <w:sz w:val="16"/>
        </w:rPr>
      </w:pPr>
      <w:r w:rsidRPr="007F2C31">
        <w:rPr>
          <w:color w:val="000000"/>
          <w:sz w:val="16"/>
        </w:rPr>
        <w:t>[</w:t>
      </w:r>
      <w:proofErr w:type="spellStart"/>
      <w:r w:rsidRPr="007F2C31">
        <w:rPr>
          <w:color w:val="000000"/>
          <w:sz w:val="16"/>
        </w:rPr>
        <w:t>Joby</w:t>
      </w:r>
      <w:proofErr w:type="spellEnd"/>
      <w:r w:rsidRPr="007F2C31">
        <w:rPr>
          <w:color w:val="000000"/>
          <w:sz w:val="16"/>
        </w:rPr>
        <w:t>, Washington Post, Aug 29, “Diversity Is Not Enough to Ensure Hardy Ecosystems,” Lexis]</w:t>
      </w:r>
    </w:p>
    <w:p w:rsidR="004F76D9" w:rsidRPr="007F2C31" w:rsidRDefault="004F76D9" w:rsidP="004F76D9">
      <w:pPr>
        <w:rPr>
          <w:color w:val="000000"/>
          <w:sz w:val="16"/>
        </w:rPr>
      </w:pPr>
      <w:r w:rsidRPr="007F2C31">
        <w:rPr>
          <w:u w:val="single"/>
        </w:rPr>
        <w:t xml:space="preserve">Ecologists have long maintained that </w:t>
      </w:r>
      <w:r>
        <w:rPr>
          <w:rStyle w:val="StyleBoldUnderline"/>
        </w:rPr>
        <w:t>……………………………………..</w:t>
      </w:r>
      <w:r w:rsidRPr="007F2C31">
        <w:rPr>
          <w:highlight w:val="yellow"/>
          <w:u w:val="single"/>
        </w:rPr>
        <w:t>function and insurance against ecological collapse</w:t>
      </w:r>
      <w:r w:rsidRPr="007F2C31">
        <w:rPr>
          <w:rStyle w:val="term"/>
          <w:color w:val="000000"/>
          <w:sz w:val="16"/>
        </w:rPr>
        <w:t>.</w:t>
      </w:r>
      <w:r w:rsidRPr="007F2C31">
        <w:rPr>
          <w:color w:val="000000"/>
          <w:sz w:val="16"/>
        </w:rPr>
        <w:t>" </w:t>
      </w:r>
    </w:p>
    <w:p w:rsidR="004F76D9" w:rsidRPr="007F2C31" w:rsidRDefault="004F76D9" w:rsidP="004F76D9">
      <w:pPr>
        <w:rPr>
          <w:sz w:val="16"/>
        </w:rPr>
      </w:pPr>
    </w:p>
    <w:p w:rsidR="004F76D9" w:rsidRDefault="004F76D9" w:rsidP="004F76D9"/>
    <w:p w:rsidR="004F76D9" w:rsidRDefault="004F76D9" w:rsidP="004F76D9"/>
    <w:p w:rsidR="004F76D9" w:rsidRDefault="004F76D9" w:rsidP="004F76D9">
      <w:pPr>
        <w:pStyle w:val="Heading2"/>
      </w:pPr>
      <w:bookmarkStart w:id="1" w:name="_GoBack"/>
      <w:bookmarkEnd w:id="1"/>
      <w:r>
        <w:t>Transition</w:t>
      </w:r>
    </w:p>
    <w:p w:rsidR="004F76D9" w:rsidRDefault="004F76D9" w:rsidP="004F76D9"/>
    <w:p w:rsidR="004F76D9" w:rsidRPr="00F04A75" w:rsidRDefault="004F76D9" w:rsidP="004F76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Georgia" w:hAnsi="Georgia" w:cs="Helvetica"/>
          <w:b/>
        </w:rPr>
      </w:pPr>
      <w:proofErr w:type="gramStart"/>
      <w:r w:rsidRPr="00F04A75">
        <w:rPr>
          <w:rFonts w:ascii="Georgia" w:hAnsi="Georgia" w:cs="Helvetica"/>
          <w:b/>
        </w:rPr>
        <w:t>No Impact- A terrorist attack would not affect the economy</w:t>
      </w:r>
      <w:proofErr w:type="gramEnd"/>
    </w:p>
    <w:p w:rsidR="004F76D9" w:rsidRPr="00F04A75" w:rsidRDefault="004F76D9" w:rsidP="004F76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jc w:val="both"/>
        <w:rPr>
          <w:rFonts w:ascii="Georgia" w:hAnsi="Georgia" w:cs="Helvetica"/>
          <w:b/>
        </w:rPr>
      </w:pPr>
      <w:r w:rsidRPr="00F04A75">
        <w:rPr>
          <w:rFonts w:ascii="Georgia" w:hAnsi="Georgia" w:cs="Helvetica"/>
          <w:b/>
        </w:rPr>
        <w:t xml:space="preserve">Learner and </w:t>
      </w:r>
      <w:proofErr w:type="spellStart"/>
      <w:r w:rsidRPr="00F04A75">
        <w:rPr>
          <w:rFonts w:ascii="Georgia" w:hAnsi="Georgia" w:cs="Helvetica"/>
          <w:b/>
        </w:rPr>
        <w:t>Thronburg</w:t>
      </w:r>
      <w:proofErr w:type="spellEnd"/>
      <w:r w:rsidRPr="00F04A75">
        <w:rPr>
          <w:rFonts w:ascii="Georgia" w:hAnsi="Georgia" w:cs="Helvetica"/>
          <w:b/>
        </w:rPr>
        <w:t xml:space="preserve"> 2006 - </w:t>
      </w:r>
      <w:r w:rsidRPr="00F04A75">
        <w:rPr>
          <w:rFonts w:ascii="Georgia" w:hAnsi="Georgia" w:cs="ArialMT"/>
          <w:b/>
        </w:rPr>
        <w:t xml:space="preserve">Director of the UCLA Anderson Forecast, Chief Economist of the Ceridian-UCLA </w:t>
      </w:r>
      <w:proofErr w:type="spellStart"/>
      <w:r w:rsidRPr="00F04A75">
        <w:rPr>
          <w:rFonts w:ascii="Georgia" w:hAnsi="Georgia" w:cs="ArialMT"/>
          <w:b/>
        </w:rPr>
        <w:t>Pulsel</w:t>
      </w:r>
      <w:proofErr w:type="spellEnd"/>
      <w:r w:rsidRPr="00F04A75">
        <w:rPr>
          <w:rFonts w:ascii="Georgia" w:hAnsi="Georgia" w:cs="ArialMT"/>
          <w:b/>
        </w:rPr>
        <w:t xml:space="preserve"> of Commerce, Christopher </w:t>
      </w:r>
      <w:proofErr w:type="spellStart"/>
      <w:r w:rsidRPr="00F04A75">
        <w:rPr>
          <w:rFonts w:ascii="Georgia" w:hAnsi="Georgia" w:cs="ArialMT"/>
          <w:b/>
        </w:rPr>
        <w:t>Thornberg</w:t>
      </w:r>
      <w:proofErr w:type="spellEnd"/>
      <w:r w:rsidRPr="00F04A75">
        <w:rPr>
          <w:rFonts w:ascii="Georgia" w:hAnsi="Georgia" w:cs="ArialMT"/>
          <w:b/>
        </w:rPr>
        <w:t xml:space="preserve"> is a founding principal of Beacon Economics</w:t>
      </w:r>
      <w:r w:rsidRPr="00F04A75">
        <w:rPr>
          <w:rFonts w:ascii="Georgia" w:hAnsi="Georgia" w:cs="ArialMT"/>
          <w:sz w:val="16"/>
        </w:rPr>
        <w:t xml:space="preserve"> [ </w:t>
      </w:r>
      <w:proofErr w:type="spellStart"/>
      <w:r w:rsidRPr="00F04A75">
        <w:rPr>
          <w:rFonts w:ascii="Georgia" w:hAnsi="Georgia" w:cs="ArialMT"/>
          <w:sz w:val="16"/>
        </w:rPr>
        <w:t>Chirstopher</w:t>
      </w:r>
      <w:proofErr w:type="spellEnd"/>
      <w:r w:rsidRPr="00F04A75">
        <w:rPr>
          <w:rFonts w:ascii="Georgia" w:hAnsi="Georgia" w:cs="ArialMT"/>
          <w:sz w:val="16"/>
        </w:rPr>
        <w:t xml:space="preserve"> </w:t>
      </w:r>
      <w:proofErr w:type="spellStart"/>
      <w:r w:rsidRPr="00F04A75">
        <w:rPr>
          <w:rFonts w:ascii="Georgia" w:hAnsi="Georgia" w:cs="ArialMT"/>
          <w:sz w:val="16"/>
        </w:rPr>
        <w:t>Thornberg</w:t>
      </w:r>
      <w:proofErr w:type="spellEnd"/>
      <w:r w:rsidRPr="00F04A75">
        <w:rPr>
          <w:rFonts w:ascii="Georgia" w:hAnsi="Georgia" w:cs="ArialMT"/>
          <w:sz w:val="16"/>
        </w:rPr>
        <w:t xml:space="preserve">, Edward E Learner, </w:t>
      </w:r>
      <w:r w:rsidRPr="00F04A75">
        <w:rPr>
          <w:rFonts w:ascii="Georgia" w:hAnsi="Georgia" w:cs="Verdana"/>
          <w:sz w:val="16"/>
        </w:rPr>
        <w:t xml:space="preserve">Jon D. </w:t>
      </w:r>
      <w:proofErr w:type="spellStart"/>
      <w:r w:rsidRPr="00F04A75">
        <w:rPr>
          <w:rFonts w:ascii="Georgia" w:hAnsi="Georgia" w:cs="Verdana"/>
          <w:sz w:val="16"/>
        </w:rPr>
        <w:t>Haveman</w:t>
      </w:r>
      <w:proofErr w:type="spellEnd"/>
      <w:r w:rsidRPr="00F04A75">
        <w:rPr>
          <w:rFonts w:ascii="Georgia" w:hAnsi="Georgia" w:cs="Verdana"/>
          <w:sz w:val="16"/>
        </w:rPr>
        <w:t xml:space="preserve"> and Howard J. </w:t>
      </w:r>
      <w:proofErr w:type="spellStart"/>
      <w:r w:rsidRPr="00F04A75">
        <w:rPr>
          <w:rFonts w:ascii="Georgia" w:hAnsi="Georgia" w:cs="Verdana"/>
          <w:sz w:val="16"/>
        </w:rPr>
        <w:t>Shatz</w:t>
      </w:r>
      <w:proofErr w:type="spellEnd"/>
      <w:r w:rsidRPr="00F04A75">
        <w:rPr>
          <w:rFonts w:ascii="Georgia" w:hAnsi="Georgia" w:cs="Verdana"/>
          <w:sz w:val="16"/>
        </w:rPr>
        <w:t xml:space="preserve"> (editors), Stephen S. Cohen, Peter Gordon, Jon D. </w:t>
      </w:r>
      <w:proofErr w:type="spellStart"/>
      <w:r w:rsidRPr="00F04A75">
        <w:rPr>
          <w:rFonts w:ascii="Georgia" w:hAnsi="Georgia" w:cs="Verdana"/>
          <w:sz w:val="16"/>
        </w:rPr>
        <w:t>Haveman</w:t>
      </w:r>
      <w:proofErr w:type="spellEnd"/>
      <w:r w:rsidRPr="00F04A75">
        <w:rPr>
          <w:rFonts w:ascii="Georgia" w:hAnsi="Georgia" w:cs="Verdana"/>
          <w:sz w:val="16"/>
        </w:rPr>
        <w:t xml:space="preserve">, Matthew C. </w:t>
      </w:r>
      <w:proofErr w:type="spellStart"/>
      <w:r w:rsidRPr="00F04A75">
        <w:rPr>
          <w:rFonts w:ascii="Georgia" w:hAnsi="Georgia" w:cs="Verdana"/>
          <w:sz w:val="16"/>
        </w:rPr>
        <w:t>Hipp</w:t>
      </w:r>
      <w:proofErr w:type="spellEnd"/>
      <w:r w:rsidRPr="00F04A75">
        <w:rPr>
          <w:rFonts w:ascii="Georgia" w:hAnsi="Georgia" w:cs="Verdana"/>
          <w:sz w:val="16"/>
        </w:rPr>
        <w:t xml:space="preserve">, Seth K. Jacobson, \ James E. Moore, II, </w:t>
      </w:r>
      <w:proofErr w:type="spellStart"/>
      <w:r w:rsidRPr="00F04A75">
        <w:rPr>
          <w:rFonts w:ascii="Georgia" w:hAnsi="Georgia" w:cs="Verdana"/>
          <w:sz w:val="16"/>
        </w:rPr>
        <w:t>Qisheng</w:t>
      </w:r>
      <w:proofErr w:type="spellEnd"/>
      <w:r w:rsidRPr="00F04A75">
        <w:rPr>
          <w:rFonts w:ascii="Georgia" w:hAnsi="Georgia" w:cs="Verdana"/>
          <w:sz w:val="16"/>
        </w:rPr>
        <w:t xml:space="preserve"> Pan, Harry W. Richardson, Howard J. </w:t>
      </w:r>
      <w:proofErr w:type="spellStart"/>
      <w:r w:rsidRPr="00F04A75">
        <w:rPr>
          <w:rFonts w:ascii="Georgia" w:hAnsi="Georgia" w:cs="Verdana"/>
          <w:sz w:val="16"/>
        </w:rPr>
        <w:t>Shatz</w:t>
      </w:r>
      <w:proofErr w:type="spellEnd"/>
      <w:r w:rsidRPr="00F04A75">
        <w:rPr>
          <w:rFonts w:ascii="Georgia" w:hAnsi="Georgia" w:cs="Verdana"/>
          <w:sz w:val="16"/>
        </w:rPr>
        <w:t xml:space="preserve">, Jay </w:t>
      </w:r>
      <w:proofErr w:type="spellStart"/>
      <w:r w:rsidRPr="00F04A75">
        <w:rPr>
          <w:rFonts w:ascii="Georgia" w:hAnsi="Georgia" w:cs="Verdana"/>
          <w:sz w:val="16"/>
        </w:rPr>
        <w:t>Stowsky</w:t>
      </w:r>
      <w:proofErr w:type="spellEnd"/>
      <w:r w:rsidRPr="00F04A75">
        <w:rPr>
          <w:rFonts w:ascii="Georgia" w:hAnsi="Georgia" w:cs="Verdana"/>
          <w:sz w:val="16"/>
        </w:rPr>
        <w:t xml:space="preserve">, , Ernesto </w:t>
      </w:r>
      <w:proofErr w:type="spellStart"/>
      <w:r w:rsidRPr="00F04A75">
        <w:rPr>
          <w:rFonts w:ascii="Georgia" w:hAnsi="Georgia" w:cs="Verdana"/>
          <w:sz w:val="16"/>
        </w:rPr>
        <w:t>Vilchis</w:t>
      </w:r>
      <w:proofErr w:type="spellEnd"/>
      <w:r w:rsidRPr="00F04A75">
        <w:rPr>
          <w:rFonts w:ascii="Georgia" w:hAnsi="Georgia" w:cs="Verdana"/>
          <w:sz w:val="16"/>
        </w:rPr>
        <w:t xml:space="preserve">, and Amy B. </w:t>
      </w:r>
      <w:proofErr w:type="spellStart"/>
      <w:r w:rsidRPr="00F04A75">
        <w:rPr>
          <w:rFonts w:ascii="Georgia" w:hAnsi="Georgia" w:cs="Verdana"/>
          <w:sz w:val="16"/>
        </w:rPr>
        <w:t>Zegart</w:t>
      </w:r>
      <w:proofErr w:type="spellEnd"/>
      <w:r w:rsidRPr="00F04A75">
        <w:rPr>
          <w:rFonts w:ascii="Georgia" w:hAnsi="Georgia" w:cs="Verdana"/>
          <w:sz w:val="16"/>
        </w:rPr>
        <w:t xml:space="preserve"> ,  Protecting the Nation’s Seaports: Balancing Security and Cost,  2006, </w:t>
      </w:r>
      <w:hyperlink r:id="rId18" w:history="1">
        <w:r w:rsidRPr="00F04A75">
          <w:rPr>
            <w:rFonts w:ascii="Georgia" w:hAnsi="Georgia" w:cs="Verdana"/>
            <w:sz w:val="16"/>
          </w:rPr>
          <w:t>http://www.ppic.org/main/publication.asp?i=698</w:t>
        </w:r>
      </w:hyperlink>
      <w:r w:rsidRPr="00F04A75">
        <w:rPr>
          <w:rFonts w:ascii="Georgia" w:hAnsi="Georgia" w:cs="Verdana"/>
          <w:sz w:val="16"/>
        </w:rPr>
        <w:t>, 6/20/12]</w:t>
      </w:r>
    </w:p>
    <w:p w:rsidR="004F76D9" w:rsidRDefault="004F76D9" w:rsidP="004F76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Georgia" w:hAnsi="Georgia" w:cs="Helvetica"/>
          <w:sz w:val="16"/>
        </w:rPr>
      </w:pPr>
      <w:r w:rsidRPr="00F04A75">
        <w:rPr>
          <w:rFonts w:ascii="Georgia" w:hAnsi="Georgia" w:cs="Helvetica"/>
          <w:sz w:val="16"/>
        </w:rPr>
        <w:t xml:space="preserve">This is testimony partly to the great resilience of a </w:t>
      </w:r>
      <w:r>
        <w:rPr>
          <w:rStyle w:val="StyleBoldUnderline"/>
        </w:rPr>
        <w:t>……………………………………..</w:t>
      </w:r>
      <w:r w:rsidRPr="00F04A75">
        <w:rPr>
          <w:rFonts w:ascii="Georgia" w:hAnsi="Georgia" w:cs="Helvetica"/>
          <w:u w:val="single"/>
        </w:rPr>
        <w:t>with the overall economy or they were largely offset by gains elsewhere</w:t>
      </w:r>
      <w:r w:rsidRPr="00F04A75">
        <w:rPr>
          <w:rFonts w:ascii="Georgia" w:hAnsi="Georgia" w:cs="Helvetica"/>
          <w:sz w:val="16"/>
        </w:rPr>
        <w:t xml:space="preserve">. </w:t>
      </w:r>
    </w:p>
    <w:p w:rsidR="004F76D9" w:rsidRDefault="004F76D9" w:rsidP="004F76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Georgia" w:hAnsi="Georgia" w:cs="Helvetica"/>
          <w:sz w:val="16"/>
        </w:rPr>
      </w:pPr>
    </w:p>
    <w:p w:rsidR="004F76D9" w:rsidRPr="005B7E67" w:rsidRDefault="004F76D9" w:rsidP="004F76D9">
      <w:pPr>
        <w:pStyle w:val="Heading4"/>
        <w:rPr>
          <w:rStyle w:val="StyleStyleBold12pt"/>
          <w:rFonts w:asciiTheme="majorHAnsi" w:hAnsiTheme="majorHAnsi"/>
          <w:b/>
        </w:rPr>
      </w:pPr>
      <w:r w:rsidRPr="005B7E67">
        <w:rPr>
          <w:rStyle w:val="StyleStyleBold12pt"/>
          <w:rFonts w:asciiTheme="majorHAnsi" w:hAnsiTheme="majorHAnsi"/>
          <w:b/>
        </w:rPr>
        <w:t xml:space="preserve">No impact -- the risk of a successful attack is highly improbable. </w:t>
      </w:r>
    </w:p>
    <w:p w:rsidR="004F76D9" w:rsidRPr="005B7E67" w:rsidRDefault="004F76D9" w:rsidP="004F76D9">
      <w:pPr>
        <w:rPr>
          <w:rFonts w:asciiTheme="majorHAnsi" w:hAnsiTheme="majorHAnsi"/>
        </w:rPr>
      </w:pPr>
      <w:r w:rsidRPr="005B7E67">
        <w:rPr>
          <w:rStyle w:val="StyleStyleBold12pt"/>
          <w:rFonts w:asciiTheme="majorHAnsi" w:hAnsiTheme="majorHAnsi"/>
        </w:rPr>
        <w:t>Mueller 7</w:t>
      </w:r>
      <w:r w:rsidRPr="005B7E67">
        <w:rPr>
          <w:rFonts w:asciiTheme="majorHAnsi" w:hAnsiTheme="majorHAnsi"/>
        </w:rPr>
        <w:t xml:space="preserve"> – PhD in political science from UCLA, professor of political science at Ohio State University (John Mueller, “Reactions and Overreactions to Terrorism: The Atomic Obsession”, American Political Science Association, July 24, 2007, http://psweb.sbs.ohio-state.edu/faculty/jmueller/APSA2007.PDF)</w:t>
      </w:r>
    </w:p>
    <w:p w:rsidR="004F76D9" w:rsidRPr="005B7E67" w:rsidRDefault="004F76D9" w:rsidP="004F76D9">
      <w:pPr>
        <w:rPr>
          <w:rStyle w:val="StyleBoldUnderline"/>
          <w:rFonts w:asciiTheme="majorHAnsi" w:hAnsiTheme="majorHAnsi"/>
        </w:rPr>
      </w:pPr>
      <w:r w:rsidRPr="005B7E67">
        <w:rPr>
          <w:rStyle w:val="StyleBoldUnderline"/>
          <w:rFonts w:asciiTheme="majorHAnsi" w:hAnsiTheme="majorHAnsi"/>
        </w:rPr>
        <w:t xml:space="preserve">In the case of </w:t>
      </w:r>
      <w:r w:rsidRPr="005B7E67">
        <w:rPr>
          <w:rStyle w:val="StyleBoldUnderline"/>
          <w:rFonts w:asciiTheme="majorHAnsi" w:hAnsiTheme="majorHAnsi"/>
          <w:highlight w:val="cyan"/>
        </w:rPr>
        <w:t>nuclear terrorism</w:t>
      </w:r>
      <w:r w:rsidRPr="005B7E67">
        <w:rPr>
          <w:rStyle w:val="StyleBoldUnderline"/>
          <w:rFonts w:asciiTheme="majorHAnsi" w:hAnsiTheme="majorHAnsi"/>
        </w:rPr>
        <w:t xml:space="preserve">, an </w:t>
      </w:r>
      <w:r>
        <w:rPr>
          <w:rStyle w:val="StyleBoldUnderline"/>
        </w:rPr>
        <w:t>……………………………………..</w:t>
      </w:r>
      <w:r w:rsidRPr="005B7E67">
        <w:rPr>
          <w:rStyle w:val="Emphasis"/>
          <w:rFonts w:asciiTheme="majorHAnsi" w:hAnsiTheme="majorHAnsi"/>
          <w:highlight w:val="cyan"/>
        </w:rPr>
        <w:t>one in 33 million</w:t>
      </w:r>
      <w:r w:rsidRPr="005B7E67">
        <w:rPr>
          <w:rStyle w:val="StyleBoldUnderline"/>
          <w:rFonts w:asciiTheme="majorHAnsi" w:hAnsiTheme="majorHAnsi"/>
        </w:rPr>
        <w:t xml:space="preserve">, a result they might just find a bit uninspiring, even dispiriting. </w:t>
      </w:r>
    </w:p>
    <w:p w:rsidR="004F76D9" w:rsidRPr="00F04A75" w:rsidRDefault="004F76D9" w:rsidP="004F76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Georgia" w:hAnsi="Georgia" w:cs="Helvetica"/>
          <w:sz w:val="16"/>
        </w:rPr>
      </w:pPr>
    </w:p>
    <w:p w:rsidR="004F76D9" w:rsidRDefault="004F76D9" w:rsidP="004F76D9"/>
    <w:p w:rsidR="004F76D9" w:rsidRPr="001C7897" w:rsidRDefault="004F76D9" w:rsidP="004F76D9">
      <w:pPr>
        <w:rPr>
          <w:b/>
        </w:rPr>
      </w:pPr>
      <w:r w:rsidRPr="001C7897">
        <w:rPr>
          <w:b/>
        </w:rPr>
        <w:t>Other issues prevent engagement</w:t>
      </w:r>
      <w:r>
        <w:rPr>
          <w:b/>
        </w:rPr>
        <w:t xml:space="preserve"> – human rights and Gitmo</w:t>
      </w:r>
    </w:p>
    <w:p w:rsidR="004F76D9" w:rsidRPr="00657FC4" w:rsidRDefault="004F76D9" w:rsidP="004F76D9">
      <w:pPr>
        <w:rPr>
          <w:sz w:val="16"/>
        </w:rPr>
      </w:pPr>
      <w:r w:rsidRPr="00657FC4">
        <w:rPr>
          <w:b/>
          <w:bdr w:val="single" w:sz="4" w:space="0" w:color="auto"/>
        </w:rPr>
        <w:t xml:space="preserve">Council on Foreign Relations </w:t>
      </w:r>
      <w:r w:rsidRPr="00657FC4">
        <w:rPr>
          <w:sz w:val="16"/>
        </w:rPr>
        <w:t>1-11-20</w:t>
      </w:r>
      <w:r w:rsidRPr="00657FC4">
        <w:rPr>
          <w:b/>
          <w:bdr w:val="single" w:sz="4" w:space="0" w:color="auto"/>
        </w:rPr>
        <w:t>10</w:t>
      </w:r>
      <w:r w:rsidRPr="00657FC4">
        <w:rPr>
          <w:sz w:val="16"/>
        </w:rPr>
        <w:t xml:space="preserve">; “US-Cuba Relations” </w:t>
      </w:r>
      <w:hyperlink r:id="rId19" w:anchor="p6" w:history="1">
        <w:r w:rsidRPr="00657FC4">
          <w:rPr>
            <w:rStyle w:val="Hyperlink"/>
            <w:sz w:val="16"/>
          </w:rPr>
          <w:t>http://www.cfr.org/publication/11113/uscuba_relations.html#p6</w:t>
        </w:r>
      </w:hyperlink>
    </w:p>
    <w:p w:rsidR="004F76D9" w:rsidRPr="001C7897" w:rsidRDefault="004F76D9" w:rsidP="004F76D9"/>
    <w:p w:rsidR="004F76D9" w:rsidRPr="00AF6E4B" w:rsidRDefault="004F76D9" w:rsidP="004F76D9">
      <w:pPr>
        <w:rPr>
          <w:sz w:val="16"/>
        </w:rPr>
      </w:pPr>
      <w:r w:rsidRPr="00AF6E4B">
        <w:rPr>
          <w:u w:val="single"/>
        </w:rPr>
        <w:t xml:space="preserve">Experts say the </w:t>
      </w:r>
      <w:r w:rsidRPr="00A66C33">
        <w:rPr>
          <w:highlight w:val="cyan"/>
          <w:u w:val="single"/>
        </w:rPr>
        <w:t xml:space="preserve">issues preventing </w:t>
      </w:r>
      <w:r>
        <w:rPr>
          <w:rStyle w:val="StyleBoldUnderline"/>
        </w:rPr>
        <w:t>……………………………………..</w:t>
      </w:r>
      <w:r w:rsidRPr="00AF6E4B">
        <w:rPr>
          <w:sz w:val="16"/>
        </w:rPr>
        <w:t xml:space="preserve">, </w:t>
      </w:r>
      <w:r w:rsidRPr="00AF6E4B">
        <w:rPr>
          <w:u w:val="single"/>
        </w:rPr>
        <w:t>hard-line Cuban exiles still lobby for regime change</w:t>
      </w:r>
      <w:r w:rsidRPr="00AF6E4B">
        <w:rPr>
          <w:sz w:val="16"/>
        </w:rPr>
        <w:t xml:space="preserve">. </w:t>
      </w:r>
    </w:p>
    <w:p w:rsidR="004F76D9" w:rsidRDefault="004F76D9" w:rsidP="004F76D9"/>
    <w:p w:rsidR="004F76D9" w:rsidRPr="002202C6" w:rsidRDefault="004F76D9" w:rsidP="004F76D9">
      <w:pPr>
        <w:pStyle w:val="Heading4"/>
      </w:pPr>
      <w:r w:rsidRPr="002202C6">
        <w:t>Chavez’s death fractures the Pink Tide movement</w:t>
      </w:r>
    </w:p>
    <w:p w:rsidR="004F76D9" w:rsidRDefault="004F76D9" w:rsidP="004F76D9">
      <w:r w:rsidRPr="002202C6">
        <w:rPr>
          <w:rStyle w:val="StyleStyleBold12pt"/>
        </w:rPr>
        <w:t>O’Reilly, 13</w:t>
      </w:r>
      <w:r w:rsidRPr="002202C6">
        <w:rPr>
          <w:sz w:val="16"/>
          <w:szCs w:val="16"/>
        </w:rPr>
        <w:t xml:space="preserve">– cites multiple professors (Andrew, “Hugo Chavez’s Death Leaves a Void in Latin America’s Left”, </w:t>
      </w:r>
      <w:hyperlink r:id="rId20" w:history="1">
        <w:r w:rsidRPr="002202C6">
          <w:rPr>
            <w:rStyle w:val="Hyperlink"/>
            <w:sz w:val="16"/>
            <w:szCs w:val="16"/>
          </w:rPr>
          <w:t>http://latino.foxnews.com/latino/politics/2013/03/07/hugo-chavez-leaves-dearth-in-latin-america-left/</w:t>
        </w:r>
      </w:hyperlink>
      <w:r w:rsidRPr="002202C6">
        <w:rPr>
          <w:sz w:val="16"/>
          <w:szCs w:val="16"/>
        </w:rPr>
        <w:t>)//NG</w:t>
      </w:r>
    </w:p>
    <w:p w:rsidR="004F76D9" w:rsidRDefault="004F76D9" w:rsidP="004F76D9">
      <w:pPr>
        <w:rPr>
          <w:rStyle w:val="StyleBoldUnderline"/>
        </w:rPr>
      </w:pPr>
      <w:r w:rsidRPr="002202C6">
        <w:rPr>
          <w:sz w:val="16"/>
        </w:rPr>
        <w:t xml:space="preserve">As the flag-draped coffin of Hugo Chávez was carried </w:t>
      </w:r>
      <w:r>
        <w:rPr>
          <w:rStyle w:val="StyleBoldUnderline"/>
        </w:rPr>
        <w:t>……………………………………..</w:t>
      </w:r>
      <w:r w:rsidRPr="00D464A7">
        <w:rPr>
          <w:rStyle w:val="StyleBoldUnderline"/>
          <w:highlight w:val="cyan"/>
        </w:rPr>
        <w:t>of anti-U.S.</w:t>
      </w:r>
      <w:r w:rsidRPr="00D464A7">
        <w:rPr>
          <w:sz w:val="16"/>
          <w:highlight w:val="cyan"/>
        </w:rPr>
        <w:t xml:space="preserve"> </w:t>
      </w:r>
      <w:r w:rsidRPr="00D464A7">
        <w:rPr>
          <w:rStyle w:val="StyleBoldUnderline"/>
          <w:highlight w:val="cyan"/>
        </w:rPr>
        <w:t>rhetoric and it didn’t work</w:t>
      </w:r>
      <w:r>
        <w:rPr>
          <w:rStyle w:val="StyleBoldUnderline"/>
        </w:rPr>
        <w:t>.”</w:t>
      </w:r>
    </w:p>
    <w:p w:rsidR="004F76D9" w:rsidRDefault="004F76D9" w:rsidP="004F76D9">
      <w:pPr>
        <w:rPr>
          <w:rFonts w:asciiTheme="majorHAnsi" w:hAnsiTheme="majorHAnsi"/>
          <w:b/>
        </w:rPr>
      </w:pPr>
    </w:p>
    <w:p w:rsidR="004F76D9" w:rsidRPr="005B7E67" w:rsidRDefault="004F76D9" w:rsidP="004F76D9">
      <w:pPr>
        <w:rPr>
          <w:rFonts w:asciiTheme="majorHAnsi" w:hAnsiTheme="majorHAnsi"/>
          <w:b/>
        </w:rPr>
      </w:pPr>
      <w:r w:rsidRPr="005B7E67">
        <w:rPr>
          <w:rFonts w:asciiTheme="majorHAnsi" w:hAnsiTheme="majorHAnsi"/>
          <w:b/>
        </w:rPr>
        <w:t xml:space="preserve">Economic interdependence prevents conflict. </w:t>
      </w:r>
    </w:p>
    <w:p w:rsidR="004F76D9" w:rsidRPr="005B7E67" w:rsidRDefault="004F76D9" w:rsidP="004F76D9">
      <w:pPr>
        <w:rPr>
          <w:rFonts w:asciiTheme="majorHAnsi" w:hAnsiTheme="majorHAnsi"/>
        </w:rPr>
      </w:pPr>
      <w:proofErr w:type="spellStart"/>
      <w:r w:rsidRPr="005B7E67">
        <w:rPr>
          <w:rFonts w:asciiTheme="majorHAnsi" w:hAnsiTheme="majorHAnsi"/>
          <w:b/>
        </w:rPr>
        <w:t>Simes</w:t>
      </w:r>
      <w:proofErr w:type="spellEnd"/>
      <w:r w:rsidRPr="005B7E67">
        <w:rPr>
          <w:rFonts w:asciiTheme="majorHAnsi" w:hAnsiTheme="majorHAnsi"/>
          <w:b/>
        </w:rPr>
        <w:t xml:space="preserve"> 07 –</w:t>
      </w:r>
      <w:r w:rsidRPr="005B7E67">
        <w:rPr>
          <w:rFonts w:asciiTheme="majorHAnsi" w:hAnsiTheme="majorHAnsi"/>
        </w:rPr>
        <w:t xml:space="preserve"> (</w:t>
      </w:r>
      <w:proofErr w:type="spellStart"/>
      <w:r w:rsidRPr="005B7E67">
        <w:rPr>
          <w:rFonts w:asciiTheme="majorHAnsi" w:hAnsiTheme="majorHAnsi"/>
        </w:rPr>
        <w:t>Dimitri</w:t>
      </w:r>
      <w:proofErr w:type="spellEnd"/>
      <w:r w:rsidRPr="005B7E67">
        <w:rPr>
          <w:rFonts w:asciiTheme="majorHAnsi" w:hAnsiTheme="majorHAnsi"/>
        </w:rPr>
        <w:t xml:space="preserve"> K. </w:t>
      </w:r>
      <w:proofErr w:type="spellStart"/>
      <w:r w:rsidRPr="005B7E67">
        <w:rPr>
          <w:rFonts w:asciiTheme="majorHAnsi" w:hAnsiTheme="majorHAnsi"/>
        </w:rPr>
        <w:t>Simes</w:t>
      </w:r>
      <w:proofErr w:type="spellEnd"/>
      <w:r w:rsidRPr="005B7E67">
        <w:rPr>
          <w:rFonts w:asciiTheme="majorHAnsi" w:hAnsiTheme="majorHAnsi"/>
        </w:rPr>
        <w:t xml:space="preserve">, President of the Nixon Center and Publisher of </w:t>
      </w:r>
      <w:proofErr w:type="gramStart"/>
      <w:r w:rsidRPr="005B7E67">
        <w:rPr>
          <w:rFonts w:asciiTheme="majorHAnsi" w:hAnsiTheme="majorHAnsi"/>
        </w:rPr>
        <w:t>The</w:t>
      </w:r>
      <w:proofErr w:type="gramEnd"/>
      <w:r w:rsidRPr="005B7E67">
        <w:rPr>
          <w:rFonts w:asciiTheme="majorHAnsi" w:hAnsiTheme="majorHAnsi"/>
        </w:rPr>
        <w:t xml:space="preserve"> National Interest, "Losing War." </w:t>
      </w:r>
      <w:proofErr w:type="gramStart"/>
      <w:r w:rsidRPr="005B7E67">
        <w:rPr>
          <w:rFonts w:asciiTheme="majorHAnsi" w:hAnsiTheme="majorHAnsi"/>
        </w:rPr>
        <w:t>Foreign Affairs."</w:t>
      </w:r>
      <w:proofErr w:type="gramEnd"/>
      <w:r w:rsidRPr="005B7E67">
        <w:rPr>
          <w:rFonts w:asciiTheme="majorHAnsi" w:hAnsiTheme="majorHAnsi"/>
        </w:rPr>
        <w:t xml:space="preserve"> </w:t>
      </w:r>
      <w:proofErr w:type="spellStart"/>
      <w:r w:rsidRPr="005B7E67">
        <w:rPr>
          <w:rFonts w:asciiTheme="majorHAnsi" w:hAnsiTheme="majorHAnsi"/>
        </w:rPr>
        <w:t>NOv</w:t>
      </w:r>
      <w:proofErr w:type="spellEnd"/>
      <w:r w:rsidRPr="005B7E67">
        <w:rPr>
          <w:rFonts w:asciiTheme="majorHAnsi" w:hAnsiTheme="majorHAnsi"/>
        </w:rPr>
        <w:t>/</w:t>
      </w:r>
      <w:proofErr w:type="spellStart"/>
      <w:r w:rsidRPr="005B7E67">
        <w:rPr>
          <w:rFonts w:asciiTheme="majorHAnsi" w:hAnsiTheme="majorHAnsi"/>
        </w:rPr>
        <w:t>DEc.</w:t>
      </w:r>
      <w:proofErr w:type="spellEnd"/>
      <w:r w:rsidRPr="005B7E67">
        <w:rPr>
          <w:rFonts w:asciiTheme="majorHAnsi" w:hAnsiTheme="majorHAnsi"/>
        </w:rPr>
        <w:t xml:space="preserve"> 2007. Lexis)</w:t>
      </w:r>
    </w:p>
    <w:p w:rsidR="004F76D9" w:rsidRPr="005B7E67" w:rsidRDefault="004F76D9" w:rsidP="004F76D9">
      <w:pPr>
        <w:rPr>
          <w:rFonts w:asciiTheme="majorHAnsi" w:hAnsiTheme="majorHAnsi"/>
          <w:sz w:val="16"/>
        </w:rPr>
      </w:pPr>
      <w:r w:rsidRPr="005B7E67">
        <w:rPr>
          <w:rFonts w:asciiTheme="majorHAnsi" w:hAnsiTheme="majorHAnsi"/>
          <w:sz w:val="16"/>
        </w:rPr>
        <w:t xml:space="preserve">The good news is that </w:t>
      </w:r>
      <w:r w:rsidRPr="001321D5">
        <w:rPr>
          <w:rFonts w:asciiTheme="majorHAnsi" w:hAnsiTheme="majorHAnsi"/>
          <w:highlight w:val="cyan"/>
          <w:u w:val="single"/>
        </w:rPr>
        <w:t>although Russia is disillusioned</w:t>
      </w:r>
      <w:r w:rsidRPr="005B7E67">
        <w:rPr>
          <w:rFonts w:asciiTheme="majorHAnsi" w:hAnsiTheme="majorHAnsi"/>
          <w:u w:val="single"/>
        </w:rPr>
        <w:t xml:space="preserve"> with </w:t>
      </w:r>
      <w:r>
        <w:rPr>
          <w:rStyle w:val="StyleBoldUnderline"/>
        </w:rPr>
        <w:t>……………………………………..</w:t>
      </w:r>
      <w:r w:rsidRPr="005B7E67">
        <w:rPr>
          <w:rFonts w:asciiTheme="majorHAnsi" w:hAnsiTheme="majorHAnsi"/>
          <w:sz w:val="16"/>
        </w:rPr>
        <w:t>China, Russia, and the Central Asian states--is a debating club rather than a genuine security alliance.</w:t>
      </w:r>
    </w:p>
    <w:p w:rsidR="004F76D9" w:rsidRPr="004F76D9" w:rsidRDefault="004F76D9" w:rsidP="004F76D9"/>
    <w:p w:rsidR="004F76D9" w:rsidRDefault="004F76D9" w:rsidP="004F76D9">
      <w:pPr>
        <w:pStyle w:val="Heading1"/>
      </w:pPr>
      <w:r>
        <w:t>2nc</w:t>
      </w:r>
    </w:p>
    <w:p w:rsidR="004F76D9" w:rsidRDefault="004F76D9" w:rsidP="004F76D9"/>
    <w:p w:rsidR="004F76D9" w:rsidRDefault="004F76D9" w:rsidP="004F76D9">
      <w:pPr>
        <w:pStyle w:val="Heading2"/>
      </w:pPr>
      <w:r>
        <w:t xml:space="preserve">Memo </w:t>
      </w:r>
      <w:proofErr w:type="spellStart"/>
      <w:r>
        <w:t>cp</w:t>
      </w:r>
      <w:proofErr w:type="spellEnd"/>
      <w:r>
        <w:t xml:space="preserve"> </w:t>
      </w:r>
    </w:p>
    <w:p w:rsidR="004F76D9" w:rsidRDefault="004F76D9" w:rsidP="004F76D9"/>
    <w:p w:rsidR="004F76D9" w:rsidRPr="001126A8" w:rsidRDefault="004F76D9" w:rsidP="004F76D9">
      <w:pPr>
        <w:rPr>
          <w:b/>
        </w:rPr>
      </w:pPr>
    </w:p>
    <w:p w:rsidR="004F76D9" w:rsidRPr="00CE4A85" w:rsidRDefault="004F76D9" w:rsidP="004F76D9">
      <w:pPr>
        <w:rPr>
          <w:rStyle w:val="StyleBoldUnderline"/>
        </w:rPr>
      </w:pPr>
      <w:r w:rsidRPr="00CE4A85">
        <w:rPr>
          <w:rStyle w:val="StyleBoldUnderline"/>
        </w:rPr>
        <w:t>The distinction’s clear and highly relevant</w:t>
      </w:r>
    </w:p>
    <w:p w:rsidR="004F76D9" w:rsidRPr="00385867" w:rsidRDefault="004F76D9" w:rsidP="004F76D9">
      <w:pPr>
        <w:rPr>
          <w:rStyle w:val="StyleBoldUnderline"/>
          <w:b w:val="0"/>
        </w:rPr>
      </w:pPr>
      <w:r w:rsidRPr="00CE4A85">
        <w:rPr>
          <w:rStyle w:val="StyleBoldUnderline"/>
        </w:rPr>
        <w:t>Koch 5</w:t>
      </w:r>
      <w:r w:rsidRPr="00385867">
        <w:rPr>
          <w:rStyle w:val="StyleBoldUnderline"/>
          <w:b w:val="0"/>
        </w:rPr>
        <w:t xml:space="preserve"> (Charles H. Jr., Professor of Law – William and Mary School of Law, “Policymaking by the Administrative Judiciary”, Alabama Law Review, </w:t>
      </w:r>
      <w:proofErr w:type="gramStart"/>
      <w:r w:rsidRPr="00385867">
        <w:rPr>
          <w:rStyle w:val="StyleBoldUnderline"/>
          <w:b w:val="0"/>
        </w:rPr>
        <w:t>Spring</w:t>
      </w:r>
      <w:proofErr w:type="gramEnd"/>
      <w:r w:rsidRPr="00385867">
        <w:rPr>
          <w:rStyle w:val="StyleBoldUnderline"/>
          <w:b w:val="0"/>
        </w:rPr>
        <w:t>, 56 Ala. L. Rev. 693, Lexis)</w:t>
      </w:r>
    </w:p>
    <w:p w:rsidR="004F76D9" w:rsidRPr="00385867" w:rsidRDefault="004F76D9" w:rsidP="004F76D9">
      <w:pPr>
        <w:rPr>
          <w:rStyle w:val="StyleBoldUnderline"/>
          <w:b w:val="0"/>
          <w:sz w:val="16"/>
        </w:rPr>
      </w:pPr>
      <w:r w:rsidRPr="00385867">
        <w:rPr>
          <w:rStyle w:val="StyleBoldUnderline"/>
          <w:b w:val="0"/>
        </w:rPr>
        <w:t xml:space="preserve">Such policy pronouncements are distinct </w:t>
      </w:r>
      <w:r>
        <w:rPr>
          <w:rStyle w:val="StyleBoldUnderline"/>
          <w:b w:val="0"/>
        </w:rPr>
        <w:t>…………………………………………………….</w:t>
      </w:r>
      <w:r w:rsidRPr="00385867">
        <w:rPr>
          <w:rStyle w:val="StyleBoldUnderline"/>
          <w:b w:val="0"/>
        </w:rPr>
        <w:t xml:space="preserve"> a deviation can be justified</w:t>
      </w:r>
      <w:r w:rsidRPr="00385867">
        <w:rPr>
          <w:rStyle w:val="StyleBoldUnderline"/>
          <w:b w:val="0"/>
          <w:sz w:val="16"/>
        </w:rPr>
        <w:t>. 112</w:t>
      </w:r>
    </w:p>
    <w:p w:rsidR="004F76D9" w:rsidRPr="00385867" w:rsidRDefault="004F76D9" w:rsidP="004F76D9">
      <w:pPr>
        <w:rPr>
          <w:rStyle w:val="StyleBoldUnderline"/>
          <w:b w:val="0"/>
        </w:rPr>
      </w:pPr>
    </w:p>
    <w:p w:rsidR="004F76D9" w:rsidRPr="00385867" w:rsidRDefault="004F76D9" w:rsidP="004F76D9">
      <w:pPr>
        <w:rPr>
          <w:rStyle w:val="StyleBoldUnderline"/>
          <w:b w:val="0"/>
        </w:rPr>
      </w:pPr>
    </w:p>
    <w:p w:rsidR="004F76D9" w:rsidRPr="00CE4A85" w:rsidRDefault="004F76D9" w:rsidP="004F76D9">
      <w:pPr>
        <w:rPr>
          <w:rStyle w:val="StyleBoldUnderline"/>
        </w:rPr>
      </w:pPr>
      <w:r w:rsidRPr="00CE4A85">
        <w:rPr>
          <w:rStyle w:val="StyleBoldUnderline"/>
        </w:rPr>
        <w:t>The plan and topic require a mandated increase</w:t>
      </w:r>
    </w:p>
    <w:p w:rsidR="004F76D9" w:rsidRPr="00385867" w:rsidRDefault="004F76D9" w:rsidP="004F76D9">
      <w:pPr>
        <w:rPr>
          <w:rStyle w:val="StyleBoldUnderline"/>
          <w:b w:val="0"/>
        </w:rPr>
      </w:pPr>
      <w:r w:rsidRPr="00CE4A85">
        <w:rPr>
          <w:rStyle w:val="StyleBoldUnderline"/>
        </w:rPr>
        <w:t>HEFC 4</w:t>
      </w:r>
      <w:r w:rsidRPr="00385867">
        <w:rPr>
          <w:rStyle w:val="StyleBoldUnderline"/>
          <w:b w:val="0"/>
        </w:rPr>
        <w:t xml:space="preserve"> (Higher Education Funding Council, http://www.publications.parliament.uk/pa/jt200304/jtselect/jtchar/167/167we98.htm# n43)</w:t>
      </w:r>
    </w:p>
    <w:p w:rsidR="004F76D9" w:rsidRPr="00385867" w:rsidRDefault="004F76D9" w:rsidP="004F76D9">
      <w:pPr>
        <w:rPr>
          <w:rStyle w:val="StyleBoldUnderline"/>
          <w:b w:val="0"/>
          <w:sz w:val="16"/>
        </w:rPr>
      </w:pPr>
      <w:r w:rsidRPr="00385867">
        <w:rPr>
          <w:rStyle w:val="StyleBoldUnderline"/>
          <w:b w:val="0"/>
          <w:sz w:val="16"/>
        </w:rPr>
        <w:t xml:space="preserve">9.1 </w:t>
      </w:r>
      <w:r w:rsidRPr="00385867">
        <w:rPr>
          <w:rStyle w:val="StyleBoldUnderline"/>
          <w:b w:val="0"/>
          <w:highlight w:val="yellow"/>
        </w:rPr>
        <w:t xml:space="preserve">The Draft Bill creates an obligation on the principal </w:t>
      </w:r>
      <w:r>
        <w:rPr>
          <w:rStyle w:val="StyleBoldUnderline"/>
          <w:b w:val="0"/>
        </w:rPr>
        <w:t>…………………………………………………</w:t>
      </w:r>
      <w:r w:rsidRPr="00385867">
        <w:rPr>
          <w:rStyle w:val="StyleBoldUnderline"/>
          <w:b w:val="0"/>
        </w:rPr>
        <w:t xml:space="preserve"> considered to be ever-increasing</w:t>
      </w:r>
      <w:r w:rsidRPr="00385867">
        <w:rPr>
          <w:rStyle w:val="StyleBoldUnderline"/>
          <w:b w:val="0"/>
          <w:sz w:val="16"/>
        </w:rPr>
        <w:t>.</w:t>
      </w:r>
    </w:p>
    <w:p w:rsidR="004F76D9" w:rsidRPr="00385867" w:rsidRDefault="004F76D9" w:rsidP="004F76D9">
      <w:pPr>
        <w:rPr>
          <w:rStyle w:val="StyleBoldUnderline"/>
          <w:b w:val="0"/>
        </w:rPr>
      </w:pPr>
    </w:p>
    <w:p w:rsidR="004F76D9" w:rsidRPr="00CE4A85" w:rsidRDefault="004F76D9" w:rsidP="004F76D9">
      <w:pPr>
        <w:rPr>
          <w:rStyle w:val="StyleBoldUnderline"/>
        </w:rPr>
      </w:pPr>
      <w:r w:rsidRPr="00CE4A85">
        <w:rPr>
          <w:rStyle w:val="StyleBoldUnderline"/>
        </w:rPr>
        <w:t>“Substantial” requires legal effect</w:t>
      </w:r>
    </w:p>
    <w:p w:rsidR="004F76D9" w:rsidRPr="00385867" w:rsidRDefault="004F76D9" w:rsidP="004F76D9">
      <w:pPr>
        <w:rPr>
          <w:rStyle w:val="StyleBoldUnderline"/>
          <w:b w:val="0"/>
        </w:rPr>
      </w:pPr>
      <w:r w:rsidRPr="00CE4A85">
        <w:rPr>
          <w:rStyle w:val="StyleBoldUnderline"/>
        </w:rPr>
        <w:t>Words and Phrases 64</w:t>
      </w:r>
      <w:r w:rsidRPr="00385867">
        <w:rPr>
          <w:rStyle w:val="StyleBoldUnderline"/>
          <w:b w:val="0"/>
        </w:rPr>
        <w:t xml:space="preserve"> (40W&amp;P 759)</w:t>
      </w:r>
    </w:p>
    <w:p w:rsidR="004F76D9" w:rsidRPr="00385867" w:rsidRDefault="004F76D9" w:rsidP="004F76D9">
      <w:pPr>
        <w:rPr>
          <w:rStyle w:val="StyleBoldUnderline"/>
          <w:b w:val="0"/>
          <w:sz w:val="16"/>
        </w:rPr>
      </w:pPr>
      <w:r w:rsidRPr="00385867">
        <w:rPr>
          <w:rStyle w:val="StyleBoldUnderline"/>
          <w:b w:val="0"/>
          <w:sz w:val="16"/>
        </w:rPr>
        <w:t xml:space="preserve">The words “outward, open, actual, visible, </w:t>
      </w:r>
      <w:r>
        <w:rPr>
          <w:rStyle w:val="StyleBoldUnderline"/>
          <w:b w:val="0"/>
        </w:rPr>
        <w:t>…………………………………………………</w:t>
      </w:r>
      <w:r w:rsidRPr="00385867">
        <w:rPr>
          <w:rStyle w:val="StyleBoldUnderline"/>
          <w:b w:val="0"/>
          <w:sz w:val="16"/>
        </w:rPr>
        <w:t>; true; not including admitting, or pertaining to any others; undivided; sole; opposed to inclusive.</w:t>
      </w:r>
    </w:p>
    <w:p w:rsidR="004F76D9" w:rsidRPr="00385867" w:rsidRDefault="004F76D9" w:rsidP="004F76D9">
      <w:pPr>
        <w:rPr>
          <w:rStyle w:val="StyleBoldUnderline"/>
          <w:b w:val="0"/>
        </w:rPr>
      </w:pPr>
    </w:p>
    <w:p w:rsidR="004F76D9" w:rsidRPr="00385867" w:rsidRDefault="004F76D9" w:rsidP="004F76D9">
      <w:pPr>
        <w:rPr>
          <w:rStyle w:val="StyleBoldUnderline"/>
          <w:b w:val="0"/>
        </w:rPr>
      </w:pPr>
    </w:p>
    <w:p w:rsidR="004F76D9" w:rsidRPr="00385867" w:rsidRDefault="004F76D9" w:rsidP="004F76D9">
      <w:pPr>
        <w:rPr>
          <w:rStyle w:val="StyleBoldUnderline"/>
        </w:rPr>
      </w:pPr>
      <w:r w:rsidRPr="00385867">
        <w:rPr>
          <w:rStyle w:val="StyleBoldUnderline"/>
        </w:rPr>
        <w:t>CP avoids politics --- but binding agency action links</w:t>
      </w:r>
    </w:p>
    <w:p w:rsidR="004F76D9" w:rsidRPr="00385867" w:rsidRDefault="004F76D9" w:rsidP="004F76D9">
      <w:pPr>
        <w:rPr>
          <w:rStyle w:val="StyleBoldUnderline"/>
          <w:b w:val="0"/>
          <w:sz w:val="16"/>
          <w:szCs w:val="16"/>
        </w:rPr>
      </w:pPr>
      <w:proofErr w:type="gramStart"/>
      <w:r w:rsidRPr="00385867">
        <w:rPr>
          <w:rStyle w:val="StyleBoldUnderline"/>
          <w:b w:val="0"/>
          <w:sz w:val="16"/>
          <w:szCs w:val="16"/>
        </w:rPr>
        <w:t>below</w:t>
      </w:r>
      <w:proofErr w:type="gramEnd"/>
      <w:r w:rsidRPr="00385867">
        <w:rPr>
          <w:rStyle w:val="StyleBoldUnderline"/>
          <w:b w:val="0"/>
          <w:sz w:val="16"/>
          <w:szCs w:val="16"/>
        </w:rPr>
        <w:t xml:space="preserve"> congressional radar,</w:t>
      </w:r>
    </w:p>
    <w:p w:rsidR="004F76D9" w:rsidRPr="00385867" w:rsidRDefault="004F76D9" w:rsidP="004F76D9">
      <w:pPr>
        <w:rPr>
          <w:rStyle w:val="StyleBoldUnderline"/>
          <w:b w:val="0"/>
          <w:sz w:val="16"/>
          <w:szCs w:val="16"/>
        </w:rPr>
      </w:pPr>
      <w:proofErr w:type="gramStart"/>
      <w:r w:rsidRPr="00385867">
        <w:rPr>
          <w:rStyle w:val="StyleBoldUnderline"/>
          <w:b w:val="0"/>
          <w:sz w:val="16"/>
          <w:szCs w:val="16"/>
        </w:rPr>
        <w:t>circumvents</w:t>
      </w:r>
      <w:proofErr w:type="gramEnd"/>
      <w:r w:rsidRPr="00385867">
        <w:rPr>
          <w:rStyle w:val="StyleBoldUnderline"/>
          <w:b w:val="0"/>
          <w:sz w:val="16"/>
          <w:szCs w:val="16"/>
        </w:rPr>
        <w:t xml:space="preserve"> notification requirements</w:t>
      </w:r>
    </w:p>
    <w:p w:rsidR="004F76D9" w:rsidRPr="00385867" w:rsidRDefault="004F76D9" w:rsidP="004F76D9">
      <w:pPr>
        <w:rPr>
          <w:rStyle w:val="StyleBoldUnderline"/>
          <w:b w:val="0"/>
          <w:sz w:val="16"/>
          <w:szCs w:val="16"/>
        </w:rPr>
      </w:pPr>
      <w:proofErr w:type="gramStart"/>
      <w:r w:rsidRPr="00385867">
        <w:rPr>
          <w:rStyle w:val="StyleBoldUnderline"/>
          <w:b w:val="0"/>
          <w:sz w:val="16"/>
          <w:szCs w:val="16"/>
        </w:rPr>
        <w:t>and</w:t>
      </w:r>
      <w:proofErr w:type="gramEnd"/>
      <w:r w:rsidRPr="00385867">
        <w:rPr>
          <w:rStyle w:val="StyleBoldUnderline"/>
          <w:b w:val="0"/>
          <w:sz w:val="16"/>
          <w:szCs w:val="16"/>
        </w:rPr>
        <w:t xml:space="preserve"> interest group lobbying,</w:t>
      </w:r>
    </w:p>
    <w:p w:rsidR="004F76D9" w:rsidRPr="00385867" w:rsidRDefault="004F76D9" w:rsidP="004F76D9">
      <w:pPr>
        <w:rPr>
          <w:rStyle w:val="StyleBoldUnderline"/>
          <w:b w:val="0"/>
          <w:sz w:val="16"/>
          <w:szCs w:val="16"/>
        </w:rPr>
      </w:pPr>
      <w:proofErr w:type="gramStart"/>
      <w:r w:rsidRPr="00385867">
        <w:rPr>
          <w:rStyle w:val="StyleBoldUnderline"/>
          <w:b w:val="0"/>
          <w:sz w:val="16"/>
          <w:szCs w:val="16"/>
        </w:rPr>
        <w:t>solidifies</w:t>
      </w:r>
      <w:proofErr w:type="gramEnd"/>
      <w:r w:rsidRPr="00385867">
        <w:rPr>
          <w:rStyle w:val="StyleBoldUnderline"/>
          <w:b w:val="0"/>
          <w:sz w:val="16"/>
          <w:szCs w:val="16"/>
        </w:rPr>
        <w:t xml:space="preserve"> gains before opposition kicks in</w:t>
      </w:r>
    </w:p>
    <w:p w:rsidR="004F76D9" w:rsidRPr="00385867" w:rsidRDefault="004F76D9" w:rsidP="004F76D9">
      <w:pPr>
        <w:rPr>
          <w:rStyle w:val="StyleBoldUnderline"/>
          <w:b w:val="0"/>
          <w:sz w:val="16"/>
          <w:szCs w:val="16"/>
        </w:rPr>
      </w:pPr>
      <w:proofErr w:type="gramStart"/>
      <w:r w:rsidRPr="00385867">
        <w:rPr>
          <w:rStyle w:val="StyleBoldUnderline"/>
          <w:b w:val="0"/>
          <w:sz w:val="16"/>
          <w:szCs w:val="16"/>
        </w:rPr>
        <w:t>and</w:t>
      </w:r>
      <w:proofErr w:type="gramEnd"/>
      <w:r w:rsidRPr="00385867">
        <w:rPr>
          <w:rStyle w:val="StyleBoldUnderline"/>
          <w:b w:val="0"/>
          <w:sz w:val="16"/>
          <w:szCs w:val="16"/>
        </w:rPr>
        <w:t xml:space="preserve"> even if it triggers the link wouldn’t be until AFTER our DA</w:t>
      </w:r>
    </w:p>
    <w:p w:rsidR="004F76D9" w:rsidRPr="00385867" w:rsidRDefault="004F76D9" w:rsidP="004F76D9">
      <w:pPr>
        <w:rPr>
          <w:rStyle w:val="StyleBoldUnderline"/>
          <w:b w:val="0"/>
        </w:rPr>
      </w:pPr>
      <w:proofErr w:type="spellStart"/>
      <w:proofErr w:type="gramStart"/>
      <w:r w:rsidRPr="00385867">
        <w:rPr>
          <w:rStyle w:val="StyleBoldUnderline"/>
        </w:rPr>
        <w:t>Raso</w:t>
      </w:r>
      <w:proofErr w:type="spellEnd"/>
      <w:r w:rsidRPr="00385867">
        <w:rPr>
          <w:rStyle w:val="StyleBoldUnderline"/>
        </w:rPr>
        <w:t xml:space="preserve"> 10</w:t>
      </w:r>
      <w:r w:rsidRPr="00385867">
        <w:rPr>
          <w:rStyle w:val="StyleBoldUnderline"/>
          <w:b w:val="0"/>
        </w:rPr>
        <w:t xml:space="preserve"> (Connor R., JD – Yale Law School and Ph.D. in Political Science – Stanford University, “Strategic or Sincere?</w:t>
      </w:r>
      <w:proofErr w:type="gramEnd"/>
      <w:r w:rsidRPr="00385867">
        <w:rPr>
          <w:rStyle w:val="StyleBoldUnderline"/>
          <w:b w:val="0"/>
        </w:rPr>
        <w:t xml:space="preserve"> Analyzing Agency Use of Guidance Documents”, </w:t>
      </w:r>
      <w:proofErr w:type="gramStart"/>
      <w:r w:rsidRPr="00385867">
        <w:rPr>
          <w:rStyle w:val="StyleBoldUnderline"/>
          <w:b w:val="0"/>
        </w:rPr>
        <w:t>The</w:t>
      </w:r>
      <w:proofErr w:type="gramEnd"/>
      <w:r w:rsidRPr="00385867">
        <w:rPr>
          <w:rStyle w:val="StyleBoldUnderline"/>
          <w:b w:val="0"/>
        </w:rPr>
        <w:t xml:space="preserve"> Yale Law Journal, January, 119 Yale L.J. 782, Lexis)</w:t>
      </w:r>
    </w:p>
    <w:p w:rsidR="004F76D9" w:rsidRPr="00385867" w:rsidRDefault="004F76D9" w:rsidP="004F76D9">
      <w:pPr>
        <w:rPr>
          <w:rStyle w:val="StyleBoldUnderline"/>
          <w:b w:val="0"/>
        </w:rPr>
      </w:pPr>
      <w:r w:rsidRPr="00385867">
        <w:rPr>
          <w:rStyle w:val="StyleBoldUnderline"/>
          <w:b w:val="0"/>
        </w:rPr>
        <w:t xml:space="preserve"> Congressional and Presidential Preferences</w:t>
      </w:r>
    </w:p>
    <w:p w:rsidR="004F76D9" w:rsidRPr="00385867" w:rsidRDefault="004F76D9" w:rsidP="004F76D9">
      <w:pPr>
        <w:rPr>
          <w:rStyle w:val="StyleBoldUnderline"/>
          <w:b w:val="0"/>
          <w:sz w:val="16"/>
        </w:rPr>
      </w:pPr>
      <w:r w:rsidRPr="00385867">
        <w:rPr>
          <w:rStyle w:val="StyleBoldUnderline"/>
          <w:b w:val="0"/>
          <w:sz w:val="16"/>
        </w:rPr>
        <w:t xml:space="preserve"> </w:t>
      </w:r>
    </w:p>
    <w:p w:rsidR="004F76D9" w:rsidRPr="00385867" w:rsidRDefault="004F76D9" w:rsidP="004F76D9">
      <w:pPr>
        <w:rPr>
          <w:rStyle w:val="StyleBoldUnderline"/>
          <w:b w:val="0"/>
          <w:sz w:val="16"/>
        </w:rPr>
      </w:pPr>
      <w:r w:rsidRPr="00385867">
        <w:rPr>
          <w:rStyle w:val="StyleBoldUnderline"/>
          <w:b w:val="0"/>
          <w:highlight w:val="yellow"/>
        </w:rPr>
        <w:t xml:space="preserve">Guidance documents </w:t>
      </w:r>
      <w:r w:rsidRPr="00385867">
        <w:rPr>
          <w:rStyle w:val="StyleBoldUnderline"/>
          <w:b w:val="0"/>
        </w:rPr>
        <w:t xml:space="preserve">generally </w:t>
      </w:r>
      <w:r w:rsidRPr="00385867">
        <w:rPr>
          <w:rStyle w:val="StyleBoldUnderline"/>
          <w:b w:val="0"/>
          <w:highlight w:val="yellow"/>
        </w:rPr>
        <w:t xml:space="preserve">attract </w:t>
      </w:r>
      <w:r>
        <w:rPr>
          <w:rStyle w:val="StyleBoldUnderline"/>
          <w:b w:val="0"/>
        </w:rPr>
        <w:t>…………………………………………………</w:t>
      </w:r>
      <w:r w:rsidRPr="00385867">
        <w:rPr>
          <w:rStyle w:val="StyleBoldUnderline"/>
          <w:b w:val="0"/>
          <w:sz w:val="16"/>
        </w:rPr>
        <w:t>against the agency.</w:t>
      </w:r>
    </w:p>
    <w:p w:rsidR="004F76D9" w:rsidRPr="00385867" w:rsidRDefault="004F76D9" w:rsidP="004F76D9">
      <w:pPr>
        <w:rPr>
          <w:rStyle w:val="StyleBoldUnderline"/>
          <w:b w:val="0"/>
        </w:rPr>
      </w:pPr>
    </w:p>
    <w:p w:rsidR="004F76D9" w:rsidRDefault="004F76D9" w:rsidP="004F76D9">
      <w:pPr>
        <w:pStyle w:val="Heading2"/>
      </w:pPr>
      <w:r>
        <w:t>Ag da</w:t>
      </w:r>
    </w:p>
    <w:p w:rsidR="004F76D9" w:rsidRPr="00B06C21" w:rsidRDefault="004F76D9" w:rsidP="004F76D9"/>
    <w:p w:rsidR="004F76D9" w:rsidRPr="006D42DB" w:rsidRDefault="004F76D9" w:rsidP="004F76D9">
      <w:pPr>
        <w:pStyle w:val="Heading4"/>
      </w:pPr>
      <w:r w:rsidRPr="006D42DB">
        <w:t>New technology ensures yields will expand</w:t>
      </w:r>
    </w:p>
    <w:p w:rsidR="004F76D9" w:rsidRPr="006D42DB" w:rsidRDefault="004F76D9" w:rsidP="004F76D9">
      <w:pPr>
        <w:pStyle w:val="Heading4"/>
      </w:pPr>
      <w:proofErr w:type="spellStart"/>
      <w:r w:rsidRPr="006D42DB">
        <w:t>RedOrbit</w:t>
      </w:r>
      <w:proofErr w:type="spellEnd"/>
      <w:r w:rsidRPr="006D42DB">
        <w:t xml:space="preserve"> </w:t>
      </w:r>
      <w:r w:rsidRPr="002A17D6">
        <w:t>10</w:t>
      </w:r>
      <w:r w:rsidRPr="006D42DB">
        <w:t xml:space="preserve"> [3/17/10, " Creating a Multifunctional Agricultural System "] //</w:t>
      </w:r>
      <w:proofErr w:type="spellStart"/>
      <w:r w:rsidRPr="006D42DB">
        <w:t>khirn</w:t>
      </w:r>
      <w:proofErr w:type="spellEnd"/>
    </w:p>
    <w:p w:rsidR="004F76D9" w:rsidRPr="006D42DB" w:rsidRDefault="004F76D9" w:rsidP="004F76D9">
      <w:pPr>
        <w:rPr>
          <w:color w:val="000000"/>
        </w:rPr>
      </w:pPr>
      <w:proofErr w:type="gramStart"/>
      <w:r w:rsidRPr="006D42DB">
        <w:rPr>
          <w:color w:val="000000"/>
        </w:rPr>
        <w:t xml:space="preserve">The </w:t>
      </w:r>
      <w:r w:rsidRPr="006D42DB">
        <w:rPr>
          <w:color w:val="000000"/>
          <w:highlight w:val="yellow"/>
          <w:u w:val="single"/>
        </w:rPr>
        <w:t xml:space="preserve">emergence of biofuels into </w:t>
      </w:r>
      <w:r>
        <w:rPr>
          <w:rStyle w:val="StyleBoldUnderline"/>
          <w:b w:val="0"/>
        </w:rPr>
        <w:t>…………………………………………………</w:t>
      </w:r>
      <w:r w:rsidRPr="006D42DB">
        <w:rPr>
          <w:color w:val="000000"/>
        </w:rPr>
        <w:t>and the Environment at the University of Minnesota.</w:t>
      </w:r>
      <w:proofErr w:type="gramEnd"/>
    </w:p>
    <w:p w:rsidR="004F76D9" w:rsidRPr="006D42DB" w:rsidRDefault="004F76D9" w:rsidP="004F76D9">
      <w:pPr>
        <w:rPr>
          <w:color w:val="000000"/>
        </w:rPr>
      </w:pPr>
    </w:p>
    <w:p w:rsidR="004F76D9" w:rsidRPr="006D42DB" w:rsidRDefault="004F76D9" w:rsidP="004F76D9">
      <w:pPr>
        <w:pStyle w:val="Heading4"/>
      </w:pPr>
      <w:r w:rsidRPr="006D42DB">
        <w:t xml:space="preserve">American </w:t>
      </w:r>
      <w:proofErr w:type="spellStart"/>
      <w:proofErr w:type="gramStart"/>
      <w:r w:rsidRPr="006D42DB">
        <w:t>ag</w:t>
      </w:r>
      <w:proofErr w:type="spellEnd"/>
      <w:proofErr w:type="gramEnd"/>
      <w:r w:rsidRPr="006D42DB">
        <w:t xml:space="preserve"> is expanding crop yields globally – they’ll meet global demand</w:t>
      </w:r>
    </w:p>
    <w:p w:rsidR="004F76D9" w:rsidRPr="006D42DB" w:rsidRDefault="004F76D9" w:rsidP="004F76D9">
      <w:pPr>
        <w:pStyle w:val="Heading4"/>
      </w:pPr>
      <w:r w:rsidRPr="006D42DB">
        <w:t xml:space="preserve">Corn and Soybean Digest </w:t>
      </w:r>
      <w:r w:rsidRPr="002A17D6">
        <w:t>10</w:t>
      </w:r>
      <w:r w:rsidRPr="006D42DB">
        <w:t xml:space="preserve"> [Kent </w:t>
      </w:r>
      <w:proofErr w:type="spellStart"/>
      <w:r w:rsidRPr="006D42DB">
        <w:t>Thiesse</w:t>
      </w:r>
      <w:proofErr w:type="spellEnd"/>
      <w:r w:rsidRPr="006D42DB">
        <w:t xml:space="preserve">, 3/16/10, </w:t>
      </w:r>
      <w:proofErr w:type="gramStart"/>
      <w:r w:rsidRPr="006D42DB">
        <w:t>" National</w:t>
      </w:r>
      <w:proofErr w:type="gramEnd"/>
      <w:r w:rsidRPr="006D42DB">
        <w:t xml:space="preserve"> Ag Week "] //</w:t>
      </w:r>
      <w:proofErr w:type="spellStart"/>
      <w:r w:rsidRPr="006D42DB">
        <w:t>khirn</w:t>
      </w:r>
      <w:proofErr w:type="spellEnd"/>
    </w:p>
    <w:p w:rsidR="004F76D9" w:rsidRPr="006D42DB" w:rsidRDefault="004F76D9" w:rsidP="004F76D9">
      <w:pPr>
        <w:rPr>
          <w:color w:val="000000"/>
          <w:u w:val="single"/>
        </w:rPr>
      </w:pPr>
      <w:proofErr w:type="gramStart"/>
      <w:r w:rsidRPr="006D42DB">
        <w:rPr>
          <w:color w:val="000000"/>
        </w:rPr>
        <w:t>The top five agriculture products in the U.S</w:t>
      </w:r>
      <w:r>
        <w:rPr>
          <w:rStyle w:val="StyleBoldUnderline"/>
          <w:b w:val="0"/>
        </w:rPr>
        <w:t>…………………………………………………</w:t>
      </w:r>
      <w:r w:rsidRPr="006D42DB">
        <w:rPr>
          <w:color w:val="000000"/>
          <w:highlight w:val="yellow"/>
          <w:u w:val="single"/>
        </w:rPr>
        <w:t>more efficiently</w:t>
      </w:r>
      <w:r w:rsidRPr="006D42DB">
        <w:rPr>
          <w:color w:val="000000"/>
          <w:u w:val="single"/>
        </w:rPr>
        <w:t xml:space="preserve"> and much safer </w:t>
      </w:r>
      <w:r w:rsidRPr="006D42DB">
        <w:rPr>
          <w:color w:val="000000"/>
          <w:highlight w:val="yellow"/>
          <w:u w:val="single"/>
        </w:rPr>
        <w:t>than a few decades ago.</w:t>
      </w:r>
      <w:proofErr w:type="gramEnd"/>
    </w:p>
    <w:p w:rsidR="004F76D9" w:rsidRPr="006D42DB" w:rsidRDefault="004F76D9" w:rsidP="004F76D9">
      <w:pPr>
        <w:rPr>
          <w:color w:val="000000"/>
          <w:u w:val="single"/>
        </w:rPr>
      </w:pPr>
    </w:p>
    <w:p w:rsidR="004F76D9" w:rsidRPr="006D42DB" w:rsidRDefault="004F76D9" w:rsidP="004F76D9">
      <w:pPr>
        <w:pStyle w:val="Heading4"/>
      </w:pPr>
      <w:r w:rsidRPr="006D42DB">
        <w:t>More evidence – every sector is expanding yields</w:t>
      </w:r>
    </w:p>
    <w:p w:rsidR="004F76D9" w:rsidRPr="006D42DB" w:rsidRDefault="004F76D9" w:rsidP="004F76D9">
      <w:r w:rsidRPr="006D42DB">
        <w:t xml:space="preserve">AP </w:t>
      </w:r>
      <w:r>
        <w:t>9</w:t>
      </w:r>
      <w:r w:rsidRPr="006D42DB">
        <w:t xml:space="preserve"> [The </w:t>
      </w:r>
      <w:proofErr w:type="spellStart"/>
      <w:r w:rsidRPr="006D42DB">
        <w:t>Assc</w:t>
      </w:r>
      <w:proofErr w:type="spellEnd"/>
      <w:r w:rsidRPr="006D42DB">
        <w:t xml:space="preserve"> Press. 10/14/9. </w:t>
      </w:r>
      <w:proofErr w:type="spellStart"/>
      <w:r w:rsidRPr="006D42DB">
        <w:t>ln</w:t>
      </w:r>
      <w:proofErr w:type="spellEnd"/>
      <w:r w:rsidRPr="006D42DB">
        <w:t>//</w:t>
      </w:r>
      <w:proofErr w:type="spellStart"/>
      <w:r w:rsidRPr="006D42DB">
        <w:t>khirn</w:t>
      </w:r>
      <w:proofErr w:type="spellEnd"/>
      <w:r w:rsidRPr="006D42DB">
        <w:t>]</w:t>
      </w:r>
    </w:p>
    <w:p w:rsidR="004F76D9" w:rsidRPr="006D42DB" w:rsidRDefault="004F76D9" w:rsidP="004F76D9">
      <w:pPr>
        <w:rPr>
          <w:color w:val="000000"/>
        </w:rPr>
      </w:pPr>
      <w:r w:rsidRPr="006D42DB">
        <w:rPr>
          <w:color w:val="000000"/>
        </w:rPr>
        <w:t xml:space="preserve">Based on Oct. 1 conditions, </w:t>
      </w:r>
      <w:r w:rsidRPr="006D42DB">
        <w:rPr>
          <w:u w:val="single"/>
        </w:rPr>
        <w:t xml:space="preserve">Nebraska’s </w:t>
      </w:r>
      <w:r>
        <w:rPr>
          <w:rStyle w:val="StyleBoldUnderline"/>
          <w:b w:val="0"/>
        </w:rPr>
        <w:t>…………………………………………………</w:t>
      </w:r>
      <w:r w:rsidRPr="006D42DB">
        <w:rPr>
          <w:u w:val="single"/>
        </w:rPr>
        <w:t>and all other hay production is up 6% compared to a year ago</w:t>
      </w:r>
      <w:r w:rsidRPr="006D42DB">
        <w:rPr>
          <w:color w:val="000000"/>
        </w:rPr>
        <w:t xml:space="preserve">.  </w:t>
      </w:r>
    </w:p>
    <w:p w:rsidR="004F76D9" w:rsidRPr="006D42DB" w:rsidRDefault="004F76D9" w:rsidP="004F76D9">
      <w:pPr>
        <w:rPr>
          <w:color w:val="000000"/>
        </w:rPr>
      </w:pPr>
    </w:p>
    <w:p w:rsidR="004F76D9" w:rsidRPr="006D42DB" w:rsidRDefault="004F76D9" w:rsidP="004F76D9">
      <w:pPr>
        <w:pStyle w:val="Heading4"/>
      </w:pPr>
      <w:r w:rsidRPr="006D42DB">
        <w:t>(  ) Crop yields soaring – most CONCLUSIVE and THOROUGH studies</w:t>
      </w:r>
    </w:p>
    <w:p w:rsidR="004F76D9" w:rsidRPr="00B06C21" w:rsidRDefault="004F76D9" w:rsidP="004F76D9">
      <w:r w:rsidRPr="006D42DB">
        <w:t xml:space="preserve">TWN </w:t>
      </w:r>
      <w:r>
        <w:t>9</w:t>
      </w:r>
      <w:r w:rsidRPr="006D42DB">
        <w:t xml:space="preserve">[The </w:t>
      </w:r>
      <w:proofErr w:type="spellStart"/>
      <w:r w:rsidRPr="006D42DB">
        <w:t>TideWater</w:t>
      </w:r>
      <w:proofErr w:type="spellEnd"/>
      <w:r w:rsidRPr="006D42DB">
        <w:t xml:space="preserve"> News. 10/21/9. Factiva</w:t>
      </w:r>
      <w:r>
        <w:t>//</w:t>
      </w:r>
      <w:proofErr w:type="spellStart"/>
      <w:r>
        <w:t>khirn</w:t>
      </w:r>
      <w:proofErr w:type="spellEnd"/>
      <w:r>
        <w:t>]</w:t>
      </w:r>
    </w:p>
    <w:p w:rsidR="004F76D9" w:rsidRDefault="004F76D9" w:rsidP="004F76D9">
      <w:pPr>
        <w:rPr>
          <w:color w:val="000000"/>
        </w:rPr>
      </w:pPr>
      <w:r w:rsidRPr="006D42DB">
        <w:rPr>
          <w:color w:val="000000"/>
        </w:rPr>
        <w:t xml:space="preserve">Nationally, </w:t>
      </w:r>
      <w:r w:rsidRPr="006D42DB">
        <w:rPr>
          <w:highlight w:val="yellow"/>
          <w:u w:val="single"/>
        </w:rPr>
        <w:t>corn production is</w:t>
      </w:r>
      <w:r w:rsidRPr="006D42DB">
        <w:rPr>
          <w:u w:val="single"/>
        </w:rPr>
        <w:t xml:space="preserve"> forecast at 13.0 </w:t>
      </w:r>
      <w:r>
        <w:rPr>
          <w:rStyle w:val="StyleBoldUnderline"/>
          <w:b w:val="0"/>
        </w:rPr>
        <w:t>…………………………………………………</w:t>
      </w:r>
      <w:r w:rsidRPr="006D42DB">
        <w:rPr>
          <w:color w:val="000000"/>
        </w:rPr>
        <w:t>of average yields</w:t>
      </w:r>
    </w:p>
    <w:p w:rsidR="004F76D9" w:rsidRDefault="004F76D9" w:rsidP="004F76D9">
      <w:pPr>
        <w:rPr>
          <w:color w:val="000000"/>
        </w:rPr>
      </w:pPr>
    </w:p>
    <w:p w:rsidR="004F76D9" w:rsidRPr="006D42DB" w:rsidRDefault="004F76D9" w:rsidP="004F76D9">
      <w:pPr>
        <w:pStyle w:val="Heading2"/>
      </w:pPr>
      <w:r>
        <w:t xml:space="preserve">2nc </w:t>
      </w:r>
      <w:proofErr w:type="spellStart"/>
      <w:r>
        <w:t>xt</w:t>
      </w:r>
      <w:proofErr w:type="spellEnd"/>
      <w:r>
        <w:t xml:space="preserve">: kills crop yields </w:t>
      </w:r>
    </w:p>
    <w:p w:rsidR="004F76D9" w:rsidRPr="002A17D6" w:rsidRDefault="004F76D9" w:rsidP="004F76D9">
      <w:pPr>
        <w:rPr>
          <w:rFonts w:eastAsiaTheme="majorEastAsia" w:cstheme="majorBidi"/>
          <w:b/>
          <w:bCs/>
          <w:iCs/>
          <w:sz w:val="26"/>
        </w:rPr>
      </w:pPr>
      <w:r w:rsidRPr="002A17D6">
        <w:rPr>
          <w:rFonts w:eastAsiaTheme="majorEastAsia" w:cstheme="majorBidi"/>
          <w:b/>
          <w:bCs/>
          <w:iCs/>
          <w:sz w:val="26"/>
        </w:rPr>
        <w:t xml:space="preserve">2. </w:t>
      </w:r>
      <w:proofErr w:type="gramStart"/>
      <w:r w:rsidRPr="002A17D6">
        <w:rPr>
          <w:rFonts w:eastAsiaTheme="majorEastAsia" w:cstheme="majorBidi"/>
          <w:b/>
          <w:bCs/>
          <w:iCs/>
          <w:sz w:val="26"/>
        </w:rPr>
        <w:t>Transitioning</w:t>
      </w:r>
      <w:proofErr w:type="gramEnd"/>
      <w:r w:rsidRPr="002A17D6">
        <w:rPr>
          <w:rFonts w:eastAsiaTheme="majorEastAsia" w:cstheme="majorBidi"/>
          <w:b/>
          <w:bCs/>
          <w:iCs/>
          <w:sz w:val="26"/>
        </w:rPr>
        <w:t xml:space="preserve"> to small farms </w:t>
      </w:r>
      <w:r w:rsidRPr="002A17D6">
        <w:rPr>
          <w:rFonts w:eastAsiaTheme="majorEastAsia" w:cstheme="majorBidi"/>
          <w:b/>
          <w:bCs/>
          <w:iCs/>
          <w:sz w:val="26"/>
        </w:rPr>
        <w:softHyphen/>
      </w:r>
      <w:r w:rsidRPr="006D42DB">
        <w:rPr>
          <w:b/>
          <w:u w:val="single"/>
        </w:rPr>
        <w:t>decimates</w:t>
      </w:r>
      <w:r w:rsidRPr="002A17D6">
        <w:rPr>
          <w:rFonts w:eastAsiaTheme="majorEastAsia" w:cstheme="majorBidi"/>
          <w:b/>
          <w:bCs/>
          <w:iCs/>
          <w:sz w:val="26"/>
        </w:rPr>
        <w:t xml:space="preserve"> crop yields – transportation, specialization – this card indicts their methodology</w:t>
      </w:r>
    </w:p>
    <w:p w:rsidR="004F76D9" w:rsidRPr="006D42DB" w:rsidRDefault="004F76D9" w:rsidP="004F76D9">
      <w:r w:rsidRPr="006D42DB">
        <w:t>Haddad 8 [Abigail Haddad, B.A. Economics @ Kenyon College, Economist @ Bureau of Labor Statistics, June 10, 2008, “The Problem With Organic Food”, The American, journal of the American Enterprise Institute] //</w:t>
      </w:r>
      <w:proofErr w:type="spellStart"/>
      <w:r w:rsidRPr="006D42DB">
        <w:t>khirn</w:t>
      </w:r>
      <w:proofErr w:type="spellEnd"/>
    </w:p>
    <w:p w:rsidR="004F76D9" w:rsidRPr="006D42DB" w:rsidRDefault="004F76D9" w:rsidP="004F76D9">
      <w:pPr>
        <w:rPr>
          <w:color w:val="000000"/>
          <w:u w:val="single"/>
        </w:rPr>
      </w:pPr>
      <w:r w:rsidRPr="006D42DB">
        <w:rPr>
          <w:color w:val="000000"/>
          <w:sz w:val="12"/>
        </w:rPr>
        <w:t xml:space="preserve">Beyond meeting certain aesthetic desires, however, the case for local and organic agriculture breaks down. In a </w:t>
      </w:r>
      <w:r>
        <w:rPr>
          <w:rStyle w:val="StyleBoldUnderline"/>
          <w:b w:val="0"/>
        </w:rPr>
        <w:t>…………………………………………………</w:t>
      </w:r>
      <w:r w:rsidRPr="006D42DB">
        <w:rPr>
          <w:color w:val="000000"/>
        </w:rPr>
        <w:t>down to this</w:t>
      </w:r>
      <w:r w:rsidRPr="006D42DB">
        <w:rPr>
          <w:color w:val="000000"/>
          <w:u w:val="single"/>
        </w:rPr>
        <w:t>: if you want to pay more money for a really fantastic tomato, you can do so.</w:t>
      </w:r>
    </w:p>
    <w:p w:rsidR="004F76D9" w:rsidRPr="006D42DB" w:rsidRDefault="004F76D9" w:rsidP="004F76D9">
      <w:pPr>
        <w:rPr>
          <w:color w:val="000000"/>
        </w:rPr>
      </w:pPr>
    </w:p>
    <w:p w:rsidR="004F76D9" w:rsidRPr="006D42DB" w:rsidRDefault="004F76D9" w:rsidP="004F76D9">
      <w:pPr>
        <w:pStyle w:val="Heading4"/>
      </w:pPr>
      <w:r w:rsidRPr="006D42DB">
        <w:t>Agricultural transportation key to crop yields</w:t>
      </w:r>
    </w:p>
    <w:p w:rsidR="004F76D9" w:rsidRPr="006D42DB" w:rsidRDefault="004F76D9" w:rsidP="004F76D9">
      <w:r w:rsidRPr="006D42DB">
        <w:rPr>
          <w:highlight w:val="yellow"/>
        </w:rPr>
        <w:t>Avery</w:t>
      </w:r>
      <w:r w:rsidRPr="006D42DB">
        <w:t>, director of the Center for Global Food Issues at the Hudson Institute, Singer, distinguished research professor at George Mason, 20</w:t>
      </w:r>
      <w:r w:rsidRPr="006D42DB">
        <w:rPr>
          <w:highlight w:val="yellow"/>
        </w:rPr>
        <w:t>07</w:t>
      </w:r>
      <w:r w:rsidRPr="006D42DB">
        <w:t xml:space="preserve">  (Dennis T, S. Fred, “Unstoppable Global Warming: Every 1,500 Years”   Pages 120-124) FIVE REASONS NOT TO FEAR FAMINE DURING GLOBAL WARMING </w:t>
      </w:r>
    </w:p>
    <w:p w:rsidR="004F76D9" w:rsidRPr="006D42DB" w:rsidRDefault="004F76D9" w:rsidP="004F76D9">
      <w:pPr>
        <w:rPr>
          <w:color w:val="000000"/>
        </w:rPr>
      </w:pPr>
      <w:r w:rsidRPr="006D42DB">
        <w:rPr>
          <w:color w:val="000000"/>
        </w:rPr>
        <w:t xml:space="preserve">Fifth: Modern Transportation </w:t>
      </w:r>
    </w:p>
    <w:p w:rsidR="004F76D9" w:rsidRPr="006D42DB" w:rsidRDefault="004F76D9" w:rsidP="004F76D9">
      <w:pPr>
        <w:rPr>
          <w:color w:val="000000"/>
        </w:rPr>
      </w:pPr>
      <w:r w:rsidRPr="006D42DB">
        <w:rPr>
          <w:color w:val="000000"/>
          <w:highlight w:val="cyan"/>
          <w:u w:val="single"/>
        </w:rPr>
        <w:t xml:space="preserve">The biggest technical advantage </w:t>
      </w:r>
      <w:r w:rsidRPr="006D42DB">
        <w:rPr>
          <w:color w:val="000000"/>
          <w:u w:val="single"/>
        </w:rPr>
        <w:t xml:space="preserve">of the modem </w:t>
      </w:r>
      <w:r>
        <w:rPr>
          <w:rStyle w:val="StyleBoldUnderline"/>
          <w:b w:val="0"/>
        </w:rPr>
        <w:t>…………………………………………………</w:t>
      </w:r>
      <w:r w:rsidRPr="006D42DB">
        <w:rPr>
          <w:color w:val="000000"/>
        </w:rPr>
        <w:t xml:space="preserve">We need to draw on them. </w:t>
      </w:r>
    </w:p>
    <w:p w:rsidR="004F76D9" w:rsidRPr="006D42DB" w:rsidRDefault="004F76D9" w:rsidP="004F76D9">
      <w:pPr>
        <w:pStyle w:val="Heading4"/>
      </w:pPr>
      <w:r w:rsidRPr="006D42DB">
        <w:t>3. Specialization – Undermines subsidies and crop stability by decreasing specialization</w:t>
      </w:r>
    </w:p>
    <w:p w:rsidR="004F76D9" w:rsidRPr="006D42DB" w:rsidRDefault="004F76D9" w:rsidP="004F76D9">
      <w:proofErr w:type="gramStart"/>
      <w:r w:rsidRPr="006D42DB">
        <w:t>Dobbs ‘7 [Thomas.</w:t>
      </w:r>
      <w:proofErr w:type="gramEnd"/>
      <w:r w:rsidRPr="006D42DB">
        <w:t xml:space="preserve"> </w:t>
      </w:r>
      <w:proofErr w:type="gramStart"/>
      <w:r w:rsidRPr="006D42DB">
        <w:t>Prof Emeritus of Econ @ South Dakota State.</w:t>
      </w:r>
      <w:proofErr w:type="gramEnd"/>
      <w:r w:rsidRPr="006D42DB">
        <w:t xml:space="preserve">  </w:t>
      </w:r>
      <w:proofErr w:type="gramStart"/>
      <w:r w:rsidRPr="006D42DB">
        <w:t>“It’s Economics, Not Agronomy” 2007.</w:t>
      </w:r>
      <w:proofErr w:type="gramEnd"/>
      <w:r w:rsidRPr="006D42DB">
        <w:t xml:space="preserve"> </w:t>
      </w:r>
      <w:hyperlink r:id="rId21" w:history="1">
        <w:r w:rsidRPr="006D42DB">
          <w:rPr>
            <w:rStyle w:val="Hyperlink"/>
            <w:color w:val="000000"/>
          </w:rPr>
          <w:t>http://www.grist.org/article/its-economics-not-agronomy</w:t>
        </w:r>
      </w:hyperlink>
      <w:r w:rsidRPr="006D42DB">
        <w:t xml:space="preserve"> //</w:t>
      </w:r>
      <w:proofErr w:type="spellStart"/>
      <w:r w:rsidRPr="006D42DB">
        <w:t>khirn</w:t>
      </w:r>
      <w:proofErr w:type="spellEnd"/>
      <w:r w:rsidRPr="006D42DB">
        <w:t>]</w:t>
      </w:r>
    </w:p>
    <w:p w:rsidR="004F76D9" w:rsidRDefault="004F76D9" w:rsidP="004F76D9">
      <w:pPr>
        <w:rPr>
          <w:color w:val="000000"/>
        </w:rPr>
      </w:pPr>
      <w:r w:rsidRPr="006D42DB">
        <w:rPr>
          <w:u w:val="single"/>
        </w:rPr>
        <w:t xml:space="preserve">But if we take a "long run" perspective, it is not </w:t>
      </w:r>
      <w:r>
        <w:rPr>
          <w:rStyle w:val="StyleBoldUnderline"/>
          <w:b w:val="0"/>
        </w:rPr>
        <w:t>…………………………………………………</w:t>
      </w:r>
      <w:r w:rsidRPr="006D42DB">
        <w:rPr>
          <w:u w:val="single"/>
        </w:rPr>
        <w:t xml:space="preserve"> and oilseed crop protein supplements</w:t>
      </w:r>
      <w:r w:rsidRPr="006D42DB">
        <w:rPr>
          <w:color w:val="000000"/>
        </w:rPr>
        <w:t>.</w:t>
      </w:r>
    </w:p>
    <w:p w:rsidR="004F76D9" w:rsidRDefault="004F76D9" w:rsidP="004F76D9">
      <w:pPr>
        <w:rPr>
          <w:color w:val="000000"/>
        </w:rPr>
      </w:pPr>
    </w:p>
    <w:p w:rsidR="004F76D9" w:rsidRPr="006D42DB" w:rsidRDefault="004F76D9" w:rsidP="004F76D9">
      <w:pPr>
        <w:pStyle w:val="Heading4"/>
      </w:pPr>
      <w:r w:rsidRPr="006D42DB">
        <w:t>Crop stability crucial to yields – a. Safety net</w:t>
      </w:r>
    </w:p>
    <w:p w:rsidR="004F76D9" w:rsidRPr="006D42DB" w:rsidRDefault="004F76D9" w:rsidP="004F76D9">
      <w:proofErr w:type="gramStart"/>
      <w:r w:rsidRPr="006D42DB">
        <w:t>FPF ‘8 [Farm Policy Facts.</w:t>
      </w:r>
      <w:proofErr w:type="gramEnd"/>
      <w:r w:rsidRPr="006D42DB">
        <w:t xml:space="preserve"> “Myth Busters Part 1 – Commodity Prices and the Farm Bill” Oct 2008 </w:t>
      </w:r>
      <w:hyperlink r:id="rId22" w:history="1">
        <w:r w:rsidRPr="006D42DB">
          <w:rPr>
            <w:rStyle w:val="Hyperlink"/>
            <w:rFonts w:eastAsia="SimSun"/>
            <w:color w:val="000000"/>
          </w:rPr>
          <w:t>www.farmpolicy.org/mm_myth_busters_part1.cfm</w:t>
        </w:r>
      </w:hyperlink>
      <w:r w:rsidRPr="006D42DB">
        <w:t xml:space="preserve"> ]</w:t>
      </w:r>
    </w:p>
    <w:p w:rsidR="004F76D9" w:rsidRPr="006D42DB" w:rsidRDefault="004F76D9" w:rsidP="004F76D9">
      <w:pPr>
        <w:rPr>
          <w:color w:val="000000"/>
        </w:rPr>
      </w:pPr>
      <w:r w:rsidRPr="006D42DB">
        <w:rPr>
          <w:color w:val="000000"/>
        </w:rPr>
        <w:t xml:space="preserve">During this farm bill, </w:t>
      </w:r>
      <w:r w:rsidRPr="006D42DB">
        <w:rPr>
          <w:u w:val="single"/>
        </w:rPr>
        <w:t xml:space="preserve">a handful of special </w:t>
      </w:r>
      <w:r>
        <w:rPr>
          <w:rStyle w:val="StyleBoldUnderline"/>
          <w:b w:val="0"/>
        </w:rPr>
        <w:t>…………………………………………………</w:t>
      </w:r>
      <w:r w:rsidRPr="006D42DB">
        <w:rPr>
          <w:highlight w:val="yellow"/>
          <w:u w:val="single"/>
        </w:rPr>
        <w:t>—</w:t>
      </w:r>
      <w:r w:rsidRPr="006D42DB">
        <w:rPr>
          <w:u w:val="single"/>
        </w:rPr>
        <w:t>even with higher crop prices</w:t>
      </w:r>
      <w:r w:rsidRPr="006D42DB">
        <w:rPr>
          <w:color w:val="000000"/>
        </w:rPr>
        <w:t xml:space="preserve">.  </w:t>
      </w:r>
    </w:p>
    <w:p w:rsidR="004F76D9" w:rsidRPr="006D42DB" w:rsidRDefault="004F76D9" w:rsidP="004F76D9">
      <w:pPr>
        <w:rPr>
          <w:color w:val="000000"/>
        </w:rPr>
      </w:pPr>
    </w:p>
    <w:p w:rsidR="004F76D9" w:rsidRPr="006D42DB" w:rsidRDefault="004F76D9" w:rsidP="004F76D9">
      <w:pPr>
        <w:pStyle w:val="Heading4"/>
      </w:pPr>
      <w:r w:rsidRPr="006D42DB">
        <w:t>b. Land values</w:t>
      </w:r>
    </w:p>
    <w:p w:rsidR="004F76D9" w:rsidRPr="006D42DB" w:rsidRDefault="004F76D9" w:rsidP="004F76D9">
      <w:proofErr w:type="gramStart"/>
      <w:r w:rsidRPr="006D42DB">
        <w:t>Barnard et al ‘1 [Charles.</w:t>
      </w:r>
      <w:proofErr w:type="gramEnd"/>
      <w:r w:rsidRPr="006D42DB">
        <w:t xml:space="preserve"> USDA Economist of the Year in 2002, Won the Award for the Study from </w:t>
      </w:r>
      <w:proofErr w:type="gramStart"/>
      <w:r w:rsidRPr="006D42DB">
        <w:t>Which</w:t>
      </w:r>
      <w:proofErr w:type="gramEnd"/>
      <w:r w:rsidRPr="006D42DB">
        <w:t xml:space="preserve"> our </w:t>
      </w:r>
      <w:proofErr w:type="spellStart"/>
      <w:r w:rsidRPr="006D42DB">
        <w:t>Ev</w:t>
      </w:r>
      <w:proofErr w:type="spellEnd"/>
      <w:r w:rsidRPr="006D42DB">
        <w:t xml:space="preserve"> is Cut.  “Higher Cropland Value from Farm Program Payments: Who Gains?” </w:t>
      </w:r>
      <w:hyperlink r:id="rId23" w:history="1">
        <w:r w:rsidRPr="006D42DB">
          <w:rPr>
            <w:rStyle w:val="Hyperlink"/>
            <w:rFonts w:eastAsia="SimSun"/>
            <w:color w:val="000000"/>
          </w:rPr>
          <w:t>http://www.ers.usda.gov/publications/agoutlook/nov2001/ao286h.pdf</w:t>
        </w:r>
      </w:hyperlink>
      <w:r w:rsidRPr="006D42DB">
        <w:t xml:space="preserve"> ]</w:t>
      </w:r>
    </w:p>
    <w:p w:rsidR="004F76D9" w:rsidRPr="006D42DB" w:rsidRDefault="004F76D9" w:rsidP="004F76D9">
      <w:pPr>
        <w:rPr>
          <w:color w:val="000000"/>
        </w:rPr>
      </w:pPr>
      <w:r w:rsidRPr="006D42DB">
        <w:rPr>
          <w:color w:val="000000"/>
        </w:rPr>
        <w:t>Second</w:t>
      </w:r>
      <w:r w:rsidRPr="006D42DB">
        <w:rPr>
          <w:u w:val="single"/>
        </w:rPr>
        <w:t xml:space="preserve">, a dollar of farm </w:t>
      </w:r>
      <w:r>
        <w:rPr>
          <w:rStyle w:val="StyleBoldUnderline"/>
          <w:b w:val="0"/>
        </w:rPr>
        <w:t>…………………………………………………</w:t>
      </w:r>
      <w:r w:rsidRPr="006D42DB">
        <w:rPr>
          <w:highlight w:val="yellow"/>
          <w:u w:val="single"/>
        </w:rPr>
        <w:t>that programs will</w:t>
      </w:r>
      <w:r w:rsidRPr="006D42DB">
        <w:rPr>
          <w:u w:val="single"/>
        </w:rPr>
        <w:t xml:space="preserve"> </w:t>
      </w:r>
      <w:r w:rsidRPr="006D42DB">
        <w:rPr>
          <w:highlight w:val="yellow"/>
          <w:u w:val="single"/>
        </w:rPr>
        <w:t>persist</w:t>
      </w:r>
      <w:r w:rsidRPr="006D42DB">
        <w:rPr>
          <w:u w:val="single"/>
        </w:rPr>
        <w:t xml:space="preserve"> in some form and level</w:t>
      </w:r>
      <w:r w:rsidRPr="006D42DB">
        <w:rPr>
          <w:color w:val="000000"/>
        </w:rPr>
        <w:t xml:space="preserve">. </w:t>
      </w:r>
    </w:p>
    <w:p w:rsidR="004F76D9" w:rsidRPr="006D42DB" w:rsidRDefault="004F76D9" w:rsidP="004F76D9">
      <w:pPr>
        <w:rPr>
          <w:color w:val="000000"/>
        </w:rPr>
      </w:pPr>
    </w:p>
    <w:p w:rsidR="004F76D9" w:rsidRPr="006D42DB" w:rsidRDefault="004F76D9" w:rsidP="004F76D9">
      <w:pPr>
        <w:pStyle w:val="Heading2"/>
      </w:pPr>
      <w:r>
        <w:t>2nc overview</w:t>
      </w:r>
    </w:p>
    <w:p w:rsidR="004F76D9" w:rsidRPr="007F2C31" w:rsidRDefault="004F76D9" w:rsidP="004F76D9">
      <w:pPr>
        <w:rPr>
          <w:color w:val="000000"/>
          <w:sz w:val="16"/>
        </w:rPr>
      </w:pPr>
    </w:p>
    <w:p w:rsidR="004F76D9" w:rsidRPr="006D42DB" w:rsidRDefault="004F76D9" w:rsidP="004F76D9">
      <w:pPr>
        <w:pStyle w:val="Heading4"/>
      </w:pPr>
      <w:r w:rsidRPr="006D42DB">
        <w:t>Defer negative unless its 100 percent extinction – we could recover</w:t>
      </w:r>
    </w:p>
    <w:p w:rsidR="004F76D9" w:rsidRPr="007F2C31" w:rsidRDefault="004F76D9" w:rsidP="004F76D9">
      <w:pPr>
        <w:rPr>
          <w:color w:val="000000"/>
          <w:sz w:val="16"/>
        </w:rPr>
      </w:pPr>
      <w:r w:rsidRPr="006D42DB">
        <w:rPr>
          <w:rStyle w:val="Heading2Char"/>
        </w:rPr>
        <w:t xml:space="preserve">Sanders, Matheny, and </w:t>
      </w:r>
      <w:proofErr w:type="spellStart"/>
      <w:r w:rsidRPr="006D42DB">
        <w:rPr>
          <w:rStyle w:val="Heading2Char"/>
        </w:rPr>
        <w:t>Cirkovic</w:t>
      </w:r>
      <w:proofErr w:type="spellEnd"/>
      <w:r w:rsidRPr="006D42DB">
        <w:rPr>
          <w:rStyle w:val="Heading2Char"/>
        </w:rPr>
        <w:t>, 8</w:t>
      </w:r>
      <w:r w:rsidRPr="007F2C31">
        <w:rPr>
          <w:color w:val="000000"/>
          <w:sz w:val="16"/>
        </w:rPr>
        <w:t xml:space="preserve"> [Anders </w:t>
      </w:r>
      <w:r w:rsidRPr="006D42DB">
        <w:rPr>
          <w:rStyle w:val="Author-Date"/>
          <w:color w:val="000000"/>
        </w:rPr>
        <w:t>Sandberg</w:t>
      </w:r>
      <w:r w:rsidRPr="007F2C31">
        <w:rPr>
          <w:color w:val="000000"/>
          <w:sz w:val="16"/>
        </w:rPr>
        <w:t xml:space="preserve">, is a James Martin Research Fellow at the Future of Humanity Institute at Oxford University.  PhD in computational neuroscience @ Stockholm University Jason G. </w:t>
      </w:r>
      <w:r w:rsidRPr="006D42DB">
        <w:rPr>
          <w:rStyle w:val="Author-Date"/>
          <w:color w:val="000000"/>
        </w:rPr>
        <w:t>Matheny</w:t>
      </w:r>
      <w:r w:rsidRPr="007F2C31">
        <w:rPr>
          <w:color w:val="000000"/>
          <w:sz w:val="16"/>
        </w:rPr>
        <w:t xml:space="preserve"> is a PhD candidate in Health Policy and Management at Johns Hopkins Bloomberg School of Public Health. </w:t>
      </w:r>
      <w:proofErr w:type="gramStart"/>
      <w:r w:rsidRPr="006D42DB">
        <w:rPr>
          <w:rStyle w:val="Author-Date"/>
          <w:color w:val="000000"/>
        </w:rPr>
        <w:t>and</w:t>
      </w:r>
      <w:proofErr w:type="gramEnd"/>
      <w:r w:rsidRPr="007F2C31">
        <w:rPr>
          <w:color w:val="000000"/>
          <w:sz w:val="16"/>
        </w:rPr>
        <w:t xml:space="preserve"> Milan M. </w:t>
      </w:r>
      <w:proofErr w:type="spellStart"/>
      <w:r w:rsidRPr="006D42DB">
        <w:rPr>
          <w:rStyle w:val="Author-Date"/>
          <w:color w:val="000000"/>
        </w:rPr>
        <w:t>Ćirković</w:t>
      </w:r>
      <w:proofErr w:type="spellEnd"/>
      <w:r w:rsidRPr="007F2C31">
        <w:rPr>
          <w:color w:val="000000"/>
          <w:sz w:val="16"/>
        </w:rPr>
        <w:t xml:space="preserve"> senior research associate at the Astronomical Observatory of Belgrade. He is also an assistant professor of physics at the University of Novi Sad in Serbia and Montenegro. “How can we reduce the risk of human extinction?” 9-9-</w:t>
      </w:r>
      <w:proofErr w:type="gramStart"/>
      <w:r w:rsidRPr="006D42DB">
        <w:rPr>
          <w:color w:val="000000"/>
          <w:u w:val="single"/>
        </w:rPr>
        <w:t>200</w:t>
      </w:r>
      <w:r w:rsidRPr="006D42DB">
        <w:rPr>
          <w:rStyle w:val="Author-Date"/>
          <w:color w:val="000000"/>
        </w:rPr>
        <w:t>8</w:t>
      </w:r>
      <w:r w:rsidRPr="007F2C31">
        <w:rPr>
          <w:color w:val="000000"/>
          <w:sz w:val="16"/>
        </w:rPr>
        <w:t xml:space="preserve">  http</w:t>
      </w:r>
      <w:proofErr w:type="gramEnd"/>
      <w:r w:rsidRPr="007F2C31">
        <w:rPr>
          <w:color w:val="000000"/>
          <w:sz w:val="16"/>
        </w:rPr>
        <w:t>://www.thebulletin.org/web-edition/features/how-can-we-reduce-the-risk-of-human-extinction]</w:t>
      </w:r>
    </w:p>
    <w:p w:rsidR="004F76D9" w:rsidRPr="007F2C31" w:rsidRDefault="004F76D9" w:rsidP="004F76D9">
      <w:pPr>
        <w:rPr>
          <w:color w:val="000000"/>
          <w:sz w:val="16"/>
        </w:rPr>
      </w:pPr>
      <w:r w:rsidRPr="006D42DB">
        <w:rPr>
          <w:color w:val="000000"/>
          <w:highlight w:val="green"/>
          <w:u w:val="single"/>
        </w:rPr>
        <w:t>There is</w:t>
      </w:r>
      <w:r w:rsidRPr="006D42DB">
        <w:rPr>
          <w:color w:val="000000"/>
          <w:u w:val="single"/>
        </w:rPr>
        <w:t xml:space="preserve"> a </w:t>
      </w:r>
      <w:r w:rsidRPr="006D42DB">
        <w:rPr>
          <w:color w:val="000000"/>
          <w:highlight w:val="green"/>
          <w:u w:val="single"/>
        </w:rPr>
        <w:t>discontinuity between risks that threaten</w:t>
      </w:r>
      <w:r w:rsidRPr="007F2C31">
        <w:rPr>
          <w:color w:val="000000"/>
          <w:sz w:val="16"/>
        </w:rPr>
        <w:t xml:space="preserve"> 10 </w:t>
      </w:r>
      <w:r>
        <w:rPr>
          <w:rStyle w:val="StyleBoldUnderline"/>
          <w:b w:val="0"/>
        </w:rPr>
        <w:t>…………………………………………………</w:t>
      </w:r>
      <w:r w:rsidRPr="007F2C31">
        <w:rPr>
          <w:color w:val="000000"/>
          <w:sz w:val="16"/>
        </w:rPr>
        <w:t xml:space="preserve">, and thus deserve support regardless of how much one worries about extinction. </w:t>
      </w:r>
    </w:p>
    <w:p w:rsidR="004F76D9" w:rsidRPr="007F2C31" w:rsidRDefault="004F76D9" w:rsidP="004F76D9">
      <w:pPr>
        <w:pStyle w:val="Heading4"/>
      </w:pPr>
      <w:r>
        <w:t>High yields key to democracy and free trade</w:t>
      </w:r>
    </w:p>
    <w:p w:rsidR="004F76D9" w:rsidRDefault="004F76D9" w:rsidP="004F76D9">
      <w:r w:rsidRPr="00DB01CA">
        <w:rPr>
          <w:b/>
          <w:sz w:val="24"/>
        </w:rPr>
        <w:t>Avery</w:t>
      </w:r>
      <w:r>
        <w:t xml:space="preserve">, </w:t>
      </w:r>
      <w:r w:rsidRPr="005A0364">
        <w:t>director of the Center for Global Food Issues at the Hudson Institute</w:t>
      </w:r>
      <w:r>
        <w:t>, 5/21/</w:t>
      </w:r>
      <w:r w:rsidRPr="00DB01CA">
        <w:rPr>
          <w:b/>
          <w:sz w:val="24"/>
        </w:rPr>
        <w:t>200</w:t>
      </w:r>
      <w:r>
        <w:rPr>
          <w:b/>
          <w:sz w:val="24"/>
        </w:rPr>
        <w:t>0</w:t>
      </w:r>
    </w:p>
    <w:p w:rsidR="004F76D9" w:rsidRPr="007F2C31" w:rsidRDefault="004F76D9" w:rsidP="004F76D9">
      <w:pPr>
        <w:rPr>
          <w:sz w:val="16"/>
        </w:rPr>
      </w:pPr>
      <w:r w:rsidRPr="007F2C31">
        <w:rPr>
          <w:sz w:val="16"/>
        </w:rPr>
        <w:t>(Dennis, “Leading a 21st Century Global Triumph for the Environment,” Commencement Address, University of California, Berkeley, College of Natural Resources, http://www.cgfi.org/2000/05/21/dennis-averys-uc-berkeley-commencement-address/)</w:t>
      </w:r>
    </w:p>
    <w:p w:rsidR="004F76D9" w:rsidRPr="007F2C31" w:rsidRDefault="004F76D9" w:rsidP="004F76D9">
      <w:pPr>
        <w:rPr>
          <w:sz w:val="16"/>
        </w:rPr>
      </w:pPr>
      <w:r w:rsidRPr="007F2C31">
        <w:rPr>
          <w:sz w:val="16"/>
        </w:rPr>
        <w:t xml:space="preserve">Thanks to technology, trade and democracy, </w:t>
      </w:r>
      <w:r w:rsidRPr="00DB01CA">
        <w:rPr>
          <w:u w:val="single"/>
        </w:rPr>
        <w:t xml:space="preserve">the </w:t>
      </w:r>
      <w:r>
        <w:rPr>
          <w:rStyle w:val="StyleBoldUnderline"/>
          <w:b w:val="0"/>
        </w:rPr>
        <w:t>…………………………………………………</w:t>
      </w:r>
      <w:r w:rsidRPr="005039A9">
        <w:rPr>
          <w:highlight w:val="cyan"/>
          <w:u w:val="single"/>
        </w:rPr>
        <w:t>high yields on a small amounts of land</w:t>
      </w:r>
      <w:r w:rsidRPr="007F2C31">
        <w:rPr>
          <w:sz w:val="16"/>
        </w:rPr>
        <w:t xml:space="preserve"> or destroy the forests for low-yield production of crops, livestock, and paper pulp.</w:t>
      </w:r>
    </w:p>
    <w:p w:rsidR="004F76D9" w:rsidRPr="007F2C31" w:rsidRDefault="004F76D9" w:rsidP="004F76D9">
      <w:pPr>
        <w:pStyle w:val="Heading4"/>
      </w:pPr>
      <w:r w:rsidRPr="007F2C31">
        <w:rPr>
          <w:sz w:val="16"/>
        </w:rPr>
        <w:br w:type="page"/>
      </w:r>
      <w:r w:rsidRPr="007F2C31">
        <w:t>(b) Democracy solves extinction</w:t>
      </w:r>
    </w:p>
    <w:p w:rsidR="004F76D9" w:rsidRPr="007F2C31" w:rsidRDefault="004F76D9" w:rsidP="004F76D9">
      <w:pPr>
        <w:rPr>
          <w:sz w:val="16"/>
        </w:rPr>
      </w:pPr>
      <w:r w:rsidRPr="00692369">
        <w:rPr>
          <w:b/>
          <w:sz w:val="24"/>
        </w:rPr>
        <w:t>Diamond</w:t>
      </w:r>
      <w:r w:rsidRPr="007F2C31">
        <w:rPr>
          <w:sz w:val="16"/>
        </w:rPr>
        <w:t xml:space="preserve">, Hoover Institution senior fellow, December </w:t>
      </w:r>
      <w:r w:rsidRPr="00692369">
        <w:rPr>
          <w:b/>
          <w:sz w:val="24"/>
        </w:rPr>
        <w:t>1995</w:t>
      </w:r>
    </w:p>
    <w:p w:rsidR="004F76D9" w:rsidRPr="007F2C31" w:rsidRDefault="004F76D9" w:rsidP="004F76D9">
      <w:pPr>
        <w:rPr>
          <w:sz w:val="16"/>
        </w:rPr>
      </w:pPr>
      <w:r w:rsidRPr="007F2C31">
        <w:rPr>
          <w:sz w:val="16"/>
        </w:rPr>
        <w:t xml:space="preserve">(Larry, co-editor of the Journal of Democracy, A Report to the Carnegie Commission on Preventing Deadly Conflict, “Promoting Democracy in the 1990s: Actors and Instruments, Issues and Imperatives,” </w:t>
      </w:r>
      <w:hyperlink r:id="rId24" w:history="1">
        <w:r w:rsidRPr="007F2C31">
          <w:rPr>
            <w:rStyle w:val="Hyperlink"/>
            <w:sz w:val="16"/>
          </w:rPr>
          <w:t>http://wwics.si.edu/subsites/ccpdc/pubs/di/1.htm</w:t>
        </w:r>
      </w:hyperlink>
      <w:r w:rsidRPr="007F2C31">
        <w:rPr>
          <w:sz w:val="16"/>
        </w:rPr>
        <w:t>)</w:t>
      </w:r>
    </w:p>
    <w:p w:rsidR="004F76D9" w:rsidRPr="007F2C31" w:rsidRDefault="004F76D9" w:rsidP="004F76D9">
      <w:pPr>
        <w:rPr>
          <w:sz w:val="16"/>
        </w:rPr>
      </w:pPr>
      <w:r w:rsidRPr="007F2C31">
        <w:rPr>
          <w:sz w:val="16"/>
        </w:rPr>
        <w:t xml:space="preserve">OTHER THREATS </w:t>
      </w:r>
      <w:proofErr w:type="gramStart"/>
      <w:r w:rsidRPr="007F2C31">
        <w:rPr>
          <w:sz w:val="16"/>
        </w:rPr>
        <w:t>This</w:t>
      </w:r>
      <w:proofErr w:type="gramEnd"/>
      <w:r w:rsidRPr="007F2C31">
        <w:rPr>
          <w:sz w:val="16"/>
        </w:rPr>
        <w:t xml:space="preserve"> hardly exhausts the lists of threats to our security and well-being in the coming years and decades. In the former </w:t>
      </w:r>
      <w:smartTag w:uri="urn:schemas-microsoft-com:office:smarttags" w:element="country-region">
        <w:r w:rsidRPr="007F2C31">
          <w:rPr>
            <w:sz w:val="16"/>
          </w:rPr>
          <w:t>Yugoslavia</w:t>
        </w:r>
      </w:smartTag>
      <w:r w:rsidRPr="007F2C31">
        <w:rPr>
          <w:sz w:val="16"/>
        </w:rPr>
        <w:t xml:space="preserve"> nationalist aggression tears at the stability of </w:t>
      </w:r>
      <w:smartTag w:uri="urn:schemas-microsoft-com:office:smarttags" w:element="place">
        <w:r w:rsidRPr="007F2C31">
          <w:rPr>
            <w:sz w:val="16"/>
          </w:rPr>
          <w:t>Europe</w:t>
        </w:r>
      </w:smartTag>
      <w:r w:rsidRPr="007F2C31">
        <w:rPr>
          <w:sz w:val="16"/>
        </w:rPr>
        <w:t xml:space="preserve"> and could easily spread. The flow of illegal drugs intensifies through increasingly powerful international crime syndicates that have made common cause with authoritarian regimes and have utterly corrupted the institutions of tenuous, democratic ones. </w:t>
      </w:r>
      <w:r w:rsidRPr="00065BAC">
        <w:rPr>
          <w:highlight w:val="yellow"/>
          <w:u w:val="single"/>
        </w:rPr>
        <w:t>Nuclear, chemical, and biological weapons</w:t>
      </w:r>
      <w:r w:rsidRPr="007F2C31">
        <w:rPr>
          <w:sz w:val="16"/>
        </w:rPr>
        <w:t xml:space="preserve"> continue to </w:t>
      </w:r>
      <w:r w:rsidRPr="00065BAC">
        <w:rPr>
          <w:highlight w:val="yellow"/>
          <w:u w:val="single"/>
        </w:rPr>
        <w:t>proliferate. The very source of life</w:t>
      </w:r>
      <w:r w:rsidRPr="007F2C31">
        <w:rPr>
          <w:sz w:val="16"/>
        </w:rPr>
        <w:t xml:space="preserve"> on Earth, </w:t>
      </w:r>
      <w:r w:rsidRPr="00065BAC">
        <w:rPr>
          <w:highlight w:val="yellow"/>
          <w:u w:val="single"/>
        </w:rPr>
        <w:t>the</w:t>
      </w:r>
      <w:r w:rsidRPr="007F2C31">
        <w:rPr>
          <w:sz w:val="16"/>
        </w:rPr>
        <w:t xml:space="preserve"> global </w:t>
      </w:r>
      <w:r w:rsidRPr="00065BAC">
        <w:rPr>
          <w:highlight w:val="yellow"/>
          <w:u w:val="single"/>
        </w:rPr>
        <w:t>ecosystem, appears increasingly endangered.</w:t>
      </w:r>
      <w:r w:rsidRPr="00065BAC">
        <w:rPr>
          <w:u w:val="single"/>
        </w:rPr>
        <w:t xml:space="preserve"> </w:t>
      </w:r>
      <w:r w:rsidRPr="007F2C31">
        <w:rPr>
          <w:sz w:val="16"/>
        </w:rPr>
        <w:t xml:space="preserve">Most of </w:t>
      </w:r>
      <w:r w:rsidRPr="00065BAC">
        <w:rPr>
          <w:highlight w:val="yellow"/>
          <w:u w:val="single"/>
        </w:rPr>
        <w:t>these</w:t>
      </w:r>
      <w:r w:rsidRPr="007F2C31">
        <w:rPr>
          <w:sz w:val="16"/>
        </w:rPr>
        <w:t xml:space="preserve"> new and unconventional </w:t>
      </w:r>
      <w:r w:rsidRPr="00065BAC">
        <w:rPr>
          <w:highlight w:val="yellow"/>
          <w:u w:val="single"/>
        </w:rPr>
        <w:t>threats</w:t>
      </w:r>
      <w:r w:rsidRPr="007F2C31">
        <w:rPr>
          <w:sz w:val="16"/>
        </w:rPr>
        <w:t xml:space="preserve"> to security </w:t>
      </w:r>
      <w:r w:rsidRPr="00065BAC">
        <w:rPr>
          <w:highlight w:val="yellow"/>
          <w:u w:val="single"/>
        </w:rPr>
        <w:t>are</w:t>
      </w:r>
      <w:r w:rsidRPr="007F2C31">
        <w:rPr>
          <w:sz w:val="16"/>
        </w:rPr>
        <w:t xml:space="preserve"> associated with or </w:t>
      </w:r>
      <w:r w:rsidRPr="00065BAC">
        <w:rPr>
          <w:highlight w:val="yellow"/>
          <w:u w:val="single"/>
        </w:rPr>
        <w:t>aggravated by the</w:t>
      </w:r>
      <w:r w:rsidRPr="007F2C31">
        <w:rPr>
          <w:sz w:val="16"/>
        </w:rPr>
        <w:t xml:space="preserve"> weakness or </w:t>
      </w:r>
      <w:r w:rsidRPr="00065BAC">
        <w:rPr>
          <w:highlight w:val="yellow"/>
          <w:u w:val="single"/>
        </w:rPr>
        <w:t>absence of democracy</w:t>
      </w:r>
      <w:r w:rsidRPr="007F2C31">
        <w:rPr>
          <w:sz w:val="16"/>
        </w:rPr>
        <w:t xml:space="preserve">, with its provisions for legality, accountability, popular sovereignty, and openness. LESSONS OF THE TWENTIETH CENTURY </w:t>
      </w:r>
      <w:proofErr w:type="gramStart"/>
      <w:r w:rsidRPr="007F2C31">
        <w:rPr>
          <w:sz w:val="16"/>
        </w:rPr>
        <w:t>The</w:t>
      </w:r>
      <w:proofErr w:type="gramEnd"/>
      <w:r w:rsidRPr="007F2C31">
        <w:rPr>
          <w:sz w:val="16"/>
        </w:rPr>
        <w:t xml:space="preserve"> experience of this century offers important lessons. </w:t>
      </w:r>
      <w:r w:rsidRPr="00065BAC">
        <w:rPr>
          <w:highlight w:val="yellow"/>
          <w:u w:val="single"/>
        </w:rPr>
        <w:t>Countries that govern</w:t>
      </w:r>
      <w:r w:rsidRPr="007F2C31">
        <w:rPr>
          <w:sz w:val="16"/>
        </w:rPr>
        <w:t xml:space="preserve"> themselves </w:t>
      </w:r>
      <w:r w:rsidRPr="00065BAC">
        <w:rPr>
          <w:highlight w:val="yellow"/>
          <w:u w:val="single"/>
        </w:rPr>
        <w:t>in a</w:t>
      </w:r>
      <w:r w:rsidRPr="007F2C31">
        <w:rPr>
          <w:sz w:val="16"/>
        </w:rPr>
        <w:t xml:space="preserve"> truly </w:t>
      </w:r>
      <w:r w:rsidRPr="00065BAC">
        <w:rPr>
          <w:highlight w:val="yellow"/>
          <w:u w:val="single"/>
        </w:rPr>
        <w:t>democratic fashion do not go to war with one another.</w:t>
      </w:r>
      <w:r w:rsidRPr="007F2C31">
        <w:rPr>
          <w:sz w:val="16"/>
        </w:rPr>
        <w:t xml:space="preserve"> They do not aggress against their neighbors to aggrandize themselves or glorify their leaders. </w:t>
      </w:r>
      <w:r w:rsidRPr="00065BAC">
        <w:rPr>
          <w:highlight w:val="yellow"/>
          <w:u w:val="single"/>
        </w:rPr>
        <w:t>Democratic governments do not ethnically "cleanse"</w:t>
      </w:r>
      <w:r w:rsidRPr="007F2C31">
        <w:rPr>
          <w:sz w:val="16"/>
        </w:rPr>
        <w:t xml:space="preserve"> their own populations,</w:t>
      </w:r>
      <w:r w:rsidRPr="00065BAC">
        <w:rPr>
          <w:u w:val="single"/>
        </w:rPr>
        <w:t xml:space="preserve"> </w:t>
      </w:r>
      <w:r w:rsidRPr="00065BAC">
        <w:rPr>
          <w:highlight w:val="yellow"/>
          <w:u w:val="single"/>
        </w:rPr>
        <w:t>and they</w:t>
      </w:r>
      <w:r w:rsidRPr="007F2C31">
        <w:rPr>
          <w:sz w:val="16"/>
        </w:rPr>
        <w:t xml:space="preserve"> are much less likely to face ethnic insurgency. Democracies </w:t>
      </w:r>
      <w:r w:rsidRPr="00065BAC">
        <w:rPr>
          <w:highlight w:val="yellow"/>
          <w:u w:val="single"/>
        </w:rPr>
        <w:t>do not sponsor terrorism</w:t>
      </w:r>
      <w:r w:rsidRPr="007F2C31">
        <w:rPr>
          <w:sz w:val="16"/>
        </w:rPr>
        <w:t xml:space="preserve"> against one another. </w:t>
      </w:r>
      <w:r w:rsidRPr="00065BAC">
        <w:rPr>
          <w:highlight w:val="yellow"/>
          <w:u w:val="single"/>
        </w:rPr>
        <w:t>They do not build w</w:t>
      </w:r>
      <w:r w:rsidRPr="007F2C31">
        <w:rPr>
          <w:sz w:val="16"/>
        </w:rPr>
        <w:t xml:space="preserve">eapons of </w:t>
      </w:r>
      <w:r w:rsidRPr="00065BAC">
        <w:rPr>
          <w:highlight w:val="yellow"/>
          <w:u w:val="single"/>
        </w:rPr>
        <w:t>m</w:t>
      </w:r>
      <w:r w:rsidRPr="007F2C31">
        <w:rPr>
          <w:sz w:val="16"/>
        </w:rPr>
        <w:t>ass</w:t>
      </w:r>
      <w:r w:rsidRPr="00065BAC">
        <w:rPr>
          <w:u w:val="single"/>
        </w:rPr>
        <w:t xml:space="preserve"> </w:t>
      </w:r>
      <w:r w:rsidRPr="00065BAC">
        <w:rPr>
          <w:highlight w:val="yellow"/>
          <w:u w:val="single"/>
        </w:rPr>
        <w:t>d</w:t>
      </w:r>
      <w:r w:rsidRPr="007F2C31">
        <w:rPr>
          <w:sz w:val="16"/>
        </w:rPr>
        <w:t xml:space="preserve">estruction to use on or to threaten one another. Democratic countries form more reliable, open, and enduring trading partnerships. In the long run they offer better and more stable climates for investment. </w:t>
      </w:r>
      <w:r w:rsidRPr="00065BAC">
        <w:rPr>
          <w:highlight w:val="yellow"/>
          <w:u w:val="single"/>
        </w:rPr>
        <w:t>They are</w:t>
      </w:r>
      <w:r w:rsidRPr="007F2C31">
        <w:rPr>
          <w:sz w:val="16"/>
        </w:rPr>
        <w:t xml:space="preserve"> more </w:t>
      </w:r>
      <w:r w:rsidRPr="00065BAC">
        <w:rPr>
          <w:highlight w:val="yellow"/>
          <w:u w:val="single"/>
        </w:rPr>
        <w:t>environmentally responsible because they must answer to</w:t>
      </w:r>
      <w:r w:rsidRPr="007F2C31">
        <w:rPr>
          <w:sz w:val="16"/>
        </w:rPr>
        <w:t xml:space="preserve"> their own </w:t>
      </w:r>
      <w:r w:rsidRPr="00065BAC">
        <w:rPr>
          <w:highlight w:val="yellow"/>
          <w:u w:val="single"/>
        </w:rPr>
        <w:t>citizens, who organize to protest the destruction of their environments.</w:t>
      </w:r>
      <w:r w:rsidRPr="007F2C31">
        <w:rPr>
          <w:sz w:val="16"/>
        </w:rPr>
        <w:t xml:space="preserve"> They are better bets to honor international treaties since they value legal obligations and because their openness makes it much more difficult to breach agreements in secret. Precisely because, within their own borders, they respect competition, civil liberties, property rights, and the rule of law, democracies are the only reliable foundation on which a new world order of international security and prosperity can be built.</w:t>
      </w:r>
    </w:p>
    <w:p w:rsidR="004F76D9" w:rsidRPr="007F2C31" w:rsidRDefault="004F76D9" w:rsidP="004F76D9">
      <w:pPr>
        <w:rPr>
          <w:sz w:val="16"/>
        </w:rPr>
      </w:pPr>
    </w:p>
    <w:p w:rsidR="004F76D9" w:rsidRPr="007F2C31" w:rsidRDefault="004F76D9" w:rsidP="004F76D9">
      <w:pPr>
        <w:pStyle w:val="Heading4"/>
      </w:pPr>
      <w:r w:rsidRPr="007F2C31">
        <w:t>(c) Free trade prevents nuclear winter</w:t>
      </w:r>
    </w:p>
    <w:p w:rsidR="004F76D9" w:rsidRPr="007F2C31" w:rsidRDefault="004F76D9" w:rsidP="004F76D9">
      <w:pPr>
        <w:rPr>
          <w:sz w:val="16"/>
        </w:rPr>
      </w:pPr>
      <w:r w:rsidRPr="00057D6E">
        <w:rPr>
          <w:rStyle w:val="Heading2Char"/>
        </w:rPr>
        <w:t>Copley News Service</w:t>
      </w:r>
      <w:r w:rsidRPr="007F2C31">
        <w:rPr>
          <w:sz w:val="16"/>
        </w:rPr>
        <w:t>, December 1, 19</w:t>
      </w:r>
      <w:r w:rsidRPr="00057D6E">
        <w:rPr>
          <w:rStyle w:val="Heading2Char"/>
        </w:rPr>
        <w:t>99</w:t>
      </w:r>
      <w:r w:rsidRPr="007F2C31">
        <w:rPr>
          <w:sz w:val="16"/>
        </w:rPr>
        <w:t>, “Commentary”</w:t>
      </w:r>
    </w:p>
    <w:p w:rsidR="004F76D9" w:rsidRPr="007F2C31" w:rsidRDefault="004F76D9" w:rsidP="004F76D9">
      <w:pPr>
        <w:rPr>
          <w:sz w:val="16"/>
        </w:rPr>
      </w:pPr>
      <w:r w:rsidRPr="007F2C31">
        <w:rPr>
          <w:sz w:val="16"/>
        </w:rPr>
        <w:t xml:space="preserve">For decades, many children in </w:t>
      </w:r>
      <w:smartTag w:uri="urn:schemas-microsoft-com:office:smarttags" w:element="place">
        <w:smartTag w:uri="urn:schemas-microsoft-com:office:smarttags" w:element="country-region">
          <w:r w:rsidRPr="007F2C31">
            <w:rPr>
              <w:sz w:val="16"/>
            </w:rPr>
            <w:t>America</w:t>
          </w:r>
        </w:smartTag>
      </w:smartTag>
      <w:r w:rsidRPr="007F2C31">
        <w:rPr>
          <w:sz w:val="16"/>
        </w:rPr>
        <w:t xml:space="preserve"> and other countries went to bed fearing annihilation by nuclear war. The specter of nuclear winter freezing the life out of planet Earth seemed very real. Activists protesting the World Trade Organization’s meeting in </w:t>
      </w:r>
      <w:smartTag w:uri="urn:schemas-microsoft-com:office:smarttags" w:element="place">
        <w:smartTag w:uri="urn:schemas-microsoft-com:office:smarttags" w:element="City">
          <w:r w:rsidRPr="007F2C31">
            <w:rPr>
              <w:sz w:val="16"/>
            </w:rPr>
            <w:t>Seattle</w:t>
          </w:r>
        </w:smartTag>
      </w:smartTag>
      <w:r w:rsidRPr="007F2C31">
        <w:rPr>
          <w:sz w:val="16"/>
        </w:rPr>
        <w:t xml:space="preserve"> apparently have forgotten that threat. The truth is that </w:t>
      </w:r>
      <w:r w:rsidRPr="00057D6E">
        <w:rPr>
          <w:highlight w:val="yellow"/>
          <w:u w:val="single"/>
        </w:rPr>
        <w:t>nations join together in</w:t>
      </w:r>
      <w:r w:rsidRPr="007F2C31">
        <w:rPr>
          <w:sz w:val="16"/>
        </w:rPr>
        <w:t xml:space="preserve"> groups like </w:t>
      </w:r>
      <w:r w:rsidRPr="00057D6E">
        <w:rPr>
          <w:highlight w:val="yellow"/>
          <w:u w:val="single"/>
        </w:rPr>
        <w:t>the WTO</w:t>
      </w:r>
      <w:r w:rsidRPr="007F2C31">
        <w:rPr>
          <w:sz w:val="16"/>
        </w:rPr>
        <w:t xml:space="preserve"> not just to further their own prosperity, but also </w:t>
      </w:r>
      <w:r w:rsidRPr="00057D6E">
        <w:rPr>
          <w:highlight w:val="yellow"/>
          <w:u w:val="single"/>
        </w:rPr>
        <w:t>to forestall conflict</w:t>
      </w:r>
      <w:r w:rsidRPr="007F2C31">
        <w:rPr>
          <w:sz w:val="16"/>
        </w:rPr>
        <w:t xml:space="preserve"> with other nations. In a way, </w:t>
      </w:r>
      <w:r w:rsidRPr="00057D6E">
        <w:rPr>
          <w:highlight w:val="yellow"/>
          <w:u w:val="single"/>
        </w:rPr>
        <w:t>our planet has traded in</w:t>
      </w:r>
      <w:r w:rsidRPr="007F2C31">
        <w:rPr>
          <w:sz w:val="16"/>
        </w:rPr>
        <w:t xml:space="preserve"> the threat of a </w:t>
      </w:r>
      <w:r w:rsidRPr="00057D6E">
        <w:rPr>
          <w:highlight w:val="yellow"/>
          <w:u w:val="single"/>
        </w:rPr>
        <w:t>worldwide nuclear war for</w:t>
      </w:r>
      <w:r w:rsidRPr="007F2C31">
        <w:rPr>
          <w:sz w:val="16"/>
        </w:rPr>
        <w:t xml:space="preserve"> the benefit of </w:t>
      </w:r>
      <w:r w:rsidRPr="00057D6E">
        <w:rPr>
          <w:highlight w:val="yellow"/>
          <w:u w:val="single"/>
        </w:rPr>
        <w:t>cooperative global economics</w:t>
      </w:r>
      <w:r w:rsidRPr="007F2C31">
        <w:rPr>
          <w:sz w:val="16"/>
        </w:rPr>
        <w:t xml:space="preserve">. Some </w:t>
      </w:r>
      <w:smartTag w:uri="urn:schemas-microsoft-com:office:smarttags" w:element="place">
        <w:smartTag w:uri="urn:schemas-microsoft-com:office:smarttags" w:element="City">
          <w:r w:rsidRPr="007F2C31">
            <w:rPr>
              <w:sz w:val="16"/>
            </w:rPr>
            <w:t>Seattle</w:t>
          </w:r>
        </w:smartTag>
      </w:smartTag>
      <w:r w:rsidRPr="007F2C31">
        <w:rPr>
          <w:sz w:val="16"/>
        </w:rPr>
        <w:t xml:space="preserve"> protesters clearly fancy themselves to be in the mold of nuclear disarmament or anti-Vietnam War protesters of decades past. But they’re not. They’re special-interest activists, whether the cause is environmental, labor or paranoia about global government. Actually, most of the demonstrators in </w:t>
      </w:r>
      <w:smartTag w:uri="urn:schemas-microsoft-com:office:smarttags" w:element="place">
        <w:smartTag w:uri="urn:schemas-microsoft-com:office:smarttags" w:element="City">
          <w:r w:rsidRPr="007F2C31">
            <w:rPr>
              <w:sz w:val="16"/>
            </w:rPr>
            <w:t>Seattle</w:t>
          </w:r>
        </w:smartTag>
      </w:smartTag>
      <w:r w:rsidRPr="007F2C31">
        <w:rPr>
          <w:sz w:val="16"/>
        </w:rPr>
        <w:t xml:space="preserve"> are very much unlike yesterday’s peace activists, such as Beatle John Lennon or philosopher Bertrand Russell, the father of the nuclear disarmament movement, both of whom urged people and nations to work together rather than strive against each other. These and other war protesters would probably approve of 135 WTO nations sitting down peacefully to discuss economic issues that in the past might have been settled by bullets and bombs. </w:t>
      </w:r>
      <w:r w:rsidRPr="00057D6E">
        <w:rPr>
          <w:highlight w:val="yellow"/>
          <w:u w:val="single"/>
        </w:rPr>
        <w:t>As long as nations are trading peacefully, and their economies are built on exports</w:t>
      </w:r>
      <w:r w:rsidRPr="007F2C31">
        <w:rPr>
          <w:sz w:val="16"/>
        </w:rPr>
        <w:t xml:space="preserve"> to other countries, </w:t>
      </w:r>
      <w:r w:rsidRPr="00057D6E">
        <w:rPr>
          <w:highlight w:val="yellow"/>
          <w:u w:val="single"/>
        </w:rPr>
        <w:t>they have a major disincentive to wage war</w:t>
      </w:r>
      <w:r w:rsidRPr="003A0BDB">
        <w:rPr>
          <w:highlight w:val="yellow"/>
          <w:u w:val="single"/>
        </w:rPr>
        <w:t xml:space="preserve">. </w:t>
      </w:r>
      <w:proofErr w:type="gramStart"/>
      <w:r w:rsidRPr="003A0BDB">
        <w:rPr>
          <w:highlight w:val="yellow"/>
          <w:u w:val="single"/>
        </w:rPr>
        <w:t>That’s why bringing China</w:t>
      </w:r>
      <w:r w:rsidRPr="007F2C31">
        <w:rPr>
          <w:sz w:val="16"/>
        </w:rPr>
        <w:t xml:space="preserve">, a budding superpower, </w:t>
      </w:r>
      <w:r w:rsidRPr="003A0BDB">
        <w:rPr>
          <w:highlight w:val="yellow"/>
          <w:u w:val="single"/>
        </w:rPr>
        <w:t>into the WTO is</w:t>
      </w:r>
      <w:r w:rsidRPr="007F2C31">
        <w:rPr>
          <w:sz w:val="16"/>
        </w:rPr>
        <w:t xml:space="preserve"> so </w:t>
      </w:r>
      <w:r w:rsidRPr="003A0BDB">
        <w:rPr>
          <w:highlight w:val="yellow"/>
          <w:u w:val="single"/>
        </w:rPr>
        <w:t>important.</w:t>
      </w:r>
      <w:proofErr w:type="gramEnd"/>
      <w:r w:rsidRPr="007F2C31">
        <w:rPr>
          <w:sz w:val="16"/>
        </w:rPr>
        <w:t xml:space="preserve"> As exports to the </w:t>
      </w:r>
      <w:smartTag w:uri="urn:schemas-microsoft-com:office:smarttags" w:element="place">
        <w:smartTag w:uri="urn:schemas-microsoft-com:office:smarttags" w:element="country-region">
          <w:r w:rsidRPr="007F2C31">
            <w:rPr>
              <w:sz w:val="16"/>
            </w:rPr>
            <w:t>United States</w:t>
          </w:r>
        </w:smartTag>
      </w:smartTag>
      <w:r w:rsidRPr="007F2C31">
        <w:rPr>
          <w:sz w:val="16"/>
        </w:rPr>
        <w:t xml:space="preserve"> and the rest of the world feed Chinese prosperity, and that prosperity increases demand for the goods we produce, the threat of hostility diminishes. Many anti-trade protesters in </w:t>
      </w:r>
      <w:smartTag w:uri="urn:schemas-microsoft-com:office:smarttags" w:element="place">
        <w:smartTag w:uri="urn:schemas-microsoft-com:office:smarttags" w:element="City">
          <w:r w:rsidRPr="007F2C31">
            <w:rPr>
              <w:sz w:val="16"/>
            </w:rPr>
            <w:t>Seattle</w:t>
          </w:r>
        </w:smartTag>
      </w:smartTag>
      <w:r w:rsidRPr="007F2C31">
        <w:rPr>
          <w:sz w:val="16"/>
        </w:rPr>
        <w:t xml:space="preserve"> claim that only multinational corporations benefit from global trade, and that it’s the everyday wage earners who get hurt. That’s just plain wrong. First of all, it’s not the military-industrial complex benefiting. </w:t>
      </w:r>
      <w:proofErr w:type="gramStart"/>
      <w:r w:rsidRPr="007F2C31">
        <w:rPr>
          <w:sz w:val="16"/>
        </w:rPr>
        <w:t>It’s</w:t>
      </w:r>
      <w:proofErr w:type="gramEnd"/>
      <w:r w:rsidRPr="007F2C31">
        <w:rPr>
          <w:sz w:val="16"/>
        </w:rPr>
        <w:t xml:space="preserve"> </w:t>
      </w:r>
      <w:smartTag w:uri="urn:schemas-microsoft-com:office:smarttags" w:element="place">
        <w:smartTag w:uri="urn:schemas-microsoft-com:office:smarttags" w:element="country-region">
          <w:r w:rsidRPr="007F2C31">
            <w:rPr>
              <w:sz w:val="16"/>
            </w:rPr>
            <w:t>U.S.</w:t>
          </w:r>
        </w:smartTag>
      </w:smartTag>
      <w:r w:rsidRPr="007F2C31">
        <w:rPr>
          <w:sz w:val="16"/>
        </w:rPr>
        <w:t xml:space="preserve"> companies that make high-tech goods. And those companies provide a growing number of jobs for Americans. In </w:t>
      </w:r>
      <w:smartTag w:uri="urn:schemas-microsoft-com:office:smarttags" w:element="place">
        <w:smartTag w:uri="urn:schemas-microsoft-com:office:smarttags" w:element="City">
          <w:r w:rsidRPr="007F2C31">
            <w:rPr>
              <w:sz w:val="16"/>
            </w:rPr>
            <w:t>San Diego</w:t>
          </w:r>
        </w:smartTag>
      </w:smartTag>
      <w:r w:rsidRPr="007F2C31">
        <w:rPr>
          <w:sz w:val="16"/>
        </w:rPr>
        <w:t xml:space="preserve">, many people have good jobs at Qualcomm, Solar Turbines and other companies for whom overseas markets are essential. In </w:t>
      </w:r>
      <w:smartTag w:uri="urn:schemas-microsoft-com:office:smarttags" w:element="place">
        <w:smartTag w:uri="urn:schemas-microsoft-com:office:smarttags" w:element="City">
          <w:r w:rsidRPr="007F2C31">
            <w:rPr>
              <w:sz w:val="16"/>
            </w:rPr>
            <w:t>Seattle</w:t>
          </w:r>
        </w:smartTag>
      </w:smartTag>
      <w:r w:rsidRPr="007F2C31">
        <w:rPr>
          <w:sz w:val="16"/>
        </w:rPr>
        <w:t xml:space="preserve">, many of the 100,000 people who work at Boeing would lose their livelihoods without world trade. Foreign trade today accounts for 30 percent of our gross domestic product. That’s a lot of jobs for everyday workers. </w:t>
      </w:r>
      <w:r w:rsidRPr="00057D6E">
        <w:rPr>
          <w:highlight w:val="yellow"/>
          <w:u w:val="single"/>
        </w:rPr>
        <w:t>Growing global prosperity has helped counter</w:t>
      </w:r>
      <w:r w:rsidRPr="007F2C31">
        <w:rPr>
          <w:sz w:val="16"/>
        </w:rPr>
        <w:t xml:space="preserve"> the specter of </w:t>
      </w:r>
      <w:r w:rsidRPr="00057D6E">
        <w:rPr>
          <w:highlight w:val="yellow"/>
          <w:u w:val="single"/>
        </w:rPr>
        <w:t>nuclear winter. Nations of the world are learning to</w:t>
      </w:r>
      <w:r w:rsidRPr="00057D6E">
        <w:rPr>
          <w:u w:val="single"/>
        </w:rPr>
        <w:t xml:space="preserve"> </w:t>
      </w:r>
      <w:r w:rsidRPr="007F2C31">
        <w:rPr>
          <w:sz w:val="16"/>
        </w:rPr>
        <w:t xml:space="preserve">live and </w:t>
      </w:r>
      <w:r w:rsidRPr="00057D6E">
        <w:rPr>
          <w:highlight w:val="yellow"/>
          <w:u w:val="single"/>
        </w:rPr>
        <w:t>work together</w:t>
      </w:r>
      <w:r w:rsidRPr="007F2C31">
        <w:rPr>
          <w:sz w:val="16"/>
        </w:rPr>
        <w:t>, like the singers of anti-war songs once imagined. Those who care about world peace shouldn’t be protesting world trade. They should be celebrating it.</w:t>
      </w:r>
    </w:p>
    <w:p w:rsidR="004F76D9" w:rsidRDefault="004F76D9" w:rsidP="004F76D9">
      <w:pPr>
        <w:rPr>
          <w:sz w:val="16"/>
        </w:rPr>
      </w:pPr>
      <w:r w:rsidRPr="007F2C31">
        <w:rPr>
          <w:sz w:val="16"/>
        </w:rPr>
        <w:br w:type="page"/>
      </w:r>
    </w:p>
    <w:p w:rsidR="004F76D9" w:rsidRPr="006D42DB" w:rsidRDefault="004F76D9" w:rsidP="004F76D9"/>
    <w:p w:rsidR="004F76D9" w:rsidRDefault="004F76D9" w:rsidP="004F76D9">
      <w:pPr>
        <w:pStyle w:val="Heading2"/>
      </w:pPr>
      <w:r>
        <w:t>Transition</w:t>
      </w:r>
    </w:p>
    <w:p w:rsidR="004F76D9" w:rsidRPr="009A334D" w:rsidRDefault="004F76D9" w:rsidP="004F76D9">
      <w:pPr>
        <w:pStyle w:val="Heading4"/>
        <w:rPr>
          <w:rFonts w:asciiTheme="minorHAnsi" w:hAnsiTheme="minorHAnsi"/>
        </w:rPr>
      </w:pPr>
      <w:r w:rsidRPr="009A334D">
        <w:rPr>
          <w:rFonts w:asciiTheme="minorHAnsi" w:hAnsiTheme="minorHAnsi"/>
        </w:rPr>
        <w:t>Alt cause to relations – Gross, USAID, and the Cuban 5</w:t>
      </w:r>
    </w:p>
    <w:p w:rsidR="004F76D9" w:rsidRPr="009A334D" w:rsidRDefault="004F76D9" w:rsidP="004F76D9">
      <w:pPr>
        <w:rPr>
          <w:rFonts w:asciiTheme="minorHAnsi" w:hAnsiTheme="minorHAnsi"/>
        </w:rPr>
      </w:pPr>
      <w:r w:rsidRPr="009A334D">
        <w:rPr>
          <w:rStyle w:val="StyleStyleBold12pt"/>
          <w:rFonts w:asciiTheme="minorHAnsi" w:hAnsiTheme="minorHAnsi"/>
        </w:rPr>
        <w:t>WHITEFIELD and TAMAYO, 13</w:t>
      </w:r>
      <w:r w:rsidRPr="009A334D">
        <w:rPr>
          <w:rFonts w:asciiTheme="minorHAnsi" w:hAnsiTheme="minorHAnsi"/>
        </w:rPr>
        <w:t xml:space="preserve"> – Writers for the Miami Herald (Mimi and Juan, “Deep freeze in US-Cuba relations could be thawing”, June 18, 2013, http://www.bellinghamherald.com/2013/06/18/3058438/deep-freeze-in-us-cuba-relations.html)//eek</w:t>
      </w:r>
    </w:p>
    <w:p w:rsidR="004F76D9" w:rsidRPr="009A334D" w:rsidRDefault="004F76D9" w:rsidP="004F76D9">
      <w:pPr>
        <w:rPr>
          <w:rFonts w:asciiTheme="minorHAnsi" w:hAnsiTheme="minorHAnsi"/>
        </w:rPr>
      </w:pPr>
    </w:p>
    <w:p w:rsidR="004F76D9" w:rsidRPr="009A334D" w:rsidRDefault="004F76D9" w:rsidP="004F76D9">
      <w:pPr>
        <w:rPr>
          <w:rFonts w:asciiTheme="minorHAnsi" w:hAnsiTheme="minorHAnsi"/>
        </w:rPr>
      </w:pPr>
      <w:r w:rsidRPr="009A334D">
        <w:rPr>
          <w:rFonts w:asciiTheme="minorHAnsi" w:hAnsiTheme="minorHAnsi"/>
        </w:rPr>
        <w:t xml:space="preserve">But </w:t>
      </w:r>
      <w:r w:rsidRPr="009A334D">
        <w:rPr>
          <w:rStyle w:val="StyleBoldUnderline"/>
          <w:rFonts w:asciiTheme="minorHAnsi" w:hAnsiTheme="minorHAnsi"/>
        </w:rPr>
        <w:t xml:space="preserve">the </w:t>
      </w:r>
      <w:r w:rsidRPr="00A7299C">
        <w:rPr>
          <w:rStyle w:val="StyleBoldUnderline"/>
          <w:rFonts w:asciiTheme="minorHAnsi" w:hAnsiTheme="minorHAnsi"/>
          <w:highlight w:val="cyan"/>
        </w:rPr>
        <w:t>arrest of Gross</w:t>
      </w:r>
      <w:r w:rsidRPr="009A334D">
        <w:rPr>
          <w:rStyle w:val="StyleBoldUnderline"/>
          <w:rFonts w:asciiTheme="minorHAnsi" w:hAnsiTheme="minorHAnsi"/>
        </w:rPr>
        <w:t xml:space="preserve"> in December 2009 </w:t>
      </w:r>
      <w:r>
        <w:rPr>
          <w:rStyle w:val="StyleBoldUnderline"/>
          <w:b w:val="0"/>
        </w:rPr>
        <w:t>…………………………………………………</w:t>
      </w:r>
      <w:r w:rsidRPr="009A334D">
        <w:rPr>
          <w:rStyle w:val="StyleBoldUnderline"/>
          <w:rFonts w:asciiTheme="minorHAnsi" w:hAnsiTheme="minorHAnsi"/>
        </w:rPr>
        <w:t>Havana's recent travel and economic reforms</w:t>
      </w:r>
      <w:r w:rsidRPr="009A334D">
        <w:rPr>
          <w:rFonts w:asciiTheme="minorHAnsi" w:hAnsiTheme="minorHAnsi"/>
        </w:rPr>
        <w:t>.</w:t>
      </w:r>
    </w:p>
    <w:p w:rsidR="004F76D9" w:rsidRDefault="004F76D9" w:rsidP="004F76D9">
      <w:pPr>
        <w:pStyle w:val="Heading4"/>
      </w:pPr>
      <w:r>
        <w:t>Your 1ac terrorism now evidence says the threats are from Al-Qaeda and Moldova – you don’t solve that</w:t>
      </w:r>
    </w:p>
    <w:p w:rsidR="004F76D9" w:rsidRPr="00372896" w:rsidRDefault="004F76D9" w:rsidP="004F76D9">
      <w:pPr>
        <w:rPr>
          <w:sz w:val="14"/>
          <w:szCs w:val="14"/>
        </w:rPr>
      </w:pPr>
      <w:r>
        <w:rPr>
          <w:rStyle w:val="StyleStyleBold12pt"/>
        </w:rPr>
        <w:t xml:space="preserve">Brill and </w:t>
      </w:r>
      <w:proofErr w:type="spellStart"/>
      <w:r>
        <w:rPr>
          <w:rStyle w:val="StyleStyleBold12pt"/>
        </w:rPr>
        <w:t>Luongo</w:t>
      </w:r>
      <w:proofErr w:type="spellEnd"/>
      <w:r>
        <w:rPr>
          <w:rStyle w:val="StyleStyleBold12pt"/>
        </w:rPr>
        <w:t xml:space="preserve"> 12</w:t>
      </w:r>
      <w:r w:rsidRPr="00372896">
        <w:rPr>
          <w:sz w:val="14"/>
          <w:szCs w:val="14"/>
        </w:rPr>
        <w:t xml:space="preserve"> – Kenneth C. Brill is a former U.S. ambassador to the I.A.E.A. Kenneth N. </w:t>
      </w:r>
      <w:proofErr w:type="spellStart"/>
      <w:r w:rsidRPr="00372896">
        <w:rPr>
          <w:sz w:val="14"/>
          <w:szCs w:val="14"/>
        </w:rPr>
        <w:t>Luongo</w:t>
      </w:r>
      <w:proofErr w:type="spellEnd"/>
      <w:r w:rsidRPr="00372896">
        <w:rPr>
          <w:sz w:val="14"/>
          <w:szCs w:val="14"/>
        </w:rPr>
        <w:t xml:space="preserve"> is president of the Partnership for Global Security. Both are members of the Fissile Material Working Group, a nonpartisan nongovernmental organization. (“Nuclear Terrorism: A Clear Danger”, March 15, 2012, http://www.nytimes.com/2012/03/16/opinion/nuclear-terrorism-a-clear-danger.html?_r=0)</w:t>
      </w:r>
    </w:p>
    <w:p w:rsidR="004F76D9" w:rsidRPr="009A62ED" w:rsidRDefault="004F76D9" w:rsidP="004F76D9"/>
    <w:p w:rsidR="004F76D9" w:rsidRPr="009A62ED" w:rsidRDefault="004F76D9" w:rsidP="004F76D9">
      <w:pPr>
        <w:rPr>
          <w:sz w:val="14"/>
        </w:rPr>
      </w:pPr>
      <w:r w:rsidRPr="009A62ED">
        <w:rPr>
          <w:sz w:val="14"/>
        </w:rPr>
        <w:t xml:space="preserve">At least </w:t>
      </w:r>
      <w:r w:rsidRPr="001321D5">
        <w:rPr>
          <w:rStyle w:val="StyleBoldUnderline"/>
          <w:highlight w:val="cyan"/>
        </w:rPr>
        <w:t>four terrorist groups</w:t>
      </w:r>
      <w:r w:rsidRPr="001321D5">
        <w:rPr>
          <w:sz w:val="14"/>
          <w:highlight w:val="cyan"/>
        </w:rPr>
        <w:t xml:space="preserve">, </w:t>
      </w:r>
      <w:r w:rsidRPr="001321D5">
        <w:rPr>
          <w:rStyle w:val="StyleBoldUnderline"/>
          <w:highlight w:val="cyan"/>
        </w:rPr>
        <w:t>including Al Qaeda</w:t>
      </w:r>
      <w:r w:rsidRPr="009A62ED">
        <w:rPr>
          <w:sz w:val="14"/>
        </w:rPr>
        <w:t xml:space="preserve">, have </w:t>
      </w:r>
      <w:r>
        <w:rPr>
          <w:rStyle w:val="StyleBoldUnderline"/>
          <w:b w:val="0"/>
        </w:rPr>
        <w:t>…………………………………………………</w:t>
      </w:r>
      <w:r w:rsidRPr="001321D5">
        <w:rPr>
          <w:rStyle w:val="StyleBoldUnderline"/>
          <w:highlight w:val="cyan"/>
        </w:rPr>
        <w:t>large</w:t>
      </w:r>
      <w:r w:rsidRPr="009A62ED">
        <w:rPr>
          <w:sz w:val="14"/>
        </w:rPr>
        <w:t xml:space="preserve"> with a kilogram of this material.</w:t>
      </w:r>
    </w:p>
    <w:p w:rsidR="004F76D9" w:rsidRDefault="004F76D9" w:rsidP="004F76D9">
      <w:pPr>
        <w:pStyle w:val="Heading4"/>
      </w:pPr>
      <w:r>
        <w:t>And, your evidence says the only way to solve is a global framework on nuclear security – you don’t result in that</w:t>
      </w:r>
    </w:p>
    <w:p w:rsidR="004F76D9" w:rsidRPr="00372896" w:rsidRDefault="004F76D9" w:rsidP="004F76D9">
      <w:pPr>
        <w:rPr>
          <w:sz w:val="14"/>
          <w:szCs w:val="14"/>
        </w:rPr>
      </w:pPr>
      <w:r>
        <w:rPr>
          <w:rStyle w:val="StyleStyleBold12pt"/>
        </w:rPr>
        <w:t xml:space="preserve">Brill and </w:t>
      </w:r>
      <w:proofErr w:type="spellStart"/>
      <w:r>
        <w:rPr>
          <w:rStyle w:val="StyleStyleBold12pt"/>
        </w:rPr>
        <w:t>Luongo</w:t>
      </w:r>
      <w:proofErr w:type="spellEnd"/>
      <w:r>
        <w:rPr>
          <w:rStyle w:val="StyleStyleBold12pt"/>
        </w:rPr>
        <w:t xml:space="preserve"> 12</w:t>
      </w:r>
      <w:r w:rsidRPr="00372896">
        <w:rPr>
          <w:sz w:val="14"/>
          <w:szCs w:val="14"/>
        </w:rPr>
        <w:t xml:space="preserve"> – Kenneth C. Brill is a former U.S. ambassador to the I.A.E.A. Kenneth N. </w:t>
      </w:r>
      <w:proofErr w:type="spellStart"/>
      <w:r w:rsidRPr="00372896">
        <w:rPr>
          <w:sz w:val="14"/>
          <w:szCs w:val="14"/>
        </w:rPr>
        <w:t>Luongo</w:t>
      </w:r>
      <w:proofErr w:type="spellEnd"/>
      <w:r w:rsidRPr="00372896">
        <w:rPr>
          <w:sz w:val="14"/>
          <w:szCs w:val="14"/>
        </w:rPr>
        <w:t xml:space="preserve"> is president of the Partnership for Global Security. Both are members of the Fissile Material Working Group, a nonpartisan nongovernmental organization. (“Nuclear Terrorism: A Clear Danger”, March 15, 2012, http://www.nytimes.com/2012/03/16/opinion/nuclear-terrorism-a-clear-danger.html?_r=0)</w:t>
      </w:r>
    </w:p>
    <w:p w:rsidR="004F76D9" w:rsidRDefault="004F76D9" w:rsidP="004F76D9"/>
    <w:p w:rsidR="004F76D9" w:rsidRDefault="004F76D9" w:rsidP="004F76D9">
      <w:pPr>
        <w:rPr>
          <w:sz w:val="16"/>
        </w:rPr>
      </w:pPr>
      <w:r w:rsidRPr="009A62ED">
        <w:rPr>
          <w:rStyle w:val="StyleBoldUnderline"/>
        </w:rPr>
        <w:t xml:space="preserve">There are </w:t>
      </w:r>
      <w:r w:rsidRPr="001321D5">
        <w:rPr>
          <w:rStyle w:val="StyleBoldUnderline"/>
          <w:highlight w:val="cyan"/>
        </w:rPr>
        <w:t>no global</w:t>
      </w:r>
      <w:r w:rsidRPr="009A62ED">
        <w:rPr>
          <w:sz w:val="16"/>
        </w:rPr>
        <w:t xml:space="preserve">ly agreed </w:t>
      </w:r>
      <w:r w:rsidRPr="001321D5">
        <w:rPr>
          <w:rStyle w:val="StyleBoldUnderline"/>
          <w:highlight w:val="cyan"/>
        </w:rPr>
        <w:t xml:space="preserve">standards for </w:t>
      </w:r>
      <w:r>
        <w:rPr>
          <w:rStyle w:val="StyleBoldUnderline"/>
          <w:b w:val="0"/>
        </w:rPr>
        <w:t>…………………………………………………</w:t>
      </w:r>
      <w:r w:rsidRPr="009A62ED">
        <w:rPr>
          <w:sz w:val="16"/>
        </w:rPr>
        <w:t xml:space="preserve">to those states that need help in doing so. </w:t>
      </w:r>
    </w:p>
    <w:p w:rsidR="004F76D9" w:rsidRDefault="004F76D9" w:rsidP="004F76D9">
      <w:pPr>
        <w:rPr>
          <w:sz w:val="16"/>
        </w:rPr>
      </w:pPr>
    </w:p>
    <w:p w:rsidR="004F76D9" w:rsidRPr="003E3D65" w:rsidRDefault="004F76D9" w:rsidP="004F76D9"/>
    <w:p w:rsidR="004F76D9" w:rsidRPr="00D17C4E" w:rsidRDefault="004F76D9" w:rsidP="004F76D9"/>
    <w:p w:rsidR="004F76D9" w:rsidRPr="004F76D9" w:rsidRDefault="004F76D9" w:rsidP="004F76D9"/>
    <w:p w:rsidR="004F76D9" w:rsidRDefault="004F76D9" w:rsidP="004F76D9">
      <w:pPr>
        <w:pStyle w:val="Heading1"/>
      </w:pPr>
      <w:r>
        <w:t>1nr</w:t>
      </w:r>
    </w:p>
    <w:p w:rsidR="004F76D9" w:rsidRDefault="004F76D9" w:rsidP="004F76D9">
      <w:pPr>
        <w:pStyle w:val="Heading2"/>
      </w:pPr>
      <w:proofErr w:type="spellStart"/>
      <w:r>
        <w:t>Ptx</w:t>
      </w:r>
      <w:proofErr w:type="spellEnd"/>
    </w:p>
    <w:p w:rsidR="003E51FB" w:rsidRDefault="003E51FB" w:rsidP="003E51FB">
      <w:pPr>
        <w:pStyle w:val="Heading4"/>
      </w:pPr>
      <w:r>
        <w:t xml:space="preserve">Strong-arming the Republicans in debt ceiling negotiations key to reopen the government </w:t>
      </w:r>
    </w:p>
    <w:p w:rsidR="003E51FB" w:rsidRDefault="003E51FB" w:rsidP="003E51FB">
      <w:r w:rsidRPr="00073AC9">
        <w:rPr>
          <w:b/>
        </w:rPr>
        <w:t>Kaplan 10/11</w:t>
      </w:r>
      <w:r>
        <w:t xml:space="preserve"> [Oct 11, 2013, “Debt ceiling, government shutdown talks finally begin: Is the endgame near</w:t>
      </w:r>
      <w:proofErr w:type="gramStart"/>
      <w:r>
        <w:t>?,</w:t>
      </w:r>
      <w:proofErr w:type="gramEnd"/>
      <w:r>
        <w:t xml:space="preserve">” </w:t>
      </w:r>
      <w:hyperlink r:id="rId25" w:history="1">
        <w:r w:rsidRPr="004C11EE">
          <w:rPr>
            <w:rStyle w:val="Hyperlink"/>
          </w:rPr>
          <w:t>http://www.cbsnews.com/8301-250_162-57607019/debt-ceiling-government-shutdown-talks-finally-begin-is-the-endgame-near/</w:t>
        </w:r>
      </w:hyperlink>
      <w:r>
        <w:t>]</w:t>
      </w:r>
    </w:p>
    <w:p w:rsidR="003E51FB" w:rsidRDefault="003E51FB" w:rsidP="003E51FB"/>
    <w:p w:rsidR="003E51FB" w:rsidRPr="00073AC9" w:rsidRDefault="003E51FB" w:rsidP="003E51FB">
      <w:pPr>
        <w:rPr>
          <w:sz w:val="16"/>
        </w:rPr>
      </w:pPr>
      <w:r w:rsidRPr="00073AC9">
        <w:rPr>
          <w:rStyle w:val="StyleBoldUnderline"/>
        </w:rPr>
        <w:t xml:space="preserve">The White House and House </w:t>
      </w:r>
      <w:r w:rsidR="004F76D9">
        <w:rPr>
          <w:rStyle w:val="StyleBoldUnderline"/>
        </w:rPr>
        <w:t>…………………………………………</w:t>
      </w:r>
      <w:r w:rsidRPr="00073AC9">
        <w:rPr>
          <w:rStyle w:val="StyleBoldUnderline"/>
        </w:rPr>
        <w:t xml:space="preserve"> was an agreement to continue talking</w:t>
      </w:r>
      <w:r w:rsidRPr="00073AC9">
        <w:rPr>
          <w:sz w:val="16"/>
        </w:rPr>
        <w:t>.</w:t>
      </w:r>
    </w:p>
    <w:p w:rsidR="003E51FB" w:rsidRDefault="003E51FB" w:rsidP="003E51FB"/>
    <w:p w:rsidR="003E51FB" w:rsidRDefault="003E51FB" w:rsidP="003E51FB">
      <w:pPr>
        <w:pStyle w:val="Heading4"/>
      </w:pPr>
      <w:r>
        <w:t>That independently destroys the economy</w:t>
      </w:r>
    </w:p>
    <w:p w:rsidR="003E51FB" w:rsidRDefault="003E51FB" w:rsidP="003E51FB">
      <w:r w:rsidRPr="001E4AEA">
        <w:rPr>
          <w:rStyle w:val="StyleStyleBold12pt"/>
        </w:rPr>
        <w:t>USA Today</w:t>
      </w:r>
      <w:r w:rsidRPr="001E4AEA">
        <w:t xml:space="preserve">, editorial board, </w:t>
      </w:r>
      <w:r w:rsidRPr="001E4AEA">
        <w:rPr>
          <w:rStyle w:val="StyleStyleBold12pt"/>
        </w:rPr>
        <w:t>10/3/</w:t>
      </w:r>
      <w:r w:rsidRPr="001E4AEA">
        <w:t>13, Why shutdown needs to end now: Our view, www.usatoday.com/story/opinion/2013/10/02/shutdown-obamacare-e-verify-head-start-veterans-editorials-debates/2912797/</w:t>
      </w:r>
      <w:r>
        <w:t>’</w:t>
      </w:r>
    </w:p>
    <w:p w:rsidR="003E51FB" w:rsidRPr="00AD7F9C" w:rsidRDefault="003E51FB" w:rsidP="003E51FB"/>
    <w:p w:rsidR="003E51FB" w:rsidRPr="00073AC9" w:rsidRDefault="003E51FB" w:rsidP="003E51FB">
      <w:pPr>
        <w:rPr>
          <w:sz w:val="16"/>
        </w:rPr>
      </w:pPr>
      <w:r w:rsidRPr="00073AC9">
        <w:rPr>
          <w:sz w:val="16"/>
        </w:rPr>
        <w:t>Debt-limit fight threatens recovery</w:t>
      </w:r>
      <w:r w:rsidRPr="00073AC9">
        <w:rPr>
          <w:sz w:val="12"/>
        </w:rPr>
        <w:t>¶</w:t>
      </w:r>
      <w:r w:rsidRPr="00073AC9">
        <w:rPr>
          <w:sz w:val="16"/>
        </w:rPr>
        <w:t xml:space="preserve"> One way </w:t>
      </w:r>
      <w:r w:rsidR="004F76D9">
        <w:rPr>
          <w:rStyle w:val="StyleBoldUnderline"/>
        </w:rPr>
        <w:t>…………………………………………</w:t>
      </w:r>
      <w:r w:rsidRPr="00AD7F9C">
        <w:rPr>
          <w:rStyle w:val="StyleBoldUnderline"/>
        </w:rPr>
        <w:t>not want to look at your 401(k).</w:t>
      </w:r>
    </w:p>
    <w:p w:rsidR="003E51FB" w:rsidRDefault="003E51FB" w:rsidP="003E51FB"/>
    <w:p w:rsidR="003E51FB" w:rsidRDefault="003E51FB" w:rsidP="003E51FB">
      <w:pPr>
        <w:pStyle w:val="Heading4"/>
      </w:pPr>
      <w:r>
        <w:t>Strong negotiating position from Obama key to unconditional debt ceiling raise – Republicans want a six-week raise</w:t>
      </w:r>
    </w:p>
    <w:p w:rsidR="003E51FB" w:rsidRDefault="003E51FB" w:rsidP="003E51FB">
      <w:r w:rsidRPr="00073AC9">
        <w:rPr>
          <w:b/>
        </w:rPr>
        <w:t>O’Brien and Dunn 10/11</w:t>
      </w:r>
      <w:r>
        <w:t xml:space="preserve"> [Michael and Carrie, NBC News, 10/11/2013, “Hopes of ending shutdown spike in Washington,” </w:t>
      </w:r>
      <w:hyperlink r:id="rId26" w:history="1">
        <w:r w:rsidRPr="004C11EE">
          <w:rPr>
            <w:rStyle w:val="Hyperlink"/>
          </w:rPr>
          <w:t>http://nbcpolitics.nbcnews.com/_news/2013/10/11/20905319-hopes-of-ending-shutdown-spike-in-washington?lite</w:t>
        </w:r>
      </w:hyperlink>
      <w:r>
        <w:t>]</w:t>
      </w:r>
    </w:p>
    <w:p w:rsidR="003E51FB" w:rsidRDefault="003E51FB" w:rsidP="003E51FB"/>
    <w:p w:rsidR="003E51FB" w:rsidRPr="0002156E" w:rsidRDefault="003E51FB" w:rsidP="003E51FB">
      <w:pPr>
        <w:rPr>
          <w:sz w:val="16"/>
        </w:rPr>
      </w:pPr>
      <w:r w:rsidRPr="0002156E">
        <w:rPr>
          <w:sz w:val="16"/>
        </w:rPr>
        <w:t xml:space="preserve">Republican leaders appeared cautiously optimistic </w:t>
      </w:r>
      <w:r w:rsidR="004F76D9">
        <w:rPr>
          <w:rStyle w:val="StyleBoldUnderline"/>
        </w:rPr>
        <w:t>…………………………………………</w:t>
      </w:r>
      <w:r w:rsidRPr="0002156E">
        <w:rPr>
          <w:sz w:val="16"/>
        </w:rPr>
        <w:t>to have the government reopened by Monday.</w:t>
      </w:r>
    </w:p>
    <w:p w:rsidR="003E51FB" w:rsidRDefault="003E51FB" w:rsidP="003E51FB">
      <w:pPr>
        <w:pStyle w:val="Heading4"/>
      </w:pPr>
      <w:r>
        <w:t>That crashes markets</w:t>
      </w:r>
    </w:p>
    <w:p w:rsidR="003E51FB" w:rsidRDefault="003E51FB" w:rsidP="003E51FB">
      <w:r w:rsidRPr="00073AC9">
        <w:rPr>
          <w:b/>
        </w:rPr>
        <w:t>O’Brien and Dunn 10/11</w:t>
      </w:r>
      <w:r>
        <w:t xml:space="preserve"> [Michael and Carrie, NBC News, 10/11/2013, “Hopes of ending shutdown spike in Washington,” </w:t>
      </w:r>
      <w:hyperlink r:id="rId27" w:history="1">
        <w:r w:rsidRPr="004C11EE">
          <w:rPr>
            <w:rStyle w:val="Hyperlink"/>
          </w:rPr>
          <w:t>http://nbcpolitics.nbcnews.com/_news/2013/10/11/20905319-hopes-of-ending-shutdown-spike-in-washington?lite</w:t>
        </w:r>
      </w:hyperlink>
      <w:r>
        <w:t>]</w:t>
      </w:r>
    </w:p>
    <w:p w:rsidR="003E51FB" w:rsidRDefault="003E51FB" w:rsidP="003E51FB"/>
    <w:p w:rsidR="003E51FB" w:rsidRPr="0002156E" w:rsidRDefault="003E51FB" w:rsidP="003E51FB">
      <w:pPr>
        <w:rPr>
          <w:sz w:val="16"/>
        </w:rPr>
      </w:pPr>
      <w:r w:rsidRPr="0002156E">
        <w:rPr>
          <w:sz w:val="16"/>
        </w:rPr>
        <w:t xml:space="preserve">On Thursday, Minority Leader Nancy </w:t>
      </w:r>
      <w:r w:rsidRPr="0002156E">
        <w:rPr>
          <w:rStyle w:val="StyleBoldUnderline"/>
        </w:rPr>
        <w:t xml:space="preserve">Pelosi said that she was </w:t>
      </w:r>
      <w:r w:rsidR="004F76D9">
        <w:rPr>
          <w:rStyle w:val="StyleBoldUnderline"/>
        </w:rPr>
        <w:t>…………………………………………</w:t>
      </w:r>
      <w:r w:rsidR="004F76D9">
        <w:rPr>
          <w:rStyle w:val="StyleBoldUnderline"/>
        </w:rPr>
        <w:t>f</w:t>
      </w:r>
      <w:r w:rsidRPr="0002156E">
        <w:rPr>
          <w:rStyle w:val="StyleBoldUnderline"/>
        </w:rPr>
        <w:t>aith and credit</w:t>
      </w:r>
      <w:r w:rsidRPr="0002156E">
        <w:rPr>
          <w:sz w:val="16"/>
        </w:rPr>
        <w:t>.”</w:t>
      </w:r>
    </w:p>
    <w:p w:rsidR="003E51FB" w:rsidRPr="00AD3845" w:rsidRDefault="003E51FB" w:rsidP="003E51FB">
      <w:pPr>
        <w:pStyle w:val="Heading4"/>
      </w:pPr>
      <w:r>
        <w:t xml:space="preserve">PC is key to </w:t>
      </w:r>
      <w:r w:rsidRPr="00683379">
        <w:rPr>
          <w:u w:val="single"/>
        </w:rPr>
        <w:t>rally</w:t>
      </w:r>
      <w:r>
        <w:t xml:space="preserve"> public pressure against the GOP—it’s not inevitable</w:t>
      </w:r>
    </w:p>
    <w:p w:rsidR="003E51FB" w:rsidRPr="002E7B69" w:rsidRDefault="003E51FB" w:rsidP="003E51FB">
      <w:pPr>
        <w:rPr>
          <w:b/>
        </w:rPr>
      </w:pPr>
      <w:r>
        <w:rPr>
          <w:b/>
        </w:rPr>
        <w:t xml:space="preserve">Meet the Press, 9/15/13 </w:t>
      </w:r>
      <w:r>
        <w:t xml:space="preserve">(NBC News, lexis) </w:t>
      </w:r>
      <w:r>
        <w:rPr>
          <w:b/>
        </w:rPr>
        <w:t xml:space="preserve">Woodward = Bob Woodward, investigative journalist.  </w:t>
      </w:r>
    </w:p>
    <w:p w:rsidR="003E51FB" w:rsidRDefault="003E51FB" w:rsidP="003E51FB"/>
    <w:p w:rsidR="003E51FB" w:rsidRPr="00683379" w:rsidRDefault="003E51FB" w:rsidP="003E51FB">
      <w:pPr>
        <w:rPr>
          <w:sz w:val="16"/>
        </w:rPr>
      </w:pPr>
      <w:r w:rsidRPr="00683379">
        <w:rPr>
          <w:sz w:val="16"/>
        </w:rPr>
        <w:t xml:space="preserve">GREGORY: Well, we`ll see. But I want to bring up a point </w:t>
      </w:r>
      <w:r w:rsidR="004F76D9">
        <w:rPr>
          <w:rStyle w:val="StyleBoldUnderline"/>
        </w:rPr>
        <w:t>…………………………………………</w:t>
      </w:r>
      <w:r w:rsidRPr="00683379">
        <w:rPr>
          <w:rStyle w:val="Emphasis"/>
          <w:highlight w:val="yellow"/>
        </w:rPr>
        <w:t>has to use political capital and time to flip these numbers</w:t>
      </w:r>
      <w:r w:rsidRPr="002E7B69">
        <w:rPr>
          <w:rStyle w:val="StyleBoldUnderline"/>
        </w:rPr>
        <w:t>. It`s going to be a lot of work</w:t>
      </w:r>
      <w:r w:rsidRPr="00683379">
        <w:rPr>
          <w:sz w:val="16"/>
        </w:rPr>
        <w:t>.</w:t>
      </w:r>
    </w:p>
    <w:p w:rsidR="003E51FB" w:rsidRDefault="003E51FB" w:rsidP="003E51FB">
      <w:pPr>
        <w:pStyle w:val="Heading4"/>
      </w:pPr>
      <w:r>
        <w:t>Obama won’t use any of the unilateral actions</w:t>
      </w:r>
    </w:p>
    <w:p w:rsidR="003E51FB" w:rsidRDefault="003E51FB" w:rsidP="003E51FB">
      <w:proofErr w:type="spellStart"/>
      <w:r>
        <w:rPr>
          <w:b/>
        </w:rPr>
        <w:t>Liptak</w:t>
      </w:r>
      <w:proofErr w:type="spellEnd"/>
      <w:r>
        <w:rPr>
          <w:b/>
        </w:rPr>
        <w:t xml:space="preserve">, 10/3/13 </w:t>
      </w:r>
      <w:r>
        <w:t xml:space="preserve">(Adam, New York Times, “Experts See Potential Ways Out for Obama in Debt Ceiling Maze” </w:t>
      </w:r>
      <w:hyperlink r:id="rId28" w:history="1">
        <w:r w:rsidRPr="004A6C25">
          <w:rPr>
            <w:rStyle w:val="Hyperlink"/>
          </w:rPr>
          <w:t>http://www.nytimes.com/2013/10/04/us/politics/experts-see-potential-ways-out-for-obama-in-debt-ceiling-maze.html?_r=0</w:t>
        </w:r>
      </w:hyperlink>
      <w:r>
        <w:t>)</w:t>
      </w:r>
    </w:p>
    <w:p w:rsidR="003E51FB" w:rsidRPr="006D587C" w:rsidRDefault="003E51FB" w:rsidP="003E51FB"/>
    <w:p w:rsidR="003E51FB" w:rsidRPr="008B5587" w:rsidRDefault="003E51FB" w:rsidP="003E51FB">
      <w:pPr>
        <w:rPr>
          <w:sz w:val="16"/>
        </w:rPr>
      </w:pPr>
      <w:r w:rsidRPr="008B5587">
        <w:rPr>
          <w:rStyle w:val="StyleBoldUnderline"/>
          <w:highlight w:val="yellow"/>
        </w:rPr>
        <w:t>A senior</w:t>
      </w:r>
      <w:r w:rsidRPr="006D587C">
        <w:rPr>
          <w:rStyle w:val="StyleBoldUnderline"/>
        </w:rPr>
        <w:t xml:space="preserve"> administration </w:t>
      </w:r>
      <w:r w:rsidR="004F76D9">
        <w:rPr>
          <w:rStyle w:val="StyleBoldUnderline"/>
        </w:rPr>
        <w:t>…………………………………………</w:t>
      </w:r>
      <w:r w:rsidRPr="008B5587">
        <w:rPr>
          <w:sz w:val="16"/>
        </w:rPr>
        <w:t>Mr. Carney said, “</w:t>
      </w:r>
      <w:r w:rsidRPr="008B5587">
        <w:rPr>
          <w:rStyle w:val="StyleBoldUnderline"/>
          <w:highlight w:val="yellow"/>
        </w:rPr>
        <w:t>means</w:t>
      </w:r>
      <w:r w:rsidRPr="008B5587">
        <w:rPr>
          <w:sz w:val="16"/>
          <w:highlight w:val="yellow"/>
        </w:rPr>
        <w:t xml:space="preserve"> </w:t>
      </w:r>
      <w:r w:rsidRPr="008B5587">
        <w:rPr>
          <w:sz w:val="16"/>
        </w:rPr>
        <w:t xml:space="preserve">that </w:t>
      </w:r>
      <w:r w:rsidRPr="008B5587">
        <w:rPr>
          <w:rStyle w:val="StyleBoldUnderline"/>
          <w:highlight w:val="yellow"/>
        </w:rPr>
        <w:t>it would not be</w:t>
      </w:r>
      <w:r w:rsidRPr="008B5587">
        <w:rPr>
          <w:sz w:val="16"/>
          <w:highlight w:val="yellow"/>
        </w:rPr>
        <w:t xml:space="preserve"> </w:t>
      </w:r>
      <w:r w:rsidRPr="008B5587">
        <w:rPr>
          <w:sz w:val="16"/>
        </w:rPr>
        <w:t xml:space="preserve">a </w:t>
      </w:r>
      <w:r w:rsidRPr="008B5587">
        <w:rPr>
          <w:rStyle w:val="StyleBoldUnderline"/>
          <w:highlight w:val="yellow"/>
        </w:rPr>
        <w:t>credible</w:t>
      </w:r>
      <w:r w:rsidRPr="008B5587">
        <w:rPr>
          <w:sz w:val="16"/>
          <w:highlight w:val="yellow"/>
        </w:rPr>
        <w:t xml:space="preserve"> </w:t>
      </w:r>
      <w:r w:rsidRPr="008B5587">
        <w:rPr>
          <w:sz w:val="16"/>
        </w:rPr>
        <w:t>alternative.”</w:t>
      </w:r>
    </w:p>
    <w:p w:rsidR="003E51FB" w:rsidRDefault="003E51FB" w:rsidP="003E51FB">
      <w:pPr>
        <w:pStyle w:val="Heading4"/>
      </w:pPr>
      <w:r>
        <w:t>Obama won’t do it and it wouldn’t solve</w:t>
      </w:r>
    </w:p>
    <w:p w:rsidR="003E51FB" w:rsidRDefault="003E51FB" w:rsidP="003E51FB">
      <w:r>
        <w:rPr>
          <w:b/>
        </w:rPr>
        <w:t xml:space="preserve">Reuters, 9/30/13 </w:t>
      </w:r>
      <w:r>
        <w:t>(“White House says raising debt cap unilaterally would be suspect”</w:t>
      </w:r>
    </w:p>
    <w:p w:rsidR="003E51FB" w:rsidRDefault="00F079F0" w:rsidP="003E51FB">
      <w:hyperlink r:id="rId29" w:history="1">
        <w:r w:rsidR="003E51FB" w:rsidRPr="00C345E2">
          <w:rPr>
            <w:rStyle w:val="Hyperlink"/>
          </w:rPr>
          <w:t>http://www.reuters.com/article/2013/09/30/us-usa-fiscal-debtceiling-idUSBRE98T0XO20130930</w:t>
        </w:r>
      </w:hyperlink>
      <w:r w:rsidR="003E51FB">
        <w:t>)</w:t>
      </w:r>
    </w:p>
    <w:p w:rsidR="003E51FB" w:rsidRDefault="003E51FB" w:rsidP="003E51FB"/>
    <w:p w:rsidR="003E51FB" w:rsidRDefault="003E51FB" w:rsidP="004F76D9">
      <w:r>
        <w:t xml:space="preserve"> (Reuters) - </w:t>
      </w:r>
      <w:r w:rsidRPr="007A13BE">
        <w:rPr>
          <w:rStyle w:val="StyleBoldUnderline"/>
        </w:rPr>
        <w:t xml:space="preserve">The </w:t>
      </w:r>
      <w:r w:rsidRPr="007F51E4">
        <w:rPr>
          <w:rStyle w:val="StyleBoldUnderline"/>
          <w:highlight w:val="cyan"/>
        </w:rPr>
        <w:t>White House</w:t>
      </w:r>
      <w:r>
        <w:t xml:space="preserve"> on Monday </w:t>
      </w:r>
      <w:r w:rsidR="004F76D9">
        <w:rPr>
          <w:rStyle w:val="StyleBoldUnderline"/>
        </w:rPr>
        <w:t>…………………………………………</w:t>
      </w:r>
      <w:r w:rsidRPr="007A13BE">
        <w:rPr>
          <w:rStyle w:val="StyleBoldUnderline"/>
        </w:rPr>
        <w:t>Carney told reporters</w:t>
      </w:r>
      <w:r>
        <w:t>.</w:t>
      </w:r>
    </w:p>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79F0" w:rsidRDefault="00F079F0" w:rsidP="005F5576">
      <w:r>
        <w:separator/>
      </w:r>
    </w:p>
  </w:endnote>
  <w:endnote w:type="continuationSeparator" w:id="0">
    <w:p w:rsidR="00F079F0" w:rsidRDefault="00F079F0"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Malgun Gothic">
    <w:panose1 w:val="020B0503020000020004"/>
    <w:charset w:val="81"/>
    <w:family w:val="swiss"/>
    <w:pitch w:val="variable"/>
    <w:sig w:usb0="900002AF" w:usb1="09D77CFB" w:usb2="00000012" w:usb3="00000000" w:csb0="0008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ArialMT">
    <w:altName w:val="MS Mincho"/>
    <w:panose1 w:val="00000000000000000000"/>
    <w:charset w:val="80"/>
    <w:family w:val="auto"/>
    <w:notTrueType/>
    <w:pitch w:val="default"/>
    <w:sig w:usb0="00000001" w:usb1="08070000" w:usb2="00000010" w:usb3="00000000" w:csb0="00020000"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79F0" w:rsidRDefault="00F079F0" w:rsidP="005F5576">
      <w:r>
        <w:separator/>
      </w:r>
    </w:p>
  </w:footnote>
  <w:footnote w:type="continuationSeparator" w:id="0">
    <w:p w:rsidR="00F079F0" w:rsidRDefault="00F079F0"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7339E8"/>
    <w:multiLevelType w:val="hybridMultilevel"/>
    <w:tmpl w:val="24BED9C0"/>
    <w:lvl w:ilvl="0" w:tplc="3A30CDD0">
      <w:start w:val="1"/>
      <w:numFmt w:val="upperLetter"/>
      <w:lvlText w:val="%1."/>
      <w:lvlJc w:val="left"/>
      <w:pPr>
        <w:tabs>
          <w:tab w:val="num" w:pos="720"/>
        </w:tabs>
        <w:ind w:left="720" w:hanging="360"/>
      </w:pPr>
      <w:rPr>
        <w:rFonts w:hint="default"/>
      </w:rPr>
    </w:lvl>
    <w:lvl w:ilvl="1" w:tplc="59DCA37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3C48"/>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4AA6"/>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3C48"/>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51FB"/>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4F76D9"/>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254A"/>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7F51E4"/>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3ABC"/>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1592"/>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079F0"/>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4F76D9"/>
    <w:pPr>
      <w:spacing w:after="0" w:line="240" w:lineRule="auto"/>
    </w:pPr>
    <w:rPr>
      <w:rFonts w:ascii="Calibri" w:hAnsi="Calibri" w:cs="Calibri"/>
    </w:rPr>
  </w:style>
  <w:style w:type="paragraph" w:styleId="Heading1">
    <w:name w:val="heading 1"/>
    <w:aliases w:val="Pocket,Block Heading,Heading 1 Char1,ALEX,Heading,Brief - Heading 1,Brief - Title Heading 1,Heading 1 Char Char Char Char,Heading 1 Char Char Char Char Char,Heading 1 Char Char,Argument,Subscript,Block titles"/>
    <w:basedOn w:val="Normal"/>
    <w:next w:val="Normal"/>
    <w:link w:val="Heading1Char"/>
    <w:uiPriority w:val="1"/>
    <w:qFormat/>
    <w:rsid w:val="004F76D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Char Char Char Char Char Char,Heading 2 Char Char1 Char,Heading 2 Char1 Char1,Heading 2 Char Char Char1,Tags"/>
    <w:basedOn w:val="Normal"/>
    <w:next w:val="Normal"/>
    <w:link w:val="Heading2Char"/>
    <w:uiPriority w:val="2"/>
    <w:qFormat/>
    <w:rsid w:val="004F76D9"/>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ation"/>
    <w:basedOn w:val="Normal"/>
    <w:next w:val="Normal"/>
    <w:link w:val="Heading3Char"/>
    <w:uiPriority w:val="3"/>
    <w:qFormat/>
    <w:rsid w:val="004F76D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 Ch,Heading 2 Char2 Char,Heading 2 Char1 Char Char,Card,No Spacing1,tags,No Spacing11111,No Spacing111111,Ch,no read,No Spacing211,No Spacing12,No Spacing2111,small space,Dont use,TAG,No Spacin"/>
    <w:basedOn w:val="Normal"/>
    <w:next w:val="Normal"/>
    <w:link w:val="Heading4Char"/>
    <w:uiPriority w:val="4"/>
    <w:qFormat/>
    <w:rsid w:val="004F76D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4F76D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F76D9"/>
  </w:style>
  <w:style w:type="character" w:customStyle="1" w:styleId="Heading1Char">
    <w:name w:val="Heading 1 Char"/>
    <w:aliases w:val="Pocket Char,Block Heading Char,Heading 1 Char1 Char,ALEX Char,Heading Char,Brief - Heading 1 Char,Brief - Title Heading 1 Char,Heading 1 Char Char Char Char Char1,Heading 1 Char Char Char Char Char Char,Heading 1 Char Char Char"/>
    <w:basedOn w:val="DefaultParagraphFont"/>
    <w:link w:val="Heading1"/>
    <w:uiPriority w:val="1"/>
    <w:rsid w:val="004F76D9"/>
    <w:rPr>
      <w:rFonts w:ascii="Calibri" w:eastAsiaTheme="majorEastAsia" w:hAnsi="Calibri" w:cstheme="majorBidi"/>
      <w:b/>
      <w:bCs/>
      <w:sz w:val="52"/>
      <w:szCs w:val="28"/>
    </w:rPr>
  </w:style>
  <w:style w:type="character" w:customStyle="1" w:styleId="Heading2Char">
    <w:name w:val="Heading 2 Char"/>
    <w:aliases w:val="Hat Char,TAG Char, Char Char Char Char Char Char Char,Heading 2 Char Char1 Char Char,Heading 2 Char1 Char1 Char,Heading 2 Char Char Char1 Char,Tags Char"/>
    <w:basedOn w:val="DefaultParagraphFont"/>
    <w:link w:val="Heading2"/>
    <w:uiPriority w:val="2"/>
    <w:rsid w:val="004F76D9"/>
    <w:rPr>
      <w:rFonts w:ascii="Calibri" w:eastAsiaTheme="majorEastAsia" w:hAnsi="Calibri" w:cstheme="majorBidi"/>
      <w:b/>
      <w:bCs/>
      <w:sz w:val="44"/>
      <w:szCs w:val="26"/>
      <w:u w:val="double"/>
    </w:rPr>
  </w:style>
  <w:style w:type="character" w:styleId="Emphasis">
    <w:name w:val="Emphasis"/>
    <w:aliases w:val="CD Card,Minimized,minimized,Evidence,Highlighted,tag2,Size 10,emphasis in card,ED - Tag,emphasis,Underlined,Bold Underline,Emphasis!!,small,Qualifications,bold underline"/>
    <w:basedOn w:val="DefaultParagraphFont"/>
    <w:uiPriority w:val="7"/>
    <w:qFormat/>
    <w:rsid w:val="004F76D9"/>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4F76D9"/>
    <w:rPr>
      <w:b/>
      <w:bCs/>
    </w:rPr>
  </w:style>
  <w:style w:type="character" w:customStyle="1" w:styleId="Heading3Char">
    <w:name w:val="Heading 3 Char"/>
    <w:aliases w:val="Block Char,Citation Char"/>
    <w:basedOn w:val="DefaultParagraphFont"/>
    <w:link w:val="Heading3"/>
    <w:uiPriority w:val="3"/>
    <w:rsid w:val="004F76D9"/>
    <w:rPr>
      <w:rFonts w:ascii="Calibri" w:eastAsiaTheme="majorEastAsia" w:hAnsi="Calibri" w:cstheme="majorBidi"/>
      <w:b/>
      <w:bCs/>
      <w:sz w:val="32"/>
      <w:u w:val="single"/>
    </w:rPr>
  </w:style>
  <w:style w:type="character" w:customStyle="1" w:styleId="StyleBoldUnderline">
    <w:name w:val="Style Bold Underline"/>
    <w:aliases w:val="Intense Emphasis,Underline,Style Underline,apple-style-span + 6 pt,Kern at 16 pt,Intense Emphasis1,Intense Emphasis11,Intense Emphasis111,Intense Emphasis2,HHeading 3 + 12 pt,Cards + Font: 12 pt Char,Bold Cite Char,ci,c,Bo,B,Bold"/>
    <w:basedOn w:val="DefaultParagraphFont"/>
    <w:uiPriority w:val="6"/>
    <w:qFormat/>
    <w:rsid w:val="004F76D9"/>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4F76D9"/>
    <w:rPr>
      <w:b/>
      <w:bCs/>
      <w:sz w:val="26"/>
      <w:u w:val="none"/>
    </w:rPr>
  </w:style>
  <w:style w:type="paragraph" w:styleId="Header">
    <w:name w:val="header"/>
    <w:basedOn w:val="Normal"/>
    <w:link w:val="HeaderChar"/>
    <w:uiPriority w:val="99"/>
    <w:semiHidden/>
    <w:rsid w:val="004F76D9"/>
    <w:pPr>
      <w:tabs>
        <w:tab w:val="center" w:pos="4680"/>
        <w:tab w:val="right" w:pos="9360"/>
      </w:tabs>
    </w:pPr>
  </w:style>
  <w:style w:type="character" w:customStyle="1" w:styleId="HeaderChar">
    <w:name w:val="Header Char"/>
    <w:basedOn w:val="DefaultParagraphFont"/>
    <w:link w:val="Header"/>
    <w:uiPriority w:val="99"/>
    <w:semiHidden/>
    <w:rsid w:val="004F76D9"/>
    <w:rPr>
      <w:rFonts w:ascii="Calibri" w:hAnsi="Calibri" w:cs="Calibri"/>
    </w:rPr>
  </w:style>
  <w:style w:type="paragraph" w:styleId="Footer">
    <w:name w:val="footer"/>
    <w:basedOn w:val="Normal"/>
    <w:link w:val="FooterChar"/>
    <w:uiPriority w:val="99"/>
    <w:semiHidden/>
    <w:rsid w:val="004F76D9"/>
    <w:pPr>
      <w:tabs>
        <w:tab w:val="center" w:pos="4680"/>
        <w:tab w:val="right" w:pos="9360"/>
      </w:tabs>
    </w:pPr>
  </w:style>
  <w:style w:type="character" w:customStyle="1" w:styleId="FooterChar">
    <w:name w:val="Footer Char"/>
    <w:basedOn w:val="DefaultParagraphFont"/>
    <w:link w:val="Footer"/>
    <w:uiPriority w:val="99"/>
    <w:semiHidden/>
    <w:rsid w:val="004F76D9"/>
    <w:rPr>
      <w:rFonts w:ascii="Calibri" w:hAnsi="Calibri" w:cs="Calibri"/>
    </w:rPr>
  </w:style>
  <w:style w:type="character" w:styleId="Hyperlink">
    <w:name w:val="Hyperlink"/>
    <w:aliases w:val="heading 1 (block title),Important,Read,Card Text,Internet Link"/>
    <w:basedOn w:val="DefaultParagraphFont"/>
    <w:uiPriority w:val="99"/>
    <w:rsid w:val="004F76D9"/>
    <w:rPr>
      <w:color w:val="auto"/>
      <w:u w:val="none"/>
    </w:rPr>
  </w:style>
  <w:style w:type="character" w:styleId="FollowedHyperlink">
    <w:name w:val="FollowedHyperlink"/>
    <w:basedOn w:val="DefaultParagraphFont"/>
    <w:uiPriority w:val="99"/>
    <w:semiHidden/>
    <w:rsid w:val="004F76D9"/>
    <w:rPr>
      <w:color w:val="auto"/>
      <w:u w:val="none"/>
    </w:rPr>
  </w:style>
  <w:style w:type="character" w:customStyle="1" w:styleId="Heading4Char">
    <w:name w:val="Heading 4 Char"/>
    <w:aliases w:val="Tag Char,small text Char,Big card Char,body Char,Normal Tag Char,heading 2 Char, Ch Char,Heading 2 Char2 Char Char,Heading 2 Char1 Char Char Char,Card Char,No Spacing1 Char,tags Char,No Spacing11111 Char,No Spacing111111 Char,Ch Char"/>
    <w:basedOn w:val="DefaultParagraphFont"/>
    <w:link w:val="Heading4"/>
    <w:uiPriority w:val="4"/>
    <w:rsid w:val="004F76D9"/>
    <w:rPr>
      <w:rFonts w:ascii="Calibri" w:eastAsiaTheme="majorEastAsia" w:hAnsi="Calibri" w:cstheme="majorBidi"/>
      <w:b/>
      <w:bCs/>
      <w:iCs/>
      <w:sz w:val="26"/>
    </w:rPr>
  </w:style>
  <w:style w:type="character" w:customStyle="1" w:styleId="apple-style-span">
    <w:name w:val="apple-style-span"/>
    <w:rsid w:val="003E51FB"/>
  </w:style>
  <w:style w:type="paragraph" w:customStyle="1" w:styleId="StyleevidencetextBorderSinglesolidlineAuto05ptL">
    <w:name w:val="Style evidence text + Border: : (Single solid line Auto  0.5 pt L..."/>
    <w:basedOn w:val="Normal"/>
    <w:link w:val="StyleevidencetextBorderSinglesolidlineAuto05ptLChar"/>
    <w:rsid w:val="004F76D9"/>
    <w:pPr>
      <w:ind w:left="-1080" w:right="1728"/>
    </w:pPr>
    <w:rPr>
      <w:rFonts w:ascii="Arial Narrow" w:eastAsia="Times New Roman" w:hAnsi="Arial Narrow"/>
      <w:sz w:val="24"/>
      <w:szCs w:val="20"/>
      <w:u w:val="thick"/>
      <w:bdr w:val="single" w:sz="4" w:space="0" w:color="auto"/>
    </w:rPr>
  </w:style>
  <w:style w:type="character" w:customStyle="1" w:styleId="StyleevidencetextBorderSinglesolidlineAuto05ptLChar">
    <w:name w:val="Style evidence text + Border: : (Single solid line Auto  0.5 pt L... Char"/>
    <w:link w:val="StyleevidencetextBorderSinglesolidlineAuto05ptL"/>
    <w:rsid w:val="004F76D9"/>
    <w:rPr>
      <w:rFonts w:ascii="Arial Narrow" w:eastAsia="Times New Roman" w:hAnsi="Arial Narrow" w:cs="Calibri"/>
      <w:sz w:val="24"/>
      <w:szCs w:val="20"/>
      <w:u w:val="thick"/>
      <w:bdr w:val="single" w:sz="4" w:space="0" w:color="auto"/>
    </w:rPr>
  </w:style>
  <w:style w:type="character" w:customStyle="1" w:styleId="hit">
    <w:name w:val="hit"/>
    <w:rsid w:val="004F76D9"/>
  </w:style>
  <w:style w:type="character" w:customStyle="1" w:styleId="Author-Date">
    <w:name w:val="Author-Date"/>
    <w:rsid w:val="004F76D9"/>
    <w:rPr>
      <w:b/>
      <w:sz w:val="24"/>
    </w:rPr>
  </w:style>
  <w:style w:type="paragraph" w:customStyle="1" w:styleId="cites">
    <w:name w:val="cites"/>
    <w:link w:val="citesChar"/>
    <w:autoRedefine/>
    <w:rsid w:val="004F76D9"/>
    <w:pPr>
      <w:spacing w:after="0" w:line="240" w:lineRule="auto"/>
      <w:contextualSpacing/>
    </w:pPr>
    <w:rPr>
      <w:rFonts w:ascii="Times New Roman" w:eastAsia="Malgun Gothic" w:hAnsi="Times New Roman" w:cs="Times New Roman"/>
      <w:b/>
      <w:szCs w:val="24"/>
      <w:u w:val="single"/>
    </w:rPr>
  </w:style>
  <w:style w:type="paragraph" w:customStyle="1" w:styleId="tiny">
    <w:name w:val="tiny"/>
    <w:next w:val="Normal"/>
    <w:link w:val="tinyChar"/>
    <w:autoRedefine/>
    <w:rsid w:val="004F76D9"/>
    <w:pPr>
      <w:spacing w:after="0" w:line="240" w:lineRule="auto"/>
      <w:contextualSpacing/>
    </w:pPr>
    <w:rPr>
      <w:rFonts w:ascii="Times New Roman" w:eastAsia="Malgun Gothic" w:hAnsi="Times New Roman" w:cs="Times New Roman"/>
      <w:sz w:val="12"/>
      <w:szCs w:val="24"/>
    </w:rPr>
  </w:style>
  <w:style w:type="paragraph" w:customStyle="1" w:styleId="underlined">
    <w:name w:val="underlined"/>
    <w:next w:val="Normal"/>
    <w:link w:val="underlinedChar"/>
    <w:autoRedefine/>
    <w:rsid w:val="004F76D9"/>
    <w:pPr>
      <w:spacing w:after="0" w:line="240" w:lineRule="auto"/>
      <w:contextualSpacing/>
    </w:pPr>
    <w:rPr>
      <w:rFonts w:ascii="Times New Roman" w:eastAsia="Malgun Gothic" w:hAnsi="Times New Roman" w:cs="Times New Roman"/>
      <w:sz w:val="21"/>
      <w:szCs w:val="24"/>
      <w:u w:val="single"/>
    </w:rPr>
  </w:style>
  <w:style w:type="character" w:customStyle="1" w:styleId="citesChar">
    <w:name w:val="cites Char"/>
    <w:link w:val="cites"/>
    <w:rsid w:val="004F76D9"/>
    <w:rPr>
      <w:rFonts w:ascii="Times New Roman" w:eastAsia="Malgun Gothic" w:hAnsi="Times New Roman" w:cs="Times New Roman"/>
      <w:b/>
      <w:szCs w:val="24"/>
      <w:u w:val="single"/>
    </w:rPr>
  </w:style>
  <w:style w:type="character" w:customStyle="1" w:styleId="underlinedChar">
    <w:name w:val="underlined Char"/>
    <w:link w:val="underlined"/>
    <w:rsid w:val="004F76D9"/>
    <w:rPr>
      <w:rFonts w:ascii="Times New Roman" w:eastAsia="Malgun Gothic" w:hAnsi="Times New Roman" w:cs="Times New Roman"/>
      <w:sz w:val="21"/>
      <w:szCs w:val="24"/>
      <w:u w:val="single"/>
    </w:rPr>
  </w:style>
  <w:style w:type="character" w:customStyle="1" w:styleId="tinyChar">
    <w:name w:val="tiny Char"/>
    <w:link w:val="tiny"/>
    <w:rsid w:val="004F76D9"/>
    <w:rPr>
      <w:rFonts w:ascii="Times New Roman" w:eastAsia="Malgun Gothic" w:hAnsi="Times New Roman" w:cs="Times New Roman"/>
      <w:sz w:val="12"/>
      <w:szCs w:val="24"/>
    </w:rPr>
  </w:style>
  <w:style w:type="character" w:customStyle="1" w:styleId="BoldUnderlineChar">
    <w:name w:val="Bold Underline Char"/>
    <w:locked/>
    <w:rsid w:val="004F76D9"/>
    <w:rPr>
      <w:rFonts w:ascii="Times New Roman" w:eastAsia="Times New Roman" w:hAnsi="Times New Roman" w:cs="Times New Roman"/>
      <w:b/>
      <w:bCs/>
      <w:sz w:val="20"/>
      <w:szCs w:val="24"/>
      <w:u w:val="single"/>
    </w:rPr>
  </w:style>
  <w:style w:type="character" w:customStyle="1" w:styleId="CiteCharChar">
    <w:name w:val="Cite Char Char"/>
    <w:rsid w:val="004F76D9"/>
    <w:rPr>
      <w:rFonts w:ascii="Arial Narrow" w:eastAsia="SimSun" w:hAnsi="Arial Narrow"/>
      <w:b/>
      <w:sz w:val="24"/>
      <w:lang w:val="en-US" w:eastAsia="zh-CN" w:bidi="ar-SA"/>
    </w:rPr>
  </w:style>
  <w:style w:type="character" w:customStyle="1" w:styleId="term">
    <w:name w:val="term"/>
    <w:rsid w:val="004F76D9"/>
  </w:style>
  <w:style w:type="character" w:styleId="Strong">
    <w:name w:val="Strong"/>
    <w:uiPriority w:val="22"/>
    <w:qFormat/>
    <w:rsid w:val="004F76D9"/>
    <w:rPr>
      <w:b/>
      <w:bCs/>
    </w:rPr>
  </w:style>
  <w:style w:type="paragraph" w:styleId="Title">
    <w:name w:val="Title"/>
    <w:aliases w:val="UNDERLINE,Cites and Cards,Bold Underlined"/>
    <w:basedOn w:val="Normal"/>
    <w:link w:val="TitleChar1"/>
    <w:uiPriority w:val="6"/>
    <w:qFormat/>
    <w:rsid w:val="004F76D9"/>
    <w:pPr>
      <w:widowControl w:val="0"/>
      <w:autoSpaceDE w:val="0"/>
      <w:autoSpaceDN w:val="0"/>
      <w:adjustRightInd w:val="0"/>
      <w:spacing w:before="240" w:after="60"/>
      <w:jc w:val="center"/>
      <w:outlineLvl w:val="0"/>
    </w:pPr>
    <w:rPr>
      <w:rFonts w:asciiTheme="minorHAnsi" w:hAnsiTheme="minorHAnsi" w:cstheme="minorBidi"/>
      <w:b/>
      <w:u w:val="single"/>
    </w:rPr>
  </w:style>
  <w:style w:type="character" w:customStyle="1" w:styleId="TitleChar">
    <w:name w:val="Title Char"/>
    <w:basedOn w:val="DefaultParagraphFont"/>
    <w:uiPriority w:val="10"/>
    <w:semiHidden/>
    <w:rsid w:val="004F76D9"/>
    <w:rPr>
      <w:rFonts w:asciiTheme="majorHAnsi" w:eastAsiaTheme="majorEastAsia" w:hAnsiTheme="majorHAnsi" w:cstheme="majorBidi"/>
      <w:color w:val="17365D" w:themeColor="text2" w:themeShade="BF"/>
      <w:spacing w:val="5"/>
      <w:kern w:val="28"/>
      <w:sz w:val="52"/>
      <w:szCs w:val="52"/>
    </w:rPr>
  </w:style>
  <w:style w:type="character" w:customStyle="1" w:styleId="TitleChar1">
    <w:name w:val="Title Char1"/>
    <w:aliases w:val="UNDERLINE Char,Cites and Cards Char,Bold Underlined Char"/>
    <w:basedOn w:val="DefaultParagraphFont"/>
    <w:link w:val="Title"/>
    <w:uiPriority w:val="6"/>
    <w:rsid w:val="004F76D9"/>
    <w:rPr>
      <w:b/>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4F76D9"/>
    <w:pPr>
      <w:spacing w:after="0" w:line="240" w:lineRule="auto"/>
    </w:pPr>
    <w:rPr>
      <w:rFonts w:ascii="Calibri" w:hAnsi="Calibri" w:cs="Calibri"/>
    </w:rPr>
  </w:style>
  <w:style w:type="paragraph" w:styleId="Heading1">
    <w:name w:val="heading 1"/>
    <w:aliases w:val="Pocket,Block Heading,Heading 1 Char1,ALEX,Heading,Brief - Heading 1,Brief - Title Heading 1,Heading 1 Char Char Char Char,Heading 1 Char Char Char Char Char,Heading 1 Char Char,Argument,Subscript,Block titles"/>
    <w:basedOn w:val="Normal"/>
    <w:next w:val="Normal"/>
    <w:link w:val="Heading1Char"/>
    <w:uiPriority w:val="1"/>
    <w:qFormat/>
    <w:rsid w:val="004F76D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Char Char Char Char Char Char,Heading 2 Char Char1 Char,Heading 2 Char1 Char1,Heading 2 Char Char Char1,Tags"/>
    <w:basedOn w:val="Normal"/>
    <w:next w:val="Normal"/>
    <w:link w:val="Heading2Char"/>
    <w:uiPriority w:val="2"/>
    <w:qFormat/>
    <w:rsid w:val="004F76D9"/>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ation"/>
    <w:basedOn w:val="Normal"/>
    <w:next w:val="Normal"/>
    <w:link w:val="Heading3Char"/>
    <w:uiPriority w:val="3"/>
    <w:qFormat/>
    <w:rsid w:val="004F76D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 Ch,Heading 2 Char2 Char,Heading 2 Char1 Char Char,Card,No Spacing1,tags,No Spacing11111,No Spacing111111,Ch,no read,No Spacing211,No Spacing12,No Spacing2111,small space,Dont use,TAG,No Spacin"/>
    <w:basedOn w:val="Normal"/>
    <w:next w:val="Normal"/>
    <w:link w:val="Heading4Char"/>
    <w:uiPriority w:val="4"/>
    <w:qFormat/>
    <w:rsid w:val="004F76D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4F76D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F76D9"/>
  </w:style>
  <w:style w:type="character" w:customStyle="1" w:styleId="Heading1Char">
    <w:name w:val="Heading 1 Char"/>
    <w:aliases w:val="Pocket Char,Block Heading Char,Heading 1 Char1 Char,ALEX Char,Heading Char,Brief - Heading 1 Char,Brief - Title Heading 1 Char,Heading 1 Char Char Char Char Char1,Heading 1 Char Char Char Char Char Char,Heading 1 Char Char Char"/>
    <w:basedOn w:val="DefaultParagraphFont"/>
    <w:link w:val="Heading1"/>
    <w:uiPriority w:val="1"/>
    <w:rsid w:val="004F76D9"/>
    <w:rPr>
      <w:rFonts w:ascii="Calibri" w:eastAsiaTheme="majorEastAsia" w:hAnsi="Calibri" w:cstheme="majorBidi"/>
      <w:b/>
      <w:bCs/>
      <w:sz w:val="52"/>
      <w:szCs w:val="28"/>
    </w:rPr>
  </w:style>
  <w:style w:type="character" w:customStyle="1" w:styleId="Heading2Char">
    <w:name w:val="Heading 2 Char"/>
    <w:aliases w:val="Hat Char,TAG Char, Char Char Char Char Char Char Char,Heading 2 Char Char1 Char Char,Heading 2 Char1 Char1 Char,Heading 2 Char Char Char1 Char,Tags Char"/>
    <w:basedOn w:val="DefaultParagraphFont"/>
    <w:link w:val="Heading2"/>
    <w:uiPriority w:val="2"/>
    <w:rsid w:val="004F76D9"/>
    <w:rPr>
      <w:rFonts w:ascii="Calibri" w:eastAsiaTheme="majorEastAsia" w:hAnsi="Calibri" w:cstheme="majorBidi"/>
      <w:b/>
      <w:bCs/>
      <w:sz w:val="44"/>
      <w:szCs w:val="26"/>
      <w:u w:val="double"/>
    </w:rPr>
  </w:style>
  <w:style w:type="character" w:styleId="Emphasis">
    <w:name w:val="Emphasis"/>
    <w:aliases w:val="CD Card,Minimized,minimized,Evidence,Highlighted,tag2,Size 10,emphasis in card,ED - Tag,emphasis,Underlined,Bold Underline,Emphasis!!,small,Qualifications,bold underline"/>
    <w:basedOn w:val="DefaultParagraphFont"/>
    <w:uiPriority w:val="7"/>
    <w:qFormat/>
    <w:rsid w:val="004F76D9"/>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4F76D9"/>
    <w:rPr>
      <w:b/>
      <w:bCs/>
    </w:rPr>
  </w:style>
  <w:style w:type="character" w:customStyle="1" w:styleId="Heading3Char">
    <w:name w:val="Heading 3 Char"/>
    <w:aliases w:val="Block Char,Citation Char"/>
    <w:basedOn w:val="DefaultParagraphFont"/>
    <w:link w:val="Heading3"/>
    <w:uiPriority w:val="3"/>
    <w:rsid w:val="004F76D9"/>
    <w:rPr>
      <w:rFonts w:ascii="Calibri" w:eastAsiaTheme="majorEastAsia" w:hAnsi="Calibri" w:cstheme="majorBidi"/>
      <w:b/>
      <w:bCs/>
      <w:sz w:val="32"/>
      <w:u w:val="single"/>
    </w:rPr>
  </w:style>
  <w:style w:type="character" w:customStyle="1" w:styleId="StyleBoldUnderline">
    <w:name w:val="Style Bold Underline"/>
    <w:aliases w:val="Intense Emphasis,Underline,Style Underline,apple-style-span + 6 pt,Kern at 16 pt,Intense Emphasis1,Intense Emphasis11,Intense Emphasis111,Intense Emphasis2,HHeading 3 + 12 pt,Cards + Font: 12 pt Char,Bold Cite Char,ci,c,Bo,B,Bold"/>
    <w:basedOn w:val="DefaultParagraphFont"/>
    <w:uiPriority w:val="6"/>
    <w:qFormat/>
    <w:rsid w:val="004F76D9"/>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4F76D9"/>
    <w:rPr>
      <w:b/>
      <w:bCs/>
      <w:sz w:val="26"/>
      <w:u w:val="none"/>
    </w:rPr>
  </w:style>
  <w:style w:type="paragraph" w:styleId="Header">
    <w:name w:val="header"/>
    <w:basedOn w:val="Normal"/>
    <w:link w:val="HeaderChar"/>
    <w:uiPriority w:val="99"/>
    <w:semiHidden/>
    <w:rsid w:val="004F76D9"/>
    <w:pPr>
      <w:tabs>
        <w:tab w:val="center" w:pos="4680"/>
        <w:tab w:val="right" w:pos="9360"/>
      </w:tabs>
    </w:pPr>
  </w:style>
  <w:style w:type="character" w:customStyle="1" w:styleId="HeaderChar">
    <w:name w:val="Header Char"/>
    <w:basedOn w:val="DefaultParagraphFont"/>
    <w:link w:val="Header"/>
    <w:uiPriority w:val="99"/>
    <w:semiHidden/>
    <w:rsid w:val="004F76D9"/>
    <w:rPr>
      <w:rFonts w:ascii="Calibri" w:hAnsi="Calibri" w:cs="Calibri"/>
    </w:rPr>
  </w:style>
  <w:style w:type="paragraph" w:styleId="Footer">
    <w:name w:val="footer"/>
    <w:basedOn w:val="Normal"/>
    <w:link w:val="FooterChar"/>
    <w:uiPriority w:val="99"/>
    <w:semiHidden/>
    <w:rsid w:val="004F76D9"/>
    <w:pPr>
      <w:tabs>
        <w:tab w:val="center" w:pos="4680"/>
        <w:tab w:val="right" w:pos="9360"/>
      </w:tabs>
    </w:pPr>
  </w:style>
  <w:style w:type="character" w:customStyle="1" w:styleId="FooterChar">
    <w:name w:val="Footer Char"/>
    <w:basedOn w:val="DefaultParagraphFont"/>
    <w:link w:val="Footer"/>
    <w:uiPriority w:val="99"/>
    <w:semiHidden/>
    <w:rsid w:val="004F76D9"/>
    <w:rPr>
      <w:rFonts w:ascii="Calibri" w:hAnsi="Calibri" w:cs="Calibri"/>
    </w:rPr>
  </w:style>
  <w:style w:type="character" w:styleId="Hyperlink">
    <w:name w:val="Hyperlink"/>
    <w:aliases w:val="heading 1 (block title),Important,Read,Card Text,Internet Link"/>
    <w:basedOn w:val="DefaultParagraphFont"/>
    <w:uiPriority w:val="99"/>
    <w:rsid w:val="004F76D9"/>
    <w:rPr>
      <w:color w:val="auto"/>
      <w:u w:val="none"/>
    </w:rPr>
  </w:style>
  <w:style w:type="character" w:styleId="FollowedHyperlink">
    <w:name w:val="FollowedHyperlink"/>
    <w:basedOn w:val="DefaultParagraphFont"/>
    <w:uiPriority w:val="99"/>
    <w:semiHidden/>
    <w:rsid w:val="004F76D9"/>
    <w:rPr>
      <w:color w:val="auto"/>
      <w:u w:val="none"/>
    </w:rPr>
  </w:style>
  <w:style w:type="character" w:customStyle="1" w:styleId="Heading4Char">
    <w:name w:val="Heading 4 Char"/>
    <w:aliases w:val="Tag Char,small text Char,Big card Char,body Char,Normal Tag Char,heading 2 Char, Ch Char,Heading 2 Char2 Char Char,Heading 2 Char1 Char Char Char,Card Char,No Spacing1 Char,tags Char,No Spacing11111 Char,No Spacing111111 Char,Ch Char"/>
    <w:basedOn w:val="DefaultParagraphFont"/>
    <w:link w:val="Heading4"/>
    <w:uiPriority w:val="4"/>
    <w:rsid w:val="004F76D9"/>
    <w:rPr>
      <w:rFonts w:ascii="Calibri" w:eastAsiaTheme="majorEastAsia" w:hAnsi="Calibri" w:cstheme="majorBidi"/>
      <w:b/>
      <w:bCs/>
      <w:iCs/>
      <w:sz w:val="26"/>
    </w:rPr>
  </w:style>
  <w:style w:type="character" w:customStyle="1" w:styleId="apple-style-span">
    <w:name w:val="apple-style-span"/>
    <w:rsid w:val="003E51FB"/>
  </w:style>
  <w:style w:type="paragraph" w:customStyle="1" w:styleId="StyleevidencetextBorderSinglesolidlineAuto05ptL">
    <w:name w:val="Style evidence text + Border: : (Single solid line Auto  0.5 pt L..."/>
    <w:basedOn w:val="Normal"/>
    <w:link w:val="StyleevidencetextBorderSinglesolidlineAuto05ptLChar"/>
    <w:rsid w:val="004F76D9"/>
    <w:pPr>
      <w:ind w:left="-1080" w:right="1728"/>
    </w:pPr>
    <w:rPr>
      <w:rFonts w:ascii="Arial Narrow" w:eastAsia="Times New Roman" w:hAnsi="Arial Narrow"/>
      <w:sz w:val="24"/>
      <w:szCs w:val="20"/>
      <w:u w:val="thick"/>
      <w:bdr w:val="single" w:sz="4" w:space="0" w:color="auto"/>
    </w:rPr>
  </w:style>
  <w:style w:type="character" w:customStyle="1" w:styleId="StyleevidencetextBorderSinglesolidlineAuto05ptLChar">
    <w:name w:val="Style evidence text + Border: : (Single solid line Auto  0.5 pt L... Char"/>
    <w:link w:val="StyleevidencetextBorderSinglesolidlineAuto05ptL"/>
    <w:rsid w:val="004F76D9"/>
    <w:rPr>
      <w:rFonts w:ascii="Arial Narrow" w:eastAsia="Times New Roman" w:hAnsi="Arial Narrow" w:cs="Calibri"/>
      <w:sz w:val="24"/>
      <w:szCs w:val="20"/>
      <w:u w:val="thick"/>
      <w:bdr w:val="single" w:sz="4" w:space="0" w:color="auto"/>
    </w:rPr>
  </w:style>
  <w:style w:type="character" w:customStyle="1" w:styleId="hit">
    <w:name w:val="hit"/>
    <w:rsid w:val="004F76D9"/>
  </w:style>
  <w:style w:type="character" w:customStyle="1" w:styleId="Author-Date">
    <w:name w:val="Author-Date"/>
    <w:rsid w:val="004F76D9"/>
    <w:rPr>
      <w:b/>
      <w:sz w:val="24"/>
    </w:rPr>
  </w:style>
  <w:style w:type="paragraph" w:customStyle="1" w:styleId="cites">
    <w:name w:val="cites"/>
    <w:link w:val="citesChar"/>
    <w:autoRedefine/>
    <w:rsid w:val="004F76D9"/>
    <w:pPr>
      <w:spacing w:after="0" w:line="240" w:lineRule="auto"/>
      <w:contextualSpacing/>
    </w:pPr>
    <w:rPr>
      <w:rFonts w:ascii="Times New Roman" w:eastAsia="Malgun Gothic" w:hAnsi="Times New Roman" w:cs="Times New Roman"/>
      <w:b/>
      <w:szCs w:val="24"/>
      <w:u w:val="single"/>
    </w:rPr>
  </w:style>
  <w:style w:type="paragraph" w:customStyle="1" w:styleId="tiny">
    <w:name w:val="tiny"/>
    <w:next w:val="Normal"/>
    <w:link w:val="tinyChar"/>
    <w:autoRedefine/>
    <w:rsid w:val="004F76D9"/>
    <w:pPr>
      <w:spacing w:after="0" w:line="240" w:lineRule="auto"/>
      <w:contextualSpacing/>
    </w:pPr>
    <w:rPr>
      <w:rFonts w:ascii="Times New Roman" w:eastAsia="Malgun Gothic" w:hAnsi="Times New Roman" w:cs="Times New Roman"/>
      <w:sz w:val="12"/>
      <w:szCs w:val="24"/>
    </w:rPr>
  </w:style>
  <w:style w:type="paragraph" w:customStyle="1" w:styleId="underlined">
    <w:name w:val="underlined"/>
    <w:next w:val="Normal"/>
    <w:link w:val="underlinedChar"/>
    <w:autoRedefine/>
    <w:rsid w:val="004F76D9"/>
    <w:pPr>
      <w:spacing w:after="0" w:line="240" w:lineRule="auto"/>
      <w:contextualSpacing/>
    </w:pPr>
    <w:rPr>
      <w:rFonts w:ascii="Times New Roman" w:eastAsia="Malgun Gothic" w:hAnsi="Times New Roman" w:cs="Times New Roman"/>
      <w:sz w:val="21"/>
      <w:szCs w:val="24"/>
      <w:u w:val="single"/>
    </w:rPr>
  </w:style>
  <w:style w:type="character" w:customStyle="1" w:styleId="citesChar">
    <w:name w:val="cites Char"/>
    <w:link w:val="cites"/>
    <w:rsid w:val="004F76D9"/>
    <w:rPr>
      <w:rFonts w:ascii="Times New Roman" w:eastAsia="Malgun Gothic" w:hAnsi="Times New Roman" w:cs="Times New Roman"/>
      <w:b/>
      <w:szCs w:val="24"/>
      <w:u w:val="single"/>
    </w:rPr>
  </w:style>
  <w:style w:type="character" w:customStyle="1" w:styleId="underlinedChar">
    <w:name w:val="underlined Char"/>
    <w:link w:val="underlined"/>
    <w:rsid w:val="004F76D9"/>
    <w:rPr>
      <w:rFonts w:ascii="Times New Roman" w:eastAsia="Malgun Gothic" w:hAnsi="Times New Roman" w:cs="Times New Roman"/>
      <w:sz w:val="21"/>
      <w:szCs w:val="24"/>
      <w:u w:val="single"/>
    </w:rPr>
  </w:style>
  <w:style w:type="character" w:customStyle="1" w:styleId="tinyChar">
    <w:name w:val="tiny Char"/>
    <w:link w:val="tiny"/>
    <w:rsid w:val="004F76D9"/>
    <w:rPr>
      <w:rFonts w:ascii="Times New Roman" w:eastAsia="Malgun Gothic" w:hAnsi="Times New Roman" w:cs="Times New Roman"/>
      <w:sz w:val="12"/>
      <w:szCs w:val="24"/>
    </w:rPr>
  </w:style>
  <w:style w:type="character" w:customStyle="1" w:styleId="BoldUnderlineChar">
    <w:name w:val="Bold Underline Char"/>
    <w:locked/>
    <w:rsid w:val="004F76D9"/>
    <w:rPr>
      <w:rFonts w:ascii="Times New Roman" w:eastAsia="Times New Roman" w:hAnsi="Times New Roman" w:cs="Times New Roman"/>
      <w:b/>
      <w:bCs/>
      <w:sz w:val="20"/>
      <w:szCs w:val="24"/>
      <w:u w:val="single"/>
    </w:rPr>
  </w:style>
  <w:style w:type="character" w:customStyle="1" w:styleId="CiteCharChar">
    <w:name w:val="Cite Char Char"/>
    <w:rsid w:val="004F76D9"/>
    <w:rPr>
      <w:rFonts w:ascii="Arial Narrow" w:eastAsia="SimSun" w:hAnsi="Arial Narrow"/>
      <w:b/>
      <w:sz w:val="24"/>
      <w:lang w:val="en-US" w:eastAsia="zh-CN" w:bidi="ar-SA"/>
    </w:rPr>
  </w:style>
  <w:style w:type="character" w:customStyle="1" w:styleId="term">
    <w:name w:val="term"/>
    <w:rsid w:val="004F76D9"/>
  </w:style>
  <w:style w:type="character" w:styleId="Strong">
    <w:name w:val="Strong"/>
    <w:uiPriority w:val="22"/>
    <w:qFormat/>
    <w:rsid w:val="004F76D9"/>
    <w:rPr>
      <w:b/>
      <w:bCs/>
    </w:rPr>
  </w:style>
  <w:style w:type="paragraph" w:styleId="Title">
    <w:name w:val="Title"/>
    <w:aliases w:val="UNDERLINE,Cites and Cards,Bold Underlined"/>
    <w:basedOn w:val="Normal"/>
    <w:link w:val="TitleChar1"/>
    <w:uiPriority w:val="6"/>
    <w:qFormat/>
    <w:rsid w:val="004F76D9"/>
    <w:pPr>
      <w:widowControl w:val="0"/>
      <w:autoSpaceDE w:val="0"/>
      <w:autoSpaceDN w:val="0"/>
      <w:adjustRightInd w:val="0"/>
      <w:spacing w:before="240" w:after="60"/>
      <w:jc w:val="center"/>
      <w:outlineLvl w:val="0"/>
    </w:pPr>
    <w:rPr>
      <w:rFonts w:asciiTheme="minorHAnsi" w:hAnsiTheme="minorHAnsi" w:cstheme="minorBidi"/>
      <w:b/>
      <w:u w:val="single"/>
    </w:rPr>
  </w:style>
  <w:style w:type="character" w:customStyle="1" w:styleId="TitleChar">
    <w:name w:val="Title Char"/>
    <w:basedOn w:val="DefaultParagraphFont"/>
    <w:uiPriority w:val="10"/>
    <w:semiHidden/>
    <w:rsid w:val="004F76D9"/>
    <w:rPr>
      <w:rFonts w:asciiTheme="majorHAnsi" w:eastAsiaTheme="majorEastAsia" w:hAnsiTheme="majorHAnsi" w:cstheme="majorBidi"/>
      <w:color w:val="17365D" w:themeColor="text2" w:themeShade="BF"/>
      <w:spacing w:val="5"/>
      <w:kern w:val="28"/>
      <w:sz w:val="52"/>
      <w:szCs w:val="52"/>
    </w:rPr>
  </w:style>
  <w:style w:type="character" w:customStyle="1" w:styleId="TitleChar1">
    <w:name w:val="Title Char1"/>
    <w:aliases w:val="UNDERLINE Char,Cites and Cards Char,Bold Underlined Char"/>
    <w:basedOn w:val="DefaultParagraphFont"/>
    <w:link w:val="Title"/>
    <w:uiPriority w:val="6"/>
    <w:rsid w:val="004F76D9"/>
    <w:rPr>
      <w:b/>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nytimes.com/2013/09/15/magazine/our-debt-to-society.html?pagewanted=all" TargetMode="External"/><Relationship Id="rId18" Type="http://schemas.openxmlformats.org/officeDocument/2006/relationships/hyperlink" Target="http://www.ppic.org/main/publication.asp?i=698" TargetMode="External"/><Relationship Id="rId26" Type="http://schemas.openxmlformats.org/officeDocument/2006/relationships/hyperlink" Target="http://nbcpolitics.nbcnews.com/_news/2013/10/11/20905319-hopes-of-ending-shutdown-spike-in-washington?lite" TargetMode="External"/><Relationship Id="rId3" Type="http://schemas.openxmlformats.org/officeDocument/2006/relationships/customXml" Target="../customXml/item3.xml"/><Relationship Id="rId21" Type="http://schemas.openxmlformats.org/officeDocument/2006/relationships/hyperlink" Target="http://www.grist.org/article/its-economics-not-agronomy" TargetMode="External"/><Relationship Id="rId7" Type="http://schemas.openxmlformats.org/officeDocument/2006/relationships/settings" Target="settings.xml"/><Relationship Id="rId12" Type="http://schemas.openxmlformats.org/officeDocument/2006/relationships/hyperlink" Target="http://www.washingtonpost.com/opinions/dana-milbank-obama-should-try-pivoting-to-george-bushs-playbook/2013/09/27/c72469f0-278a-11e3-ad0d-b7c8d2a594b9_story.html" TargetMode="External"/><Relationship Id="rId17" Type="http://schemas.openxmlformats.org/officeDocument/2006/relationships/hyperlink" Target="http://www.mandakzerotill.org/books/proceedings/Proceedings%201995/highyield.html" TargetMode="External"/><Relationship Id="rId25" Type="http://schemas.openxmlformats.org/officeDocument/2006/relationships/hyperlink" Target="http://www.cbsnews.com/8301-250_162-57607019/debt-ceiling-government-shutdown-talks-finally-begin-is-the-endgame-near/" TargetMode="External"/><Relationship Id="rId2" Type="http://schemas.openxmlformats.org/officeDocument/2006/relationships/customXml" Target="../customXml/item2.xml"/><Relationship Id="rId16" Type="http://schemas.openxmlformats.org/officeDocument/2006/relationships/hyperlink" Target="http://www.privacysense.net/difference-between-private-public-sector/" TargetMode="External"/><Relationship Id="rId20" Type="http://schemas.openxmlformats.org/officeDocument/2006/relationships/hyperlink" Target="http://latino.foxnews.com/latino/politics/2013/03/07/hugo-chavez-leaves-dearth-in-latin-america-left/" TargetMode="External"/><Relationship Id="rId29" Type="http://schemas.openxmlformats.org/officeDocument/2006/relationships/hyperlink" Target="http://www.reuters.com/article/2013/09/30/us-usa-fiscal-debtceiling-idUSBRE98T0XO20130930"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politico.com/story/2013/10/government-shutdown-president-obama-holds-the-line-97646.html?hp=f3" TargetMode="External"/><Relationship Id="rId24" Type="http://schemas.openxmlformats.org/officeDocument/2006/relationships/hyperlink" Target="http://wwics.si.edu/subsites/ccpdc/pubs/di/1.htm" TargetMode="External"/><Relationship Id="rId5" Type="http://schemas.openxmlformats.org/officeDocument/2006/relationships/styles" Target="styles.xml"/><Relationship Id="rId15" Type="http://schemas.openxmlformats.org/officeDocument/2006/relationships/hyperlink" Target="http://www.supremelaw.org/ref/zipcode/updegrav.htm" TargetMode="External"/><Relationship Id="rId23" Type="http://schemas.openxmlformats.org/officeDocument/2006/relationships/hyperlink" Target="http://www.ers.usda.gov/publications/agoutlook/nov2001/ao286h.pdf" TargetMode="External"/><Relationship Id="rId28" Type="http://schemas.openxmlformats.org/officeDocument/2006/relationships/hyperlink" Target="http://www.nytimes.com/2013/10/04/us/politics/experts-see-potential-ways-out-for-obama-in-debt-ceiling-maze.html?_r=0" TargetMode="External"/><Relationship Id="rId10" Type="http://schemas.openxmlformats.org/officeDocument/2006/relationships/endnotes" Target="endnotes.xml"/><Relationship Id="rId19" Type="http://schemas.openxmlformats.org/officeDocument/2006/relationships/hyperlink" Target="http://www.cfr.org/publication/11113/uscuba_relations.html" TargetMode="External"/><Relationship Id="rId31"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papers.ssrn.com/sol3/papers.cfm?abstract_id=987944" TargetMode="External"/><Relationship Id="rId22" Type="http://schemas.openxmlformats.org/officeDocument/2006/relationships/hyperlink" Target="http://www.farmpolicy.org/mm_myth_busters_part1.cfm" TargetMode="External"/><Relationship Id="rId27" Type="http://schemas.openxmlformats.org/officeDocument/2006/relationships/hyperlink" Target="http://nbcpolitics.nbcnews.com/_news/2013/10/11/20905319-hopes-of-ending-shutdown-spike-in-washington?lite" TargetMode="Externa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ls\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7</Pages>
  <Words>4471</Words>
  <Characters>25490</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29902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Jake</dc:creator>
  <cp:lastModifiedBy>Mils</cp:lastModifiedBy>
  <cp:revision>2</cp:revision>
  <dcterms:created xsi:type="dcterms:W3CDTF">2013-10-15T22:39:00Z</dcterms:created>
  <dcterms:modified xsi:type="dcterms:W3CDTF">2013-10-15T22:39:00Z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