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DE" w:rsidRDefault="005805DE" w:rsidP="005805DE">
      <w:pPr>
        <w:pStyle w:val="Heading1"/>
      </w:pPr>
      <w:r>
        <w:t>1AC</w:t>
      </w:r>
    </w:p>
    <w:p w:rsidR="005805DE" w:rsidRPr="005805DE" w:rsidRDefault="005805DE" w:rsidP="005805DE">
      <w:pPr>
        <w:pStyle w:val="Heading2"/>
      </w:pPr>
      <w:r>
        <w:lastRenderedPageBreak/>
        <w:t>Changes</w:t>
      </w:r>
    </w:p>
    <w:p w:rsidR="005805DE" w:rsidRDefault="005805DE" w:rsidP="005805DE">
      <w:pPr>
        <w:pStyle w:val="Heading3"/>
      </w:pPr>
      <w:bookmarkStart w:id="0" w:name="_GoBack"/>
      <w:bookmarkEnd w:id="0"/>
      <w:proofErr w:type="spellStart"/>
      <w:r>
        <w:lastRenderedPageBreak/>
        <w:t>Hardt</w:t>
      </w:r>
      <w:proofErr w:type="spellEnd"/>
      <w:r>
        <w:t xml:space="preserve"> and </w:t>
      </w:r>
      <w:proofErr w:type="spellStart"/>
      <w:r>
        <w:t>Negri</w:t>
      </w:r>
      <w:proofErr w:type="spellEnd"/>
    </w:p>
    <w:p w:rsidR="005805DE" w:rsidRDefault="005805DE" w:rsidP="005805DE">
      <w:pPr>
        <w:pStyle w:val="Heading4"/>
      </w:pPr>
      <w:r>
        <w:t xml:space="preserve">This stance of solidarity with the multitude is necessary to move beyond the </w:t>
      </w:r>
      <w:proofErr w:type="spellStart"/>
      <w:r>
        <w:t>antimodern</w:t>
      </w:r>
      <w:proofErr w:type="spellEnd"/>
      <w:r>
        <w:t xml:space="preserve"> politics of the status quo – oppositional politics reinforces the dyad between established power and revolution.</w:t>
      </w:r>
    </w:p>
    <w:p w:rsidR="005805DE" w:rsidRDefault="005805DE" w:rsidP="005805DE">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5805DE" w:rsidRDefault="005805DE" w:rsidP="005805DE">
      <w:pPr>
        <w:pStyle w:val="Smalltext"/>
      </w:pPr>
    </w:p>
    <w:p w:rsidR="005805DE" w:rsidRDefault="005805DE" w:rsidP="005805DE">
      <w:pPr>
        <w:pStyle w:val="Smalltext"/>
        <w:rPr>
          <w:rStyle w:val="StyleBoldUnderline"/>
        </w:rPr>
      </w:pPr>
      <w:r w:rsidRPr="005805DE">
        <w:rPr>
          <w:rStyle w:val="StyleBoldUnderline"/>
        </w:rPr>
        <w:t xml:space="preserve">Up to this point we have explored </w:t>
      </w:r>
      <w:proofErr w:type="spellStart"/>
      <w:r w:rsidRPr="005805DE">
        <w:rPr>
          <w:rStyle w:val="StyleBoldUnderline"/>
        </w:rPr>
        <w:t>antimodernity</w:t>
      </w:r>
      <w:proofErr w:type="spellEnd"/>
      <w:r w:rsidRPr="005805DE">
        <w:rPr>
          <w:sz w:val="22"/>
        </w:rPr>
        <w:t xml:space="preserve"> </w:t>
      </w:r>
      <w:r w:rsidRPr="005805DE">
        <w:rPr>
          <w:rStyle w:val="StyleBoldUnderline"/>
        </w:rPr>
        <w:t>as a form of resistance internal to modernity</w:t>
      </w:r>
      <w:r w:rsidRPr="005805DE">
        <w:rPr>
          <w:sz w:val="22"/>
        </w:rPr>
        <w:t xml:space="preserve"> in at least three senses. First, </w:t>
      </w:r>
      <w:r w:rsidRPr="005805DE">
        <w:rPr>
          <w:rStyle w:val="StyleBoldUnderline"/>
          <w:highlight w:val="yellow"/>
        </w:rPr>
        <w:t xml:space="preserve">it is not an effort to preserve the </w:t>
      </w:r>
      <w:proofErr w:type="spellStart"/>
      <w:r w:rsidRPr="005805DE">
        <w:rPr>
          <w:rStyle w:val="StyleBoldUnderline"/>
          <w:highlight w:val="yellow"/>
        </w:rPr>
        <w:t>premodern</w:t>
      </w:r>
      <w:proofErr w:type="spellEnd"/>
      <w:r w:rsidRPr="005805DE">
        <w:rPr>
          <w:rStyle w:val="StyleBoldUnderline"/>
        </w:rPr>
        <w:t xml:space="preserve"> or </w:t>
      </w:r>
      <w:proofErr w:type="spellStart"/>
      <w:r w:rsidRPr="005805DE">
        <w:rPr>
          <w:rStyle w:val="StyleBoldUnderline"/>
        </w:rPr>
        <w:t>unmodern</w:t>
      </w:r>
      <w:proofErr w:type="spellEnd"/>
      <w:r w:rsidRPr="005805DE">
        <w:rPr>
          <w:rStyle w:val="StyleBoldUnderline"/>
        </w:rPr>
        <w:t xml:space="preserve"> from the expanding forces of modernity</w:t>
      </w:r>
      <w:r w:rsidRPr="005805DE">
        <w:rPr>
          <w:sz w:val="22"/>
        </w:rPr>
        <w:t xml:space="preserve"> </w:t>
      </w:r>
      <w:r w:rsidRPr="005805DE">
        <w:rPr>
          <w:rStyle w:val="StyleBoldUnderline"/>
          <w:highlight w:val="yellow"/>
        </w:rPr>
        <w:t>but rather a struggle for freedom within the power relation of modernity</w:t>
      </w:r>
      <w:r w:rsidRPr="005805DE">
        <w:rPr>
          <w:sz w:val="22"/>
        </w:rPr>
        <w:t xml:space="preserve">. Second, </w:t>
      </w:r>
      <w:proofErr w:type="spellStart"/>
      <w:r w:rsidRPr="005805DE">
        <w:rPr>
          <w:rStyle w:val="StyleBoldUnderline"/>
        </w:rPr>
        <w:t>antimodernity</w:t>
      </w:r>
      <w:proofErr w:type="spellEnd"/>
      <w:r w:rsidRPr="005805DE">
        <w:rPr>
          <w:rStyle w:val="StyleBoldUnderline"/>
        </w:rPr>
        <w:t xml:space="preserve"> is not geographically external</w:t>
      </w:r>
      <w:r w:rsidRPr="005805DE">
        <w:rPr>
          <w:sz w:val="22"/>
        </w:rPr>
        <w:t xml:space="preserve"> to </w:t>
      </w:r>
      <w:r w:rsidRPr="005805DE">
        <w:rPr>
          <w:rStyle w:val="StyleBoldUnderline"/>
        </w:rPr>
        <w:t>but</w:t>
      </w:r>
      <w:r w:rsidRPr="005805DE">
        <w:rPr>
          <w:sz w:val="22"/>
        </w:rPr>
        <w:t xml:space="preserve"> rather </w:t>
      </w:r>
      <w:r w:rsidRPr="005805DE">
        <w:rPr>
          <w:rStyle w:val="StyleBoldUnderline"/>
        </w:rPr>
        <w:t>coextensive with modernity</w:t>
      </w:r>
      <w:r w:rsidRPr="005805DE">
        <w:rPr>
          <w:sz w:val="22"/>
        </w:rPr>
        <w:t xml:space="preserve">. </w:t>
      </w:r>
      <w:r w:rsidRPr="005805DE">
        <w:rPr>
          <w:rStyle w:val="StyleBoldUnderline"/>
        </w:rPr>
        <w:t xml:space="preserve">European territory cannot be identified with modernity and the colonial world with </w:t>
      </w:r>
      <w:proofErr w:type="spellStart"/>
      <w:r w:rsidRPr="005805DE">
        <w:rPr>
          <w:rStyle w:val="StyleBoldUnderline"/>
        </w:rPr>
        <w:t>antimodernity</w:t>
      </w:r>
      <w:proofErr w:type="spellEnd"/>
      <w:r w:rsidRPr="005805DE">
        <w:rPr>
          <w:sz w:val="22"/>
        </w:rPr>
        <w:t xml:space="preserve">. And just as the subordinated parts of the world are equally modern, so too </w:t>
      </w:r>
      <w:proofErr w:type="spellStart"/>
      <w:r w:rsidRPr="005805DE">
        <w:rPr>
          <w:rStyle w:val="StyleBoldUnderline"/>
          <w:highlight w:val="yellow"/>
        </w:rPr>
        <w:t>antimodernity</w:t>
      </w:r>
      <w:proofErr w:type="spellEnd"/>
      <w:r w:rsidRPr="005805DE">
        <w:rPr>
          <w:rStyle w:val="StyleBoldUnderline"/>
          <w:highlight w:val="yellow"/>
        </w:rPr>
        <w:t xml:space="preserve"> runs throughout the history of the dominant world</w:t>
      </w:r>
      <w:r w:rsidRPr="005805DE">
        <w:rPr>
          <w:sz w:val="22"/>
        </w:rPr>
        <w:t xml:space="preserve">, </w:t>
      </w:r>
      <w:r w:rsidRPr="005805DE">
        <w:rPr>
          <w:rStyle w:val="StyleBoldUnderline"/>
        </w:rPr>
        <w:t>in slave rebellions</w:t>
      </w:r>
      <w:r w:rsidRPr="005805DE">
        <w:rPr>
          <w:sz w:val="22"/>
        </w:rPr>
        <w:t xml:space="preserve">, </w:t>
      </w:r>
      <w:r w:rsidRPr="005805DE">
        <w:rPr>
          <w:rStyle w:val="StyleBoldUnderline"/>
        </w:rPr>
        <w:t>peasant revolts</w:t>
      </w:r>
      <w:r w:rsidRPr="005805DE">
        <w:rPr>
          <w:sz w:val="22"/>
        </w:rPr>
        <w:t xml:space="preserve">, </w:t>
      </w:r>
      <w:r w:rsidRPr="005805DE">
        <w:rPr>
          <w:rStyle w:val="StyleBoldUnderline"/>
        </w:rPr>
        <w:t>proletarian resistances</w:t>
      </w:r>
      <w:r w:rsidRPr="005805DE">
        <w:rPr>
          <w:sz w:val="22"/>
        </w:rPr>
        <w:t xml:space="preserve">, </w:t>
      </w:r>
      <w:r w:rsidRPr="005805DE">
        <w:rPr>
          <w:rStyle w:val="StyleBoldUnderline"/>
        </w:rPr>
        <w:t>and all liberation movements</w:t>
      </w:r>
      <w:r w:rsidRPr="005805DE">
        <w:rPr>
          <w:sz w:val="22"/>
        </w:rPr>
        <w:t xml:space="preserve">. Finally, </w:t>
      </w:r>
      <w:proofErr w:type="spellStart"/>
      <w:r w:rsidRPr="005805DE">
        <w:rPr>
          <w:rStyle w:val="StyleBoldUnderline"/>
          <w:highlight w:val="yellow"/>
        </w:rPr>
        <w:t>antimodernity</w:t>
      </w:r>
      <w:proofErr w:type="spellEnd"/>
      <w:r w:rsidRPr="005805DE">
        <w:rPr>
          <w:rStyle w:val="StyleBoldUnderline"/>
          <w:highlight w:val="yellow"/>
        </w:rPr>
        <w:t xml:space="preserve"> is not temporally external to modernity in the sense that it does not simply come after the exertion of modern power</w:t>
      </w:r>
      <w:r w:rsidRPr="005805DE">
        <w:rPr>
          <w:sz w:val="22"/>
          <w:highlight w:val="yellow"/>
        </w:rPr>
        <w:t xml:space="preserve">, </w:t>
      </w:r>
      <w:r w:rsidRPr="005805DE">
        <w:rPr>
          <w:rStyle w:val="StyleBoldUnderline"/>
          <w:highlight w:val="yellow"/>
        </w:rPr>
        <w:t>a reaction</w:t>
      </w:r>
      <w:r w:rsidRPr="005805DE">
        <w:rPr>
          <w:sz w:val="22"/>
        </w:rPr>
        <w:t xml:space="preserve">. </w:t>
      </w:r>
      <w:r w:rsidRPr="005805DE">
        <w:rPr>
          <w:rStyle w:val="StyleBoldUnderline"/>
        </w:rPr>
        <w:t xml:space="preserve">In fact </w:t>
      </w:r>
      <w:proofErr w:type="spellStart"/>
      <w:r w:rsidRPr="005805DE">
        <w:rPr>
          <w:rStyle w:val="StyleBoldUnderline"/>
        </w:rPr>
        <w:t>antimodernity</w:t>
      </w:r>
      <w:proofErr w:type="spellEnd"/>
      <w:r w:rsidRPr="005805DE">
        <w:rPr>
          <w:rStyle w:val="StyleBoldUnderline"/>
        </w:rPr>
        <w:t xml:space="preserve"> is prior in the sense that the power relation of modernity can be exercised only over free subjects</w:t>
      </w:r>
      <w:r w:rsidRPr="005805DE">
        <w:rPr>
          <w:sz w:val="22"/>
        </w:rPr>
        <w:t xml:space="preserve"> </w:t>
      </w:r>
      <w:r w:rsidRPr="005805DE">
        <w:rPr>
          <w:rStyle w:val="StyleBoldUnderline"/>
        </w:rPr>
        <w:t>who express that freedom through resistance to hierarchy</w:t>
      </w:r>
      <w:r w:rsidRPr="005805DE">
        <w:rPr>
          <w:sz w:val="22"/>
        </w:rPr>
        <w:t xml:space="preserve"> and domination. </w:t>
      </w:r>
      <w:r w:rsidRPr="005805DE">
        <w:rPr>
          <w:rStyle w:val="StyleBoldUnderline"/>
          <w:highlight w:val="yellow"/>
        </w:rPr>
        <w:t>Modernity has to react to contain those forces of liberation</w:t>
      </w:r>
      <w:r w:rsidRPr="005805DE">
        <w:rPr>
          <w:sz w:val="22"/>
        </w:rPr>
        <w:t xml:space="preserve">.  At this point, however, especially after having recognized the savage, excessive, monstrous character of liberation struggles, </w:t>
      </w:r>
      <w:r w:rsidRPr="005805DE">
        <w:rPr>
          <w:rStyle w:val="StyleBoldUnderline"/>
        </w:rPr>
        <w:t xml:space="preserve">we run into the limits of the concept and practices of </w:t>
      </w:r>
      <w:proofErr w:type="spellStart"/>
      <w:r w:rsidRPr="005805DE">
        <w:rPr>
          <w:rStyle w:val="StyleBoldUnderline"/>
        </w:rPr>
        <w:t>antimodernity</w:t>
      </w:r>
      <w:proofErr w:type="spellEnd"/>
      <w:r w:rsidRPr="005805DE">
        <w:rPr>
          <w:sz w:val="22"/>
        </w:rPr>
        <w:t xml:space="preserve">. In effect, </w:t>
      </w:r>
      <w:r w:rsidRPr="005805DE">
        <w:rPr>
          <w:rStyle w:val="StyleBoldUnderline"/>
        </w:rPr>
        <w:t xml:space="preserve">just as </w:t>
      </w:r>
      <w:r w:rsidRPr="005805DE">
        <w:rPr>
          <w:rStyle w:val="StyleBoldUnderline"/>
          <w:highlight w:val="yellow"/>
        </w:rPr>
        <w:t>modernity can never extricate itself from the relationship</w:t>
      </w:r>
      <w:r w:rsidRPr="005805DE">
        <w:rPr>
          <w:sz w:val="22"/>
          <w:highlight w:val="yellow"/>
        </w:rPr>
        <w:t xml:space="preserve"> </w:t>
      </w:r>
      <w:r w:rsidRPr="005805DE">
        <w:rPr>
          <w:rStyle w:val="StyleBoldUnderline"/>
          <w:highlight w:val="yellow"/>
        </w:rPr>
        <w:t xml:space="preserve">with </w:t>
      </w:r>
      <w:proofErr w:type="spellStart"/>
      <w:r w:rsidRPr="005805DE">
        <w:rPr>
          <w:rStyle w:val="StyleBoldUnderline"/>
          <w:highlight w:val="yellow"/>
        </w:rPr>
        <w:t>antimodernity</w:t>
      </w:r>
      <w:proofErr w:type="spellEnd"/>
      <w:r w:rsidRPr="005805DE">
        <w:rPr>
          <w:sz w:val="22"/>
          <w:highlight w:val="yellow"/>
        </w:rPr>
        <w:t xml:space="preserve">, </w:t>
      </w:r>
      <w:r w:rsidRPr="001A1F30">
        <w:rPr>
          <w:rStyle w:val="IntenseEmphasis"/>
          <w:highlight w:val="yellow"/>
        </w:rPr>
        <w:t xml:space="preserve">so too </w:t>
      </w:r>
      <w:proofErr w:type="spellStart"/>
      <w:r w:rsidRPr="001A1F30">
        <w:rPr>
          <w:rStyle w:val="IntenseEmphasis"/>
          <w:highlight w:val="yellow"/>
        </w:rPr>
        <w:t>antimodernity</w:t>
      </w:r>
      <w:proofErr w:type="spellEnd"/>
      <w:r w:rsidRPr="001A1F30">
        <w:rPr>
          <w:rStyle w:val="IntenseEmphasis"/>
          <w:highlight w:val="yellow"/>
        </w:rPr>
        <w:t xml:space="preserve"> is finally bound up with modernity</w:t>
      </w:r>
      <w:r w:rsidRPr="005805DE">
        <w:rPr>
          <w:sz w:val="22"/>
        </w:rPr>
        <w:t xml:space="preserve">. This is also a general limitation of the concept and practices of resistance: </w:t>
      </w:r>
      <w:r w:rsidRPr="005805DE">
        <w:rPr>
          <w:rStyle w:val="StyleBoldUnderline"/>
          <w:highlight w:val="yellow"/>
        </w:rPr>
        <w:t>they risk getting stuck in an oppositional stance</w:t>
      </w:r>
      <w:r w:rsidRPr="005805DE">
        <w:rPr>
          <w:sz w:val="22"/>
          <w:highlight w:val="yellow"/>
        </w:rPr>
        <w:t xml:space="preserve">. </w:t>
      </w:r>
      <w:r w:rsidRPr="005805DE">
        <w:rPr>
          <w:rStyle w:val="StyleBoldUnderline"/>
          <w:highlight w:val="yellow"/>
        </w:rPr>
        <w:t>We need to be able to move from resistance to alternative</w:t>
      </w:r>
      <w:r w:rsidRPr="005805DE">
        <w:rPr>
          <w:sz w:val="22"/>
          <w:highlight w:val="yellow"/>
        </w:rPr>
        <w:t xml:space="preserve"> </w:t>
      </w:r>
      <w:r w:rsidRPr="005805DE">
        <w:rPr>
          <w:rStyle w:val="StyleBoldUnderline"/>
          <w:highlight w:val="yellow"/>
        </w:rPr>
        <w:t>and recognize how liberation movements</w:t>
      </w:r>
      <w:r w:rsidRPr="005805DE">
        <w:rPr>
          <w:rStyle w:val="StyleBoldUnderline"/>
        </w:rPr>
        <w:t xml:space="preserve"> </w:t>
      </w:r>
      <w:r w:rsidRPr="005805DE">
        <w:rPr>
          <w:rStyle w:val="StyleBoldUnderline"/>
          <w:highlight w:val="yellow"/>
        </w:rPr>
        <w:t>can achieve autonomy</w:t>
      </w:r>
      <w:r w:rsidRPr="005805DE">
        <w:rPr>
          <w:sz w:val="22"/>
          <w:highlight w:val="yellow"/>
        </w:rPr>
        <w:t xml:space="preserve"> </w:t>
      </w:r>
      <w:r w:rsidRPr="001A1F30">
        <w:rPr>
          <w:rStyle w:val="IntenseEmphasis"/>
          <w:highlight w:val="yellow"/>
        </w:rPr>
        <w:t>and break free of the power relation of modernity</w:t>
      </w:r>
      <w:r w:rsidRPr="005805DE">
        <w:rPr>
          <w:sz w:val="22"/>
        </w:rPr>
        <w:t xml:space="preserve">.  </w:t>
      </w:r>
      <w:r w:rsidRPr="005805DE">
        <w:rPr>
          <w:rStyle w:val="StyleBoldUnderline"/>
        </w:rPr>
        <w:t xml:space="preserve">A </w:t>
      </w:r>
      <w:r w:rsidRPr="005805DE">
        <w:rPr>
          <w:rStyle w:val="StyleBoldUnderline"/>
          <w:highlight w:val="yellow"/>
        </w:rPr>
        <w:t>terminological cue from the globalization protest movements shows us a way out of this dilemma</w:t>
      </w:r>
      <w:r w:rsidRPr="005805DE">
        <w:rPr>
          <w:sz w:val="22"/>
        </w:rPr>
        <w:t xml:space="preserve">. </w:t>
      </w:r>
      <w:r w:rsidRPr="005805DE">
        <w:rPr>
          <w:rStyle w:val="StyleBoldUnderline"/>
        </w:rPr>
        <w:t>When large demonstrations began to appear regularly at the meetings of leaders of the global system across North America and Europe</w:t>
      </w:r>
      <w:r w:rsidRPr="005805DE">
        <w:rPr>
          <w:sz w:val="22"/>
        </w:rPr>
        <w:t xml:space="preserve"> </w:t>
      </w:r>
      <w:r w:rsidRPr="005805DE">
        <w:rPr>
          <w:rStyle w:val="StyleBoldUnderline"/>
        </w:rPr>
        <w:t>in the late 1990s</w:t>
      </w:r>
      <w:r w:rsidRPr="005805DE">
        <w:rPr>
          <w:sz w:val="22"/>
        </w:rPr>
        <w:t xml:space="preserve"> and the first years of the new millennium, </w:t>
      </w:r>
      <w:r w:rsidRPr="005805DE">
        <w:rPr>
          <w:rStyle w:val="StyleBoldUnderline"/>
          <w:highlight w:val="yellow"/>
        </w:rPr>
        <w:t>the media were quick to label them “</w:t>
      </w:r>
      <w:proofErr w:type="spellStart"/>
      <w:r w:rsidRPr="005805DE">
        <w:rPr>
          <w:rStyle w:val="StyleBoldUnderline"/>
          <w:highlight w:val="yellow"/>
        </w:rPr>
        <w:t>antiglobalization</w:t>
      </w:r>
      <w:proofErr w:type="spellEnd"/>
      <w:r w:rsidRPr="005805DE">
        <w:rPr>
          <w:sz w:val="22"/>
        </w:rPr>
        <w:t xml:space="preserve">.” </w:t>
      </w:r>
      <w:r w:rsidRPr="005805DE">
        <w:rPr>
          <w:rStyle w:val="StyleBoldUnderline"/>
        </w:rPr>
        <w:t>Participants in these movements were uncomfortable with the term because</w:t>
      </w:r>
      <w:r w:rsidRPr="005805DE">
        <w:rPr>
          <w:sz w:val="22"/>
        </w:rPr>
        <w:t xml:space="preserve">, </w:t>
      </w:r>
      <w:r w:rsidRPr="005805DE">
        <w:rPr>
          <w:rStyle w:val="StyleBoldUnderline"/>
          <w:highlight w:val="yellow"/>
        </w:rPr>
        <w:t>although they challenge the current form of globalization</w:t>
      </w:r>
      <w:r w:rsidRPr="005805DE">
        <w:rPr>
          <w:sz w:val="22"/>
          <w:highlight w:val="yellow"/>
        </w:rPr>
        <w:t xml:space="preserve">, </w:t>
      </w:r>
      <w:r w:rsidRPr="005805DE">
        <w:rPr>
          <w:rStyle w:val="StyleBoldUnderline"/>
          <w:highlight w:val="yellow"/>
        </w:rPr>
        <w:t>the vast majority of them do not oppose globalization</w:t>
      </w:r>
      <w:r w:rsidRPr="005805DE">
        <w:rPr>
          <w:rStyle w:val="StyleBoldUnderline"/>
        </w:rPr>
        <w:t xml:space="preserve"> </w:t>
      </w:r>
      <w:r w:rsidRPr="005805DE">
        <w:rPr>
          <w:rStyle w:val="StyleBoldUnderline"/>
          <w:highlight w:val="yellow"/>
        </w:rPr>
        <w:t>as such</w:t>
      </w:r>
      <w:r w:rsidRPr="005805DE">
        <w:rPr>
          <w:sz w:val="22"/>
          <w:highlight w:val="yellow"/>
        </w:rPr>
        <w:t xml:space="preserve">. </w:t>
      </w:r>
      <w:r w:rsidRPr="001A1F30">
        <w:rPr>
          <w:rStyle w:val="IntenseEmphasis"/>
          <w:highlight w:val="yellow"/>
        </w:rPr>
        <w:t>In fact their proposals focus on alternative political process</w:t>
      </w:r>
      <w:r w:rsidRPr="005805DE">
        <w:rPr>
          <w:sz w:val="22"/>
        </w:rPr>
        <w:t xml:space="preserve"> – </w:t>
      </w:r>
      <w:r w:rsidRPr="005805DE">
        <w:rPr>
          <w:rStyle w:val="StyleBoldUnderline"/>
        </w:rPr>
        <w:t>and the movements themselves constructed global networks</w:t>
      </w:r>
      <w:r w:rsidRPr="005805DE">
        <w:rPr>
          <w:sz w:val="22"/>
        </w:rPr>
        <w:t xml:space="preserve">. </w:t>
      </w:r>
      <w:r w:rsidRPr="005805DE">
        <w:rPr>
          <w:rStyle w:val="StyleBoldUnderline"/>
          <w:highlight w:val="yellow"/>
        </w:rPr>
        <w:t>The name they proposed for themselves, then</w:t>
      </w:r>
      <w:r w:rsidRPr="005805DE">
        <w:rPr>
          <w:sz w:val="22"/>
          <w:highlight w:val="yellow"/>
        </w:rPr>
        <w:t>,</w:t>
      </w:r>
      <w:r w:rsidRPr="005805DE">
        <w:rPr>
          <w:sz w:val="22"/>
        </w:rPr>
        <w:t xml:space="preserve"> rather than “</w:t>
      </w:r>
      <w:proofErr w:type="spellStart"/>
      <w:r w:rsidRPr="005805DE">
        <w:rPr>
          <w:sz w:val="22"/>
        </w:rPr>
        <w:t>antiglobalization</w:t>
      </w:r>
      <w:proofErr w:type="spellEnd"/>
      <w:r w:rsidRPr="005805DE">
        <w:rPr>
          <w:rStyle w:val="StyleBoldUnderline"/>
        </w:rPr>
        <w:t xml:space="preserve">,” </w:t>
      </w:r>
      <w:proofErr w:type="gramStart"/>
      <w:r w:rsidRPr="005805DE">
        <w:rPr>
          <w:rStyle w:val="StyleBoldUnderline"/>
          <w:highlight w:val="yellow"/>
        </w:rPr>
        <w:t>was :</w:t>
      </w:r>
      <w:proofErr w:type="gramEnd"/>
      <w:r w:rsidRPr="005805DE">
        <w:rPr>
          <w:rStyle w:val="StyleBoldUnderline"/>
          <w:highlight w:val="yellow"/>
        </w:rPr>
        <w:t>”</w:t>
      </w:r>
      <w:proofErr w:type="spellStart"/>
      <w:r w:rsidRPr="005805DE">
        <w:rPr>
          <w:rStyle w:val="StyleBoldUnderline"/>
          <w:highlight w:val="yellow"/>
        </w:rPr>
        <w:t>alterglobalization</w:t>
      </w:r>
      <w:proofErr w:type="spellEnd"/>
      <w:r w:rsidRPr="005805DE">
        <w:rPr>
          <w:sz w:val="22"/>
        </w:rPr>
        <w:t xml:space="preserve">” (or </w:t>
      </w:r>
      <w:proofErr w:type="spellStart"/>
      <w:r w:rsidRPr="005805DE">
        <w:rPr>
          <w:sz w:val="22"/>
        </w:rPr>
        <w:t>altermondialiste</w:t>
      </w:r>
      <w:proofErr w:type="spellEnd"/>
      <w:r w:rsidRPr="005805DE">
        <w:rPr>
          <w:sz w:val="22"/>
        </w:rPr>
        <w:t xml:space="preserve">, as is common in France.) </w:t>
      </w:r>
      <w:r w:rsidRPr="005805DE">
        <w:rPr>
          <w:rStyle w:val="StyleBoldUnderline"/>
        </w:rPr>
        <w:t>The terminological shift suggests a diagonal line that escapes the confining play of opposites</w:t>
      </w:r>
      <w:r w:rsidRPr="005805DE">
        <w:rPr>
          <w:sz w:val="22"/>
        </w:rPr>
        <w:t xml:space="preserve"> – globalization and </w:t>
      </w:r>
      <w:proofErr w:type="spellStart"/>
      <w:r w:rsidRPr="005805DE">
        <w:rPr>
          <w:sz w:val="22"/>
        </w:rPr>
        <w:t>antiglobalization</w:t>
      </w:r>
      <w:proofErr w:type="spellEnd"/>
      <w:r w:rsidRPr="005805DE">
        <w:rPr>
          <w:sz w:val="22"/>
        </w:rPr>
        <w:t xml:space="preserve"> </w:t>
      </w:r>
      <w:r w:rsidRPr="005805DE">
        <w:rPr>
          <w:rStyle w:val="StyleBoldUnderline"/>
        </w:rPr>
        <w:t xml:space="preserve">– and </w:t>
      </w:r>
      <w:r w:rsidRPr="005805DE">
        <w:rPr>
          <w:rStyle w:val="StyleBoldUnderline"/>
          <w:highlight w:val="yellow"/>
        </w:rPr>
        <w:t>shifts the emphasis from resistance to alternative</w:t>
      </w:r>
      <w:r w:rsidRPr="005805DE">
        <w:rPr>
          <w:sz w:val="22"/>
        </w:rPr>
        <w:t xml:space="preserve">.  </w:t>
      </w:r>
      <w:r w:rsidRPr="005805DE">
        <w:rPr>
          <w:rStyle w:val="StyleBoldUnderline"/>
          <w:highlight w:val="yellow"/>
        </w:rPr>
        <w:t xml:space="preserve">A Similar terminological move allows us to displace the terrain of discussions about modernity and </w:t>
      </w:r>
      <w:proofErr w:type="spellStart"/>
      <w:r w:rsidRPr="005805DE">
        <w:rPr>
          <w:rStyle w:val="StyleBoldUnderline"/>
          <w:highlight w:val="yellow"/>
        </w:rPr>
        <w:t>antimodernity</w:t>
      </w:r>
      <w:proofErr w:type="spellEnd"/>
      <w:r w:rsidRPr="005805DE">
        <w:rPr>
          <w:sz w:val="22"/>
        </w:rPr>
        <w:t xml:space="preserve">. </w:t>
      </w:r>
      <w:proofErr w:type="spellStart"/>
      <w:r w:rsidRPr="005805DE">
        <w:rPr>
          <w:rStyle w:val="StyleBoldUnderline"/>
        </w:rPr>
        <w:t>Altermodernity</w:t>
      </w:r>
      <w:proofErr w:type="spellEnd"/>
      <w:r w:rsidRPr="005805DE">
        <w:rPr>
          <w:rStyle w:val="StyleBoldUnderline"/>
        </w:rPr>
        <w:t xml:space="preserve"> has a diagonal relationship with modernity</w:t>
      </w:r>
      <w:r w:rsidRPr="005805DE">
        <w:rPr>
          <w:sz w:val="22"/>
        </w:rPr>
        <w:t xml:space="preserve">. It marks conflict with modernity’s hierarchies as much as does </w:t>
      </w:r>
      <w:proofErr w:type="spellStart"/>
      <w:r w:rsidRPr="005805DE">
        <w:rPr>
          <w:sz w:val="22"/>
        </w:rPr>
        <w:t>antimodernity</w:t>
      </w:r>
      <w:proofErr w:type="spellEnd"/>
      <w:r w:rsidRPr="005805DE">
        <w:rPr>
          <w:sz w:val="22"/>
        </w:rPr>
        <w:t xml:space="preserve"> but </w:t>
      </w:r>
      <w:r w:rsidRPr="005805DE">
        <w:rPr>
          <w:rStyle w:val="StyleBoldUnderline"/>
        </w:rPr>
        <w:t>orients the forces of resistance more clearly toward and autonomous terrain</w:t>
      </w:r>
      <w:r w:rsidRPr="005805DE">
        <w:rPr>
          <w:sz w:val="22"/>
        </w:rPr>
        <w:t xml:space="preserve">. We should note right away, though, that </w:t>
      </w:r>
      <w:r w:rsidRPr="005805DE">
        <w:rPr>
          <w:rStyle w:val="StyleBoldUnderline"/>
        </w:rPr>
        <w:t xml:space="preserve">the term </w:t>
      </w:r>
      <w:proofErr w:type="spellStart"/>
      <w:r w:rsidRPr="005805DE">
        <w:rPr>
          <w:rStyle w:val="StyleBoldUnderline"/>
        </w:rPr>
        <w:t>alterrmodernity</w:t>
      </w:r>
      <w:proofErr w:type="spellEnd"/>
      <w:r w:rsidRPr="005805DE">
        <w:rPr>
          <w:rStyle w:val="StyleBoldUnderline"/>
        </w:rPr>
        <w:t xml:space="preserve"> can create misunderstandings</w:t>
      </w:r>
      <w:r w:rsidRPr="005805DE">
        <w:rPr>
          <w:sz w:val="22"/>
        </w:rPr>
        <w:t xml:space="preserve">. </w:t>
      </w:r>
      <w:r w:rsidRPr="005805DE">
        <w:rPr>
          <w:rStyle w:val="StyleBoldUnderline"/>
          <w:highlight w:val="yellow"/>
        </w:rPr>
        <w:t>For some the term might imply a reformist process of adapting modernity</w:t>
      </w:r>
      <w:r w:rsidRPr="005805DE">
        <w:rPr>
          <w:sz w:val="22"/>
        </w:rPr>
        <w:t xml:space="preserve"> to the new global condition while </w:t>
      </w:r>
      <w:proofErr w:type="spellStart"/>
      <w:r w:rsidRPr="005805DE">
        <w:rPr>
          <w:sz w:val="22"/>
        </w:rPr>
        <w:t>rpeserving</w:t>
      </w:r>
      <w:proofErr w:type="spellEnd"/>
      <w:r w:rsidRPr="005805DE">
        <w:rPr>
          <w:sz w:val="22"/>
        </w:rPr>
        <w:t xml:space="preserve"> its primary characteristics. </w:t>
      </w:r>
      <w:r w:rsidRPr="005805DE">
        <w:rPr>
          <w:rStyle w:val="StyleBoldUnderline"/>
        </w:rPr>
        <w:t>For others it might suggest alternative forms of modernity</w:t>
      </w:r>
      <w:r w:rsidRPr="005805DE">
        <w:rPr>
          <w:sz w:val="22"/>
        </w:rPr>
        <w:t xml:space="preserve">, especially as they are defined geographically and culturally, that is, a Chinese modernity, a European modernity, an Iranian modernity, and so forth. </w:t>
      </w:r>
      <w:r w:rsidRPr="005805DE">
        <w:rPr>
          <w:rStyle w:val="StyleBoldUnderline"/>
        </w:rPr>
        <w:t>We intend for the term “</w:t>
      </w:r>
      <w:proofErr w:type="spellStart"/>
      <w:r w:rsidRPr="005805DE">
        <w:rPr>
          <w:rStyle w:val="StyleBoldUnderline"/>
          <w:highlight w:val="yellow"/>
        </w:rPr>
        <w:t>altermodernity</w:t>
      </w:r>
      <w:proofErr w:type="spellEnd"/>
      <w:r w:rsidRPr="005805DE">
        <w:rPr>
          <w:rStyle w:val="StyleBoldUnderline"/>
        </w:rPr>
        <w:t>”</w:t>
      </w:r>
      <w:r w:rsidRPr="005805DE">
        <w:rPr>
          <w:sz w:val="22"/>
        </w:rPr>
        <w:t xml:space="preserve"> instead </w:t>
      </w:r>
      <w:r w:rsidRPr="005805DE">
        <w:rPr>
          <w:rStyle w:val="StyleBoldUnderline"/>
        </w:rPr>
        <w:t xml:space="preserve">to </w:t>
      </w:r>
      <w:r w:rsidRPr="005805DE">
        <w:rPr>
          <w:rStyle w:val="StyleBoldUnderline"/>
          <w:highlight w:val="yellow"/>
        </w:rPr>
        <w:t>indicate a decisive break with modernity</w:t>
      </w:r>
      <w:r w:rsidRPr="005805DE">
        <w:rPr>
          <w:sz w:val="22"/>
          <w:highlight w:val="yellow"/>
        </w:rPr>
        <w:t xml:space="preserve"> </w:t>
      </w:r>
      <w:r w:rsidRPr="005805DE">
        <w:rPr>
          <w:rStyle w:val="StyleBoldUnderline"/>
          <w:highlight w:val="yellow"/>
        </w:rPr>
        <w:t xml:space="preserve">and the power relation that defines it since </w:t>
      </w:r>
      <w:proofErr w:type="spellStart"/>
      <w:r w:rsidRPr="005805DE">
        <w:rPr>
          <w:rStyle w:val="StyleBoldUnderline"/>
          <w:highlight w:val="yellow"/>
        </w:rPr>
        <w:t>altermodernity</w:t>
      </w:r>
      <w:proofErr w:type="spellEnd"/>
      <w:r w:rsidRPr="005805DE">
        <w:rPr>
          <w:rStyle w:val="StyleBoldUnderline"/>
          <w:highlight w:val="yellow"/>
        </w:rPr>
        <w:t xml:space="preserve"> in our conception emerges from the traditions of </w:t>
      </w:r>
      <w:proofErr w:type="spellStart"/>
      <w:r w:rsidRPr="005805DE">
        <w:rPr>
          <w:rStyle w:val="StyleBoldUnderline"/>
          <w:highlight w:val="yellow"/>
        </w:rPr>
        <w:t>antimodernity</w:t>
      </w:r>
      <w:proofErr w:type="spellEnd"/>
      <w:r w:rsidRPr="005805DE">
        <w:rPr>
          <w:sz w:val="22"/>
        </w:rPr>
        <w:t xml:space="preserve"> – </w:t>
      </w:r>
      <w:r w:rsidRPr="005805DE">
        <w:rPr>
          <w:rStyle w:val="StyleBoldUnderline"/>
        </w:rPr>
        <w:t xml:space="preserve">but it </w:t>
      </w:r>
      <w:r w:rsidRPr="005805DE">
        <w:rPr>
          <w:rStyle w:val="StyleBoldUnderline"/>
          <w:highlight w:val="yellow"/>
        </w:rPr>
        <w:t xml:space="preserve">also departs from </w:t>
      </w:r>
      <w:proofErr w:type="spellStart"/>
      <w:r w:rsidRPr="005805DE">
        <w:rPr>
          <w:rStyle w:val="StyleBoldUnderline"/>
          <w:highlight w:val="yellow"/>
        </w:rPr>
        <w:t>antimodernity</w:t>
      </w:r>
      <w:proofErr w:type="spellEnd"/>
      <w:r w:rsidRPr="005805DE">
        <w:rPr>
          <w:rStyle w:val="StyleBoldUnderline"/>
          <w:highlight w:val="yellow"/>
        </w:rPr>
        <w:t xml:space="preserve"> since it </w:t>
      </w:r>
      <w:r w:rsidRPr="001A1F30">
        <w:rPr>
          <w:rStyle w:val="IntenseEmphasis"/>
          <w:highlight w:val="yellow"/>
        </w:rPr>
        <w:t>extends beyond opposition and resistance</w:t>
      </w:r>
      <w:r w:rsidRPr="005805DE">
        <w:rPr>
          <w:sz w:val="22"/>
        </w:rPr>
        <w:t xml:space="preserve">.  Frantz </w:t>
      </w:r>
      <w:r w:rsidRPr="005805DE">
        <w:rPr>
          <w:rStyle w:val="StyleBoldUnderline"/>
        </w:rPr>
        <w:t xml:space="preserve">Fanon’s proposition of the stages of evolution of “the colonized intellectual” provides an initial guide for how to move from modernity and </w:t>
      </w:r>
      <w:proofErr w:type="spellStart"/>
      <w:r w:rsidRPr="005805DE">
        <w:rPr>
          <w:rStyle w:val="StyleBoldUnderline"/>
        </w:rPr>
        <w:t>antimodernity</w:t>
      </w:r>
      <w:proofErr w:type="spellEnd"/>
      <w:r w:rsidRPr="005805DE">
        <w:rPr>
          <w:rStyle w:val="StyleBoldUnderline"/>
        </w:rPr>
        <w:t xml:space="preserve"> to </w:t>
      </w:r>
      <w:proofErr w:type="spellStart"/>
      <w:r w:rsidRPr="005805DE">
        <w:rPr>
          <w:rStyle w:val="StyleBoldUnderline"/>
        </w:rPr>
        <w:t>altermodernity</w:t>
      </w:r>
      <w:proofErr w:type="spellEnd"/>
      <w:r w:rsidRPr="005805DE">
        <w:rPr>
          <w:sz w:val="22"/>
        </w:rPr>
        <w:t xml:space="preserve">. In </w:t>
      </w:r>
      <w:r w:rsidRPr="005805DE">
        <w:rPr>
          <w:rStyle w:val="StyleBoldUnderline"/>
        </w:rPr>
        <w:t xml:space="preserve">Fanon’s first </w:t>
      </w:r>
      <w:r w:rsidRPr="005805DE">
        <w:rPr>
          <w:rStyle w:val="StyleBoldUnderline"/>
        </w:rPr>
        <w:lastRenderedPageBreak/>
        <w:t>stage the colonized intellectual assimilates</w:t>
      </w:r>
      <w:r w:rsidRPr="005805DE">
        <w:rPr>
          <w:sz w:val="22"/>
        </w:rPr>
        <w:t xml:space="preserve"> </w:t>
      </w:r>
      <w:r w:rsidRPr="005805DE">
        <w:rPr>
          <w:rStyle w:val="StyleBoldUnderline"/>
        </w:rPr>
        <w:t>as much as possible to European</w:t>
      </w:r>
      <w:r w:rsidRPr="005805DE">
        <w:rPr>
          <w:sz w:val="22"/>
        </w:rPr>
        <w:t xml:space="preserve"> culture and thought, </w:t>
      </w:r>
      <w:r w:rsidRPr="005805DE">
        <w:rPr>
          <w:rStyle w:val="StyleBoldUnderline"/>
        </w:rPr>
        <w:t>believing that everything modern and good and right originates in Europe</w:t>
      </w:r>
      <w:r w:rsidRPr="005805DE">
        <w:rPr>
          <w:sz w:val="22"/>
        </w:rPr>
        <w:t xml:space="preserve">, </w:t>
      </w:r>
      <w:r w:rsidRPr="005805DE">
        <w:rPr>
          <w:rStyle w:val="StyleBoldUnderline"/>
        </w:rPr>
        <w:t>thus devaluing the colonial past</w:t>
      </w:r>
      <w:r w:rsidRPr="005805DE">
        <w:rPr>
          <w:sz w:val="22"/>
        </w:rPr>
        <w:t xml:space="preserve"> </w:t>
      </w:r>
      <w:r w:rsidRPr="005805DE">
        <w:rPr>
          <w:rStyle w:val="StyleBoldUnderline"/>
        </w:rPr>
        <w:t>and its</w:t>
      </w:r>
      <w:r w:rsidRPr="005805DE">
        <w:rPr>
          <w:sz w:val="22"/>
        </w:rPr>
        <w:t xml:space="preserve"> present </w:t>
      </w:r>
      <w:r w:rsidRPr="005805DE">
        <w:rPr>
          <w:rStyle w:val="StyleBoldUnderline"/>
        </w:rPr>
        <w:t>culture</w:t>
      </w:r>
      <w:r w:rsidRPr="005805DE">
        <w:rPr>
          <w:sz w:val="22"/>
        </w:rPr>
        <w:t xml:space="preserve">. </w:t>
      </w:r>
      <w:r w:rsidRPr="005805DE">
        <w:rPr>
          <w:rStyle w:val="StyleBoldUnderline"/>
        </w:rPr>
        <w:t>Such an assimilated intellectual becomes more modern</w:t>
      </w:r>
      <w:r w:rsidRPr="005805DE">
        <w:rPr>
          <w:sz w:val="22"/>
        </w:rPr>
        <w:t xml:space="preserve"> </w:t>
      </w:r>
      <w:r w:rsidRPr="005805DE">
        <w:rPr>
          <w:rStyle w:val="StyleBoldUnderline"/>
        </w:rPr>
        <w:t>and more European</w:t>
      </w:r>
      <w:r w:rsidRPr="005805DE">
        <w:rPr>
          <w:sz w:val="22"/>
        </w:rPr>
        <w:t xml:space="preserve"> than the Europeans, save for the dark skin color. </w:t>
      </w:r>
      <w:r w:rsidRPr="005805DE">
        <w:rPr>
          <w:rStyle w:val="StyleBoldUnderline"/>
        </w:rPr>
        <w:t>A few courageous colonized intellectuals</w:t>
      </w:r>
      <w:r w:rsidRPr="005805DE">
        <w:rPr>
          <w:sz w:val="22"/>
        </w:rPr>
        <w:t xml:space="preserve">, however, </w:t>
      </w:r>
      <w:r w:rsidRPr="005805DE">
        <w:rPr>
          <w:rStyle w:val="StyleBoldUnderline"/>
        </w:rPr>
        <w:t>achieve a second stage</w:t>
      </w:r>
      <w:r w:rsidRPr="005805DE">
        <w:rPr>
          <w:sz w:val="22"/>
        </w:rPr>
        <w:t xml:space="preserve"> </w:t>
      </w:r>
      <w:r w:rsidRPr="005805DE">
        <w:rPr>
          <w:rStyle w:val="StyleBoldUnderline"/>
        </w:rPr>
        <w:t xml:space="preserve">and rebel against the </w:t>
      </w:r>
      <w:proofErr w:type="spellStart"/>
      <w:r w:rsidRPr="005805DE">
        <w:rPr>
          <w:rStyle w:val="StyleBoldUnderline"/>
        </w:rPr>
        <w:t>Eurocentrism</w:t>
      </w:r>
      <w:proofErr w:type="spellEnd"/>
      <w:r w:rsidRPr="005805DE">
        <w:rPr>
          <w:rStyle w:val="StyleBoldUnderline"/>
        </w:rPr>
        <w:t xml:space="preserve"> of thought</w:t>
      </w:r>
      <w:r w:rsidRPr="005805DE">
        <w:rPr>
          <w:sz w:val="22"/>
        </w:rPr>
        <w:t xml:space="preserve"> </w:t>
      </w:r>
      <w:r w:rsidRPr="005805DE">
        <w:rPr>
          <w:rStyle w:val="StyleBoldUnderline"/>
        </w:rPr>
        <w:t xml:space="preserve">and the </w:t>
      </w:r>
      <w:proofErr w:type="spellStart"/>
      <w:r w:rsidRPr="005805DE">
        <w:rPr>
          <w:rStyle w:val="StyleBoldUnderline"/>
        </w:rPr>
        <w:t>coloniality</w:t>
      </w:r>
      <w:proofErr w:type="spellEnd"/>
      <w:r w:rsidRPr="005805DE">
        <w:rPr>
          <w:rStyle w:val="StyleBoldUnderline"/>
        </w:rPr>
        <w:t xml:space="preserve"> of power</w:t>
      </w:r>
      <w:r w:rsidRPr="005805DE">
        <w:rPr>
          <w:sz w:val="22"/>
        </w:rPr>
        <w:t xml:space="preserve">. “In order to secure his salvation,” Fanon explains, </w:t>
      </w:r>
      <w:r w:rsidRPr="005805DE">
        <w:rPr>
          <w:rStyle w:val="StyleBoldUnderline"/>
        </w:rPr>
        <w:t>“in order to escape the supremacy of white culture</w:t>
      </w:r>
      <w:r w:rsidRPr="005805DE">
        <w:rPr>
          <w:sz w:val="22"/>
        </w:rPr>
        <w:t xml:space="preserve"> </w:t>
      </w:r>
      <w:r w:rsidRPr="005805DE">
        <w:rPr>
          <w:rStyle w:val="StyleBoldUnderline"/>
        </w:rPr>
        <w:t>the colonized intellectual feels the need to return to his unknown roots</w:t>
      </w:r>
      <w:r w:rsidRPr="005805DE">
        <w:rPr>
          <w:sz w:val="22"/>
        </w:rPr>
        <w:t xml:space="preserve"> </w:t>
      </w:r>
      <w:r w:rsidRPr="005805DE">
        <w:rPr>
          <w:rStyle w:val="StyleBoldUnderline"/>
        </w:rPr>
        <w:t>and lose himself</w:t>
      </w:r>
      <w:r w:rsidRPr="005805DE">
        <w:rPr>
          <w:sz w:val="22"/>
        </w:rPr>
        <w:t xml:space="preserve">, come what may, among his barbaric people.”61 It is easy to recognize </w:t>
      </w:r>
      <w:proofErr w:type="spellStart"/>
      <w:r w:rsidRPr="005805DE">
        <w:rPr>
          <w:sz w:val="22"/>
        </w:rPr>
        <w:t>too</w:t>
      </w:r>
      <w:proofErr w:type="spellEnd"/>
      <w:r w:rsidRPr="005805DE">
        <w:rPr>
          <w:sz w:val="22"/>
        </w:rPr>
        <w:t xml:space="preserve"> a whole series of parallel forms that </w:t>
      </w:r>
      <w:proofErr w:type="spellStart"/>
      <w:r w:rsidRPr="005805DE">
        <w:rPr>
          <w:sz w:val="22"/>
        </w:rPr>
        <w:t>antimodern</w:t>
      </w:r>
      <w:proofErr w:type="spellEnd"/>
      <w:r w:rsidRPr="005805DE">
        <w:rPr>
          <w:sz w:val="22"/>
        </w:rPr>
        <w:t xml:space="preserve"> intellectuals take in the dominant countries, </w:t>
      </w:r>
      <w:r w:rsidRPr="005805DE">
        <w:rPr>
          <w:rStyle w:val="StyleBoldUnderline"/>
        </w:rPr>
        <w:t>seeking to escape and challenge the institutionalized hierarchies of modernity along lines of race</w:t>
      </w:r>
      <w:r w:rsidRPr="005805DE">
        <w:rPr>
          <w:sz w:val="22"/>
        </w:rPr>
        <w:t xml:space="preserve">, </w:t>
      </w:r>
      <w:r w:rsidRPr="005805DE">
        <w:rPr>
          <w:rStyle w:val="StyleBoldUnderline"/>
        </w:rPr>
        <w:t>gender, class, or sexuality</w:t>
      </w:r>
      <w:r w:rsidRPr="005805DE">
        <w:rPr>
          <w:sz w:val="22"/>
        </w:rPr>
        <w:t xml:space="preserve"> </w:t>
      </w:r>
      <w:r w:rsidRPr="005805DE">
        <w:rPr>
          <w:rStyle w:val="StyleBoldUnderline"/>
        </w:rPr>
        <w:t>and affirm the tradition and identity of the subordinated</w:t>
      </w:r>
      <w:r w:rsidRPr="005805DE">
        <w:rPr>
          <w:sz w:val="22"/>
        </w:rPr>
        <w:t xml:space="preserve"> as foundation and compass. </w:t>
      </w:r>
      <w:r w:rsidRPr="005805DE">
        <w:rPr>
          <w:rStyle w:val="StyleBoldUnderline"/>
        </w:rPr>
        <w:t xml:space="preserve">Fanon recognizes the nobility of this </w:t>
      </w:r>
      <w:proofErr w:type="spellStart"/>
      <w:r w:rsidRPr="005805DE">
        <w:rPr>
          <w:rStyle w:val="StyleBoldUnderline"/>
        </w:rPr>
        <w:t>antimodern</w:t>
      </w:r>
      <w:proofErr w:type="spellEnd"/>
      <w:r w:rsidRPr="005805DE">
        <w:rPr>
          <w:rStyle w:val="StyleBoldUnderline"/>
        </w:rPr>
        <w:t xml:space="preserve"> intellectual position but also warns of its pitfalls</w:t>
      </w:r>
      <w:r w:rsidRPr="005805DE">
        <w:rPr>
          <w:sz w:val="22"/>
        </w:rPr>
        <w:t xml:space="preserve">, </w:t>
      </w:r>
      <w:r w:rsidRPr="005805DE">
        <w:rPr>
          <w:rStyle w:val="StyleBoldUnderline"/>
        </w:rPr>
        <w:t>in much the same way that he cautions against the dangers of national consciousness</w:t>
      </w:r>
      <w:r w:rsidRPr="005805DE">
        <w:rPr>
          <w:sz w:val="22"/>
        </w:rPr>
        <w:t xml:space="preserve">, negritude, and pan-Africanism. </w:t>
      </w:r>
      <w:r w:rsidRPr="005805DE">
        <w:rPr>
          <w:rStyle w:val="StyleBoldUnderline"/>
          <w:highlight w:val="yellow"/>
        </w:rPr>
        <w:t>The risk is that affirming identity</w:t>
      </w:r>
      <w:r w:rsidRPr="005805DE">
        <w:rPr>
          <w:sz w:val="22"/>
        </w:rPr>
        <w:t xml:space="preserve"> and tradition, </w:t>
      </w:r>
      <w:r w:rsidRPr="005805DE">
        <w:rPr>
          <w:rStyle w:val="StyleBoldUnderline"/>
        </w:rPr>
        <w:t>whether dedicated to past suffering</w:t>
      </w:r>
      <w:r w:rsidRPr="005805DE">
        <w:rPr>
          <w:sz w:val="22"/>
        </w:rPr>
        <w:t xml:space="preserve"> or past glories, </w:t>
      </w:r>
      <w:r w:rsidRPr="001A1F30">
        <w:rPr>
          <w:rStyle w:val="IntenseEmphasis"/>
          <w:highlight w:val="yellow"/>
        </w:rPr>
        <w:t>creates a static position</w:t>
      </w:r>
      <w:r w:rsidRPr="005805DE">
        <w:rPr>
          <w:sz w:val="22"/>
          <w:highlight w:val="yellow"/>
        </w:rPr>
        <w:t xml:space="preserve">, </w:t>
      </w:r>
      <w:r w:rsidRPr="001A1F30">
        <w:rPr>
          <w:rStyle w:val="IntenseEmphasis"/>
          <w:highlight w:val="yellow"/>
        </w:rPr>
        <w:t>even in its opposition to modernity’s domination</w:t>
      </w:r>
      <w:r w:rsidRPr="005805DE">
        <w:rPr>
          <w:sz w:val="22"/>
        </w:rPr>
        <w:t xml:space="preserve">. </w:t>
      </w:r>
      <w:r w:rsidRPr="001A1F30">
        <w:rPr>
          <w:rStyle w:val="IntenseEmphasis"/>
          <w:highlight w:val="yellow"/>
        </w:rPr>
        <w:t xml:space="preserve">The intellectual has to avoid getting stuck in </w:t>
      </w:r>
      <w:proofErr w:type="spellStart"/>
      <w:r w:rsidRPr="001A1F30">
        <w:rPr>
          <w:rStyle w:val="IntenseEmphasis"/>
          <w:highlight w:val="yellow"/>
        </w:rPr>
        <w:t>antimodernity</w:t>
      </w:r>
      <w:proofErr w:type="spellEnd"/>
      <w:r w:rsidRPr="005805DE">
        <w:rPr>
          <w:sz w:val="22"/>
          <w:highlight w:val="yellow"/>
        </w:rPr>
        <w:t xml:space="preserve"> </w:t>
      </w:r>
      <w:r w:rsidRPr="001A1F30">
        <w:rPr>
          <w:rStyle w:val="IntenseEmphasis"/>
          <w:highlight w:val="yellow"/>
        </w:rPr>
        <w:t>and pass through it to a third stage</w:t>
      </w:r>
      <w:r w:rsidRPr="005805DE">
        <w:rPr>
          <w:sz w:val="22"/>
        </w:rPr>
        <w:t>. “</w:t>
      </w:r>
      <w:r w:rsidRPr="005805DE">
        <w:rPr>
          <w:rStyle w:val="StyleBoldUnderline"/>
        </w:rPr>
        <w:t>Seeking to stick to tradition or reviving neglected traditions is not only going against history, but against one’s people</w:t>
      </w:r>
      <w:r w:rsidRPr="005805DE">
        <w:rPr>
          <w:sz w:val="22"/>
        </w:rPr>
        <w:t>,” Fanon continues. “</w:t>
      </w:r>
      <w:r w:rsidRPr="005805DE">
        <w:rPr>
          <w:rStyle w:val="StyleBoldUnderline"/>
        </w:rPr>
        <w:t>When a people support an armed or even political struggle against a merciless colonialism</w:t>
      </w:r>
      <w:r w:rsidRPr="005805DE">
        <w:rPr>
          <w:sz w:val="22"/>
        </w:rPr>
        <w:t xml:space="preserve">, </w:t>
      </w:r>
      <w:r w:rsidRPr="001A1F30">
        <w:rPr>
          <w:rStyle w:val="IntenseEmphasis"/>
          <w:highlight w:val="yellow"/>
        </w:rPr>
        <w:t>tradition changes meaning</w:t>
      </w:r>
      <w:r w:rsidRPr="005805DE">
        <w:rPr>
          <w:sz w:val="22"/>
        </w:rPr>
        <w:t xml:space="preserve">.”62 </w:t>
      </w:r>
      <w:r w:rsidRPr="001A1F30">
        <w:rPr>
          <w:rStyle w:val="IntenseEmphasis"/>
          <w:highlight w:val="yellow"/>
        </w:rPr>
        <w:t>And neither does identity remain fixed</w:t>
      </w:r>
      <w:r w:rsidRPr="005805DE">
        <w:rPr>
          <w:sz w:val="22"/>
          <w:highlight w:val="yellow"/>
        </w:rPr>
        <w:t xml:space="preserve">, </w:t>
      </w:r>
      <w:r w:rsidRPr="001A1F30">
        <w:rPr>
          <w:rStyle w:val="IntenseEmphasis"/>
          <w:highlight w:val="yellow"/>
        </w:rPr>
        <w:t>but rather it must be transformed into a revolutionary becoming</w:t>
      </w:r>
      <w:r w:rsidRPr="005805DE">
        <w:rPr>
          <w:sz w:val="22"/>
        </w:rPr>
        <w:t xml:space="preserve">. </w:t>
      </w:r>
      <w:r w:rsidRPr="005805DE">
        <w:rPr>
          <w:rStyle w:val="StyleBoldUnderline"/>
          <w:highlight w:val="yellow"/>
        </w:rPr>
        <w:t xml:space="preserve">The ultimate result of the revolutionary process for Fanon must be the </w:t>
      </w:r>
      <w:r w:rsidRPr="001A1F30">
        <w:rPr>
          <w:rStyle w:val="IntenseEmphasis"/>
          <w:highlight w:val="yellow"/>
        </w:rPr>
        <w:t>creation of a new humanity</w:t>
      </w:r>
      <w:r w:rsidRPr="005805DE">
        <w:rPr>
          <w:sz w:val="22"/>
          <w:highlight w:val="yellow"/>
        </w:rPr>
        <w:t>,</w:t>
      </w:r>
      <w:r w:rsidRPr="005805DE">
        <w:rPr>
          <w:sz w:val="22"/>
        </w:rPr>
        <w:t xml:space="preserve"> which moves beyond the static opposition between modernity and </w:t>
      </w:r>
      <w:proofErr w:type="spellStart"/>
      <w:r w:rsidRPr="005805DE">
        <w:rPr>
          <w:sz w:val="22"/>
        </w:rPr>
        <w:t>antimodernity</w:t>
      </w:r>
      <w:proofErr w:type="spellEnd"/>
      <w:r w:rsidRPr="005805DE">
        <w:rPr>
          <w:sz w:val="22"/>
        </w:rPr>
        <w:t xml:space="preserve"> and emerges as a dynamic, creative process. </w:t>
      </w:r>
      <w:r w:rsidRPr="005805DE">
        <w:rPr>
          <w:rStyle w:val="StyleBoldUnderline"/>
          <w:highlight w:val="yellow"/>
        </w:rPr>
        <w:t xml:space="preserve">The passage from </w:t>
      </w:r>
      <w:proofErr w:type="spellStart"/>
      <w:r w:rsidRPr="005805DE">
        <w:rPr>
          <w:rStyle w:val="StyleBoldUnderline"/>
          <w:highlight w:val="yellow"/>
        </w:rPr>
        <w:t>antimodernity</w:t>
      </w:r>
      <w:proofErr w:type="spellEnd"/>
      <w:r w:rsidRPr="005805DE">
        <w:rPr>
          <w:rStyle w:val="StyleBoldUnderline"/>
          <w:highlight w:val="yellow"/>
        </w:rPr>
        <w:t xml:space="preserve"> to </w:t>
      </w:r>
      <w:proofErr w:type="spellStart"/>
      <w:r w:rsidRPr="005805DE">
        <w:rPr>
          <w:rStyle w:val="StyleBoldUnderline"/>
          <w:highlight w:val="yellow"/>
        </w:rPr>
        <w:t>altermodernity</w:t>
      </w:r>
      <w:proofErr w:type="spellEnd"/>
      <w:r w:rsidRPr="005805DE">
        <w:rPr>
          <w:rStyle w:val="StyleBoldUnderline"/>
          <w:highlight w:val="yellow"/>
        </w:rPr>
        <w:t xml:space="preserve"> is defined not by opposition but by rupture</w:t>
      </w:r>
      <w:r w:rsidRPr="005805DE">
        <w:rPr>
          <w:sz w:val="22"/>
          <w:highlight w:val="yellow"/>
        </w:rPr>
        <w:t xml:space="preserve"> </w:t>
      </w:r>
      <w:r w:rsidRPr="001A1F30">
        <w:rPr>
          <w:rStyle w:val="StyleBoldUnderline"/>
          <w:highlight w:val="yellow"/>
        </w:rPr>
        <w:t>and transformation.</w:t>
      </w:r>
    </w:p>
    <w:p w:rsidR="005805DE" w:rsidRPr="005805DE" w:rsidRDefault="005805DE" w:rsidP="005805DE"/>
    <w:p w:rsidR="005805DE" w:rsidRDefault="005805DE" w:rsidP="005805DE">
      <w:pPr>
        <w:pStyle w:val="Heading1"/>
      </w:pPr>
      <w:r>
        <w:lastRenderedPageBreak/>
        <w:t>2AC</w:t>
      </w:r>
    </w:p>
    <w:p w:rsidR="005805DE" w:rsidRPr="005805DE" w:rsidRDefault="005805DE" w:rsidP="005805DE">
      <w:pPr>
        <w:pStyle w:val="Heading2"/>
      </w:pPr>
      <w:proofErr w:type="spellStart"/>
      <w:r>
        <w:lastRenderedPageBreak/>
        <w:t>Wilderson</w:t>
      </w:r>
      <w:proofErr w:type="spellEnd"/>
    </w:p>
    <w:p w:rsidR="003A4CF6" w:rsidRDefault="003A4CF6" w:rsidP="003A4CF6">
      <w:pPr>
        <w:pStyle w:val="Heading3"/>
      </w:pPr>
      <w:r>
        <w:lastRenderedPageBreak/>
        <w:t xml:space="preserve">AT: </w:t>
      </w:r>
      <w:proofErr w:type="spellStart"/>
      <w:r w:rsidR="005805DE">
        <w:t>Wilderson</w:t>
      </w:r>
      <w:proofErr w:type="spellEnd"/>
    </w:p>
    <w:p w:rsidR="003A4CF6" w:rsidRPr="00AB358D" w:rsidRDefault="003A4CF6" w:rsidP="003A4CF6">
      <w:pPr>
        <w:pStyle w:val="Heading4"/>
      </w:pPr>
      <w:r>
        <w:t>This ability allows us to move past traditional leftist movements that have failed and create new political spaces for change – their alternative necessarily creates a static identity that fails</w:t>
      </w:r>
    </w:p>
    <w:p w:rsidR="003A4CF6" w:rsidRDefault="003A4CF6" w:rsidP="003A4CF6">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3A4CF6" w:rsidRPr="005C65E1" w:rsidRDefault="003A4CF6" w:rsidP="003A4CF6">
      <w:pPr>
        <w:rPr>
          <w:sz w:val="16"/>
        </w:rPr>
      </w:pPr>
      <w:r w:rsidRPr="005C65E1">
        <w:rPr>
          <w:sz w:val="16"/>
        </w:rPr>
        <w:t xml:space="preserve">While </w:t>
      </w:r>
      <w:r w:rsidRPr="003A4CF6">
        <w:t>we should not abandon the responsibilities and challenges of sincere solidarity work</w:t>
      </w:r>
      <w:r w:rsidRPr="005C65E1">
        <w:rPr>
          <w:sz w:val="16"/>
        </w:rPr>
        <w:t xml:space="preserve">, taking our cues from the EZLN, </w:t>
      </w:r>
      <w:r w:rsidRPr="003A4CF6">
        <w:t xml:space="preserve">we might suggest that </w:t>
      </w:r>
      <w:proofErr w:type="spellStart"/>
      <w:r w:rsidRPr="003A4CF6">
        <w:rPr>
          <w:highlight w:val="yellow"/>
        </w:rPr>
        <w:t>Zapatismo</w:t>
      </w:r>
      <w:proofErr w:type="spellEnd"/>
      <w:r w:rsidRPr="003A4CF6">
        <w:rPr>
          <w:highlight w:val="yellow"/>
        </w:rPr>
        <w:t xml:space="preserve"> invites people to become part of "the struggle" in their own manner, at their own pace, and without being measured by any specific model of "</w:t>
      </w:r>
      <w:proofErr w:type="spellStart"/>
      <w:r w:rsidRPr="003A4CF6">
        <w:rPr>
          <w:highlight w:val="yellow"/>
        </w:rPr>
        <w:t>conscientization</w:t>
      </w:r>
      <w:proofErr w:type="spellEnd"/>
      <w:r w:rsidRPr="003A4CF6">
        <w:rPr>
          <w:highlight w:val="yellow"/>
        </w:rPr>
        <w:t>"</w:t>
      </w:r>
      <w:r w:rsidRPr="003A4CF6">
        <w:t xml:space="preserve"> </w:t>
      </w:r>
      <w:r w:rsidRPr="005C65E1">
        <w:rPr>
          <w:sz w:val="16"/>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3A4CF6">
        <w:rPr>
          <w:highlight w:val="yellow"/>
        </w:rPr>
        <w:t>Zapatismo</w:t>
      </w:r>
      <w:proofErr w:type="spellEnd"/>
      <w:r w:rsidRPr="003A4CF6">
        <w:rPr>
          <w:highlight w:val="yellow"/>
        </w:rPr>
        <w:t xml:space="preserve"> reveals the political tensions of building a movement based only on single issue campaigns</w:t>
      </w:r>
      <w:r w:rsidRPr="003A4CF6">
        <w:t xml:space="preserve">, on behalf of a specific constituency, and relying on short-lived fragile coalitions </w:t>
      </w:r>
      <w:proofErr w:type="gramStart"/>
      <w:r w:rsidRPr="003A4CF6">
        <w:t>often</w:t>
      </w:r>
      <w:proofErr w:type="gramEnd"/>
      <w:r w:rsidRPr="003A4CF6">
        <w:t xml:space="preserve">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3A4CF6">
        <w:rPr>
          <w:highlight w:val="yellow"/>
        </w:rPr>
        <w:t xml:space="preserve">The result is a single model, plan, or program dominated </w:t>
      </w:r>
      <w:proofErr w:type="gramStart"/>
      <w:r w:rsidRPr="003A4CF6">
        <w:rPr>
          <w:highlight w:val="yellow"/>
        </w:rPr>
        <w:t>by an</w:t>
      </w:r>
      <w:proofErr w:type="gramEnd"/>
      <w:r w:rsidRPr="003A4CF6">
        <w:rP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sidRPr="003A4CF6">
        <w:t>while at the same moment insisting on "the progress" of those being aided, making solidarity efforts resistant to modifications and slow to adapt to shifting contexts</w:t>
      </w:r>
      <w:r w:rsidRPr="005C65E1">
        <w:rPr>
          <w:sz w:val="16"/>
        </w:rPr>
        <w:t xml:space="preserve">. </w:t>
      </w:r>
      <w:r w:rsidRPr="003A4CF6">
        <w:rPr>
          <w:highlight w:val="yellow"/>
        </w:rPr>
        <w:t>Solidarity projects that represent</w:t>
      </w:r>
      <w:r w:rsidRPr="003A4CF6">
        <w:t xml:space="preserve">, define </w:t>
      </w:r>
      <w:r w:rsidRPr="003A4CF6">
        <w:rPr>
          <w:highlight w:val="yellow"/>
        </w:rPr>
        <w:t>and speak for the struggle</w:t>
      </w:r>
      <w:r w:rsidRPr="003A4CF6">
        <w:t xml:space="preserve"> (s) of </w:t>
      </w:r>
      <w:r w:rsidRPr="003A4CF6">
        <w:rPr>
          <w:highlight w:val="yellow"/>
        </w:rPr>
        <w:t>others presuppose the progress of those being aided</w:t>
      </w:r>
      <w:r w:rsidRPr="003A4CF6">
        <w:t xml:space="preserve"> and not the transformation of those pro 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3A4CF6">
        <w:t xml:space="preserve">, a bureaucratic model of social change will not be able to prioritize and promote the transformation of those pro viding the aid.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3A4CF6">
        <w:rPr>
          <w:highlight w:val="yellow"/>
        </w:rPr>
        <w:t>The Zapatistas have been consistent in keeping with what they have argued is the task of an armed movement: to "present the problem, and then step aside</w:t>
      </w:r>
      <w:r w:rsidRPr="005C65E1">
        <w:rPr>
          <w:sz w:val="16"/>
        </w:rPr>
        <w:t xml:space="preserve">."31 </w:t>
      </w:r>
      <w:r w:rsidRPr="003A4CF6">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3A4CF6">
        <w:t xml:space="preserve">The </w:t>
      </w:r>
      <w:r w:rsidRPr="003A4CF6">
        <w:rPr>
          <w:highlight w:val="yellow"/>
        </w:rPr>
        <w:t>Zapatista provocation insists that rights emerge from collective identities and communal needs</w:t>
      </w:r>
      <w:r w:rsidRPr="003A4CF6">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3A4CF6">
        <w:t>the movement in solidarity with the Zapatistas as an imagined community, a collective effort to define obligations that are rooted in a locally placed culture generating knowledge about what works across 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3A4CF6">
        <w:t>The new international is defined by dignity, "that nation without nationality, that rain bow that is also a bridge, that murmur of the heart no matter what blood lives it, that rebel irreverence that mocks borders, 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3A4CF6">
        <w:rPr>
          <w:highlight w:val="yellow"/>
        </w:rPr>
        <w:t>The process of creating political space for dialogue</w:t>
      </w:r>
      <w:r w:rsidRPr="003A4CF6">
        <w:t xml:space="preserve"> between a diverse </w:t>
      </w:r>
      <w:proofErr w:type="gramStart"/>
      <w:r w:rsidRPr="003A4CF6">
        <w:t>number</w:t>
      </w:r>
      <w:proofErr w:type="gramEnd"/>
      <w:r w:rsidRPr="003A4CF6">
        <w:t xml:space="preserve"> of constituencies occupying a particular space </w:t>
      </w:r>
      <w:r w:rsidRPr="003A4CF6">
        <w:rPr>
          <w:highlight w:val="yellow"/>
        </w:rPr>
        <w:t>suggests that community is neither homogenous nor static</w:t>
      </w:r>
      <w:r w:rsidRPr="005C65E1">
        <w:rPr>
          <w:sz w:val="16"/>
        </w:rPr>
        <w:t xml:space="preserve">. Rather than speak of "the community," </w:t>
      </w:r>
      <w:proofErr w:type="spellStart"/>
      <w:r w:rsidRPr="003A4CF6">
        <w:rPr>
          <w:highlight w:val="yellow"/>
        </w:rPr>
        <w:t>Zapatismo</w:t>
      </w:r>
      <w:proofErr w:type="spellEnd"/>
      <w:r w:rsidRPr="003A4CF6">
        <w:rPr>
          <w:highlight w:val="yellow"/>
        </w:rPr>
        <w:t xml:space="preserve"> strives for a notion of community embodying a multiplicity of histories, experiences, resources, and obligations</w:t>
      </w:r>
      <w:r w:rsidRPr="005C65E1">
        <w:rPr>
          <w:sz w:val="16"/>
        </w:rPr>
        <w:t xml:space="preserve">. </w:t>
      </w:r>
      <w:r w:rsidRPr="003A4CF6">
        <w:t>The pursuit of new political relationships underscores the need to re-discover strategies to collectively define obligations of and within a community through dialogue based on respect. Political projects and proposals need to emerge organically—not imposed</w:t>
      </w:r>
      <w:r w:rsidRPr="005C65E1">
        <w:rPr>
          <w:sz w:val="16"/>
        </w:rPr>
        <w:t xml:space="preserve"> either</w:t>
      </w:r>
      <w:r w:rsidRPr="003A4CF6">
        <w:t xml:space="preserve"> by 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3A4CF6">
        <w:t>, people organizing themselves must begin "with the situation in which they find themselves, not in the one which we might desire to be found.</w:t>
      </w:r>
      <w:r w:rsidRPr="00E411A4">
        <w:rPr>
          <w:sz w:val="16"/>
        </w:rPr>
        <w:t xml:space="preserve">"36 </w:t>
      </w:r>
      <w:r w:rsidRPr="003A4CF6">
        <w:rP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3A4CF6" w:rsidRPr="00A21C64" w:rsidRDefault="003A4CF6" w:rsidP="003A4CF6"/>
    <w:p w:rsidR="003A4CF6" w:rsidRPr="00325C70" w:rsidRDefault="003A4CF6" w:rsidP="003A4CF6">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than just the oppression of the black body – dooms their movement to failure</w:t>
      </w:r>
    </w:p>
    <w:p w:rsidR="003A4CF6" w:rsidRDefault="003A4CF6" w:rsidP="003A4CF6">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3A4CF6" w:rsidRPr="00325C70" w:rsidRDefault="003A4CF6" w:rsidP="003A4CF6">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w:t>
      </w:r>
      <w:proofErr w:type="spellStart"/>
      <w:r w:rsidRPr="00325C70">
        <w:rPr>
          <w:rStyle w:val="StyleBoldUnderline"/>
        </w:rPr>
        <w:t>fulfil</w:t>
      </w:r>
      <w:proofErr w:type="spellEnd"/>
      <w:r w:rsidRPr="00325C70">
        <w:rPr>
          <w:rStyle w:val="StyleBoldUnderline"/>
        </w:rPr>
        <w:t xml:space="preserve">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lastRenderedPageBreak/>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3A4CF6" w:rsidRPr="00E411A4" w:rsidRDefault="003A4CF6" w:rsidP="003A4CF6">
      <w:pPr>
        <w:pStyle w:val="Heading4"/>
      </w:pPr>
      <w:r>
        <w:rPr>
          <w:u w:val="single"/>
        </w:rPr>
        <w:t>Empirics prove</w:t>
      </w:r>
      <w:r>
        <w:t xml:space="preserve"> – singular movements are doomed to failure – only </w:t>
      </w:r>
      <w:proofErr w:type="spellStart"/>
      <w:r w:rsidRPr="00E411A4">
        <w:rPr>
          <w:u w:val="single"/>
        </w:rPr>
        <w:t>Zapatismo</w:t>
      </w:r>
      <w:proofErr w:type="spellEnd"/>
      <w:r>
        <w:t xml:space="preserve"> solves</w:t>
      </w:r>
    </w:p>
    <w:p w:rsidR="003A4CF6" w:rsidRDefault="003A4CF6" w:rsidP="003A4CF6">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3A4CF6" w:rsidRDefault="003A4CF6" w:rsidP="003A4CF6">
      <w:pPr>
        <w:rPr>
          <w:sz w:val="16"/>
        </w:rPr>
      </w:pPr>
      <w:r w:rsidRPr="003A4CF6">
        <w:rPr>
          <w:highlight w:val="yellow"/>
        </w:rPr>
        <w:t>The new radicalism is a movement of movements</w:t>
      </w:r>
      <w:r w:rsidRPr="003A4CF6">
        <w:t>, a network of networks, not merely intent on changing the world, but—</w:t>
      </w:r>
      <w:r w:rsidRPr="003A4CF6">
        <w:rPr>
          <w:highlight w:val="yellow"/>
        </w:rPr>
        <w:t>as the Zapatistas describe—</w:t>
      </w:r>
      <w:r w:rsidRPr="00026CD6">
        <w:rPr>
          <w:rStyle w:val="Emphasis"/>
          <w:highlight w:val="yellow"/>
        </w:rPr>
        <w:t>making a new one in which many worlds will fit.</w:t>
      </w:r>
      <w:r w:rsidRPr="00026CD6">
        <w:rPr>
          <w:sz w:val="16"/>
        </w:rPr>
        <w:t xml:space="preserve"> </w:t>
      </w:r>
      <w:r w:rsidRPr="003A4CF6">
        <w:rPr>
          <w:highlight w:val="yellow"/>
        </w:rPr>
        <w:t xml:space="preserve">It is a patchwork quilt of hope sewn together with countless </w:t>
      </w:r>
      <w:r w:rsidRPr="003A4CF6">
        <w:t xml:space="preserve">hands, </w:t>
      </w:r>
      <w:r w:rsidRPr="003A4CF6">
        <w:rPr>
          <w:highlight w:val="yellow"/>
        </w:rPr>
        <w:t>actions</w:t>
      </w:r>
      <w:r w:rsidRPr="003A4CF6">
        <w:t>, songs, e-mails, and dreams into a whole that is much greater than the sum of its piece</w:t>
      </w:r>
      <w:r w:rsidRPr="00026CD6">
        <w:rPr>
          <w:sz w:val="16"/>
        </w:rPr>
        <w:t xml:space="preserve">s. </w:t>
      </w:r>
      <w:r w:rsidRPr="003A4CF6">
        <w:rPr>
          <w:highlight w:val="yellow"/>
        </w:rPr>
        <w:t>These movements</w:t>
      </w:r>
      <w:r w:rsidRPr="00026CD6">
        <w:rPr>
          <w:sz w:val="16"/>
        </w:rPr>
        <w:t xml:space="preserve">, with their new ways of organizing, resistance, communication and new forms of alternative institutions, </w:t>
      </w:r>
      <w:r w:rsidRPr="003A4CF6">
        <w:rPr>
          <w:highlight w:val="yellow"/>
        </w:rPr>
        <w:t xml:space="preserve">represent a </w:t>
      </w:r>
      <w:r w:rsidRPr="00026CD6">
        <w:rPr>
          <w:rStyle w:val="Emphasis"/>
          <w:highlight w:val="yellow"/>
        </w:rPr>
        <w:t>dramatic departure</w:t>
      </w:r>
      <w:r w:rsidRPr="003A4CF6">
        <w:rPr>
          <w:highlight w:val="yellow"/>
        </w:rPr>
        <w:t xml:space="preserve"> from the last century’s prevailing strategies</w:t>
      </w:r>
      <w:r w:rsidRPr="003A4CF6">
        <w:t xml:space="preserve"> of working for change</w:t>
      </w:r>
      <w:r w:rsidRPr="00026CD6">
        <w:rPr>
          <w:sz w:val="16"/>
        </w:rPr>
        <w:t xml:space="preserve">. A common theme within the new radicalism is the practice of letting the means determine the ends. </w:t>
      </w:r>
      <w:r w:rsidRPr="003A4CF6">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3A4CF6">
        <w:rPr>
          <w:highlight w:val="yellow"/>
        </w:rPr>
        <w:t>Many of the twentieth-century’s major efforts</w:t>
      </w:r>
      <w:r w:rsidRPr="00026CD6">
        <w:rPr>
          <w:sz w:val="16"/>
        </w:rPr>
        <w:t xml:space="preserve"> – </w:t>
      </w:r>
      <w:r w:rsidRPr="003A4CF6">
        <w:t>reforming existing institutions</w:t>
      </w:r>
      <w:r w:rsidRPr="00026CD6">
        <w:rPr>
          <w:sz w:val="16"/>
        </w:rPr>
        <w:t xml:space="preserve"> or governments in order to make them kinder and gentler, </w:t>
      </w:r>
      <w:r w:rsidRPr="003A4CF6">
        <w:t>or overthrowing them</w:t>
      </w:r>
      <w:r w:rsidRPr="00026CD6">
        <w:rPr>
          <w:sz w:val="16"/>
        </w:rPr>
        <w:t xml:space="preserve"> and then occupying and replicating those same or similar structures of power – </w:t>
      </w:r>
      <w:r w:rsidRPr="003A4CF6">
        <w:rPr>
          <w:highlight w:val="yellow"/>
        </w:rPr>
        <w:t>were ultimately not successful</w:t>
      </w:r>
      <w:r w:rsidRPr="00026CD6">
        <w:rPr>
          <w:sz w:val="16"/>
          <w:highlight w:val="yellow"/>
        </w:rPr>
        <w:t xml:space="preserve">, </w:t>
      </w:r>
      <w:r w:rsidRPr="003A4CF6">
        <w:rPr>
          <w:highlight w:val="yellow"/>
        </w:rPr>
        <w:t xml:space="preserve">and in the worst cases they left a </w:t>
      </w:r>
      <w:r w:rsidRPr="00026CD6">
        <w:rPr>
          <w:rStyle w:val="Emphasis"/>
          <w:highlight w:val="yellow"/>
        </w:rPr>
        <w:t>legacy of disaster and betrayal</w:t>
      </w:r>
      <w:r w:rsidRPr="003A4CF6">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3A4CF6">
        <w:rPr>
          <w:highlight w:val="yellow"/>
        </w:rPr>
        <w:t>Unless positive new ideas and methods are more clearly articulated and widely explored</w:t>
      </w:r>
      <w:r w:rsidRPr="003A4CF6">
        <w:t xml:space="preserve">, people and </w:t>
      </w:r>
      <w:r w:rsidRPr="003A4CF6">
        <w:rPr>
          <w:highlight w:val="yellow"/>
        </w:rPr>
        <w:t>movements</w:t>
      </w:r>
      <w:r w:rsidRPr="003A4CF6">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3A4CF6">
        <w:t>we need to articulate new ways of making change</w:t>
      </w:r>
      <w:r w:rsidRPr="00026CD6">
        <w:rPr>
          <w:sz w:val="16"/>
        </w:rPr>
        <w:t xml:space="preserve">. The new radicalism has been birthed from this desire to popularize and self-organize mass movements form the ground up using these new ways. </w:t>
      </w:r>
      <w:r w:rsidRPr="003A4CF6">
        <w:rP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3A4CF6">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3A4CF6" w:rsidRPr="00026CD6" w:rsidRDefault="003A4CF6" w:rsidP="003A4CF6">
      <w:pPr>
        <w:rPr>
          <w:sz w:val="16"/>
        </w:rPr>
      </w:pPr>
    </w:p>
    <w:p w:rsidR="003A4CF6" w:rsidRDefault="003A4CF6" w:rsidP="003A4CF6">
      <w:pPr>
        <w:pStyle w:val="Heading4"/>
      </w:pPr>
      <w:r>
        <w:t xml:space="preserve">Perm solves – </w:t>
      </w:r>
      <w:proofErr w:type="spellStart"/>
      <w:r>
        <w:t>Zapatismo</w:t>
      </w:r>
      <w:proofErr w:type="spellEnd"/>
      <w:r>
        <w:t xml:space="preserve"> can link up with other struggles effectively</w:t>
      </w:r>
    </w:p>
    <w:p w:rsidR="003A4CF6" w:rsidRPr="00B27632" w:rsidRDefault="003A4CF6" w:rsidP="003A4CF6">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3A4CF6" w:rsidRPr="00B27632" w:rsidRDefault="003A4CF6" w:rsidP="003A4CF6">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3A4CF6" w:rsidRDefault="003A4CF6" w:rsidP="003A4CF6">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3A4CF6">
        <w:t xml:space="preserve">the discursive intervention of </w:t>
      </w:r>
      <w:proofErr w:type="spellStart"/>
      <w:r w:rsidRPr="003A4CF6">
        <w:rPr>
          <w:highlight w:val="yellow"/>
        </w:rPr>
        <w:t>Zapatismo</w:t>
      </w:r>
      <w:proofErr w:type="spellEnd"/>
      <w:r w:rsidRPr="003A4CF6">
        <w:rPr>
          <w:highlight w:val="yellow"/>
        </w:rPr>
        <w:t xml:space="preserve"> represents</w:t>
      </w:r>
      <w:r w:rsidRPr="003A4CF6">
        <w:t xml:space="preserve">, in its aims, strategies and composition, </w:t>
      </w:r>
      <w:r w:rsidRPr="003A4CF6">
        <w:rPr>
          <w:highlight w:val="yellow"/>
        </w:rPr>
        <w:t>a challenge to modern ethical ideals</w:t>
      </w:r>
      <w:r w:rsidRPr="003A4CF6">
        <w:t xml:space="preserve"> in a manner consistent with what I have argued</w:t>
      </w:r>
      <w:r w:rsidRPr="0018307B">
        <w:rPr>
          <w:sz w:val="14"/>
        </w:rPr>
        <w:t xml:space="preserve"> thus far: ﬁrst, </w:t>
      </w:r>
      <w:r w:rsidRPr="003A4CF6">
        <w:t>they articulate a form of ethical subjectivity that transcends both cultural difference and borders;</w:t>
      </w:r>
      <w:r w:rsidRPr="0018307B">
        <w:rPr>
          <w:sz w:val="14"/>
        </w:rPr>
        <w:t xml:space="preserve"> and second, </w:t>
      </w:r>
      <w:r w:rsidRPr="003A4CF6">
        <w:rP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3A4CF6">
        <w:lastRenderedPageBreak/>
        <w:t xml:space="preserve">This ethical discourse is important in part because </w:t>
      </w:r>
      <w:r w:rsidRPr="00C95854">
        <w:rPr>
          <w:rStyle w:val="Emphasis"/>
          <w:highlight w:val="yellow"/>
        </w:rPr>
        <w:t>it has produced effects that resonate far beyond the immediate context of southern Mexico</w:t>
      </w:r>
      <w:r w:rsidRPr="0018307B">
        <w:rPr>
          <w:sz w:val="14"/>
        </w:rPr>
        <w:t xml:space="preserve">. </w:t>
      </w:r>
      <w:r w:rsidRPr="003A4CF6">
        <w:t xml:space="preserve">The </w:t>
      </w:r>
      <w:r w:rsidRPr="003A4CF6">
        <w:rPr>
          <w:highlight w:val="yellow"/>
        </w:rPr>
        <w:t>Zapatistas are ‘awakening, moving and stimulating the creative imagination of many others, who are already involved in similar concerns and struggles</w:t>
      </w:r>
      <w:r w:rsidRPr="003A4CF6">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w:t>
      </w:r>
      <w:proofErr w:type="spellStart"/>
      <w:r w:rsidRPr="0018307B">
        <w:rPr>
          <w:sz w:val="14"/>
        </w:rPr>
        <w:t>Prakash</w:t>
      </w:r>
      <w:proofErr w:type="spellEnd"/>
      <w:r w:rsidRPr="0018307B">
        <w:rPr>
          <w:sz w:val="14"/>
        </w:rPr>
        <w:t xml:space="preserve"> 1998: 36). In this sense, I believe that the </w:t>
      </w:r>
      <w:r w:rsidRPr="003A4CF6">
        <w:t>writings of</w:t>
      </w:r>
      <w:r w:rsidRPr="0018307B">
        <w:rPr>
          <w:sz w:val="14"/>
        </w:rPr>
        <w:t xml:space="preserve"> Marcos and </w:t>
      </w:r>
      <w:r w:rsidRPr="003A4CF6">
        <w:t>the EZLN are more than simply interventions in a regional struggle over indigenous rights and autonomy</w:t>
      </w:r>
      <w:r w:rsidRPr="0018307B">
        <w:rPr>
          <w:sz w:val="14"/>
        </w:rPr>
        <w:t xml:space="preserve">. </w:t>
      </w:r>
      <w:r w:rsidRPr="003A4CF6">
        <w:t xml:space="preserve">They </w:t>
      </w:r>
      <w:r w:rsidRPr="003A4CF6">
        <w:rP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3A4CF6" w:rsidRDefault="003A4CF6" w:rsidP="003A4CF6">
      <w:pPr>
        <w:rPr>
          <w:sz w:val="14"/>
        </w:rPr>
      </w:pPr>
    </w:p>
    <w:p w:rsidR="003A4CF6" w:rsidRPr="00221CC5" w:rsidRDefault="003A4CF6" w:rsidP="003A4CF6">
      <w:pPr>
        <w:pStyle w:val="Heading4"/>
        <w:rPr>
          <w:rStyle w:val="StyleStyleBold12pt"/>
          <w:b/>
        </w:rPr>
      </w:pPr>
      <w:r>
        <w:rPr>
          <w:rStyle w:val="StyleStyleBold12pt"/>
          <w:b/>
        </w:rPr>
        <w:t xml:space="preserve">The paragraph after you read concludes </w:t>
      </w:r>
      <w:proofErr w:type="spellStart"/>
      <w:r>
        <w:rPr>
          <w:rStyle w:val="StyleStyleBold12pt"/>
          <w:b/>
        </w:rPr>
        <w:t>aff</w:t>
      </w:r>
      <w:proofErr w:type="spellEnd"/>
      <w:r>
        <w:rPr>
          <w:rStyle w:val="StyleStyleBold12pt"/>
          <w:b/>
        </w:rPr>
        <w:t xml:space="preserve"> – says that affirming </w:t>
      </w:r>
      <w:proofErr w:type="spellStart"/>
      <w:r>
        <w:rPr>
          <w:rStyle w:val="StyleStyleBold12pt"/>
          <w:b/>
        </w:rPr>
        <w:t>Zapatismo</w:t>
      </w:r>
      <w:proofErr w:type="spellEnd"/>
      <w:r>
        <w:rPr>
          <w:rStyle w:val="StyleStyleBold12pt"/>
          <w:b/>
        </w:rPr>
        <w:t xml:space="preserve"> allows us to move past this desire for solidarity and create revolutionary potential</w:t>
      </w:r>
    </w:p>
    <w:p w:rsidR="003A4CF6" w:rsidRPr="00221CC5" w:rsidRDefault="003A4CF6" w:rsidP="003A4CF6">
      <w:r w:rsidRPr="00221CC5">
        <w:rPr>
          <w:rStyle w:val="StyleStyleBold12pt"/>
        </w:rPr>
        <w:t xml:space="preserve">El </w:t>
      </w:r>
      <w:proofErr w:type="spellStart"/>
      <w:r w:rsidRPr="00221CC5">
        <w:rPr>
          <w:rStyle w:val="StyleStyleBold12pt"/>
        </w:rPr>
        <w:t>Kilombo</w:t>
      </w:r>
      <w:proofErr w:type="spellEnd"/>
      <w:r w:rsidRPr="00221CC5">
        <w:rPr>
          <w:rStyle w:val="StyleStyleBold12pt"/>
        </w:rPr>
        <w:t xml:space="preserve"> </w:t>
      </w:r>
      <w:proofErr w:type="spellStart"/>
      <w:r w:rsidRPr="00221CC5">
        <w:rPr>
          <w:rStyle w:val="StyleStyleBold12pt"/>
        </w:rPr>
        <w:t>Intergaláctico</w:t>
      </w:r>
      <w:proofErr w:type="spellEnd"/>
      <w:r w:rsidRPr="00221CC5">
        <w:rPr>
          <w:rStyle w:val="StyleStyleBold12pt"/>
        </w:rPr>
        <w:t>, 07</w:t>
      </w:r>
      <w:r>
        <w:t xml:space="preserve"> </w:t>
      </w:r>
      <w:r w:rsidRPr="00221CC5">
        <w:t xml:space="preserve">“BEYOND RESISTANCE: EVERYTHING,” </w:t>
      </w:r>
      <w:hyperlink r:id="rId11" w:history="1">
        <w:r w:rsidRPr="00221CC5">
          <w:rPr>
            <w:rStyle w:val="Hyperlink"/>
          </w:rPr>
          <w:t>http://libcom.org/files/beyondresistance.pdf</w:t>
        </w:r>
      </w:hyperlink>
    </w:p>
    <w:p w:rsidR="003A4CF6" w:rsidRPr="00703C83" w:rsidRDefault="003A4CF6" w:rsidP="003A4CF6">
      <w:pPr>
        <w:rPr>
          <w:sz w:val="16"/>
        </w:rPr>
      </w:pPr>
      <w:r w:rsidRPr="00221CC5">
        <w:rPr>
          <w:sz w:val="16"/>
        </w:rPr>
        <w:t xml:space="preserve">For us, </w:t>
      </w:r>
      <w:proofErr w:type="spellStart"/>
      <w:r w:rsidRPr="003A5C02">
        <w:rPr>
          <w:rStyle w:val="Emphasis"/>
          <w:highlight w:val="yellow"/>
        </w:rPr>
        <w:t>Zapatismo</w:t>
      </w:r>
      <w:proofErr w:type="spellEnd"/>
      <w:r w:rsidRPr="00221CC5">
        <w:rPr>
          <w:sz w:val="16"/>
        </w:rPr>
        <w:t xml:space="preserve"> was (and </w:t>
      </w:r>
      <w:r w:rsidRPr="005805DE">
        <w:rPr>
          <w:rStyle w:val="StyleBoldUnderline"/>
          <w:highlight w:val="yellow"/>
        </w:rPr>
        <w:t>continues to be</w:t>
      </w:r>
      <w:r w:rsidRPr="003A5C02">
        <w:rPr>
          <w:sz w:val="16"/>
          <w:highlight w:val="yellow"/>
        </w:rPr>
        <w:t xml:space="preserve">) </w:t>
      </w:r>
      <w:r w:rsidRPr="005805DE">
        <w:rPr>
          <w:rStyle w:val="StyleBoldUnderline"/>
          <w:highlight w:val="yellow"/>
        </w:rPr>
        <w:t xml:space="preserve">unique exactly because it </w:t>
      </w:r>
      <w:r w:rsidRPr="003A5C02">
        <w:rPr>
          <w:rStyle w:val="Emphasis"/>
          <w:highlight w:val="yellow"/>
        </w:rPr>
        <w:t>has provided us with the elements to shatter this tired schema.</w:t>
      </w:r>
      <w:r w:rsidRPr="003A5C02">
        <w:rPr>
          <w:sz w:val="16"/>
          <w:highlight w:val="yellow"/>
        </w:rPr>
        <w:t xml:space="preserve"> </w:t>
      </w:r>
      <w:r w:rsidRPr="003A5C02">
        <w:rPr>
          <w:rStyle w:val="Emphasis"/>
          <w:highlight w:val="yellow"/>
        </w:rPr>
        <w:t>It has inspired in us the ability, and impressed upon us the necessity, of always viewing ourselves as digniﬁed political subjects with desires, needs, and projects worthy of struggle</w:t>
      </w:r>
      <w:r w:rsidRPr="00221CC5">
        <w:rPr>
          <w:sz w:val="16"/>
        </w:rPr>
        <w:t xml:space="preserve">. With the publication of The Sixth Declaration of the </w:t>
      </w:r>
      <w:proofErr w:type="spellStart"/>
      <w:r w:rsidRPr="00221CC5">
        <w:rPr>
          <w:sz w:val="16"/>
        </w:rPr>
        <w:t>Lacandón</w:t>
      </w:r>
      <w:proofErr w:type="spellEnd"/>
      <w:r w:rsidRPr="00221CC5">
        <w:rPr>
          <w:sz w:val="16"/>
        </w:rPr>
        <w:t xml:space="preserve"> Jungle in June of 2005, the Zapatistas have made it even clearer that </w:t>
      </w:r>
      <w:r w:rsidRPr="005805DE">
        <w:rPr>
          <w:rStyle w:val="StyleBoldUnderline"/>
          <w:highlight w:val="yellow"/>
        </w:rPr>
        <w:t>we must move beyond</w:t>
      </w:r>
      <w:r w:rsidRPr="005805DE">
        <w:rPr>
          <w:rStyle w:val="StyleBoldUnderline"/>
        </w:rPr>
        <w:t xml:space="preserve"> appeals to </w:t>
      </w:r>
      <w:r w:rsidRPr="005805DE">
        <w:rPr>
          <w:rStyle w:val="StyleBoldUnderline"/>
          <w:highlight w:val="yellow"/>
        </w:rPr>
        <w:t>this stunted form of solidarity</w:t>
      </w:r>
      <w:r w:rsidRPr="00221CC5">
        <w:rPr>
          <w:sz w:val="16"/>
        </w:rPr>
        <w:t xml:space="preserve">, and they present us with a far more difﬁcult challenge: that wherever in the world we may be located, </w:t>
      </w:r>
      <w:r w:rsidRPr="005805DE">
        <w:rPr>
          <w:rStyle w:val="StyleBoldUnderline"/>
        </w:rPr>
        <w:t>we must become “</w:t>
      </w:r>
      <w:proofErr w:type="spellStart"/>
      <w:r w:rsidRPr="005805DE">
        <w:rPr>
          <w:rStyle w:val="StyleBoldUnderline"/>
        </w:rPr>
        <w:t>companer@s</w:t>
      </w:r>
      <w:proofErr w:type="spellEnd"/>
      <w:r w:rsidRPr="00221CC5">
        <w:rPr>
          <w:sz w:val="16"/>
        </w:rPr>
        <w:t xml:space="preserve">” (neither followers nor leaders) </w:t>
      </w:r>
      <w:r w:rsidRPr="005805DE">
        <w:rPr>
          <w:rStyle w:val="StyleBoldUnderline"/>
        </w:rPr>
        <w:t>in a truly global struggle to change the world</w:t>
      </w:r>
      <w:r w:rsidRPr="00221CC5">
        <w:rPr>
          <w:sz w:val="16"/>
        </w:rPr>
        <w:t xml:space="preserve">. As a direct response to this call, this analysis is our attempt to read </w:t>
      </w:r>
      <w:proofErr w:type="spellStart"/>
      <w:r w:rsidRPr="00221CC5">
        <w:rPr>
          <w:sz w:val="16"/>
        </w:rPr>
        <w:t>Zapatismo</w:t>
      </w:r>
      <w:proofErr w:type="spellEnd"/>
      <w:r w:rsidRPr="00221CC5">
        <w:rPr>
          <w:sz w:val="16"/>
        </w:rPr>
        <w:t xml:space="preserve"> as providing us with the rough draft of a manual for contemporary political action that eventually must be written by us all.</w:t>
      </w:r>
    </w:p>
    <w:p w:rsidR="003A4CF6" w:rsidRPr="006C0F63" w:rsidRDefault="003A4CF6" w:rsidP="003A4CF6">
      <w:pPr>
        <w:pStyle w:val="Heading4"/>
      </w:pPr>
      <w:r>
        <w:t xml:space="preserve">Their operation within a </w:t>
      </w:r>
      <w:r w:rsidRPr="005C404C">
        <w:rPr>
          <w:u w:val="single"/>
        </w:rPr>
        <w:t>black-white paradigm</w:t>
      </w:r>
      <w:r>
        <w:t xml:space="preserve"> of race relations can </w:t>
      </w:r>
      <w:r>
        <w:rPr>
          <w:u w:val="single"/>
        </w:rPr>
        <w:t>never</w:t>
      </w:r>
      <w:r>
        <w:t xml:space="preserve"> be truly </w:t>
      </w:r>
      <w:proofErr w:type="spellStart"/>
      <w:r>
        <w:t>liberatory</w:t>
      </w:r>
      <w:proofErr w:type="spellEnd"/>
      <w:r>
        <w:t xml:space="preserve"> because it </w:t>
      </w:r>
      <w:r>
        <w:rPr>
          <w:u w:val="single"/>
        </w:rPr>
        <w:t>marginalizes</w:t>
      </w:r>
      <w:r>
        <w:t xml:space="preserve"> bodies that do not fit neatly into either category – from the </w:t>
      </w:r>
      <w:proofErr w:type="spellStart"/>
      <w:r>
        <w:t>Tainos</w:t>
      </w:r>
      <w:proofErr w:type="spellEnd"/>
      <w:r>
        <w:t xml:space="preserve"> and Chinese to the </w:t>
      </w:r>
      <w:proofErr w:type="spellStart"/>
      <w:r>
        <w:t>mulattas</w:t>
      </w:r>
      <w:proofErr w:type="spellEnd"/>
      <w:r>
        <w:t xml:space="preserve"> and mestizos.</w:t>
      </w:r>
    </w:p>
    <w:p w:rsidR="003A4CF6" w:rsidRPr="008D046C" w:rsidRDefault="003A4CF6" w:rsidP="003A4CF6">
      <w:pPr>
        <w:rPr>
          <w:sz w:val="16"/>
        </w:rPr>
      </w:pPr>
      <w:r w:rsidRPr="008D046C">
        <w:rPr>
          <w:sz w:val="16"/>
        </w:rPr>
        <w:t xml:space="preserve">Juan F. </w:t>
      </w:r>
      <w:proofErr w:type="spellStart"/>
      <w:r w:rsidRPr="008D046C">
        <w:rPr>
          <w:rStyle w:val="StyleStyleBold12pt"/>
        </w:rPr>
        <w:t>Perea</w:t>
      </w:r>
      <w:proofErr w:type="spellEnd"/>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3A4CF6" w:rsidRDefault="003A4CF6" w:rsidP="003A4CF6"/>
    <w:p w:rsidR="003A4CF6" w:rsidRPr="004166DB" w:rsidRDefault="003A4CF6" w:rsidP="003A4CF6">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or </w:t>
      </w:r>
      <w:r w:rsidRPr="007F536E">
        <w:rPr>
          <w:rStyle w:val="Emphasis"/>
          <w:highlight w:val="yellow"/>
        </w:rPr>
        <w:t>Asian</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The </w:t>
      </w:r>
      <w:r w:rsidRPr="007F536E">
        <w:rPr>
          <w:rStyle w:val="Emphasis"/>
          <w:highlight w:val="yellow"/>
        </w:rPr>
        <w:t>greatest danger</w:t>
      </w:r>
      <w:r w:rsidRPr="00B8737D">
        <w:rPr>
          <w:sz w:val="16"/>
        </w:rPr>
        <w:t xml:space="preserve"> in Hacker's vision </w:t>
      </w:r>
      <w:r w:rsidRPr="007F536E">
        <w:rPr>
          <w:rStyle w:val="StyleBoldUnderline"/>
          <w:highlight w:val="yellow"/>
        </w:rPr>
        <w:t xml:space="preserve">is its suggestion that </w:t>
      </w:r>
      <w:r w:rsidRPr="007F536E">
        <w:rPr>
          <w:rStyle w:val="Emphasis"/>
          <w:highlight w:val="yellow"/>
        </w:rPr>
        <w:t>non-White groups</w:t>
      </w:r>
      <w:r w:rsidRPr="007F536E">
        <w:rPr>
          <w:rStyle w:val="StyleBoldUnderline"/>
          <w:highlight w:val="yellow"/>
        </w:rPr>
        <w:t xml:space="preserve"> other than Blacks are </w:t>
      </w:r>
      <w:r w:rsidRPr="007F536E">
        <w:rPr>
          <w:rStyle w:val="Emphasis"/>
          <w:highlight w:val="yellow"/>
        </w:rPr>
        <w:t>not really subject to racism.</w:t>
      </w:r>
      <w:r w:rsidRPr="00B8737D">
        <w:rPr>
          <w:sz w:val="16"/>
        </w:rPr>
        <w:t xml:space="preserve"> Hacker seems to adopt the deservedly criticized ethnicity theory," which posits that non-White immigrant 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4C772D">
        <w:rPr>
          <w:rStyle w:val="StyleBoldUnderline"/>
        </w:rPr>
        <w:t>Hacker describes Asians in "model minority" terms</w:t>
      </w:r>
      <w:r w:rsidRPr="00B8737D">
        <w:rPr>
          <w:sz w:val="16"/>
        </w:rPr>
        <w:t xml:space="preserve">, because of high standardized test scores as a group. 3 He portrays Latinos/as </w:t>
      </w:r>
      <w:proofErr w:type="spellStart"/>
      <w:r w:rsidRPr="00B8737D">
        <w:rPr>
          <w:sz w:val="16"/>
        </w:rPr>
        <w:t>as</w:t>
      </w:r>
      <w:proofErr w:type="spellEnd"/>
      <w:r w:rsidRPr="00B8737D">
        <w:rPr>
          <w:sz w:val="16"/>
        </w:rPr>
        <w:t xml:space="preserve"> below standard, because of low test scores and graduation rates, and as aspiring immigrants. 4 Describing Asian Americans, Latinos/as and other immigrant groups, Hacker writes: Members of all these "intermediate groups" have been allowed to put a visible distance between themselves and black Americans. Put most simply, none of the presumptions of inferiority associated with Africa and slavery are imposed on these other ethnicities4 </w:t>
      </w:r>
      <w:proofErr w:type="gramStart"/>
      <w:r w:rsidRPr="00B8737D">
        <w:rPr>
          <w:sz w:val="16"/>
        </w:rPr>
        <w:t>While</w:t>
      </w:r>
      <w:proofErr w:type="gramEnd"/>
      <w:r w:rsidRPr="00B8737D">
        <w:rPr>
          <w:sz w:val="16"/>
        </w:rPr>
        <w:t xml:space="preserve"> a full rebuttal of this proposition is beyond the scope of this Article, its inaccuracy can be quickly demonstrated. Consider, for instance, the observations of historian David Weber, who described early Anglo perceptions of Mexican people: "</w:t>
      </w:r>
      <w:r w:rsidRPr="007F536E">
        <w:rPr>
          <w:rStyle w:val="StyleBoldUnderline"/>
        </w:rPr>
        <w:t xml:space="preserve">American </w:t>
      </w:r>
      <w:r w:rsidRPr="007F536E">
        <w:rPr>
          <w:rStyle w:val="StyleBoldUnderline"/>
          <w:highlight w:val="yellow"/>
        </w:rPr>
        <w:t xml:space="preserve">visitors to the Mexican frontier were nearly unanimous in commenting on the </w:t>
      </w:r>
      <w:r w:rsidRPr="007F536E">
        <w:rPr>
          <w:rStyle w:val="Emphasis"/>
          <w:highlight w:val="yellow"/>
        </w:rPr>
        <w:t>dark</w:t>
      </w:r>
      <w:r w:rsidRPr="007F536E">
        <w:rPr>
          <w:rStyle w:val="StyleBoldUnderline"/>
          <w:highlight w:val="yellow"/>
        </w:rPr>
        <w:t xml:space="preserve"> </w:t>
      </w:r>
      <w:r w:rsidRPr="007F536E">
        <w:rPr>
          <w:rStyle w:val="Emphasis"/>
          <w:highlight w:val="yellow"/>
        </w:rPr>
        <w:t>skin</w:t>
      </w:r>
      <w:r w:rsidRPr="007F536E">
        <w:rPr>
          <w:rStyle w:val="StyleBoldUnderline"/>
          <w:highlight w:val="yellow"/>
        </w:rPr>
        <w:t xml:space="preserve"> of Mexican mestizos who, it was generally agreed, had inherited the worst qualities of Spaniards and Indians to produce a </w:t>
      </w:r>
      <w:r w:rsidRPr="007F536E">
        <w:rPr>
          <w:rStyle w:val="Emphasis"/>
          <w:highlight w:val="yellow"/>
        </w:rPr>
        <w:t>'race' still more despicable</w:t>
      </w:r>
      <w:r w:rsidRPr="007F536E">
        <w:rPr>
          <w:rStyle w:val="StyleBoldUnderline"/>
          <w:highlight w:val="yellow"/>
        </w:rPr>
        <w:t xml:space="preserve"> than that of either parent</w:t>
      </w:r>
      <w:proofErr w:type="gramStart"/>
      <w:r w:rsidRPr="007F536E">
        <w:rPr>
          <w:rStyle w:val="StyleBoldUnderline"/>
          <w:highlight w:val="yellow"/>
        </w:rPr>
        <w:t>.</w:t>
      </w:r>
      <w:r w:rsidRPr="00B8737D">
        <w:rPr>
          <w:sz w:val="16"/>
        </w:rPr>
        <w:t xml:space="preserve"> '</w:t>
      </w:r>
      <w:proofErr w:type="gramEnd"/>
      <w:r w:rsidRPr="00B8737D">
        <w:rPr>
          <w:sz w:val="16"/>
        </w:rPr>
        <w:t xml:space="preserve">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w:t>
      </w:r>
      <w:proofErr w:type="gramStart"/>
      <w:r w:rsidRPr="00B8737D">
        <w:rPr>
          <w:sz w:val="16"/>
        </w:rPr>
        <w:t>More</w:t>
      </w:r>
      <w:proofErr w:type="gramEnd"/>
      <w:r w:rsidRPr="00B8737D">
        <w:rPr>
          <w:sz w:val="16"/>
        </w:rPr>
        <w:t xml:space="preserve"> briefly, the common perception of Mexican Americans was that "They are an inferior race, that is all. 48 Incredibly, and without any supporting evidence, Hacker writes that "[m]</w:t>
      </w:r>
      <w:proofErr w:type="spellStart"/>
      <w:r w:rsidRPr="00B8737D">
        <w:rPr>
          <w:sz w:val="16"/>
        </w:rPr>
        <w:t>ost</w:t>
      </w:r>
      <w:proofErr w:type="spellEnd"/>
      <w:r w:rsidRPr="00B8737D">
        <w:rPr>
          <w:sz w:val="16"/>
        </w:rPr>
        <w:t xml:space="preserve"> Central and South Americans can claim a strong European </w:t>
      </w:r>
      <w:r w:rsidRPr="00B8737D">
        <w:rPr>
          <w:sz w:val="16"/>
        </w:rPr>
        <w:lastRenderedPageBreak/>
        <w:t>heritage, which eases their absorption into the 'white' middle class."'49 Hacker continues, "[w]</w:t>
      </w:r>
      <w:proofErr w:type="spellStart"/>
      <w:r w:rsidRPr="00B8737D">
        <w:rPr>
          <w:sz w:val="16"/>
        </w:rPr>
        <w:t>hile</w:t>
      </w:r>
      <w:proofErr w:type="spellEnd"/>
      <w:r w:rsidRPr="00B8737D">
        <w:rPr>
          <w:sz w:val="16"/>
        </w:rPr>
        <w:t xml:space="preserve"> immigrants from Colombia and Cyprus may have to work their way up the social ladder, they are still allowed as valid a claim to being 'white' as persons of Puritan or Pilgrim stock."5 </w:t>
      </w:r>
      <w:r w:rsidRPr="00385549">
        <w:rPr>
          <w:rStyle w:val="StyleBoldUnderline"/>
        </w:rPr>
        <w:t xml:space="preserve">Hacker's </w:t>
      </w:r>
      <w:r w:rsidRPr="00B8737D">
        <w:rPr>
          <w:rStyle w:val="StyleBoldUnderline"/>
          <w:highlight w:val="yellow"/>
        </w:rPr>
        <w:t xml:space="preserve">comments are simply incredible for their blithe </w:t>
      </w:r>
      <w:r w:rsidRPr="00B8737D">
        <w:rPr>
          <w:rStyle w:val="Emphasis"/>
          <w:highlight w:val="yellow"/>
        </w:rPr>
        <w:t>lack of awareness</w:t>
      </w:r>
      <w:r w:rsidRPr="00B8737D">
        <w:rPr>
          <w:rStyle w:val="StyleBoldUnderline"/>
          <w:highlight w:val="yellow"/>
        </w:rPr>
        <w:t xml:space="preserve"> of how racism burdens the lives of </w:t>
      </w:r>
      <w:r w:rsidRPr="00B8737D">
        <w:rPr>
          <w:rStyle w:val="Emphasis"/>
          <w:highlight w:val="yellow"/>
        </w:rPr>
        <w:t>Latino/a, Asian</w:t>
      </w:r>
      <w:r w:rsidRPr="00B8737D">
        <w:rPr>
          <w:sz w:val="16"/>
        </w:rPr>
        <w:t xml:space="preserve"> American </w:t>
      </w:r>
      <w:r w:rsidRPr="00B8737D">
        <w:rPr>
          <w:rStyle w:val="StyleBoldUnderline"/>
          <w:highlight w:val="yellow"/>
        </w:rPr>
        <w:t xml:space="preserve">and </w:t>
      </w:r>
      <w:r w:rsidRPr="00B8737D">
        <w:rPr>
          <w:rStyle w:val="Emphasis"/>
          <w:highlight w:val="yellow"/>
        </w:rPr>
        <w:t xml:space="preserve">other </w:t>
      </w:r>
      <w:proofErr w:type="spellStart"/>
      <w:r w:rsidRPr="00B8737D">
        <w:rPr>
          <w:rStyle w:val="Emphasis"/>
          <w:highlight w:val="yellow"/>
        </w:rPr>
        <w:t>racialized</w:t>
      </w:r>
      <w:proofErr w:type="spellEnd"/>
      <w:r w:rsidRPr="00B8737D">
        <w:rPr>
          <w:sz w:val="16"/>
        </w:rPr>
        <w:t xml:space="preserve"> immigrant </w:t>
      </w:r>
      <w:r w:rsidRPr="00B8737D">
        <w:rPr>
          <w:rStyle w:val="Emphasis"/>
          <w:highlight w:val="yellow"/>
        </w:rPr>
        <w:t>groups.</w:t>
      </w:r>
      <w:r w:rsidRPr="00B8737D">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w:t>
      </w:r>
      <w:proofErr w:type="spellStart"/>
      <w:r w:rsidRPr="00B8737D">
        <w:rPr>
          <w:rStyle w:val="StyleBoldUnderline"/>
          <w:highlight w:val="yellow"/>
        </w:rPr>
        <w:t>nonWhite</w:t>
      </w:r>
      <w:proofErr w:type="spellEnd"/>
      <w:r w:rsidRPr="00B8737D">
        <w:rPr>
          <w:rStyle w:val="StyleBoldUnderline"/>
          <w:highlight w:val="yellow"/>
        </w:rPr>
        <w:t xml:space="preserve"> groups, because it is </w:t>
      </w:r>
      <w:r w:rsidRPr="00B8737D">
        <w:rPr>
          <w:rStyle w:val="Emphasis"/>
          <w:highlight w:val="yellow"/>
        </w:rPr>
        <w:t>convenient</w:t>
      </w:r>
      <w:r w:rsidRPr="004166DB">
        <w:rPr>
          <w:rStyle w:val="StyleBoldUnderline"/>
        </w:rPr>
        <w:t>-which</w:t>
      </w:r>
      <w:r w:rsidRPr="00B8737D">
        <w:rPr>
          <w:sz w:val="16"/>
        </w:rPr>
        <w:t xml:space="preserve">, it will be recalled, </w:t>
      </w:r>
      <w:r w:rsidRPr="004166DB">
        <w:rPr>
          <w:rStyle w:val="StyleBoldUnderline"/>
        </w:rPr>
        <w:t xml:space="preserve">is </w:t>
      </w:r>
      <w:r w:rsidRPr="00B8737D">
        <w:rPr>
          <w:rStyle w:val="StyleBoldUnderline"/>
          <w:highlight w:val="yellow"/>
        </w:rPr>
        <w:t xml:space="preserve">a </w:t>
      </w:r>
      <w:r w:rsidRPr="00B8737D">
        <w:rPr>
          <w:rStyle w:val="Emphasis"/>
          <w:highlight w:val="yellow"/>
        </w:rPr>
        <w:t>principal danger</w:t>
      </w:r>
      <w:r w:rsidRPr="00B8737D">
        <w:rPr>
          <w:rStyle w:val="StyleBoldUnderline"/>
          <w:highlight w:val="yellow"/>
        </w:rPr>
        <w:t xml:space="preserve"> of paradigms.</w:t>
      </w:r>
      <w:r w:rsidRPr="00B8737D">
        <w:rPr>
          <w:sz w:val="16"/>
        </w:rPr>
        <w:t xml:space="preserve"> In the statistical section of the book, Hacker explains some of the problems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proofErr w:type="gramStart"/>
      <w:r w:rsidRPr="00B8737D">
        <w:rPr>
          <w:sz w:val="16"/>
        </w:rPr>
        <w:t>,56</w:t>
      </w:r>
      <w:proofErr w:type="gramEnd"/>
      <w:r w:rsidRPr="00B8737D">
        <w:rPr>
          <w:sz w:val="16"/>
        </w:rPr>
        <w:t xml:space="preserve"> </w:t>
      </w:r>
      <w:r w:rsidRPr="00B8737D">
        <w:rPr>
          <w:rStyle w:val="StyleBoldUnderline"/>
          <w:highlight w:val="yellow"/>
        </w:rPr>
        <w:t>what is startling</w:t>
      </w:r>
      <w:r w:rsidRPr="004166DB">
        <w:rPr>
          <w:rStyle w:val="StyleBoldUnderline"/>
        </w:rPr>
        <w:t xml:space="preserve"> here </w:t>
      </w:r>
      <w:r w:rsidRPr="00B8737D">
        <w:rPr>
          <w:rStyle w:val="StyleBoldUnderline"/>
          <w:highlight w:val="yellow"/>
        </w:rPr>
        <w:t>is</w:t>
      </w:r>
      <w:r w:rsidRPr="004166DB">
        <w:rPr>
          <w:rStyle w:val="StyleBoldUnderline"/>
        </w:rPr>
        <w:t xml:space="preserve"> Hacker's </w:t>
      </w:r>
      <w:r w:rsidRPr="00B8737D">
        <w:rPr>
          <w:rStyle w:val="StyleBoldUnderline"/>
          <w:highlight w:val="yellow"/>
        </w:rPr>
        <w:t xml:space="preserve">vision that </w:t>
      </w:r>
      <w:r w:rsidRPr="00B8737D">
        <w:rPr>
          <w:rStyle w:val="Emphasis"/>
          <w:highlight w:val="yellow"/>
        </w:rPr>
        <w:t>coherence</w:t>
      </w:r>
      <w:r w:rsidRPr="00B8737D">
        <w:rPr>
          <w:rStyle w:val="StyleBoldUnderline"/>
          <w:highlight w:val="yellow"/>
        </w:rPr>
        <w:t xml:space="preserve"> in discussion of race requires </w:t>
      </w:r>
      <w:r w:rsidRPr="00B8737D">
        <w:rPr>
          <w:rStyle w:val="Emphasis"/>
          <w:highlight w:val="yellow"/>
        </w:rPr>
        <w:t>emphasis</w:t>
      </w:r>
      <w:r w:rsidRPr="00B8737D">
        <w:rPr>
          <w:rStyle w:val="StyleBoldUnderline"/>
          <w:highlight w:val="yellow"/>
        </w:rPr>
        <w:t xml:space="preserve"> on </w:t>
      </w:r>
      <w:r w:rsidRPr="00B8737D">
        <w:rPr>
          <w:rStyle w:val="Emphasis"/>
          <w:highlight w:val="yellow"/>
        </w:rPr>
        <w:t>only Black and White</w:t>
      </w:r>
      <w:r w:rsidRPr="00B8737D">
        <w:rPr>
          <w:rStyle w:val="StyleBoldUnderline"/>
          <w:highlight w:val="yellow"/>
        </w:rPr>
        <w:t>. In other words, "</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3A4CF6" w:rsidRDefault="003A4CF6" w:rsidP="003A4CF6">
      <w:pPr>
        <w:pStyle w:val="Smalltext"/>
      </w:pPr>
    </w:p>
    <w:p w:rsidR="003A4CF6" w:rsidRDefault="003A4CF6" w:rsidP="003A4CF6">
      <w:pPr>
        <w:pStyle w:val="Heading4"/>
      </w:pPr>
      <w:proofErr w:type="spellStart"/>
      <w:r w:rsidRPr="00FA068F">
        <w:t>Wilderson’s</w:t>
      </w:r>
      <w:proofErr w:type="spellEnd"/>
      <w:r w:rsidRPr="00FA068F">
        <w:t xml:space="preserve"> totalizing account of blackness </w:t>
      </w:r>
      <w:r>
        <w:t>is flawed and overly US centric</w:t>
      </w:r>
    </w:p>
    <w:p w:rsidR="003A4CF6" w:rsidRPr="00443C42" w:rsidRDefault="003A4CF6" w:rsidP="003A4CF6">
      <w:r w:rsidRPr="00FA068F">
        <w:rPr>
          <w:rFonts w:eastAsiaTheme="majorEastAsia" w:cstheme="majorBidi"/>
          <w:b/>
          <w:bCs/>
          <w:iCs/>
          <w:sz w:val="26"/>
        </w:rPr>
        <w:t> </w:t>
      </w:r>
      <w:r>
        <w:t xml:space="preserve">Dr. </w:t>
      </w:r>
      <w:proofErr w:type="spellStart"/>
      <w:r>
        <w:t>Saer</w:t>
      </w:r>
      <w:proofErr w:type="spellEnd"/>
      <w:r>
        <w:t xml:space="preserve"> </w:t>
      </w:r>
      <w:proofErr w:type="spellStart"/>
      <w:r>
        <w:t>Maty</w:t>
      </w:r>
      <w:proofErr w:type="spellEnd"/>
      <w:r>
        <w:t xml:space="preserve"> </w:t>
      </w:r>
      <w:r w:rsidRPr="00FA068F">
        <w:rPr>
          <w:rStyle w:val="StyleStyleBold12pt"/>
        </w:rPr>
        <w:t>Ba</w:t>
      </w:r>
      <w:r>
        <w:t xml:space="preserve">, </w:t>
      </w:r>
      <w:r w:rsidRPr="00443C42">
        <w:t>Professor of Film – Univers</w:t>
      </w:r>
      <w:r>
        <w:t>ity of Portsmouth and Co-Editor, 20</w:t>
      </w:r>
      <w:r w:rsidRPr="00FA068F">
        <w:rPr>
          <w:rStyle w:val="StyleStyleBold12pt"/>
        </w:rPr>
        <w:t>11</w:t>
      </w:r>
      <w:r>
        <w:t xml:space="preserve">, </w:t>
      </w:r>
      <w:r w:rsidRPr="00443C42">
        <w:t xml:space="preserve">“The US </w:t>
      </w:r>
      <w:proofErr w:type="spellStart"/>
      <w:r w:rsidRPr="00443C42">
        <w:t>Decentred</w:t>
      </w:r>
      <w:proofErr w:type="spellEnd"/>
      <w:r w:rsidRPr="00443C42">
        <w:t>: From Black Social Death to Cultural Transformation”, Cultural Studies Review, 17(2), September</w:t>
      </w:r>
    </w:p>
    <w:p w:rsidR="003A4CF6" w:rsidRDefault="00FB2BDE" w:rsidP="003A4CF6">
      <w:hyperlink r:id="rId12" w:history="1">
        <w:r w:rsidR="003A4CF6">
          <w:rPr>
            <w:rStyle w:val="Hyperlink"/>
          </w:rPr>
          <w:t>http://epress.lib.uts.edu.au/journals/index.php/csrj/article/viewFile/2304/2474</w:t>
        </w:r>
      </w:hyperlink>
    </w:p>
    <w:p w:rsidR="003A4CF6" w:rsidRPr="00831807" w:rsidRDefault="003A4CF6" w:rsidP="003A4CF6">
      <w:pPr>
        <w:rPr>
          <w:bCs/>
          <w:u w:val="single"/>
        </w:rPr>
      </w:pPr>
      <w:r w:rsidRPr="00D72098">
        <w:rPr>
          <w:sz w:val="16"/>
        </w:rPr>
        <w:t xml:space="preserve">A few pages into Red, White and Black, I feared that it would just be a matter of time before </w:t>
      </w:r>
      <w:proofErr w:type="spellStart"/>
      <w:r w:rsidRPr="003A4CF6">
        <w:rPr>
          <w:highlight w:val="cyan"/>
        </w:rPr>
        <w:t>Wilderson’s</w:t>
      </w:r>
      <w:proofErr w:type="spellEnd"/>
      <w:r w:rsidRPr="003A4CF6">
        <w:rPr>
          <w:highlight w:val="cyan"/>
        </w:rPr>
        <w:t xml:space="preserve"> black</w:t>
      </w:r>
      <w:r w:rsidRPr="003A4CF6">
        <w:rPr>
          <w:rFonts w:ascii="Cambria Math" w:hAnsi="Cambria Math" w:cs="Cambria Math"/>
          <w:highlight w:val="cyan"/>
        </w:rPr>
        <w:t>‐</w:t>
      </w:r>
      <w:r w:rsidRPr="003A4CF6">
        <w:rPr>
          <w:highlight w:val="cyan"/>
        </w:rPr>
        <w:t>as</w:t>
      </w:r>
      <w:r w:rsidRPr="003A4CF6">
        <w:rPr>
          <w:rFonts w:ascii="Cambria Math" w:hAnsi="Cambria Math" w:cs="Cambria Math"/>
          <w:highlight w:val="cyan"/>
        </w:rPr>
        <w:t>‐</w:t>
      </w:r>
      <w:r w:rsidRPr="003A4CF6">
        <w:rPr>
          <w:highlight w:val="cyan"/>
        </w:rPr>
        <w:t>social</w:t>
      </w:r>
      <w:r w:rsidRPr="003A4CF6">
        <w:rPr>
          <w:rFonts w:ascii="Cambria Math" w:hAnsi="Cambria Math" w:cs="Cambria Math"/>
          <w:highlight w:val="cyan"/>
        </w:rPr>
        <w:t>‐</w:t>
      </w:r>
      <w:r w:rsidRPr="003A4CF6">
        <w:rPr>
          <w:highlight w:val="cyan"/>
        </w:rPr>
        <w:t>death idea</w:t>
      </w:r>
      <w:r w:rsidRPr="00D72098">
        <w:rPr>
          <w:sz w:val="16"/>
        </w:rPr>
        <w:t xml:space="preserve"> and multiple attacks on issues and scholars he disagrees with </w:t>
      </w:r>
      <w:r w:rsidRPr="003A4CF6">
        <w:t>run (him) into (theoretical) trouble</w:t>
      </w:r>
      <w:r w:rsidRPr="00D72098">
        <w:rPr>
          <w:sz w:val="16"/>
        </w:rPr>
        <w:t xml:space="preserve">. This happens in chapter two, ‘The Narcissistic Slave’, where he critiques black film theorists and books. For example, </w:t>
      </w:r>
      <w:proofErr w:type="spellStart"/>
      <w:r w:rsidRPr="00D72098">
        <w:rPr>
          <w:sz w:val="16"/>
        </w:rPr>
        <w:t>Wilderson</w:t>
      </w:r>
      <w:proofErr w:type="spellEnd"/>
      <w:r w:rsidRPr="00D72098">
        <w:rPr>
          <w:sz w:val="16"/>
        </w:rPr>
        <w:t xml:space="preserve">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proofErr w:type="spellStart"/>
      <w:r w:rsidRPr="00D72098">
        <w:rPr>
          <w:sz w:val="16"/>
        </w:rPr>
        <w:t>legitimateobject</w:t>
      </w:r>
      <w:proofErr w:type="spellEnd"/>
      <w:r w:rsidRPr="00D72098">
        <w:rPr>
          <w:sz w:val="16"/>
        </w:rPr>
        <w:t xml:space="preserve"> of Black cinema.’ (62) He then quotes from Yearwood’s book to highlight ‘just how vague the aesthetic foundation of Yearwood’s attempt to construct a canon can be’. (63) And yet </w:t>
      </w:r>
      <w:proofErr w:type="spellStart"/>
      <w:r w:rsidRPr="003A4CF6">
        <w:t>Wilderson’s</w:t>
      </w:r>
      <w:proofErr w:type="spellEnd"/>
      <w:r w:rsidRPr="003A4CF6">
        <w:t xml:space="preserve"> highlighting </w:t>
      </w:r>
      <w:r w:rsidRPr="003A4CF6">
        <w:rPr>
          <w:highlight w:val="cyan"/>
        </w:rPr>
        <w:t>is problematic because it overlooks the</w:t>
      </w:r>
      <w:r w:rsidRPr="003A4CF6">
        <w:t xml:space="preserve"> </w:t>
      </w:r>
      <w:r w:rsidRPr="00D72098">
        <w:rPr>
          <w:sz w:val="16"/>
        </w:rPr>
        <w:t>‘Diaspora’ or ‘</w:t>
      </w:r>
      <w:r w:rsidRPr="003A4CF6">
        <w:rPr>
          <w:highlight w:val="cyan"/>
        </w:rPr>
        <w:t>African Diaspora</w:t>
      </w:r>
      <w:r w:rsidRPr="003A4CF6">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t>
      </w:r>
      <w:proofErr w:type="spellStart"/>
      <w:r w:rsidRPr="00D72098">
        <w:rPr>
          <w:sz w:val="16"/>
        </w:rPr>
        <w:t>Wilderson</w:t>
      </w:r>
      <w:proofErr w:type="spellEnd"/>
      <w:r w:rsidRPr="00D72098">
        <w:rPr>
          <w:sz w:val="16"/>
        </w:rPr>
        <w:t xml:space="preserve"> separates the different waves of black film theory and approaches them, only, in terms of how a most recent one might challenge its precedent. Again, </w:t>
      </w:r>
      <w:r w:rsidRPr="003A4CF6">
        <w:t xml:space="preserve">his approach is problematic because it does not mention or </w:t>
      </w:r>
      <w:proofErr w:type="spellStart"/>
      <w:r w:rsidRPr="003A4CF6">
        <w:t>emphasise</w:t>
      </w:r>
      <w:proofErr w:type="spellEnd"/>
      <w:r w:rsidRPr="003A4CF6">
        <w:t xml:space="preserve"> the inter</w:t>
      </w:r>
      <w:r w:rsidRPr="003A4CF6">
        <w:rPr>
          <w:rFonts w:ascii="Cambria Math" w:hAnsi="Cambria Math" w:cs="Cambria Math"/>
        </w:rPr>
        <w:t>‐</w:t>
      </w:r>
      <w:r w:rsidRPr="003A4CF6">
        <w:t>connectivity of/in black film theory</w:t>
      </w:r>
      <w:r w:rsidRPr="00D72098">
        <w:rPr>
          <w:sz w:val="16"/>
        </w:rPr>
        <w:t xml:space="preserve">. As a case in point, </w:t>
      </w:r>
      <w:proofErr w:type="spellStart"/>
      <w:r w:rsidRPr="00D72098">
        <w:rPr>
          <w:sz w:val="16"/>
        </w:rPr>
        <w:t>Wilderson</w:t>
      </w:r>
      <w:proofErr w:type="spellEnd"/>
      <w:r w:rsidRPr="00D72098">
        <w:rPr>
          <w:sz w:val="16"/>
        </w:rPr>
        <w:t xml:space="preserve"> does not link Tommy Lott’s </w:t>
      </w:r>
      <w:proofErr w:type="spellStart"/>
      <w:r w:rsidRPr="00D72098">
        <w:rPr>
          <w:sz w:val="16"/>
        </w:rPr>
        <w:t>mobilisation</w:t>
      </w:r>
      <w:proofErr w:type="spellEnd"/>
      <w:r w:rsidRPr="00D72098">
        <w:rPr>
          <w:sz w:val="16"/>
        </w:rPr>
        <w:t xml:space="preserve"> of Third Cinema for black film theory to Yearwood’s idea of African Diaspora. (64) Additionally, of course, </w:t>
      </w:r>
      <w:proofErr w:type="spellStart"/>
      <w:r w:rsidRPr="00D72098">
        <w:rPr>
          <w:sz w:val="16"/>
        </w:rPr>
        <w:t>Wilderson</w:t>
      </w:r>
      <w:proofErr w:type="spellEnd"/>
      <w:r w:rsidRPr="00D72098">
        <w:rPr>
          <w:sz w:val="16"/>
        </w:rPr>
        <w:t xml:space="preserve"> seems unaware that Third Cinema itself has been fundamentally questioned since Lott’s 1990s’ theory of black film was formulated. </w:t>
      </w:r>
      <w:r w:rsidRPr="003A4CF6">
        <w:t xml:space="preserve">Yet another consequence of ignoring the African Diaspora is that </w:t>
      </w:r>
      <w:r w:rsidRPr="003A4CF6">
        <w:rPr>
          <w:highlight w:val="cyan"/>
        </w:rPr>
        <w:t xml:space="preserve">it exposes </w:t>
      </w:r>
      <w:proofErr w:type="spellStart"/>
      <w:r w:rsidRPr="003A4CF6">
        <w:rPr>
          <w:highlight w:val="cyan"/>
        </w:rPr>
        <w:t>Wilderson’s</w:t>
      </w:r>
      <w:proofErr w:type="spellEnd"/>
      <w:r w:rsidRPr="003A4CF6">
        <w:rPr>
          <w:highlight w:val="cyan"/>
        </w:rPr>
        <w:t xml:space="preserve"> corpus of films as unable to carry the weight of the transnational argument he attempts to advance</w:t>
      </w:r>
      <w:r w:rsidRPr="00D72098">
        <w:rPr>
          <w:sz w:val="16"/>
        </w:rPr>
        <w:t xml:space="preserve">. Here, beyond </w:t>
      </w:r>
      <w:r w:rsidRPr="003A4CF6">
        <w:rPr>
          <w:highlight w:val="cyan"/>
        </w:rPr>
        <w:t>the US</w:t>
      </w:r>
      <w:r w:rsidRPr="003A4CF6">
        <w:rPr>
          <w:rFonts w:ascii="Cambria Math" w:hAnsi="Cambria Math" w:cs="Cambria Math"/>
          <w:highlight w:val="cyan"/>
        </w:rPr>
        <w:t>‐</w:t>
      </w:r>
      <w:r w:rsidRPr="003A4CF6">
        <w:rPr>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3A4CF6">
        <w:rPr>
          <w:highlight w:val="cyan"/>
        </w:rPr>
        <w:t>of</w:t>
      </w:r>
      <w:r w:rsidRPr="00D72098">
        <w:rPr>
          <w:sz w:val="16"/>
        </w:rPr>
        <w:t xml:space="preserve"> [his] filmography’, (95) I am talking about </w:t>
      </w:r>
      <w:proofErr w:type="spellStart"/>
      <w:r w:rsidRPr="003A4CF6">
        <w:rPr>
          <w:highlight w:val="cyan"/>
        </w:rPr>
        <w:t>Wilderson’s</w:t>
      </w:r>
      <w:proofErr w:type="spellEnd"/>
      <w:r w:rsidRPr="003A4CF6">
        <w:t xml:space="preserve"> </w:t>
      </w:r>
      <w:r w:rsidRPr="00D72098">
        <w:rPr>
          <w:sz w:val="16"/>
        </w:rPr>
        <w:t xml:space="preserve">choice of films. For example, </w:t>
      </w:r>
      <w:proofErr w:type="spellStart"/>
      <w:r w:rsidRPr="00D72098">
        <w:rPr>
          <w:sz w:val="16"/>
        </w:rPr>
        <w:t>Antwone</w:t>
      </w:r>
      <w:proofErr w:type="spellEnd"/>
      <w:r w:rsidRPr="00D72098">
        <w:rPr>
          <w:sz w:val="16"/>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D72098">
        <w:rPr>
          <w:sz w:val="16"/>
        </w:rPr>
        <w:t>problematise</w:t>
      </w:r>
      <w:proofErr w:type="spellEnd"/>
      <w:r w:rsidRPr="00D72098">
        <w:rPr>
          <w:sz w:val="16"/>
        </w:rPr>
        <w:t xml:space="preserve"> Street Terrorism Enforcement and Prevention Act (STEP) policing. The above </w:t>
      </w:r>
      <w:r w:rsidRPr="003A4CF6">
        <w:rPr>
          <w:highlight w:val="cyan"/>
        </w:rPr>
        <w:t>examples expose the</w:t>
      </w:r>
      <w:r w:rsidRPr="003A4CF6">
        <w:t xml:space="preserve"> fact of </w:t>
      </w:r>
      <w:proofErr w:type="spellStart"/>
      <w:r w:rsidRPr="003A4CF6">
        <w:t>Wilderson’s</w:t>
      </w:r>
      <w:proofErr w:type="spellEnd"/>
      <w:r w:rsidRPr="003A4CF6">
        <w:t xml:space="preserve"> </w:t>
      </w:r>
      <w:r w:rsidRPr="003A4CF6">
        <w:rPr>
          <w:highlight w:val="cyan"/>
        </w:rPr>
        <w:t>dubious and questionable conclusions</w:t>
      </w:r>
      <w:r w:rsidRPr="003A4CF6">
        <w:t xml:space="preserve"> on black film.</w:t>
      </w:r>
    </w:p>
    <w:p w:rsidR="003A4CF6" w:rsidRDefault="003A4CF6" w:rsidP="003A4CF6">
      <w:pPr>
        <w:pStyle w:val="Heading4"/>
      </w:pPr>
      <w:r>
        <w:t>Their argument elevates white supremacy to an all-pervasive force—this conceptual expansion hides the actual practice of racism and makes breaking it down more difficult</w:t>
      </w:r>
    </w:p>
    <w:p w:rsidR="003A4CF6" w:rsidRDefault="003A4CF6" w:rsidP="003A4CF6">
      <w:pPr>
        <w:pStyle w:val="Smalltext"/>
        <w:rPr>
          <w:rStyle w:val="Strong"/>
        </w:rPr>
      </w:pPr>
      <w:r w:rsidRPr="005E0DCE">
        <w:rPr>
          <w:rStyle w:val="StyleStyleBold12pt"/>
        </w:rPr>
        <w:t>Andersen 3</w:t>
      </w:r>
      <w:r w:rsidRPr="00C14F86">
        <w:t xml:space="preserve"> – </w:t>
      </w:r>
      <w:r w:rsidRPr="002C1177">
        <w:t xml:space="preserve">Margaret L. Andersen, Professor of Sociology and Women's Studies and Vice Provost for Academic Affairs at the University of Delaware, 2003, “Whitewashing Race: A Critical Perspective on Whiteness,” in White Out: The Continuing Significance of Racism, </w:t>
      </w:r>
      <w:proofErr w:type="spellStart"/>
      <w:r w:rsidRPr="002C1177">
        <w:t>ed</w:t>
      </w:r>
      <w:proofErr w:type="spellEnd"/>
      <w:r w:rsidRPr="002C1177">
        <w:t xml:space="preserve"> </w:t>
      </w:r>
      <w:proofErr w:type="spellStart"/>
      <w:r w:rsidRPr="002C1177">
        <w:t>Doane</w:t>
      </w:r>
      <w:proofErr w:type="spellEnd"/>
      <w:r w:rsidRPr="002C1177">
        <w:t xml:space="preserve"> &amp; Bonilla-Silva, p. 28</w:t>
      </w:r>
    </w:p>
    <w:p w:rsidR="003A4CF6" w:rsidRDefault="003A4CF6" w:rsidP="003A4CF6">
      <w:pPr>
        <w:pStyle w:val="Smalltext"/>
      </w:pPr>
      <w:r>
        <w:br/>
      </w:r>
      <w:r w:rsidRPr="002C1177">
        <w:t>Conceptually</w:t>
      </w:r>
      <w:r w:rsidRPr="00450CA9">
        <w:rPr>
          <w:rStyle w:val="StyleBoldUnderline"/>
        </w:rPr>
        <w:t>, one of the major problems in the whiteness literature is the reification of whiteness as a concept</w:t>
      </w:r>
      <w:r w:rsidRPr="002C1177">
        <w:t xml:space="preserve">, as an experience, and as an identity. This practice not only leads to conceptual obfuscation but also impedes the possibility for empirical analysis. In this literature, </w:t>
      </w:r>
      <w:r w:rsidRPr="00450CA9">
        <w:rPr>
          <w:rStyle w:val="StyleBoldUnderline"/>
        </w:rPr>
        <w:t>"</w:t>
      </w:r>
      <w:r w:rsidRPr="00831807">
        <w:rPr>
          <w:rStyle w:val="StyleBoldUnderline"/>
          <w:highlight w:val="yellow"/>
        </w:rPr>
        <w:t>whiteness" comes to mean just about everything associated with racial domination</w:t>
      </w:r>
      <w:r w:rsidRPr="002C1177">
        <w:t xml:space="preserve">. As such, </w:t>
      </w:r>
      <w:r w:rsidRPr="00450CA9">
        <w:rPr>
          <w:rStyle w:val="StyleBoldUnderline"/>
        </w:rPr>
        <w:t xml:space="preserve">whiteness </w:t>
      </w:r>
      <w:r w:rsidRPr="00450CA9">
        <w:rPr>
          <w:rStyle w:val="StyleBoldUnderline"/>
        </w:rPr>
        <w:lastRenderedPageBreak/>
        <w:t>becomes a slippery and elusive concept. Whiteness is presented as any or all of the following: identity, self-understanding, social practices, group beliefs, ideology, and a system of domination</w:t>
      </w:r>
      <w:r w:rsidRPr="002C1177">
        <w:t xml:space="preserve">. As one critic writes, "If historical actors are said to have behaved the way they did mainly because they were white, then there's little room left for more nuanced analysis of their motives and meanings" (Stowe 1996:77). And Alastair </w:t>
      </w:r>
      <w:proofErr w:type="spellStart"/>
      <w:r w:rsidRPr="002C1177">
        <w:t>Bonnett</w:t>
      </w:r>
      <w:proofErr w:type="spellEnd"/>
      <w:r w:rsidRPr="002C1177">
        <w:t xml:space="preserve"> points out that whiteness "emerges from this critique as an omnipresent and all-powerful historical force. </w:t>
      </w:r>
      <w:r w:rsidRPr="00450CA9">
        <w:rPr>
          <w:rStyle w:val="StyleBoldUnderline"/>
        </w:rPr>
        <w:t xml:space="preserve">Whiteness is seen to be responsible for the failure of socialism to develop in America, for racism, for the impoverishment of humanity. With the 'blame' comes a new kind of centering: Whiteness, and White people, </w:t>
      </w:r>
      <w:proofErr w:type="gramStart"/>
      <w:r w:rsidRPr="00450CA9">
        <w:rPr>
          <w:rStyle w:val="StyleBoldUnderline"/>
        </w:rPr>
        <w:t>are</w:t>
      </w:r>
      <w:proofErr w:type="gramEnd"/>
      <w:r w:rsidRPr="00450CA9">
        <w:rPr>
          <w:rStyle w:val="StyleBoldUnderline"/>
        </w:rPr>
        <w:t xml:space="preserve"> turned into the key agents of historical change, the shapers of contemporary America</w:t>
      </w:r>
      <w:r w:rsidRPr="002C1177">
        <w:t xml:space="preserve">" (1996b:153). Despite noting that there is differentiation among whites and warning against using whiteness as a monolithic category, most of the literature still proceeds to do so, </w:t>
      </w:r>
      <w:r w:rsidRPr="00831807">
        <w:rPr>
          <w:rStyle w:val="StyleBoldUnderline"/>
          <w:highlight w:val="yellow"/>
        </w:rPr>
        <w:t xml:space="preserve">revealing a reductionist tendency. Even claiming to show its multiple forms, most writers </w:t>
      </w:r>
      <w:proofErr w:type="spellStart"/>
      <w:r w:rsidRPr="00831807">
        <w:rPr>
          <w:rStyle w:val="StyleBoldUnderline"/>
          <w:highlight w:val="yellow"/>
        </w:rPr>
        <w:t>essentialize</w:t>
      </w:r>
      <w:proofErr w:type="spellEnd"/>
      <w:r w:rsidRPr="00831807">
        <w:rPr>
          <w:rStyle w:val="StyleBoldUnderline"/>
          <w:highlight w:val="yellow"/>
        </w:rPr>
        <w:t xml:space="preserve"> and reify whiteness as something that directs most of Western history</w:t>
      </w:r>
      <w:r w:rsidRPr="00450CA9">
        <w:rPr>
          <w:rStyle w:val="StyleBoldUnderline"/>
        </w:rPr>
        <w:t xml:space="preserve"> </w:t>
      </w:r>
      <w:r w:rsidRPr="002C1177">
        <w:t xml:space="preserve">(Gallagher 2000). Hence </w:t>
      </w:r>
      <w:r w:rsidRPr="00831807">
        <w:rPr>
          <w:rStyle w:val="StyleBoldUnderline"/>
          <w:highlight w:val="yellow"/>
        </w:rPr>
        <w:t xml:space="preserve">while trying to "deconstruct” whiteness and see the </w:t>
      </w:r>
      <w:proofErr w:type="spellStart"/>
      <w:r w:rsidRPr="00831807">
        <w:rPr>
          <w:rStyle w:val="StyleBoldUnderline"/>
          <w:highlight w:val="yellow"/>
        </w:rPr>
        <w:t>ubiquitousness</w:t>
      </w:r>
      <w:proofErr w:type="spellEnd"/>
      <w:r w:rsidRPr="00831807">
        <w:rPr>
          <w:rStyle w:val="StyleBoldUnderline"/>
          <w:highlight w:val="yellow"/>
        </w:rPr>
        <w:t xml:space="preserve"> of whiteness, the literature at the same time reasserts and reinstates it</w:t>
      </w:r>
      <w:r w:rsidRPr="002C1177">
        <w:t xml:space="preserve"> (Stowe 1996:77). For example, Michael Eric Dyson suggests that whiteness is identity, ideology, and institution (Dyson, quoted in Chennault 1998:300). But if it is all these things, it becomes an analytically useless concept. Christine Clark and James O'Donnell write: "</w:t>
      </w:r>
      <w:r w:rsidRPr="00831807">
        <w:rPr>
          <w:rStyle w:val="StyleBoldUnderline"/>
          <w:highlight w:val="yellow"/>
        </w:rPr>
        <w:t xml:space="preserve">to reference it reifies </w:t>
      </w:r>
      <w:proofErr w:type="gramStart"/>
      <w:r w:rsidRPr="00831807">
        <w:rPr>
          <w:rStyle w:val="StyleBoldUnderline"/>
          <w:highlight w:val="yellow"/>
        </w:rPr>
        <w:t>it,</w:t>
      </w:r>
      <w:proofErr w:type="gramEnd"/>
      <w:r w:rsidRPr="00831807">
        <w:rPr>
          <w:rStyle w:val="StyleBoldUnderline"/>
          <w:highlight w:val="yellow"/>
        </w:rPr>
        <w:t xml:space="preserve"> to refrain from referencing it obscures the persistent, pervasive, and seemingly permanent reality of racism</w:t>
      </w:r>
      <w:r w:rsidRPr="002C1177">
        <w:t xml:space="preserve">" (1999:2). Empirical investigation requires being able to identify and measure a concept— or at the very least to have a clear definition—but </w:t>
      </w:r>
      <w:r w:rsidRPr="00450CA9">
        <w:rPr>
          <w:rStyle w:val="StyleBoldUnderline"/>
        </w:rPr>
        <w:t>since whiteness has come to mean just about everything, it ends up meaning hardly anything.</w:t>
      </w:r>
    </w:p>
    <w:p w:rsidR="003A4CF6" w:rsidRDefault="003A4CF6" w:rsidP="003A4CF6">
      <w:pPr>
        <w:pStyle w:val="Heading4"/>
      </w:pPr>
      <w:r>
        <w:t>The alt is a snake eating its own tail – ontologically opposing Blackness to Whiteness makes Black struggle STRUCTURALLY dependent on the existence of White Racism and wounded attachments to suffering.</w:t>
      </w:r>
    </w:p>
    <w:p w:rsidR="003A4CF6" w:rsidRDefault="003A4CF6" w:rsidP="003A4CF6">
      <w:pPr>
        <w:pStyle w:val="Smalltext"/>
        <w:rPr>
          <w:rStyle w:val="CardT1Char"/>
          <w:b/>
        </w:rPr>
      </w:pPr>
      <w:r>
        <w:br/>
      </w:r>
      <w:proofErr w:type="spellStart"/>
      <w:r w:rsidRPr="00575E2B">
        <w:rPr>
          <w:rStyle w:val="StyleStyleBold12pt"/>
        </w:rPr>
        <w:t>Pinn</w:t>
      </w:r>
      <w:proofErr w:type="spellEnd"/>
      <w:r w:rsidRPr="00315101">
        <w:t xml:space="preserve"> 20</w:t>
      </w:r>
      <w:r w:rsidRPr="00575E2B">
        <w:rPr>
          <w:rStyle w:val="StyleStyleBold12pt"/>
        </w:rPr>
        <w:t>04</w:t>
      </w:r>
      <w:r>
        <w:t xml:space="preserve"> </w:t>
      </w:r>
      <w:r w:rsidRPr="00575E2B">
        <w:rPr>
          <w:rStyle w:val="CardT1Char"/>
        </w:rPr>
        <w:t xml:space="preserve">(Anthony, Anthony B. </w:t>
      </w:r>
      <w:proofErr w:type="spellStart"/>
      <w:r w:rsidRPr="00575E2B">
        <w:rPr>
          <w:rStyle w:val="CardT1Char"/>
        </w:rPr>
        <w:t>Pinn</w:t>
      </w:r>
      <w:proofErr w:type="spellEnd"/>
      <w:r w:rsidRPr="00575E2B">
        <w:rPr>
          <w:rStyle w:val="CardT1Char"/>
        </w:rPr>
        <w:t xml:space="preserve"> is an American professor and writer whose work focuses on liberation theology, Black religion, and Black humanism. </w:t>
      </w:r>
      <w:proofErr w:type="spellStart"/>
      <w:r w:rsidRPr="00575E2B">
        <w:rPr>
          <w:rStyle w:val="CardT1Char"/>
        </w:rPr>
        <w:t>Pinn</w:t>
      </w:r>
      <w:proofErr w:type="spellEnd"/>
      <w:r w:rsidRPr="00575E2B">
        <w:rPr>
          <w:rStyle w:val="CardT1Char"/>
        </w:rPr>
        <w:t xml:space="preserve"> is the Agnes Cullen Arnold Professor of Humanities and Professor of Religious Studies at Rice University, “‘‘Black Is, Black </w:t>
      </w:r>
      <w:proofErr w:type="spellStart"/>
      <w:r w:rsidRPr="00575E2B">
        <w:rPr>
          <w:rStyle w:val="CardT1Char"/>
        </w:rPr>
        <w:t>Ain’t</w:t>
      </w:r>
      <w:proofErr w:type="spellEnd"/>
      <w:r w:rsidRPr="00575E2B">
        <w:rPr>
          <w:rStyle w:val="CardT1Char"/>
        </w:rPr>
        <w:t>’’: Victor Anderson, African American Theological Thought, and Identity,” Dialog: A Journal of Theology, Volume 43, Number 1 . Spring 2004</w:t>
      </w:r>
    </w:p>
    <w:p w:rsidR="003A4CF6" w:rsidRPr="001E591B" w:rsidRDefault="003A4CF6" w:rsidP="003A4CF6">
      <w:pPr>
        <w:pStyle w:val="Smalltext"/>
      </w:pPr>
    </w:p>
    <w:p w:rsidR="003A4CF6" w:rsidRPr="007E0F41" w:rsidRDefault="003A4CF6" w:rsidP="003A4CF6">
      <w:pPr>
        <w:pStyle w:val="Smalltext"/>
        <w:rPr>
          <w:color w:val="636B75"/>
          <w:sz w:val="21"/>
          <w:szCs w:val="21"/>
        </w:rPr>
      </w:pPr>
      <w:r>
        <w:t>This connection between ontological blackness and religion is natural because: ‘‘</w:t>
      </w:r>
      <w:r w:rsidRPr="00575E2B">
        <w:t>ontological blackness signifies the totality of black existence</w:t>
      </w:r>
      <w:r>
        <w:t xml:space="preserve">, a binding together of black life and experience. In its root, </w:t>
      </w:r>
      <w:proofErr w:type="spellStart"/>
      <w:r>
        <w:t>religio</w:t>
      </w:r>
      <w:proofErr w:type="spellEnd"/>
      <w:r>
        <w:t>, religion denotes tying together, fastening behind, and binding together. Ontological blackness renders black life and experience a totality.’’13 According to Anderson, Black theological discussions are entangled in ontological blackness. And accordingly, </w:t>
      </w:r>
      <w:r w:rsidRPr="00575E2B">
        <w:t>discussions of black life revolve around a theological understanding of Black experience limited to suffering and survival in a racist system.</w:t>
      </w:r>
      <w:r>
        <w:t> The goal of this theology is to find the ‘‘meaning of black faith’’ in the merger of black cultural consciousness, icons of genius, and post-World War II Black defiance. An admirable goal to be sure, but here is the rub: Black theologians speak, according to Anderson, in opposition to ontological whiteness when they are actually dependent upon whiteness for the legitimacy of their agenda. Furthermore</w:t>
      </w:r>
      <w:r w:rsidRPr="003A4CF6">
        <w:rPr>
          <w:highlight w:val="cyan"/>
        </w:rPr>
        <w:t>, </w:t>
      </w:r>
      <w:r w:rsidRPr="003A4CF6">
        <w:rPr>
          <w:rStyle w:val="StyleBoldUnderline"/>
          <w:highlight w:val="yellow"/>
        </w:rPr>
        <w:t>ontological blackness’s strong ties to suffering and survival result in blackness being dependent on suffering</w:t>
      </w:r>
      <w:r>
        <w:t xml:space="preserve">, and as a result social transformation brings into question what it means to be black and religious. </w:t>
      </w:r>
      <w:proofErr w:type="spellStart"/>
      <w:r>
        <w:t>Liberative</w:t>
      </w:r>
      <w:proofErr w:type="spellEnd"/>
      <w:r>
        <w:t xml:space="preserve"> outcomes ultimately force an identity crisis, a crisis of legitimation and utility. </w:t>
      </w:r>
      <w:proofErr w:type="gramStart"/>
      <w:r>
        <w:t>In Anderson’s words: </w:t>
      </w:r>
      <w:r w:rsidRPr="00575E2B">
        <w:rPr>
          <w:rStyle w:val="SmalltextChar"/>
        </w:rPr>
        <w:t>Talk about</w:t>
      </w:r>
      <w:r w:rsidRPr="00575E2B">
        <w:t> </w:t>
      </w:r>
      <w:r w:rsidRPr="003A4CF6">
        <w:rPr>
          <w:rStyle w:val="StyleBoldUnderline"/>
          <w:highlight w:val="yellow"/>
        </w:rPr>
        <w:t>liberation becomes hard to justify where freedom appears as nothing more than defiant self-assertion of a revolutionary racial consciousness that requires for its legitimacy the opposition of white racism.</w:t>
      </w:r>
      <w:proofErr w:type="gramEnd"/>
      <w:r>
        <w:t> Where there exists no possibility of transcending the blackness that whiteness created, African American theologies of liberation must be seen not only as crisis theologies; they remain theologies in a crisis of legitimation.14 This conversation becomes more ‘‘refined’’ as new cultural resources are unpacked and various religious alternatives acknowledged. Yet the bottom line remains racialization of issues and agendas, life and love. </w:t>
      </w:r>
      <w:r w:rsidRPr="00575E2B">
        <w:t>Falsehood is perpetuated through the ‘‘hermeneutic of return,’’ by which ontological blackness is the paradigm of Black existence and thereby sets the agenda of Black liberation within the ‘‘</w:t>
      </w:r>
      <w:proofErr w:type="spellStart"/>
      <w:r w:rsidRPr="00575E2B">
        <w:t>postrevolutionary</w:t>
      </w:r>
      <w:proofErr w:type="spellEnd"/>
      <w:r w:rsidRPr="00575E2B">
        <w:t xml:space="preserve"> context’’ of present day USA. One ever finds the traces of the Black aesthetic which pushes for a dwarfed understanding of Black life and a sacrifice of individuality for the sake of a unified Black ‘faith’. Yet </w:t>
      </w:r>
      <w:r w:rsidRPr="003A4CF6">
        <w:rPr>
          <w:rStyle w:val="StyleBoldUnderline"/>
          <w:highlight w:val="yellow"/>
        </w:rPr>
        <w:t>differing experiences of racial oppression</w:t>
      </w:r>
      <w:r w:rsidRPr="00575E2B">
        <w:t> (the stuff of ontological blackness) </w:t>
      </w:r>
      <w:r w:rsidRPr="003A4CF6">
        <w:rPr>
          <w:rStyle w:val="StyleBoldUnderline"/>
          <w:highlight w:val="yellow"/>
        </w:rPr>
        <w:t xml:space="preserve">combined with varying experiences of class, gender and sexual oppression call into question the value of their </w:t>
      </w:r>
      <w:proofErr w:type="spellStart"/>
      <w:r w:rsidRPr="003A4CF6">
        <w:rPr>
          <w:rStyle w:val="StyleBoldUnderline"/>
          <w:highlight w:val="yellow"/>
        </w:rPr>
        <w:t>racialized</w:t>
      </w:r>
      <w:proofErr w:type="spellEnd"/>
      <w:r w:rsidRPr="003A4CF6">
        <w:rPr>
          <w:rStyle w:val="StyleBoldUnderline"/>
          <w:highlight w:val="yellow"/>
        </w:rPr>
        <w:t xml:space="preserve"> formulations. Implicit</w:t>
      </w:r>
      <w:r w:rsidRPr="00575E2B">
        <w:t> in all of this </w:t>
      </w:r>
      <w:r w:rsidRPr="003A4CF6">
        <w:rPr>
          <w:rStyle w:val="StyleBoldUnderline"/>
          <w:highlight w:val="yellow"/>
        </w:rPr>
        <w:t>is</w:t>
      </w:r>
      <w:r w:rsidRPr="00575E2B">
        <w:t> </w:t>
      </w:r>
      <w:r>
        <w:t>a crisis of faith</w:t>
      </w:r>
      <w:r w:rsidRPr="00575E2B">
        <w:t>, </w:t>
      </w:r>
      <w:r w:rsidRPr="003A4CF6">
        <w:rPr>
          <w:rStyle w:val="StyleBoldUnderline"/>
          <w:highlight w:val="yellow"/>
        </w:rPr>
        <w:t>an unwillingness to address</w:t>
      </w:r>
      <w:r w:rsidRPr="00575E2B">
        <w:t> both </w:t>
      </w:r>
      <w:r w:rsidRPr="003A4CF6">
        <w:rPr>
          <w:rStyle w:val="StyleBoldUnderline"/>
          <w:highlight w:val="yellow"/>
        </w:rPr>
        <w:t>the glory and guts of Black existence—nihilistic tendencies that</w:t>
      </w:r>
      <w:r w:rsidRPr="00575E2B">
        <w:t>, </w:t>
      </w:r>
      <w:r>
        <w:t>unless held in tension with claims of transcendence,</w:t>
      </w:r>
      <w:r w:rsidRPr="00575E2B">
        <w:t> have the potential to </w:t>
      </w:r>
      <w:r w:rsidRPr="003A4CF6">
        <w:rPr>
          <w:rStyle w:val="StyleBoldUnderline"/>
          <w:highlight w:val="yellow"/>
        </w:rPr>
        <w:t>overwhelm and to suffocate</w:t>
      </w:r>
      <w:r w:rsidRPr="00575E2B">
        <w:t>. At the heart of this dilemma is friction between ontological blackness and ‘‘contemporary postmodern black life’’</w:t>
      </w:r>
      <w:r>
        <w:t>—issues, for example related to ‘‘selecting marriage partners, exercising freedom of movement, acting on gay and lesbian preferences, or choosing political parties.’’15 </w:t>
      </w:r>
      <w:r w:rsidRPr="00575E2B">
        <w:t>How does one foster balance while embracing difference as positive?</w:t>
      </w:r>
      <w:r>
        <w:t xml:space="preserve"> Anderson looks to Nietzsche. European genius, complete with its heroic epic, met its match in the aesthetic categories of tragedy and the grotesque genius revived and espoused by </w:t>
      </w:r>
      <w:proofErr w:type="spellStart"/>
      <w:r>
        <w:t>Friedreich</w:t>
      </w:r>
      <w:proofErr w:type="spellEnd"/>
      <w:r>
        <w:t xml:space="preserve"> Nietzsche. The grotesque genius served as an effective counter-discourse by embracing both the ‘light’ and ‘dark’ aspects of life, and holding in tension oppositional sensations—pleasure and pain, freedom and oppression.16 Utilizing Nietzsche’s work, Anderson ask: ‘‘what should African American cultural and religious criticism look like when they are no longer romantic in inspiration and the cult of heroic genius is displaced by the grotesquery—full range of expression, actions, attitudes, behaviors everything found in African American life—of contemporary black expressive culture and public life?’’17 </w:t>
      </w:r>
      <w:r w:rsidRPr="00575E2B">
        <w:t xml:space="preserve">Applied to African Americans, the grotesque embodies the full range of African American life—all expressions, actions, attitudes, and behavior. With a hermeneutic of the grotesque as the foci, </w:t>
      </w:r>
      <w:proofErr w:type="spellStart"/>
      <w:r w:rsidRPr="00575E2B">
        <w:t>religio</w:t>
      </w:r>
      <w:proofErr w:type="spellEnd"/>
      <w:r w:rsidRPr="00575E2B">
        <w:t>-cultural criticism is free from the totalizing nature of racial apologetics and the classical Black aesthetic.</w:t>
      </w:r>
      <w:r>
        <w:t> By extension, Black theology is able to address both issues of survival (Anderson sees their importance.) and the larger goal of cultural fulfillment, Anderson’s version of liberation. That is to say, </w:t>
      </w:r>
      <w:r w:rsidRPr="003A4CF6">
        <w:rPr>
          <w:rStyle w:val="StyleBoldUnderline"/>
          <w:highlight w:val="yellow"/>
        </w:rPr>
        <w:t xml:space="preserve">placing ‘‘blackness’’ </w:t>
      </w:r>
      <w:proofErr w:type="spellStart"/>
      <w:r w:rsidRPr="003A4CF6">
        <w:rPr>
          <w:rStyle w:val="StyleBoldUnderline"/>
          <w:highlight w:val="yellow"/>
        </w:rPr>
        <w:t>along side</w:t>
      </w:r>
      <w:proofErr w:type="spellEnd"/>
      <w:r w:rsidRPr="003A4CF6">
        <w:rPr>
          <w:rStyle w:val="StyleBoldUnderline"/>
          <w:highlight w:val="yellow"/>
        </w:rPr>
        <w:t xml:space="preserve"> other indicators of identity allows African Americans to define themselves in a plethora of ways</w:t>
      </w:r>
      <w:r w:rsidRPr="00575E2B">
        <w:t> while maintaining their community status. This encourages African Americans to see themselves as they are— complex and diversified—no longer needing to surrender personal interests for the sake of monolithic collective status</w:t>
      </w:r>
      <w:r>
        <w:t>. </w:t>
      </w:r>
    </w:p>
    <w:p w:rsidR="003A4CF6" w:rsidRDefault="003A4CF6" w:rsidP="003A4CF6"/>
    <w:p w:rsidR="003A4CF6" w:rsidRDefault="003A4CF6" w:rsidP="003A4CF6">
      <w:pPr>
        <w:pStyle w:val="Heading4"/>
      </w:pPr>
      <w:r>
        <w:lastRenderedPageBreak/>
        <w:t>Black optimism is comparatively better – it allows for actual structural positive changes to the black body</w:t>
      </w:r>
    </w:p>
    <w:p w:rsidR="003A4CF6" w:rsidRPr="00FA663C" w:rsidRDefault="003A4CF6" w:rsidP="003A4CF6">
      <w:proofErr w:type="spellStart"/>
      <w:r>
        <w:rPr>
          <w:b/>
          <w:u w:val="single"/>
        </w:rPr>
        <w:t>Moten</w:t>
      </w:r>
      <w:proofErr w:type="spellEnd"/>
      <w:r>
        <w:rPr>
          <w:b/>
          <w:u w:val="single"/>
        </w:rPr>
        <w:t xml:space="preserve">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3" w:history="1">
        <w:r w:rsidRPr="00FA663C">
          <w:rPr>
            <w:rStyle w:val="Hyperlink"/>
          </w:rPr>
          <w:t>PMLA</w:t>
        </w:r>
      </w:hyperlink>
      <w:r w:rsidRPr="00FA663C">
        <w:t>, Volume 123, Number 5, October 2008, pp. 1743–1747 (5)</w:t>
      </w:r>
    </w:p>
    <w:p w:rsidR="003A4CF6" w:rsidRPr="00FA663C" w:rsidRDefault="003A4CF6" w:rsidP="003A4CF6">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3A4CF6" w:rsidRDefault="003A4CF6" w:rsidP="003A4CF6">
      <w:pPr>
        <w:rPr>
          <w:b/>
        </w:rPr>
      </w:pPr>
    </w:p>
    <w:p w:rsidR="003A4CF6" w:rsidRPr="00E63360" w:rsidRDefault="003A4CF6" w:rsidP="003A4CF6">
      <w:pPr>
        <w:rPr>
          <w:u w:val="single"/>
        </w:rPr>
      </w:pPr>
      <w:r w:rsidRPr="00E86768">
        <w:rPr>
          <w:sz w:val="14"/>
        </w:rPr>
        <w:t xml:space="preserve">My field is black studies. In that field, I’m trying to hoe the hard row of beautiful things. I try to study them and I also try to make them. Elizabeth Alexander says “look for color everywhere.” For me, </w:t>
      </w:r>
      <w:r w:rsidRPr="00E86768">
        <w:rPr>
          <w:u w:val="single"/>
        </w:rPr>
        <w:t>color + beauty = blackness which is not but nothing other than who, and deeper still, where I am.</w:t>
      </w:r>
      <w:r w:rsidRPr="00E86768">
        <w:rPr>
          <w:sz w:val="14"/>
        </w:rPr>
        <w:t xml:space="preserve"> </w:t>
      </w:r>
      <w:r w:rsidRPr="00FA068F">
        <w:rPr>
          <w:u w:val="single"/>
        </w:rPr>
        <w:t>This shell, this inhabitation, this space, this garment—that I carry with me on the various stages of my flight from the conditions of its making—is a zone of chromatic saturation troubling any ascription of impoverishment</w:t>
      </w:r>
      <w:r w:rsidRPr="00FA068F">
        <w:rPr>
          <w:sz w:val="14"/>
        </w:rPr>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FA068F">
        <w:rPr>
          <w:highlight w:val="yellow"/>
          <w:u w:val="single"/>
        </w:rPr>
        <w:t>there is a strain of black studies that strains against black studies</w:t>
      </w:r>
      <w:r w:rsidRPr="00FA068F">
        <w:rPr>
          <w:u w:val="single"/>
        </w:rPr>
        <w:t xml:space="preserve"> and its object, the critique of western</w:t>
      </w:r>
      <w:r w:rsidRPr="00E86768">
        <w:rPr>
          <w:u w:val="single"/>
        </w:rPr>
        <w:t xml:space="preserve"> civilization, precisely insofar as it disavows its aim (blackness or the thinking of blackness, which must be understood in what some not so strange combination of Nahum Chandler and Martin Heidegger might call its </w:t>
      </w:r>
      <w:proofErr w:type="spellStart"/>
      <w:r w:rsidRPr="00E86768">
        <w:rPr>
          <w:u w:val="single"/>
        </w:rPr>
        <w:t>paraontological</w:t>
      </w:r>
      <w:proofErr w:type="spellEnd"/>
      <w:r w:rsidRPr="00E86768">
        <w:rPr>
          <w:u w:val="single"/>
        </w:rPr>
        <w:t xml:space="preserve"> distinction from black people).</w:t>
      </w:r>
      <w:r w:rsidRPr="00E86768">
        <w:rPr>
          <w:sz w:val="14"/>
        </w:rPr>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E86768">
        <w:rPr>
          <w:strike/>
          <w:sz w:val="14"/>
        </w:rPr>
        <w:t>black</w:t>
      </w:r>
      <w:r w:rsidRPr="00E86768">
        <w:rPr>
          <w:sz w:val="14"/>
        </w:rPr>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w:t>
      </w:r>
      <w:proofErr w:type="spellStart"/>
      <w:r w:rsidRPr="00E86768">
        <w:rPr>
          <w:sz w:val="14"/>
        </w:rPr>
        <w:t>deformative</w:t>
      </w:r>
      <w:proofErr w:type="spellEnd"/>
      <w:r w:rsidRPr="00E86768">
        <w:rPr>
          <w:sz w:val="14"/>
        </w:rPr>
        <w:t xml:space="preser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w:t>
      </w:r>
      <w:proofErr w:type="spellStart"/>
      <w:r w:rsidRPr="00E86768">
        <w:rPr>
          <w:sz w:val="14"/>
        </w:rPr>
        <w:t>Kantianness</w:t>
      </w:r>
      <w:proofErr w:type="spellEnd"/>
      <w:r w:rsidRPr="00E86768">
        <w:rPr>
          <w:sz w:val="14"/>
        </w:rPr>
        <w:t xml:space="preserve"> precisely because it works so justifiably hard at critiquing that racialization of the imagination and the </w:t>
      </w:r>
      <w:proofErr w:type="spellStart"/>
      <w:r w:rsidRPr="00E86768">
        <w:rPr>
          <w:sz w:val="14"/>
        </w:rPr>
        <w:t>racialized</w:t>
      </w:r>
      <w:proofErr w:type="spellEnd"/>
      <w:r w:rsidRPr="00E86768">
        <w:rPr>
          <w:sz w:val="14"/>
        </w:rPr>
        <w:t xml:space="preserve"> opposition of imagination (in its lawless, nonsense producing freedom) and critique that turns out to be the condition of possibility of the critical philosophical project. </w:t>
      </w:r>
      <w:r w:rsidRPr="00E86768">
        <w:rPr>
          <w:u w:val="single"/>
        </w:rPr>
        <w:t xml:space="preserve">There is a voraciously instrumental </w:t>
      </w:r>
      <w:r w:rsidRPr="00AD69C9">
        <w:rPr>
          <w:highlight w:val="yellow"/>
          <w:u w:val="single"/>
        </w:rPr>
        <w:t xml:space="preserve">anti-essentialism, </w:t>
      </w:r>
      <w:r w:rsidRPr="00CF4541">
        <w:rPr>
          <w:b/>
          <w:highlight w:val="yellow"/>
          <w:u w:val="single"/>
        </w:rPr>
        <w:t>powered in an intense and terrible way by good intentions</w:t>
      </w:r>
      <w:r w:rsidRPr="00AD69C9">
        <w:rPr>
          <w:highlight w:val="yellow"/>
          <w:u w:val="single"/>
        </w:rPr>
        <w:t xml:space="preserve">, </w:t>
      </w:r>
      <w:r w:rsidRPr="00E86768">
        <w:rPr>
          <w:u w:val="single"/>
        </w:rPr>
        <w:t xml:space="preserve">that </w:t>
      </w:r>
      <w:r w:rsidRPr="00AD69C9">
        <w:rPr>
          <w:highlight w:val="yellow"/>
          <w:u w:val="single"/>
        </w:rPr>
        <w:t xml:space="preserve">is the </w:t>
      </w:r>
      <w:r w:rsidRPr="00E86768">
        <w:rPr>
          <w:u w:val="single"/>
        </w:rPr>
        <w:t xml:space="preserve">intellectual </w:t>
      </w:r>
      <w:r w:rsidRPr="00AD69C9">
        <w:rPr>
          <w:highlight w:val="yellow"/>
          <w:u w:val="single"/>
        </w:rPr>
        <w:t xml:space="preserve">platform from which </w:t>
      </w:r>
      <w:r w:rsidRPr="001A501E">
        <w:rPr>
          <w:b/>
          <w:highlight w:val="yellow"/>
          <w:u w:val="single"/>
        </w:rPr>
        <w:t>black studies’ disavowal of its object</w:t>
      </w:r>
      <w:r w:rsidRPr="00AD69C9">
        <w:rPr>
          <w:highlight w:val="yellow"/>
          <w:u w:val="single"/>
        </w:rPr>
        <w:t xml:space="preserve"> </w:t>
      </w:r>
      <w:r w:rsidRPr="00E86768">
        <w:rPr>
          <w:u w:val="single"/>
        </w:rPr>
        <w:t xml:space="preserve">and aim </w:t>
      </w:r>
      <w:r w:rsidRPr="00AD69C9">
        <w:rPr>
          <w:highlight w:val="yellow"/>
          <w:u w:val="single"/>
        </w:rPr>
        <w:t>is launched</w:t>
      </w:r>
      <w:r w:rsidRPr="00E86768">
        <w:rPr>
          <w:u w:val="single"/>
        </w:rPr>
        <w:t xml:space="preserve">, even when that disavowal comes in something which also thinks itself to be moving in the direction of that object and aim. </w:t>
      </w:r>
      <w:r w:rsidRPr="003412C9">
        <w:rPr>
          <w:highlight w:val="yellow"/>
          <w:u w:val="single"/>
        </w:rPr>
        <w:t xml:space="preserve">I’m </w:t>
      </w:r>
      <w:r w:rsidRPr="00E86768">
        <w:rPr>
          <w:u w:val="single"/>
        </w:rPr>
        <w:t xml:space="preserve">trying to move by way of </w:t>
      </w:r>
      <w:r w:rsidRPr="003412C9">
        <w:rPr>
          <w:highlight w:val="yellow"/>
          <w:u w:val="single"/>
        </w:rPr>
        <w:t xml:space="preserve">a </w:t>
      </w:r>
      <w:r w:rsidRPr="00E86768">
        <w:rPr>
          <w:u w:val="single"/>
        </w:rPr>
        <w:t xml:space="preserve">kind of </w:t>
      </w:r>
      <w:r w:rsidRPr="003412C9">
        <w:rPr>
          <w:highlight w:val="yellow"/>
          <w:u w:val="single"/>
        </w:rPr>
        <w:t xml:space="preserve">resistance to that </w:t>
      </w:r>
      <w:r w:rsidRPr="00E86768">
        <w:rPr>
          <w:u w:val="single"/>
        </w:rPr>
        <w:t xml:space="preserve">anti-essentialism, one that requires a </w:t>
      </w:r>
      <w:proofErr w:type="spellStart"/>
      <w:r w:rsidRPr="00E86768">
        <w:rPr>
          <w:u w:val="single"/>
        </w:rPr>
        <w:t>paleonymic</w:t>
      </w:r>
      <w:proofErr w:type="spellEnd"/>
      <w:r w:rsidRPr="00E86768">
        <w:rPr>
          <w:u w:val="single"/>
        </w:rPr>
        <w:t xml:space="preserve"> relation to blackness</w:t>
      </w:r>
      <w:r w:rsidRPr="001A501E">
        <w:rPr>
          <w:u w:val="single"/>
        </w:rPr>
        <w:t xml:space="preserve">; I’m trying to own a certain dispossession, the </w:t>
      </w:r>
      <w:proofErr w:type="spellStart"/>
      <w:r w:rsidRPr="001A501E">
        <w:rPr>
          <w:u w:val="single"/>
        </w:rPr>
        <w:t>underprivilege</w:t>
      </w:r>
      <w:proofErr w:type="spellEnd"/>
      <w:r w:rsidRPr="001A501E">
        <w:rPr>
          <w:u w:val="single"/>
        </w:rPr>
        <w:t xml:space="preserve"> of being-</w:t>
      </w:r>
      <w:r w:rsidRPr="003412C9">
        <w:rPr>
          <w:highlight w:val="yellow"/>
          <w:u w:val="single"/>
        </w:rPr>
        <w:t>sentenced to this gift of constantly escaping</w:t>
      </w:r>
      <w:r w:rsidRPr="003412C9">
        <w:rPr>
          <w:sz w:val="14"/>
          <w:highlight w:val="yellow"/>
        </w:rPr>
        <w:t xml:space="preserve"> </w:t>
      </w:r>
      <w:r w:rsidRPr="00E86768">
        <w:rPr>
          <w:sz w:val="14"/>
        </w:rPr>
        <w:t xml:space="preserve">and to standing in for the </w:t>
      </w:r>
      <w:proofErr w:type="spellStart"/>
      <w:r w:rsidRPr="00E86768">
        <w:rPr>
          <w:sz w:val="14"/>
        </w:rPr>
        <w:t>fugitivity</w:t>
      </w:r>
      <w:proofErr w:type="spellEnd"/>
      <w:r w:rsidRPr="00E86768">
        <w:rPr>
          <w:sz w:val="14"/>
        </w:rPr>
        <w:t xml:space="preserve"> (to echo </w:t>
      </w:r>
      <w:proofErr w:type="spellStart"/>
      <w:r w:rsidRPr="00E86768">
        <w:rPr>
          <w:sz w:val="14"/>
        </w:rPr>
        <w:t>Natahaniel</w:t>
      </w:r>
      <w:proofErr w:type="spellEnd"/>
      <w:r w:rsidRPr="00E86768">
        <w:rPr>
          <w:sz w:val="14"/>
        </w:rPr>
        <w:t xml:space="preserve">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w:t>
      </w:r>
      <w:r w:rsidRPr="00FA068F">
        <w:rPr>
          <w:sz w:val="14"/>
        </w:rPr>
        <w:t xml:space="preserve">constant troubling of critique. </w:t>
      </w:r>
      <w:r w:rsidRPr="00FA068F">
        <w:rPr>
          <w:u w:val="single"/>
        </w:rPr>
        <w:t xml:space="preserve">It’s annoying to perform what you oppose, but I just want you to know that I </w:t>
      </w:r>
      <w:proofErr w:type="spellStart"/>
      <w:r w:rsidRPr="00FA068F">
        <w:rPr>
          <w:u w:val="single"/>
        </w:rPr>
        <w:t>ain’t</w:t>
      </w:r>
      <w:proofErr w:type="spellEnd"/>
      <w:r w:rsidRPr="00FA068F">
        <w:rPr>
          <w:u w:val="single"/>
        </w:rPr>
        <w:t xml:space="preserve"> mad. I loved these presentations, partly because I think they loved me or at least my space, but mostly because they were beautiful. I love Kant, too, by the way, though he doesn’t love me, because I think he’s beautiful too and, as you know, a thing of beauty is a joy forever</w:t>
      </w:r>
      <w:r w:rsidRPr="00FA068F">
        <w:rPr>
          <w:sz w:val="14"/>
        </w:rPr>
        <w:t>. But even though I’m not mad, I’m not disavowing that strain of black studies that strains against the weight or burden, the refrain, the strain of being-imaginative and not-being-critical that is called blackness and that black</w:t>
      </w:r>
      <w:r w:rsidRPr="00E86768">
        <w:rPr>
          <w:sz w:val="14"/>
        </w:rPr>
        <w:t xml:space="preserve"> people have had to carry. Black Studies strains against a burden that, even when it is thought musically, is inseparable from constraint. But my optimism, </w:t>
      </w:r>
      <w:r w:rsidRPr="001A501E">
        <w:rPr>
          <w:b/>
          <w:highlight w:val="yellow"/>
          <w:u w:val="single"/>
        </w:rPr>
        <w:t>black optimism</w:t>
      </w:r>
      <w:r w:rsidRPr="001A501E">
        <w:rPr>
          <w:highlight w:val="yellow"/>
          <w:u w:val="single"/>
        </w:rPr>
        <w:t xml:space="preserve">, is bound up with what it is to claim blackness and the </w:t>
      </w:r>
      <w:r w:rsidRPr="00E86768">
        <w:rPr>
          <w:u w:val="single"/>
        </w:rPr>
        <w:t xml:space="preserve">appositional, </w:t>
      </w:r>
      <w:r w:rsidRPr="001A501E">
        <w:rPr>
          <w:highlight w:val="yellow"/>
          <w:u w:val="single"/>
        </w:rPr>
        <w:t xml:space="preserve">runaway black operations </w:t>
      </w:r>
      <w:r w:rsidRPr="00E86768">
        <w:rPr>
          <w:u w:val="single"/>
        </w:rPr>
        <w:t xml:space="preserve">that have been </w:t>
      </w:r>
      <w:r w:rsidRPr="001A501E">
        <w:rPr>
          <w:highlight w:val="yellow"/>
          <w:u w:val="single"/>
        </w:rPr>
        <w:t>thrust upon it</w:t>
      </w:r>
      <w:r w:rsidRPr="00E86768">
        <w:rPr>
          <w:u w:val="single"/>
        </w:rPr>
        <w:t xml:space="preserve">. The burden, the constraint, is the aim, the paradoxically </w:t>
      </w:r>
      <w:proofErr w:type="spellStart"/>
      <w:r w:rsidRPr="00E86768">
        <w:rPr>
          <w:u w:val="single"/>
        </w:rPr>
        <w:t>aleatory</w:t>
      </w:r>
      <w:proofErr w:type="spellEnd"/>
      <w:r w:rsidRPr="00E86768">
        <w:rPr>
          <w:u w:val="single"/>
        </w:rPr>
        <w:t xml:space="preserve"> goal that animates escape in and the possibility of escape from. Here is one such black op—a specific, a </w:t>
      </w:r>
      <w:proofErr w:type="spellStart"/>
      <w:r w:rsidRPr="00E86768">
        <w:rPr>
          <w:u w:val="single"/>
        </w:rPr>
        <w:t>capella</w:t>
      </w:r>
      <w:proofErr w:type="spellEnd"/>
      <w:r w:rsidRPr="00E86768">
        <w:rPr>
          <w:u w:val="single"/>
        </w:rPr>
        <w:t xml:space="preserve"> instantiation of strain, of resistance to constraint and </w:t>
      </w:r>
      <w:proofErr w:type="spellStart"/>
      <w:r w:rsidRPr="00E86768">
        <w:rPr>
          <w:u w:val="single"/>
        </w:rPr>
        <w:t>instrumentalization</w:t>
      </w:r>
      <w:proofErr w:type="spellEnd"/>
      <w:r w:rsidRPr="00E86768">
        <w:rPr>
          <w:u w:val="single"/>
        </w:rPr>
        <w:t>, of the propelling and constraining force of the refrain, that will allow me to get to a little something concerning the temporal paradox of, and the irruption of ecstatic temporality in, optimism, which is to say black optimism, which is to say blackness</w:t>
      </w:r>
      <w:r w:rsidRPr="00E86768">
        <w:rPr>
          <w:sz w:val="14"/>
        </w:rPr>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w:t>
      </w:r>
      <w:proofErr w:type="spellStart"/>
      <w:r w:rsidRPr="00E86768">
        <w:rPr>
          <w:sz w:val="14"/>
        </w:rPr>
        <w:t>Da</w:t>
      </w:r>
      <w:proofErr w:type="spellEnd"/>
      <w:r w:rsidRPr="00E86768">
        <w:rPr>
          <w:sz w:val="14"/>
        </w:rPr>
        <w:t xml:space="preserve"> </w:t>
      </w:r>
      <w:proofErr w:type="spellStart"/>
      <w:r w:rsidRPr="00E86768">
        <w:rPr>
          <w:sz w:val="14"/>
        </w:rPr>
        <w:t>Da</w:t>
      </w:r>
      <w:proofErr w:type="spellEnd"/>
      <w:r w:rsidRPr="00E86768">
        <w:rPr>
          <w:sz w:val="14"/>
        </w:rPr>
        <w:t xml:space="preserve"> </w:t>
      </w:r>
      <w:proofErr w:type="spellStart"/>
      <w:r w:rsidRPr="00E86768">
        <w:rPr>
          <w:sz w:val="14"/>
        </w:rPr>
        <w:t>Da</w:t>
      </w:r>
      <w:proofErr w:type="spellEnd"/>
      <w:r w:rsidRPr="00E86768">
        <w:rPr>
          <w:sz w:val="14"/>
        </w:rPr>
        <w:t xml:space="preserve">,” The Child Development Group of Mississippi, Smithsonian Folkways Records, </w:t>
      </w:r>
      <w:r w:rsidRPr="00E86768">
        <w:rPr>
          <w:sz w:val="14"/>
          <w:szCs w:val="26"/>
        </w:rPr>
        <w:t>FW02690 1967</w:t>
      </w:r>
      <w:r w:rsidRPr="00E86768">
        <w:rPr>
          <w:sz w:val="14"/>
        </w:rPr>
        <w:t xml:space="preserve"> </w:t>
      </w:r>
      <w:r w:rsidRPr="00FA068F">
        <w:rPr>
          <w:u w:val="single"/>
        </w:rPr>
        <w:t xml:space="preserve">The temporal paradox of optimism—that it is, on the one hand, necessarily </w:t>
      </w:r>
      <w:proofErr w:type="spellStart"/>
      <w:r w:rsidRPr="00FA068F">
        <w:rPr>
          <w:u w:val="single"/>
        </w:rPr>
        <w:t>futurial</w:t>
      </w:r>
      <w:proofErr w:type="spellEnd"/>
      <w:r w:rsidRPr="00FA068F">
        <w:rPr>
          <w:u w:val="single"/>
        </w:rPr>
        <w:t xml:space="preserve"> so that optimism is an attitude we take towards that which is to come; but that it is, on the other hand, in its </w:t>
      </w:r>
      <w:r w:rsidRPr="00FA068F">
        <w:rPr>
          <w:u w:val="single"/>
        </w:rPr>
        <w:lastRenderedPageBreak/>
        <w:t xml:space="preserve">proper </w:t>
      </w:r>
      <w:proofErr w:type="spellStart"/>
      <w:r w:rsidRPr="00FA068F">
        <w:rPr>
          <w:u w:val="single"/>
        </w:rPr>
        <w:t>Leibnizian</w:t>
      </w:r>
      <w:proofErr w:type="spellEnd"/>
      <w:r w:rsidRPr="00FA068F">
        <w:rPr>
          <w:u w:val="single"/>
        </w:rPr>
        <w:t xml:space="preserve"> formulation, an assertion not only of the necessity but also of the rightness and the essential timelessness of the always already existing, resonates in this recording. It</w:t>
      </w:r>
      <w:r w:rsidRPr="00E86768">
        <w:rPr>
          <w:u w:val="single"/>
        </w:rPr>
        <w:t xml:space="preserve"> is infused with that same impetus that drives a certain movement, in </w:t>
      </w:r>
      <w:proofErr w:type="spellStart"/>
      <w:r w:rsidRPr="00E86768">
        <w:rPr>
          <w:u w:val="single"/>
        </w:rPr>
        <w:t>Monadology</w:t>
      </w:r>
      <w:proofErr w:type="spellEnd"/>
      <w:r w:rsidRPr="00E86768">
        <w:rPr>
          <w:u w:val="single"/>
        </w:rPr>
        <w:t>, from the immutability of monads to that enveloping of the moral world in the natural world that Leibniz calls, in Augustinian echo/revision, “the City of God.”</w:t>
      </w:r>
      <w:r w:rsidRPr="00E86768">
        <w:rPr>
          <w:sz w:val="14"/>
        </w:rPr>
        <w:t xml:space="preserve"> With respect to C. L. R. James and José (Muñoz), and a little respectful disrespect to Lee Edelman, these children are the voices of the future in the past, the voices of the future in our present. In this recording, </w:t>
      </w:r>
      <w:r w:rsidRPr="00387C45">
        <w:rPr>
          <w:highlight w:val="yellow"/>
          <w:u w:val="single"/>
        </w:rPr>
        <w:t xml:space="preserve">this </w:t>
      </w:r>
      <w:r w:rsidRPr="00E86768">
        <w:rPr>
          <w:u w:val="single"/>
        </w:rPr>
        <w:t xml:space="preserve">remainder, their </w:t>
      </w:r>
      <w:proofErr w:type="spellStart"/>
      <w:r w:rsidRPr="00E86768">
        <w:rPr>
          <w:u w:val="single"/>
        </w:rPr>
        <w:t>fugitivity</w:t>
      </w:r>
      <w:proofErr w:type="spellEnd"/>
      <w:r w:rsidRPr="00E86768">
        <w:rPr>
          <w:u w:val="single"/>
        </w:rPr>
        <w:t xml:space="preserve">, </w:t>
      </w:r>
      <w:r w:rsidRPr="00387C45">
        <w:rPr>
          <w:highlight w:val="yellow"/>
          <w:u w:val="single"/>
        </w:rPr>
        <w:t>remains</w:t>
      </w:r>
      <w:r w:rsidRPr="00E86768">
        <w:rPr>
          <w:u w:val="single"/>
        </w:rPr>
        <w:t xml:space="preserve">, for me, </w:t>
      </w:r>
      <w:r w:rsidRPr="00387C45">
        <w:rPr>
          <w:highlight w:val="yellow"/>
          <w:u w:val="single"/>
        </w:rPr>
        <w:t xml:space="preserve">in the intensity of </w:t>
      </w:r>
      <w:r w:rsidRPr="00E86768">
        <w:rPr>
          <w:u w:val="single"/>
        </w:rPr>
        <w:t xml:space="preserve">their refrain, of their </w:t>
      </w:r>
      <w:r w:rsidRPr="00387C45">
        <w:rPr>
          <w:highlight w:val="yellow"/>
          <w:u w:val="single"/>
        </w:rPr>
        <w:t>straining against constraint</w:t>
      </w:r>
      <w:r w:rsidRPr="00E86768">
        <w:rPr>
          <w:u w:val="single"/>
        </w:rPr>
        <w:t xml:space="preserve">, cause for the optimism they perform. </w:t>
      </w:r>
      <w:r w:rsidRPr="00387C45">
        <w:rPr>
          <w:highlight w:val="yellow"/>
          <w:u w:val="single"/>
        </w:rPr>
        <w:t xml:space="preserve">That optimism always lives, which is to say escapes, in the </w:t>
      </w:r>
      <w:r w:rsidRPr="00387C45">
        <w:rPr>
          <w:b/>
          <w:highlight w:val="yellow"/>
          <w:u w:val="single"/>
        </w:rPr>
        <w:t>assertion of a right to refuse</w:t>
      </w:r>
      <w:r w:rsidRPr="00E86768">
        <w:rPr>
          <w:sz w:val="14"/>
        </w:rPr>
        <w:t xml:space="preserve">, which is, as </w:t>
      </w:r>
      <w:proofErr w:type="spellStart"/>
      <w:r w:rsidRPr="00E86768">
        <w:rPr>
          <w:sz w:val="14"/>
        </w:rPr>
        <w:t>Gayatri</w:t>
      </w:r>
      <w:proofErr w:type="spellEnd"/>
      <w:r w:rsidRPr="00E86768">
        <w:rPr>
          <w:sz w:val="14"/>
        </w:rPr>
        <w:t xml:space="preserve"> </w:t>
      </w:r>
      <w:proofErr w:type="spellStart"/>
      <w:r w:rsidRPr="00E86768">
        <w:rPr>
          <w:sz w:val="14"/>
        </w:rPr>
        <w:t>Spivak</w:t>
      </w:r>
      <w:proofErr w:type="spellEnd"/>
      <w:r w:rsidRPr="00E86768">
        <w:rPr>
          <w:sz w:val="14"/>
        </w:rPr>
        <w:t xml:space="preserve"> says, </w:t>
      </w:r>
      <w:r w:rsidRPr="00E86768">
        <w:rPr>
          <w:u w:val="single"/>
        </w:rPr>
        <w:t xml:space="preserve">the first right: an instantiation of </w:t>
      </w:r>
      <w:r w:rsidRPr="00387C45">
        <w:rPr>
          <w:b/>
          <w:highlight w:val="yellow"/>
          <w:u w:val="single"/>
        </w:rPr>
        <w:t>a collective negative tendency</w:t>
      </w:r>
      <w:r w:rsidRPr="00387C45">
        <w:rPr>
          <w:highlight w:val="yellow"/>
          <w:u w:val="single"/>
        </w:rPr>
        <w:t xml:space="preserve"> </w:t>
      </w:r>
      <w:r w:rsidRPr="00E86768">
        <w:rPr>
          <w:u w:val="single"/>
        </w:rPr>
        <w:t xml:space="preserve">to differ, to resist the regulative powers that resistance, that differing, </w:t>
      </w:r>
      <w:proofErr w:type="gramStart"/>
      <w:r w:rsidRPr="00E86768">
        <w:rPr>
          <w:u w:val="single"/>
        </w:rPr>
        <w:t>call</w:t>
      </w:r>
      <w:proofErr w:type="gramEnd"/>
      <w:r w:rsidRPr="00E86768">
        <w:rPr>
          <w:u w:val="single"/>
        </w:rPr>
        <w:t xml:space="preserve"> into being. </w:t>
      </w:r>
      <w:r w:rsidRPr="002F4557">
        <w:rPr>
          <w:highlight w:val="yellow"/>
          <w:u w:val="single"/>
        </w:rPr>
        <w:t xml:space="preserve">To think resistance as </w:t>
      </w:r>
      <w:proofErr w:type="spellStart"/>
      <w:r w:rsidRPr="002F4557">
        <w:rPr>
          <w:highlight w:val="yellow"/>
          <w:u w:val="single"/>
        </w:rPr>
        <w:t>originary</w:t>
      </w:r>
      <w:proofErr w:type="spellEnd"/>
      <w:r w:rsidRPr="002F4557">
        <w:rPr>
          <w:highlight w:val="yellow"/>
          <w:u w:val="single"/>
        </w:rPr>
        <w:t xml:space="preserve"> is to say, in a sense, that we have what we need, that we can get there from here, that there’s nothing wrong with us or even</w:t>
      </w:r>
      <w:r w:rsidRPr="00E86768">
        <w:rPr>
          <w:u w:val="single"/>
        </w:rPr>
        <w:t xml:space="preserve">, in this regard, with here, even as it requires us still to think about why it is that difference calls the </w:t>
      </w:r>
      <w:r w:rsidRPr="002F4557">
        <w:rPr>
          <w:u w:val="single"/>
        </w:rPr>
        <w:t xml:space="preserve">same, </w:t>
      </w:r>
      <w:r w:rsidRPr="002F4557">
        <w:rPr>
          <w:highlight w:val="yellow"/>
          <w:u w:val="single"/>
        </w:rPr>
        <w:t xml:space="preserve">that </w:t>
      </w:r>
      <w:r w:rsidRPr="002F4557">
        <w:rPr>
          <w:u w:val="single"/>
        </w:rPr>
        <w:t>resistance calls regulative power, into existence, thereby securing the vast, empty brutality that characterizes here and now.</w:t>
      </w:r>
      <w:r w:rsidRPr="002F4557">
        <w:rPr>
          <w:sz w:val="14"/>
        </w:rPr>
        <w:t xml:space="preserve"> Nevertheless, however much I keep trouble in mind, and therefore, in the interest of making as much trouble as possible, I remain hopeful insofar as I will have been in this very collective negative tendency, this little school within and beneath school that we</w:t>
      </w:r>
      <w:r w:rsidRPr="00E86768">
        <w:rPr>
          <w:sz w:val="14"/>
        </w:rPr>
        <w:t xml:space="preserve"> gather together to be. For a bunch of little whiles, this is our field (i.e., black studies), our commons or </w:t>
      </w:r>
      <w:proofErr w:type="spellStart"/>
      <w:r w:rsidRPr="00E86768">
        <w:rPr>
          <w:sz w:val="14"/>
        </w:rPr>
        <w:t>undercommons</w:t>
      </w:r>
      <w:proofErr w:type="spellEnd"/>
      <w:r w:rsidRPr="00E86768">
        <w:rPr>
          <w:sz w:val="14"/>
        </w:rPr>
        <w:t xml:space="preserve"> or underground or outskirts and it will remain so as long as it claims </w:t>
      </w:r>
      <w:r w:rsidRPr="002F4557">
        <w:rPr>
          <w:highlight w:val="yellow"/>
          <w:u w:val="single"/>
        </w:rPr>
        <w:t xml:space="preserve">its </w:t>
      </w:r>
      <w:r w:rsidRPr="002F4557">
        <w:rPr>
          <w:b/>
          <w:highlight w:val="yellow"/>
          <w:u w:val="single"/>
        </w:rPr>
        <w:t>fugitive proximity to blackness</w:t>
      </w:r>
      <w:r w:rsidRPr="00E86768">
        <w:rPr>
          <w:sz w:val="14"/>
        </w:rPr>
        <w:t xml:space="preserve">, which I will claim, with ridiculousness boldness, </w:t>
      </w:r>
      <w:r w:rsidRPr="002F4557">
        <w:rPr>
          <w:b/>
          <w:highlight w:val="yellow"/>
          <w:u w:val="single"/>
        </w:rPr>
        <w:t>is the condition of possibility of politics</w:t>
      </w:r>
      <w:r w:rsidRPr="00E86768">
        <w:rPr>
          <w:u w:val="single"/>
        </w:rPr>
        <w:t>.</w:t>
      </w:r>
    </w:p>
    <w:p w:rsidR="003A4CF6" w:rsidRDefault="003A4CF6" w:rsidP="003A4CF6">
      <w:pPr>
        <w:pStyle w:val="Heading4"/>
      </w:pPr>
      <w:r>
        <w:t>Coalition building is uniquely necessary for the black body</w:t>
      </w:r>
    </w:p>
    <w:p w:rsidR="003A4CF6" w:rsidRDefault="003A4CF6" w:rsidP="003A4CF6">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3A4CF6" w:rsidRDefault="003A4CF6" w:rsidP="003A4CF6">
      <w:pPr>
        <w:rPr>
          <w:rStyle w:val="Emphasis"/>
        </w:rPr>
      </w:pPr>
      <w:r w:rsidRPr="0073627C">
        <w:rPr>
          <w:sz w:val="16"/>
        </w:rPr>
        <w:t xml:space="preserve">What we are calling policy is the new form command takes as command takes hold. It has been noted that with new uncertainties in how and where surplus value is generated, and how and where it will be generated next, economic mechanisms of compulsion have been replaced by directly political forms. Of course for the colonial subject this change is no change as Fanon understood; and as Nahum Chandler has pointed out, </w:t>
      </w:r>
      <w:r w:rsidRPr="00385DEC">
        <w:rPr>
          <w:rStyle w:val="StyleBoldUnderline"/>
        </w:rPr>
        <w:t>the problem of the color line is neither a</w:t>
      </w:r>
      <w:r>
        <w:rPr>
          <w:rStyle w:val="StyleBoldUnderline"/>
        </w:rPr>
        <w:t xml:space="preserve"> </w:t>
      </w:r>
      <w:r w:rsidRPr="00385DEC">
        <w:rPr>
          <w:rStyle w:val="StyleBoldUnderline"/>
        </w:rPr>
        <w:t>matter of a new nor an old primitive accumulation. The problem is</w:t>
      </w:r>
      <w:r>
        <w:rPr>
          <w:rStyle w:val="StyleBoldUnderline"/>
        </w:rPr>
        <w:t xml:space="preserve"> </w:t>
      </w:r>
      <w:r w:rsidRPr="00385DEC">
        <w:rPr>
          <w:rStyle w:val="StyleBoldUnderline"/>
        </w:rPr>
        <w:t>nothing other than the way the difference between labor and capital</w:t>
      </w:r>
      <w:r>
        <w:rPr>
          <w:rStyle w:val="StyleBoldUnderline"/>
        </w:rPr>
        <w:t xml:space="preserve"> </w:t>
      </w:r>
      <w:r w:rsidRPr="00385DEC">
        <w:rPr>
          <w:rStyle w:val="StyleBoldUnderline"/>
        </w:rPr>
        <w:t>remains prior to its remainder and is made abundant or into abundance.</w:t>
      </w:r>
      <w:r>
        <w:rPr>
          <w:rStyle w:val="StyleBoldUnderline"/>
        </w:rPr>
        <w:t xml:space="preserve"> </w:t>
      </w:r>
      <w:r w:rsidRPr="00385DEC">
        <w:rPr>
          <w:rStyle w:val="StyleBoldUnderline"/>
        </w:rPr>
        <w:t>Moreover</w:t>
      </w:r>
      <w:r w:rsidRPr="0073627C">
        <w:rPr>
          <w:sz w:val="16"/>
        </w:rPr>
        <w:t xml:space="preserve"> what we are calling policy comes into view now not because management has failed in the workplace, where it proliferates as never before, but because economic management cannot win the battle that rages in the realm of social reproduction. Here management encounters forms of what we will call </w:t>
      </w:r>
      <w:r w:rsidRPr="004C1335">
        <w:rPr>
          <w:rStyle w:val="StyleBoldUnderline"/>
          <w:highlight w:val="yellow"/>
        </w:rPr>
        <w:t>planning</w:t>
      </w:r>
      <w:r w:rsidRPr="0073627C">
        <w:rPr>
          <w:sz w:val="16"/>
        </w:rPr>
        <w:t xml:space="preserve"> that </w:t>
      </w:r>
      <w:r w:rsidRPr="004C1335">
        <w:rPr>
          <w:rStyle w:val="StyleBoldUnderline"/>
          <w:highlight w:val="yellow"/>
        </w:rPr>
        <w:t>resist its every effort to impose a compulsion of scarcity</w:t>
      </w:r>
      <w:r w:rsidRPr="00385DEC">
        <w:rPr>
          <w:rStyle w:val="StyleBoldUnderline"/>
        </w:rPr>
        <w:t xml:space="preserve"> through seizing the</w:t>
      </w:r>
      <w:r>
        <w:rPr>
          <w:rStyle w:val="StyleBoldUnderline"/>
        </w:rPr>
        <w:t xml:space="preserve"> </w:t>
      </w:r>
      <w:r w:rsidRPr="00385DEC">
        <w:rPr>
          <w:rStyle w:val="StyleBoldUnderline"/>
        </w:rPr>
        <w:t xml:space="preserve">means of social reproduction. In </w:t>
      </w:r>
      <w:r w:rsidRPr="004C1335">
        <w:rPr>
          <w:rStyle w:val="StyleBoldUnderline"/>
          <w:highlight w:val="yellow"/>
        </w:rPr>
        <w:t xml:space="preserve">the </w:t>
      </w:r>
      <w:proofErr w:type="spellStart"/>
      <w:r w:rsidRPr="004C1335">
        <w:rPr>
          <w:rStyle w:val="StyleBoldUnderline"/>
          <w:highlight w:val="yellow"/>
        </w:rPr>
        <w:t>undercommons</w:t>
      </w:r>
      <w:proofErr w:type="spellEnd"/>
      <w:r w:rsidRPr="004C1335">
        <w:rPr>
          <w:rStyle w:val="StyleBoldUnderline"/>
          <w:highlight w:val="yellow"/>
        </w:rPr>
        <w:t xml:space="preserve"> of the social reproductive realm the means</w:t>
      </w:r>
      <w:r w:rsidRPr="0073627C">
        <w:rPr>
          <w:sz w:val="16"/>
        </w:rPr>
        <w:t xml:space="preserve">, which is to say </w:t>
      </w:r>
      <w:r w:rsidRPr="004C1335">
        <w:rPr>
          <w:rStyle w:val="StyleBoldUnderline"/>
          <w:highlight w:val="yellow"/>
        </w:rPr>
        <w:t>the planners</w:t>
      </w:r>
      <w:r w:rsidRPr="00385DEC">
        <w:rPr>
          <w:rStyle w:val="StyleBoldUnderline"/>
        </w:rPr>
        <w:t>, are still part</w:t>
      </w:r>
      <w:r>
        <w:rPr>
          <w:rStyle w:val="StyleBoldUnderline"/>
        </w:rPr>
        <w:t xml:space="preserve"> </w:t>
      </w:r>
      <w:r w:rsidRPr="00385DEC">
        <w:rPr>
          <w:rStyle w:val="StyleBoldUnderline"/>
        </w:rPr>
        <w:t>of the plan.</w:t>
      </w:r>
      <w:r w:rsidRPr="0073627C">
        <w:rPr>
          <w:sz w:val="16"/>
        </w:rPr>
        <w:t xml:space="preserve"> And the plan is to </w:t>
      </w:r>
      <w:r w:rsidRPr="00385DEC">
        <w:rPr>
          <w:rStyle w:val="StyleBoldUnderline"/>
        </w:rPr>
        <w:t>invent the means in a common experiment</w:t>
      </w:r>
      <w:r>
        <w:rPr>
          <w:rStyle w:val="StyleBoldUnderline"/>
        </w:rPr>
        <w:t xml:space="preserve"> </w:t>
      </w:r>
      <w:r w:rsidRPr="00385DEC">
        <w:rPr>
          <w:rStyle w:val="StyleBoldUnderline"/>
        </w:rPr>
        <w:t>launched from any</w:t>
      </w:r>
      <w:r w:rsidRPr="0073627C">
        <w:rPr>
          <w:sz w:val="16"/>
        </w:rPr>
        <w:t xml:space="preserve"> kitchen, any back porch, any basement, any hall, any park bench, any </w:t>
      </w:r>
      <w:r w:rsidRPr="00385DEC">
        <w:rPr>
          <w:rStyle w:val="StyleBoldUnderline"/>
        </w:rPr>
        <w:t>improvised party</w:t>
      </w:r>
      <w:r w:rsidRPr="0073627C">
        <w:rPr>
          <w:sz w:val="16"/>
        </w:rPr>
        <w:t xml:space="preserve">, every night. This </w:t>
      </w:r>
      <w:r w:rsidRPr="00385DEC">
        <w:rPr>
          <w:rStyle w:val="StyleBoldUnderline"/>
        </w:rPr>
        <w:t>ongoing</w:t>
      </w:r>
      <w:r>
        <w:rPr>
          <w:rStyle w:val="StyleBoldUnderline"/>
        </w:rPr>
        <w:t xml:space="preserve"> </w:t>
      </w:r>
      <w:r w:rsidRPr="00385DEC">
        <w:rPr>
          <w:rStyle w:val="StyleBoldUnderline"/>
        </w:rPr>
        <w:t>experiment with the informal, carried out by and on the means</w:t>
      </w:r>
      <w:r>
        <w:rPr>
          <w:rStyle w:val="StyleBoldUnderline"/>
        </w:rPr>
        <w:t xml:space="preserve"> </w:t>
      </w:r>
      <w:r w:rsidRPr="00385DEC">
        <w:rPr>
          <w:rStyle w:val="StyleBoldUnderline"/>
        </w:rPr>
        <w:t>of social reproduction, as the to come of the forms of life, is what we</w:t>
      </w:r>
      <w:r>
        <w:rPr>
          <w:rStyle w:val="StyleBoldUnderline"/>
        </w:rPr>
        <w:t xml:space="preserve"> </w:t>
      </w:r>
      <w:r w:rsidRPr="00385DEC">
        <w:rPr>
          <w:rStyle w:val="StyleBoldUnderline"/>
        </w:rPr>
        <w:t xml:space="preserve">mean by planning; planning in the </w:t>
      </w:r>
      <w:proofErr w:type="spellStart"/>
      <w:r w:rsidRPr="00385DEC">
        <w:rPr>
          <w:rStyle w:val="StyleBoldUnderline"/>
        </w:rPr>
        <w:t>undercommons</w:t>
      </w:r>
      <w:proofErr w:type="spellEnd"/>
      <w:r w:rsidRPr="00385DEC">
        <w:rPr>
          <w:rStyle w:val="StyleBoldUnderline"/>
        </w:rPr>
        <w:t xml:space="preserve"> is not an activity</w:t>
      </w:r>
      <w:r w:rsidRPr="0073627C">
        <w:rPr>
          <w:sz w:val="16"/>
        </w:rPr>
        <w:t xml:space="preserve">, Planning and Policy 75 not fishing or dancing or teaching or loving, </w:t>
      </w:r>
      <w:r w:rsidRPr="00385DEC">
        <w:rPr>
          <w:rStyle w:val="StyleBoldUnderline"/>
        </w:rPr>
        <w:t xml:space="preserve">but </w:t>
      </w:r>
      <w:r w:rsidRPr="004C1335">
        <w:rPr>
          <w:rStyle w:val="StyleBoldUnderline"/>
          <w:highlight w:val="yellow"/>
        </w:rPr>
        <w:t xml:space="preserve">the </w:t>
      </w:r>
      <w:r w:rsidRPr="004C1335">
        <w:rPr>
          <w:rStyle w:val="Emphasis"/>
          <w:highlight w:val="yellow"/>
        </w:rPr>
        <w:t xml:space="preserve">ceaseless experiment with the </w:t>
      </w:r>
      <w:proofErr w:type="spellStart"/>
      <w:r w:rsidRPr="004C1335">
        <w:rPr>
          <w:rStyle w:val="Emphasis"/>
          <w:highlight w:val="yellow"/>
        </w:rPr>
        <w:t>futurial</w:t>
      </w:r>
      <w:proofErr w:type="spellEnd"/>
      <w:r w:rsidRPr="004C1335">
        <w:rPr>
          <w:rStyle w:val="Emphasis"/>
          <w:highlight w:val="yellow"/>
        </w:rPr>
        <w:t xml:space="preserve"> presence of the forms of life</w:t>
      </w:r>
      <w:r w:rsidRPr="004C1335">
        <w:rPr>
          <w:rStyle w:val="StyleBoldUnderline"/>
          <w:highlight w:val="yellow"/>
        </w:rPr>
        <w:t xml:space="preserve"> that make such activities possible</w:t>
      </w:r>
      <w:r w:rsidRPr="00385DEC">
        <w:rPr>
          <w:rStyle w:val="StyleBoldUnderline"/>
        </w:rPr>
        <w:t>. It is these</w:t>
      </w:r>
      <w:r w:rsidRPr="0073627C">
        <w:rPr>
          <w:sz w:val="16"/>
        </w:rPr>
        <w:t xml:space="preserve"> means that were eventually stolen by, in having been willingly given up to, state socialism whose perversion of </w:t>
      </w:r>
      <w:r w:rsidRPr="00385DEC">
        <w:rPr>
          <w:rStyle w:val="StyleBoldUnderline"/>
        </w:rPr>
        <w:t>planning was a crime second only to the deployment of policy in today’s</w:t>
      </w:r>
      <w:r>
        <w:rPr>
          <w:rStyle w:val="StyleBoldUnderline"/>
        </w:rPr>
        <w:t xml:space="preserve"> </w:t>
      </w:r>
      <w:r w:rsidRPr="00385DEC">
        <w:rPr>
          <w:rStyle w:val="StyleBoldUnderline"/>
        </w:rPr>
        <w:t>command economy.</w:t>
      </w:r>
      <w:r>
        <w:rPr>
          <w:rStyle w:val="StyleBoldUnderline"/>
        </w:rPr>
        <w:t xml:space="preserve"> </w:t>
      </w:r>
      <w:r w:rsidRPr="0073627C">
        <w:rPr>
          <w:sz w:val="16"/>
        </w:rPr>
        <w:t xml:space="preserve">Of course, the old forms of command have never gone away. The </w:t>
      </w:r>
      <w:proofErr w:type="spellStart"/>
      <w:r w:rsidRPr="0073627C">
        <w:rPr>
          <w:sz w:val="16"/>
        </w:rPr>
        <w:t>carceral</w:t>
      </w:r>
      <w:proofErr w:type="spellEnd"/>
      <w:r w:rsidRPr="0073627C">
        <w:rPr>
          <w:sz w:val="16"/>
        </w:rPr>
        <w:t xml:space="preserve"> state is still in effect and strategic wars on drugs, youth, violence, and terrorism have even given way to logistic wars of drones and credit. But horrible as such state command remains, it now </w:t>
      </w:r>
      <w:proofErr w:type="spellStart"/>
      <w:r w:rsidRPr="0073627C">
        <w:rPr>
          <w:sz w:val="16"/>
        </w:rPr>
        <w:t>deputises</w:t>
      </w:r>
      <w:proofErr w:type="spellEnd"/>
      <w:r w:rsidRPr="0073627C">
        <w:rPr>
          <w:sz w:val="16"/>
        </w:rPr>
        <w:t xml:space="preserve"> and delegates its power to seemingly countless and utterly accountable and accounted for agents who perform contemporary internal versions of the </w:t>
      </w:r>
      <w:proofErr w:type="spellStart"/>
      <w:r w:rsidRPr="0073627C">
        <w:rPr>
          <w:sz w:val="16"/>
        </w:rPr>
        <w:t>knightriders</w:t>
      </w:r>
      <w:proofErr w:type="spellEnd"/>
      <w:r w:rsidRPr="0073627C">
        <w:rPr>
          <w:sz w:val="16"/>
        </w:rPr>
        <w:t xml:space="preserve"> and settlers of earlier state violence </w:t>
      </w:r>
      <w:proofErr w:type="spellStart"/>
      <w:r w:rsidRPr="0073627C">
        <w:rPr>
          <w:sz w:val="16"/>
        </w:rPr>
        <w:t>deputisations</w:t>
      </w:r>
      <w:proofErr w:type="spellEnd"/>
      <w:r w:rsidRPr="0073627C">
        <w:rPr>
          <w:sz w:val="16"/>
        </w:rPr>
        <w:t>. Or rather</w:t>
      </w:r>
      <w:r w:rsidRPr="004C1335">
        <w:rPr>
          <w:rStyle w:val="StyleBoldUnderline"/>
        </w:rPr>
        <w:t xml:space="preserve">, since </w:t>
      </w:r>
      <w:r w:rsidRPr="004C1335">
        <w:rPr>
          <w:rStyle w:val="StyleBoldUnderline"/>
          <w:highlight w:val="yellow"/>
        </w:rPr>
        <w:t>nightriders and settlers never really went away,</w:t>
      </w:r>
      <w:r w:rsidRPr="004C1335">
        <w:rPr>
          <w:rStyle w:val="StyleBoldUnderline"/>
        </w:rPr>
        <w:t xml:space="preserve"> </w:t>
      </w:r>
      <w:proofErr w:type="spellStart"/>
      <w:r w:rsidRPr="004C1335">
        <w:rPr>
          <w:rStyle w:val="StyleBoldUnderline"/>
        </w:rPr>
        <w:t>deputised</w:t>
      </w:r>
      <w:proofErr w:type="spellEnd"/>
      <w:r w:rsidRPr="004C1335">
        <w:rPr>
          <w:rStyle w:val="StyleBoldUnderline"/>
        </w:rPr>
        <w:t xml:space="preserve"> for segregation, anti-communism, migration, and nuclear family </w:t>
      </w:r>
      <w:proofErr w:type="spellStart"/>
      <w:r w:rsidRPr="004C1335">
        <w:rPr>
          <w:rStyle w:val="StyleBoldUnderline"/>
        </w:rPr>
        <w:t>heteropatriarchy</w:t>
      </w:r>
      <w:proofErr w:type="spellEnd"/>
      <w:r w:rsidRPr="004C1335">
        <w:rPr>
          <w:rStyle w:val="StyleBoldUnderline"/>
        </w:rPr>
        <w:t xml:space="preserve"> in much of the Global North, </w:t>
      </w:r>
      <w:r w:rsidRPr="004C1335">
        <w:rPr>
          <w:rStyle w:val="Emphasis"/>
          <w:highlight w:val="yellow"/>
        </w:rPr>
        <w:t>what policy represents is a new weapon in the hands of these citizen-deputies</w:t>
      </w:r>
      <w:r w:rsidRPr="004C1335">
        <w:rPr>
          <w:rStyle w:val="StyleBoldUnderline"/>
        </w:rPr>
        <w:t>.</w:t>
      </w:r>
      <w:r w:rsidRPr="0073627C">
        <w:rPr>
          <w:sz w:val="16"/>
        </w:rPr>
        <w:t xml:space="preserve"> Stand your ground – because man was not born to run away, because his color won’t run, because again and again the settler must incant the disavowal and target the </w:t>
      </w:r>
      <w:proofErr w:type="spellStart"/>
      <w:r w:rsidRPr="0073627C">
        <w:rPr>
          <w:sz w:val="16"/>
        </w:rPr>
        <w:t>epidermalised</w:t>
      </w:r>
      <w:proofErr w:type="spellEnd"/>
      <w:r w:rsidRPr="0073627C">
        <w:rPr>
          <w:sz w:val="16"/>
        </w:rPr>
        <w:t xml:space="preserve"> trace of his own desire for refuge – is only the most notorious iteration of this renewed dispersal and </w:t>
      </w:r>
      <w:proofErr w:type="spellStart"/>
      <w:r w:rsidRPr="0073627C">
        <w:rPr>
          <w:sz w:val="16"/>
        </w:rPr>
        <w:t>deputisation</w:t>
      </w:r>
      <w:proofErr w:type="spellEnd"/>
      <w:r w:rsidRPr="0073627C">
        <w:rPr>
          <w:sz w:val="16"/>
        </w:rPr>
        <w:t xml:space="preserve"> of state violence, aimed into the fugitive, ambling </w:t>
      </w:r>
      <w:proofErr w:type="spellStart"/>
      <w:r w:rsidRPr="0073627C">
        <w:rPr>
          <w:sz w:val="16"/>
        </w:rPr>
        <w:t>neighbourhoods</w:t>
      </w:r>
      <w:proofErr w:type="spellEnd"/>
      <w:r w:rsidRPr="0073627C">
        <w:rPr>
          <w:sz w:val="16"/>
        </w:rPr>
        <w:t xml:space="preserve"> of the </w:t>
      </w:r>
      <w:proofErr w:type="spellStart"/>
      <w:r w:rsidRPr="0073627C">
        <w:rPr>
          <w:sz w:val="16"/>
        </w:rPr>
        <w:t>undercommons</w:t>
      </w:r>
      <w:proofErr w:type="spellEnd"/>
      <w:r w:rsidRPr="0073627C">
        <w:rPr>
          <w:sz w:val="16"/>
        </w:rPr>
        <w:t xml:space="preserve">. Content neither with abandoning the realm of social reproduction nor conditioning it for the workplace, the two always related moves of the relative autonomy of the capitalist state, today </w:t>
      </w:r>
      <w:proofErr w:type="gramStart"/>
      <w:r w:rsidRPr="0073627C">
        <w:rPr>
          <w:sz w:val="16"/>
        </w:rPr>
        <w:t>capital wants</w:t>
      </w:r>
      <w:proofErr w:type="gramEnd"/>
      <w:r w:rsidRPr="0073627C">
        <w:rPr>
          <w:sz w:val="16"/>
        </w:rPr>
        <w:t xml:space="preserve"> in. It has glimpsed the value of social reproduction and wants control of the means, and no longer just by converting them into productivities within formal </w:t>
      </w:r>
      <w:proofErr w:type="spellStart"/>
      <w:r w:rsidRPr="0073627C">
        <w:rPr>
          <w:sz w:val="16"/>
        </w:rPr>
        <w:t>industrialisations</w:t>
      </w:r>
      <w:proofErr w:type="spellEnd"/>
      <w:r w:rsidRPr="0073627C">
        <w:rPr>
          <w:sz w:val="16"/>
        </w:rPr>
        <w:t xml:space="preserve"> of care, food, education, sex, etc. but by </w:t>
      </w:r>
      <w:r w:rsidRPr="004C1335">
        <w:rPr>
          <w:rStyle w:val="StyleBoldUnderline"/>
          <w:highlight w:val="yellow"/>
        </w:rPr>
        <w:t>gaining access to and directly controlling the informal experiment with the social reproduction of life itself</w:t>
      </w:r>
      <w:r w:rsidRPr="0073627C">
        <w:rPr>
          <w:sz w:val="16"/>
        </w:rPr>
        <w:t xml:space="preserve">. To do this, it has to break up the ongoing plans of the </w:t>
      </w:r>
      <w:proofErr w:type="spellStart"/>
      <w:r w:rsidRPr="0073627C">
        <w:rPr>
          <w:sz w:val="16"/>
        </w:rPr>
        <w:t>undercommons</w:t>
      </w:r>
      <w:proofErr w:type="spellEnd"/>
      <w:r w:rsidRPr="0073627C">
        <w:rPr>
          <w:sz w:val="16"/>
        </w:rPr>
        <w:t xml:space="preserve">. And here, with bitter irony, is where the hope West could still speak of in 1984, which has subsequently gone back underground, is conjured as an image whose fecklessness is also its monstrosity. What we talk about, in its survival, 76 The </w:t>
      </w:r>
      <w:proofErr w:type="spellStart"/>
      <w:r w:rsidRPr="0073627C">
        <w:rPr>
          <w:sz w:val="16"/>
        </w:rPr>
        <w:t>Undercommons</w:t>
      </w:r>
      <w:proofErr w:type="spellEnd"/>
      <w:r w:rsidRPr="0073627C">
        <w:rPr>
          <w:sz w:val="16"/>
        </w:rPr>
        <w:t xml:space="preserve"> as planning appears, in its waning, as hope, which has been deployed </w:t>
      </w:r>
      <w:r w:rsidRPr="0073627C">
        <w:rPr>
          <w:sz w:val="16"/>
        </w:rPr>
        <w:lastRenderedPageBreak/>
        <w:t xml:space="preserve">against us in ever more perverted and reduced form by the Clinton- Obama axis for much of the last twenty years. </w:t>
      </w:r>
      <w:r w:rsidRPr="004C1335">
        <w:rPr>
          <w:rStyle w:val="StyleBoldUnderline"/>
          <w:highlight w:val="yellow"/>
        </w:rPr>
        <w:t>Planning is self-sufficiency at the social level</w:t>
      </w:r>
      <w:r w:rsidRPr="004C1335">
        <w:rPr>
          <w:rStyle w:val="StyleBoldUnderline"/>
        </w:rPr>
        <w:t xml:space="preserve">, and </w:t>
      </w:r>
      <w:r w:rsidRPr="004C1335">
        <w:rPr>
          <w:rStyle w:val="StyleBoldUnderline"/>
          <w:highlight w:val="yellow"/>
        </w:rPr>
        <w:t>it reproduces in its experiment</w:t>
      </w:r>
      <w:r w:rsidRPr="004C1335">
        <w:rPr>
          <w:rStyle w:val="StyleBoldUnderline"/>
        </w:rPr>
        <w:t xml:space="preserve"> not just what it needs, life, but what it wants, life in difference, in the play of the general antagonism</w:t>
      </w:r>
      <w:r w:rsidRPr="0073627C">
        <w:rPr>
          <w:sz w:val="16"/>
        </w:rPr>
        <w:t xml:space="preserve">. </w:t>
      </w:r>
      <w:r w:rsidRPr="00467463">
        <w:rPr>
          <w:rStyle w:val="StyleBoldUnderline"/>
          <w:highlight w:val="yellow"/>
        </w:rPr>
        <w:t>Planning starts from the solidity, the continuity, and the rest of this social self-sufficiency, though it does not end there in having placed all these complex motion. It begins, as this disruption of beginning, with what we might call a militant preservation</w:t>
      </w:r>
      <w:r w:rsidRPr="0073627C">
        <w:rPr>
          <w:rStyle w:val="StyleBoldUnderline"/>
        </w:rPr>
        <w:t>. And these are its means.</w:t>
      </w:r>
      <w:r>
        <w:rPr>
          <w:rStyle w:val="StyleBoldUnderline"/>
        </w:rPr>
        <w:t xml:space="preserve"> </w:t>
      </w:r>
      <w:r w:rsidRPr="0073627C">
        <w:rPr>
          <w:sz w:val="16"/>
        </w:rPr>
        <w:t xml:space="preserve">Policy </w:t>
      </w:r>
      <w:proofErr w:type="spellStart"/>
      <w:r w:rsidRPr="0073627C">
        <w:rPr>
          <w:sz w:val="16"/>
        </w:rPr>
        <w:t>deputises</w:t>
      </w:r>
      <w:proofErr w:type="spellEnd"/>
      <w:r w:rsidRPr="0073627C">
        <w:rPr>
          <w:sz w:val="16"/>
        </w:rPr>
        <w:t xml:space="preserve"> those willing to, those who come to want to, break up these means as a way of controlling them, as once it was necessary to de-skill a worker in a factory by breaking up his means of production. And it does this by diagnosing the planners. </w:t>
      </w:r>
      <w:r w:rsidRPr="004C1335">
        <w:rPr>
          <w:rStyle w:val="StyleBoldUnderline"/>
          <w:highlight w:val="yellow"/>
        </w:rPr>
        <w:t>Policy says that those who plan have something wrong with them, something deeply – ontologically – wrong with them.</w:t>
      </w:r>
      <w:r w:rsidRPr="0073627C">
        <w:rPr>
          <w:rStyle w:val="StyleBoldUnderline"/>
        </w:rPr>
        <w:t xml:space="preserve"> This is the first thrust of</w:t>
      </w:r>
      <w:r>
        <w:rPr>
          <w:rStyle w:val="StyleBoldUnderline"/>
        </w:rPr>
        <w:t xml:space="preserve"> </w:t>
      </w:r>
      <w:r w:rsidRPr="0073627C">
        <w:rPr>
          <w:rStyle w:val="StyleBoldUnderline"/>
        </w:rPr>
        <w:t xml:space="preserve">policy as dispersed, </w:t>
      </w:r>
      <w:proofErr w:type="spellStart"/>
      <w:r w:rsidRPr="0073627C">
        <w:rPr>
          <w:rStyle w:val="StyleBoldUnderline"/>
        </w:rPr>
        <w:t>deputised</w:t>
      </w:r>
      <w:proofErr w:type="spellEnd"/>
      <w:r w:rsidRPr="0073627C">
        <w:rPr>
          <w:rStyle w:val="StyleBoldUnderline"/>
        </w:rPr>
        <w:t xml:space="preserve"> command. What’s wrong with them?</w:t>
      </w:r>
      <w:r>
        <w:rPr>
          <w:rStyle w:val="StyleBoldUnderline"/>
        </w:rPr>
        <w:t xml:space="preserve"> </w:t>
      </w:r>
      <w:r w:rsidRPr="0073627C">
        <w:rPr>
          <w:sz w:val="16"/>
        </w:rPr>
        <w:t xml:space="preserve">They won’t change. They won’t embrace change. They’ve lost hope. So say the policy deputies. They need to be given hope. They need to see that change is the only option. By change what the policy deputies mean is contingency, risk, flexibility, and adaptability to the groundless ground of the hollow capitalist subject, in the realm of automatic subjection that is capital. </w:t>
      </w:r>
      <w:r w:rsidRPr="004C1335">
        <w:rPr>
          <w:rStyle w:val="StyleBoldUnderline"/>
          <w:highlight w:val="yellow"/>
        </w:rPr>
        <w:t>Policy is</w:t>
      </w:r>
      <w:r w:rsidRPr="0073627C">
        <w:rPr>
          <w:sz w:val="16"/>
        </w:rPr>
        <w:t xml:space="preserve"> thus </w:t>
      </w:r>
      <w:r w:rsidRPr="004C1335">
        <w:rPr>
          <w:rStyle w:val="StyleBoldUnderline"/>
          <w:highlight w:val="yellow"/>
        </w:rPr>
        <w:t>arrayed in the exclusive and exclusionary uniform/</w:t>
      </w:r>
      <w:proofErr w:type="spellStart"/>
      <w:r w:rsidRPr="004C1335">
        <w:rPr>
          <w:rStyle w:val="StyleBoldUnderline"/>
          <w:highlight w:val="yellow"/>
        </w:rPr>
        <w:t>ity</w:t>
      </w:r>
      <w:proofErr w:type="spellEnd"/>
      <w:r w:rsidRPr="004C1335">
        <w:rPr>
          <w:rStyle w:val="StyleBoldUnderline"/>
          <w:highlight w:val="yellow"/>
        </w:rPr>
        <w:t xml:space="preserve"> of contingency as imposed consensus, which both denies and at the very same time seeks to destroy </w:t>
      </w:r>
      <w:r w:rsidRPr="004C1335">
        <w:rPr>
          <w:rStyle w:val="Emphasis"/>
          <w:highlight w:val="yellow"/>
        </w:rPr>
        <w:t xml:space="preserve">the ongoing plans, the fugitive initiations, </w:t>
      </w:r>
      <w:proofErr w:type="gramStart"/>
      <w:r w:rsidRPr="004C1335">
        <w:rPr>
          <w:rStyle w:val="Emphasis"/>
          <w:highlight w:val="yellow"/>
        </w:rPr>
        <w:t>the</w:t>
      </w:r>
      <w:proofErr w:type="gramEnd"/>
      <w:r w:rsidRPr="004C1335">
        <w:rPr>
          <w:rStyle w:val="Emphasis"/>
          <w:highlight w:val="yellow"/>
        </w:rPr>
        <w:t xml:space="preserve"> black operations, of the multitude.</w:t>
      </w:r>
    </w:p>
    <w:p w:rsidR="003A4CF6" w:rsidRPr="009C0CC9" w:rsidRDefault="003A4CF6" w:rsidP="003A4CF6">
      <w:pPr>
        <w:pStyle w:val="Heading4"/>
      </w:pPr>
      <w:proofErr w:type="spellStart"/>
      <w:r>
        <w:t>Altermodernity</w:t>
      </w:r>
      <w:proofErr w:type="spellEnd"/>
      <w:r>
        <w:t xml:space="preserve"> is the </w:t>
      </w:r>
      <w:r>
        <w:rPr>
          <w:u w:val="single"/>
        </w:rPr>
        <w:t>only way</w:t>
      </w:r>
      <w:r>
        <w:t xml:space="preserve"> to overcome modernity – </w:t>
      </w:r>
      <w:proofErr w:type="spellStart"/>
      <w:r>
        <w:t>antimodernity</w:t>
      </w:r>
      <w:proofErr w:type="spellEnd"/>
      <w:r>
        <w:t xml:space="preserve"> dooms us to being caught up in the power struggles that modernity desires</w:t>
      </w:r>
    </w:p>
    <w:p w:rsidR="003A4CF6" w:rsidRDefault="003A4CF6" w:rsidP="003A4CF6">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3A4CF6" w:rsidRPr="003A4CF6" w:rsidRDefault="003A4CF6" w:rsidP="003A4CF6">
      <w:pPr>
        <w:rPr>
          <w:sz w:val="16"/>
        </w:rPr>
      </w:pPr>
      <w:r w:rsidRPr="003A4CF6">
        <w:t xml:space="preserve">Up to this point we have explored </w:t>
      </w:r>
      <w:proofErr w:type="spellStart"/>
      <w:r w:rsidRPr="003A4CF6">
        <w:t>antimodernity</w:t>
      </w:r>
      <w:proofErr w:type="spellEnd"/>
      <w:r w:rsidRPr="003A4CF6">
        <w:rPr>
          <w:sz w:val="16"/>
        </w:rPr>
        <w:t xml:space="preserve"> </w:t>
      </w:r>
      <w:r w:rsidRPr="003A4CF6">
        <w:t>as a form of resistance internal to modernity</w:t>
      </w:r>
      <w:r w:rsidRPr="003A4CF6">
        <w:rPr>
          <w:sz w:val="16"/>
        </w:rPr>
        <w:t xml:space="preserve"> in at least three senses. First, </w:t>
      </w:r>
      <w:r w:rsidRPr="003A4CF6">
        <w:rPr>
          <w:rStyle w:val="StyleBoldUnderline"/>
          <w:highlight w:val="yellow"/>
        </w:rPr>
        <w:t xml:space="preserve">it is not an effort to preserve the </w:t>
      </w:r>
      <w:proofErr w:type="spellStart"/>
      <w:r w:rsidRPr="003A4CF6">
        <w:rPr>
          <w:rStyle w:val="StyleBoldUnderline"/>
          <w:highlight w:val="yellow"/>
        </w:rPr>
        <w:t>premodern</w:t>
      </w:r>
      <w:proofErr w:type="spellEnd"/>
      <w:r w:rsidRPr="003A4CF6">
        <w:rPr>
          <w:rStyle w:val="StyleBoldUnderline"/>
        </w:rPr>
        <w:t xml:space="preserve"> or </w:t>
      </w:r>
      <w:proofErr w:type="spellStart"/>
      <w:r w:rsidRPr="003A4CF6">
        <w:rPr>
          <w:rStyle w:val="StyleBoldUnderline"/>
        </w:rPr>
        <w:t>unmodern</w:t>
      </w:r>
      <w:proofErr w:type="spellEnd"/>
      <w:r w:rsidRPr="003A4CF6">
        <w:rPr>
          <w:rStyle w:val="StyleBoldUnderline"/>
        </w:rPr>
        <w:t xml:space="preserve"> from the expanding forces of modernity </w:t>
      </w:r>
      <w:r w:rsidRPr="003A4CF6">
        <w:rPr>
          <w:rStyle w:val="StyleBoldUnderline"/>
          <w:highlight w:val="yellow"/>
        </w:rPr>
        <w:t>but rather a struggle for freedom within the power relation of modernity</w:t>
      </w:r>
      <w:r w:rsidRPr="003A4CF6">
        <w:rPr>
          <w:rStyle w:val="StyleBoldUnderline"/>
        </w:rPr>
        <w:t>.</w:t>
      </w:r>
      <w:r w:rsidRPr="003A4CF6">
        <w:rPr>
          <w:sz w:val="16"/>
        </w:rPr>
        <w:t xml:space="preserve"> Second, </w:t>
      </w:r>
      <w:proofErr w:type="spellStart"/>
      <w:r w:rsidRPr="003A4CF6">
        <w:t>antimodernity</w:t>
      </w:r>
      <w:proofErr w:type="spellEnd"/>
      <w:r w:rsidRPr="003A4CF6">
        <w:t xml:space="preserve"> is not geographically external</w:t>
      </w:r>
      <w:r w:rsidRPr="003A4CF6">
        <w:rPr>
          <w:sz w:val="16"/>
        </w:rPr>
        <w:t xml:space="preserve"> to </w:t>
      </w:r>
      <w:r w:rsidRPr="003A4CF6">
        <w:t>but</w:t>
      </w:r>
      <w:r w:rsidRPr="003A4CF6">
        <w:rPr>
          <w:sz w:val="16"/>
        </w:rPr>
        <w:t xml:space="preserve"> rather </w:t>
      </w:r>
      <w:r w:rsidRPr="003A4CF6">
        <w:t>coextensive with modernity</w:t>
      </w:r>
      <w:r w:rsidRPr="003A4CF6">
        <w:rPr>
          <w:sz w:val="16"/>
        </w:rPr>
        <w:t xml:space="preserve">. </w:t>
      </w:r>
      <w:r w:rsidRPr="003A4CF6">
        <w:t xml:space="preserve">European territory cannot be identified with modernity and the colonial world with </w:t>
      </w:r>
      <w:proofErr w:type="spellStart"/>
      <w:r w:rsidRPr="003A4CF6">
        <w:t>antimodernity</w:t>
      </w:r>
      <w:proofErr w:type="spellEnd"/>
      <w:r w:rsidRPr="003A4CF6">
        <w:rPr>
          <w:sz w:val="16"/>
        </w:rPr>
        <w:t xml:space="preserve">. And just as the subordinated parts of the world are equally modern, so too </w:t>
      </w:r>
      <w:proofErr w:type="spellStart"/>
      <w:r w:rsidRPr="003A4CF6">
        <w:rPr>
          <w:rStyle w:val="StyleBoldUnderline"/>
          <w:highlight w:val="yellow"/>
        </w:rPr>
        <w:t>antimodernity</w:t>
      </w:r>
      <w:proofErr w:type="spellEnd"/>
      <w:r w:rsidRPr="003A4CF6">
        <w:rPr>
          <w:rStyle w:val="StyleBoldUnderline"/>
          <w:highlight w:val="yellow"/>
        </w:rPr>
        <w:t xml:space="preserve"> runs throughout the history of the dominant world</w:t>
      </w:r>
      <w:r w:rsidRPr="003A4CF6">
        <w:rPr>
          <w:sz w:val="16"/>
        </w:rPr>
        <w:t xml:space="preserve">, </w:t>
      </w:r>
      <w:r w:rsidRPr="003A4CF6">
        <w:t>in slave rebellions</w:t>
      </w:r>
      <w:r w:rsidRPr="003A4CF6">
        <w:rPr>
          <w:sz w:val="16"/>
        </w:rPr>
        <w:t xml:space="preserve">, </w:t>
      </w:r>
      <w:r w:rsidRPr="003A4CF6">
        <w:t>peasant revolts</w:t>
      </w:r>
      <w:r w:rsidRPr="003A4CF6">
        <w:rPr>
          <w:sz w:val="16"/>
        </w:rPr>
        <w:t xml:space="preserve">, </w:t>
      </w:r>
      <w:r w:rsidRPr="003A4CF6">
        <w:t>proletarian resistances</w:t>
      </w:r>
      <w:r w:rsidRPr="003A4CF6">
        <w:rPr>
          <w:sz w:val="16"/>
        </w:rPr>
        <w:t xml:space="preserve">, </w:t>
      </w:r>
      <w:r w:rsidRPr="003A4CF6">
        <w:t>and all liberation movements</w:t>
      </w:r>
      <w:r w:rsidRPr="003A4CF6">
        <w:rPr>
          <w:sz w:val="16"/>
        </w:rPr>
        <w:t xml:space="preserve">. Finally, </w:t>
      </w:r>
      <w:proofErr w:type="spellStart"/>
      <w:r w:rsidRPr="003A4CF6">
        <w:rPr>
          <w:rStyle w:val="StyleBoldUnderline"/>
          <w:highlight w:val="yellow"/>
        </w:rPr>
        <w:t>antimodernity</w:t>
      </w:r>
      <w:proofErr w:type="spellEnd"/>
      <w:r w:rsidRPr="003A4CF6">
        <w:rPr>
          <w:rStyle w:val="StyleBoldUnderline"/>
          <w:highlight w:val="yellow"/>
        </w:rPr>
        <w:t xml:space="preserve"> is not temporally external to modernity in the sense that it does not simply come after the exertion of modern power, a reaction</w:t>
      </w:r>
      <w:r w:rsidRPr="003A4CF6">
        <w:rPr>
          <w:rStyle w:val="StyleBoldUnderline"/>
        </w:rPr>
        <w:t>.</w:t>
      </w:r>
      <w:r w:rsidRPr="003A4CF6">
        <w:rPr>
          <w:sz w:val="16"/>
        </w:rPr>
        <w:t xml:space="preserve"> </w:t>
      </w:r>
      <w:r w:rsidRPr="003A4CF6">
        <w:t xml:space="preserve">In fact </w:t>
      </w:r>
      <w:proofErr w:type="spellStart"/>
      <w:r w:rsidRPr="003A4CF6">
        <w:t>antimodernity</w:t>
      </w:r>
      <w:proofErr w:type="spellEnd"/>
      <w:r w:rsidRPr="003A4CF6">
        <w:t xml:space="preserve"> is prior in the sense that the power relation of modernity can be exercised only over free subjects</w:t>
      </w:r>
      <w:r w:rsidRPr="003A4CF6">
        <w:rPr>
          <w:sz w:val="16"/>
        </w:rPr>
        <w:t xml:space="preserve"> </w:t>
      </w:r>
      <w:r w:rsidRPr="003A4CF6">
        <w:t>who express that freedom through resistance to hierarchy</w:t>
      </w:r>
      <w:r w:rsidRPr="003A4CF6">
        <w:rPr>
          <w:sz w:val="16"/>
        </w:rPr>
        <w:t xml:space="preserve"> and domination. </w:t>
      </w:r>
      <w:r w:rsidRPr="003A4CF6">
        <w:rPr>
          <w:rStyle w:val="StyleBoldUnderline"/>
        </w:rPr>
        <w:t>Modernity has to react to contain those forces of liberation.</w:t>
      </w:r>
      <w:r w:rsidRPr="003A4CF6">
        <w:rPr>
          <w:sz w:val="16"/>
        </w:rPr>
        <w:t xml:space="preserve">  At this point, however, especially after having recognized the savage, excessive, monstrous character of liberation struggles, </w:t>
      </w:r>
      <w:r w:rsidRPr="003A4CF6">
        <w:t xml:space="preserve">we run into the limits of the concept and practices of </w:t>
      </w:r>
      <w:proofErr w:type="spellStart"/>
      <w:r w:rsidRPr="003A4CF6">
        <w:t>antimodernity</w:t>
      </w:r>
      <w:proofErr w:type="spellEnd"/>
      <w:r w:rsidRPr="003A4CF6">
        <w:rPr>
          <w:sz w:val="16"/>
        </w:rPr>
        <w:t xml:space="preserve">. In effect, </w:t>
      </w:r>
      <w:r w:rsidRPr="003A4CF6">
        <w:t xml:space="preserve">just as </w:t>
      </w:r>
      <w:r w:rsidRPr="003A4CF6">
        <w:rPr>
          <w:highlight w:val="yellow"/>
        </w:rPr>
        <w:t>modernity can never extricate itself from the relationship</w:t>
      </w:r>
      <w:r w:rsidRPr="003A4CF6">
        <w:rPr>
          <w:sz w:val="16"/>
          <w:highlight w:val="yellow"/>
        </w:rPr>
        <w:t xml:space="preserve"> </w:t>
      </w:r>
      <w:r w:rsidRPr="003A4CF6">
        <w:rPr>
          <w:highlight w:val="yellow"/>
        </w:rPr>
        <w:t xml:space="preserve">with </w:t>
      </w:r>
      <w:proofErr w:type="spellStart"/>
      <w:r w:rsidRPr="003A4CF6">
        <w:rPr>
          <w:highlight w:val="yellow"/>
        </w:rPr>
        <w:t>antimodernity</w:t>
      </w:r>
      <w:proofErr w:type="spellEnd"/>
      <w:r w:rsidRPr="003A4CF6">
        <w:rPr>
          <w:sz w:val="16"/>
          <w:highlight w:val="yellow"/>
        </w:rPr>
        <w:t xml:space="preserve">, </w:t>
      </w:r>
      <w:r w:rsidRPr="001A1F30">
        <w:rPr>
          <w:rStyle w:val="IntenseEmphasis"/>
          <w:highlight w:val="yellow"/>
        </w:rPr>
        <w:t xml:space="preserve">so too </w:t>
      </w:r>
      <w:proofErr w:type="spellStart"/>
      <w:r w:rsidRPr="001A1F30">
        <w:rPr>
          <w:rStyle w:val="IntenseEmphasis"/>
          <w:highlight w:val="yellow"/>
        </w:rPr>
        <w:t>antimodernity</w:t>
      </w:r>
      <w:proofErr w:type="spellEnd"/>
      <w:r w:rsidRPr="001A1F30">
        <w:rPr>
          <w:rStyle w:val="IntenseEmphasis"/>
          <w:highlight w:val="yellow"/>
        </w:rPr>
        <w:t xml:space="preserve"> is finally bound up with modernity</w:t>
      </w:r>
      <w:r w:rsidRPr="003A4CF6">
        <w:rPr>
          <w:sz w:val="16"/>
        </w:rPr>
        <w:t xml:space="preserve">. This is also a general limitation of the concept and practices of resistance: </w:t>
      </w:r>
      <w:r w:rsidRPr="003A4CF6">
        <w:rPr>
          <w:highlight w:val="yellow"/>
        </w:rPr>
        <w:t>they risk getting stuck in an oppositional stance</w:t>
      </w:r>
      <w:r w:rsidRPr="003A4CF6">
        <w:rPr>
          <w:sz w:val="16"/>
          <w:highlight w:val="yellow"/>
        </w:rPr>
        <w:t xml:space="preserve">. </w:t>
      </w:r>
      <w:r w:rsidRPr="003A4CF6">
        <w:rPr>
          <w:highlight w:val="yellow"/>
        </w:rPr>
        <w:t>We need to be able to move from resistance to alternative</w:t>
      </w:r>
      <w:r w:rsidRPr="003A4CF6">
        <w:rPr>
          <w:sz w:val="16"/>
          <w:highlight w:val="yellow"/>
        </w:rPr>
        <w:t xml:space="preserve"> </w:t>
      </w:r>
      <w:r w:rsidRPr="003A4CF6">
        <w:rPr>
          <w:highlight w:val="yellow"/>
        </w:rPr>
        <w:t>and recognize how liberation movements</w:t>
      </w:r>
      <w:r w:rsidRPr="003A4CF6">
        <w:t xml:space="preserve"> </w:t>
      </w:r>
      <w:r w:rsidRPr="003A4CF6">
        <w:rPr>
          <w:highlight w:val="yellow"/>
        </w:rPr>
        <w:t>can achieve autonomy</w:t>
      </w:r>
      <w:r w:rsidRPr="003A4CF6">
        <w:rPr>
          <w:sz w:val="16"/>
          <w:highlight w:val="yellow"/>
        </w:rPr>
        <w:t xml:space="preserve"> </w:t>
      </w:r>
      <w:r w:rsidRPr="001A1F30">
        <w:rPr>
          <w:rStyle w:val="IntenseEmphasis"/>
          <w:highlight w:val="yellow"/>
        </w:rPr>
        <w:t>and break free of the power relation of modernity</w:t>
      </w:r>
      <w:r w:rsidRPr="003A4CF6">
        <w:rPr>
          <w:sz w:val="16"/>
        </w:rPr>
        <w:t xml:space="preserve">.  </w:t>
      </w:r>
      <w:r w:rsidRPr="003A4CF6">
        <w:t xml:space="preserve">A </w:t>
      </w:r>
      <w:r w:rsidRPr="003A4CF6">
        <w:rPr>
          <w:highlight w:val="yellow"/>
        </w:rPr>
        <w:t>terminological cue from the globalization protest movements shows us a way out of this dilemma</w:t>
      </w:r>
      <w:r w:rsidRPr="003A4CF6">
        <w:rPr>
          <w:sz w:val="16"/>
        </w:rPr>
        <w:t xml:space="preserve">. </w:t>
      </w:r>
      <w:r w:rsidRPr="003A4CF6">
        <w:t>When large demonstrations began to appear regularly at the meetings of leaders of the global system across North America and Europe</w:t>
      </w:r>
      <w:r w:rsidRPr="003A4CF6">
        <w:rPr>
          <w:sz w:val="16"/>
        </w:rPr>
        <w:t xml:space="preserve"> </w:t>
      </w:r>
      <w:r w:rsidRPr="003A4CF6">
        <w:t>in the late 1990s</w:t>
      </w:r>
      <w:r w:rsidRPr="003A4CF6">
        <w:rPr>
          <w:sz w:val="16"/>
        </w:rPr>
        <w:t xml:space="preserve"> and the first years of the new millennium, </w:t>
      </w:r>
      <w:r w:rsidRPr="003A4CF6">
        <w:rPr>
          <w:highlight w:val="yellow"/>
        </w:rPr>
        <w:t>the media were quick to label them “</w:t>
      </w:r>
      <w:proofErr w:type="spellStart"/>
      <w:r w:rsidRPr="003A4CF6">
        <w:rPr>
          <w:highlight w:val="yellow"/>
        </w:rPr>
        <w:t>antiglobalization</w:t>
      </w:r>
      <w:proofErr w:type="spellEnd"/>
      <w:r w:rsidRPr="003A4CF6">
        <w:rPr>
          <w:sz w:val="16"/>
        </w:rPr>
        <w:t xml:space="preserve">.” </w:t>
      </w:r>
      <w:r w:rsidRPr="003A4CF6">
        <w:t>Participants in these movements were uncomfortable with the term because</w:t>
      </w:r>
      <w:r w:rsidRPr="003A4CF6">
        <w:rPr>
          <w:sz w:val="16"/>
        </w:rPr>
        <w:t xml:space="preserve">, </w:t>
      </w:r>
      <w:r w:rsidRPr="003A4CF6">
        <w:rPr>
          <w:highlight w:val="yellow"/>
        </w:rPr>
        <w:t>although they challenge the current form of globalization</w:t>
      </w:r>
      <w:r w:rsidRPr="003A4CF6">
        <w:rPr>
          <w:sz w:val="16"/>
          <w:highlight w:val="yellow"/>
        </w:rPr>
        <w:t xml:space="preserve">, </w:t>
      </w:r>
      <w:r w:rsidRPr="003A4CF6">
        <w:rPr>
          <w:highlight w:val="yellow"/>
        </w:rPr>
        <w:t>the vast majority of them do not oppose globalization</w:t>
      </w:r>
      <w:r w:rsidRPr="003A4CF6">
        <w:t xml:space="preserve"> </w:t>
      </w:r>
      <w:r w:rsidRPr="003A4CF6">
        <w:rPr>
          <w:highlight w:val="yellow"/>
        </w:rPr>
        <w:t>as such</w:t>
      </w:r>
      <w:r w:rsidRPr="003A4CF6">
        <w:rPr>
          <w:sz w:val="16"/>
          <w:highlight w:val="yellow"/>
        </w:rPr>
        <w:t xml:space="preserve">. </w:t>
      </w:r>
      <w:r w:rsidRPr="001A1F30">
        <w:rPr>
          <w:rStyle w:val="IntenseEmphasis"/>
          <w:highlight w:val="yellow"/>
        </w:rPr>
        <w:t>In fact their proposals focus on alternative political process</w:t>
      </w:r>
      <w:r w:rsidRPr="003A4CF6">
        <w:rPr>
          <w:sz w:val="16"/>
        </w:rPr>
        <w:t xml:space="preserve"> – </w:t>
      </w:r>
      <w:r w:rsidRPr="003A4CF6">
        <w:t>and the movements themselves constructed global networks</w:t>
      </w:r>
      <w:r w:rsidRPr="003A4CF6">
        <w:rPr>
          <w:sz w:val="16"/>
        </w:rPr>
        <w:t xml:space="preserve">. </w:t>
      </w:r>
      <w:r w:rsidRPr="003A4CF6">
        <w:rPr>
          <w:highlight w:val="yellow"/>
        </w:rPr>
        <w:t>The name they proposed for themselves, then</w:t>
      </w:r>
      <w:r w:rsidRPr="003A4CF6">
        <w:rPr>
          <w:sz w:val="16"/>
          <w:highlight w:val="yellow"/>
        </w:rPr>
        <w:t>,</w:t>
      </w:r>
      <w:r w:rsidRPr="003A4CF6">
        <w:rPr>
          <w:sz w:val="16"/>
        </w:rPr>
        <w:t xml:space="preserve"> rather than “</w:t>
      </w:r>
      <w:proofErr w:type="spellStart"/>
      <w:r w:rsidRPr="003A4CF6">
        <w:rPr>
          <w:sz w:val="16"/>
        </w:rPr>
        <w:t>antiglobalization</w:t>
      </w:r>
      <w:proofErr w:type="spellEnd"/>
      <w:r w:rsidRPr="003A4CF6">
        <w:t xml:space="preserve">,” </w:t>
      </w:r>
      <w:proofErr w:type="gramStart"/>
      <w:r w:rsidRPr="003A4CF6">
        <w:rPr>
          <w:highlight w:val="yellow"/>
        </w:rPr>
        <w:t>was :</w:t>
      </w:r>
      <w:proofErr w:type="gramEnd"/>
      <w:r w:rsidRPr="003A4CF6">
        <w:rPr>
          <w:highlight w:val="yellow"/>
        </w:rPr>
        <w:t>”</w:t>
      </w:r>
      <w:proofErr w:type="spellStart"/>
      <w:r w:rsidRPr="003A4CF6">
        <w:rPr>
          <w:highlight w:val="yellow"/>
        </w:rPr>
        <w:t>alterglobalization</w:t>
      </w:r>
      <w:proofErr w:type="spellEnd"/>
      <w:r w:rsidRPr="003A4CF6">
        <w:rPr>
          <w:sz w:val="16"/>
        </w:rPr>
        <w:t xml:space="preserve">” (or </w:t>
      </w:r>
      <w:proofErr w:type="spellStart"/>
      <w:r w:rsidRPr="003A4CF6">
        <w:rPr>
          <w:sz w:val="16"/>
        </w:rPr>
        <w:t>altermondialiste</w:t>
      </w:r>
      <w:proofErr w:type="spellEnd"/>
      <w:r w:rsidRPr="003A4CF6">
        <w:rPr>
          <w:sz w:val="16"/>
        </w:rPr>
        <w:t xml:space="preserve">, as is common in France.) </w:t>
      </w:r>
      <w:r w:rsidRPr="003A4CF6">
        <w:t>The terminological shift suggests a diagonal line that escapes the confining play of opposites</w:t>
      </w:r>
      <w:r w:rsidRPr="003A4CF6">
        <w:rPr>
          <w:sz w:val="16"/>
        </w:rPr>
        <w:t xml:space="preserve"> – globalization and </w:t>
      </w:r>
      <w:proofErr w:type="spellStart"/>
      <w:r w:rsidRPr="003A4CF6">
        <w:rPr>
          <w:sz w:val="16"/>
        </w:rPr>
        <w:t>antiglobalization</w:t>
      </w:r>
      <w:proofErr w:type="spellEnd"/>
      <w:r w:rsidRPr="003A4CF6">
        <w:rPr>
          <w:sz w:val="16"/>
        </w:rPr>
        <w:t xml:space="preserve"> </w:t>
      </w:r>
      <w:r w:rsidRPr="003A4CF6">
        <w:t xml:space="preserve">– and </w:t>
      </w:r>
      <w:r w:rsidRPr="003A4CF6">
        <w:rPr>
          <w:highlight w:val="yellow"/>
        </w:rPr>
        <w:t>shifts the emphasis from resistance to alternative</w:t>
      </w:r>
      <w:r w:rsidRPr="003A4CF6">
        <w:rPr>
          <w:sz w:val="16"/>
        </w:rPr>
        <w:t xml:space="preserve">.  </w:t>
      </w:r>
      <w:r w:rsidRPr="003A4CF6">
        <w:rPr>
          <w:highlight w:val="yellow"/>
        </w:rPr>
        <w:t xml:space="preserve">A Similar terminological move allows us to displace the terrain of discussions about modernity and </w:t>
      </w:r>
      <w:proofErr w:type="spellStart"/>
      <w:r w:rsidRPr="003A4CF6">
        <w:rPr>
          <w:highlight w:val="yellow"/>
        </w:rPr>
        <w:t>antimodernity</w:t>
      </w:r>
      <w:proofErr w:type="spellEnd"/>
      <w:r w:rsidRPr="003A4CF6">
        <w:rPr>
          <w:sz w:val="16"/>
        </w:rPr>
        <w:t xml:space="preserve">. </w:t>
      </w:r>
      <w:proofErr w:type="spellStart"/>
      <w:r w:rsidRPr="003A4CF6">
        <w:t>Altermodernity</w:t>
      </w:r>
      <w:proofErr w:type="spellEnd"/>
      <w:r w:rsidRPr="003A4CF6">
        <w:t xml:space="preserve"> has a diagonal relationship with modernity</w:t>
      </w:r>
      <w:r w:rsidRPr="003A4CF6">
        <w:rPr>
          <w:sz w:val="16"/>
        </w:rPr>
        <w:t xml:space="preserve">. It marks conflict with modernity’s hierarchies as much as does </w:t>
      </w:r>
      <w:proofErr w:type="spellStart"/>
      <w:r w:rsidRPr="003A4CF6">
        <w:rPr>
          <w:sz w:val="16"/>
        </w:rPr>
        <w:t>antimodernity</w:t>
      </w:r>
      <w:proofErr w:type="spellEnd"/>
      <w:r w:rsidRPr="003A4CF6">
        <w:rPr>
          <w:sz w:val="16"/>
        </w:rPr>
        <w:t xml:space="preserve"> but </w:t>
      </w:r>
      <w:r w:rsidRPr="003A4CF6">
        <w:t>orients the forces of resistance more clearly toward and autonomous terrain</w:t>
      </w:r>
      <w:r w:rsidRPr="003A4CF6">
        <w:rPr>
          <w:sz w:val="16"/>
        </w:rPr>
        <w:t xml:space="preserve">. We should note right away, though, that </w:t>
      </w:r>
      <w:r w:rsidRPr="003A4CF6">
        <w:t xml:space="preserve">the term </w:t>
      </w:r>
      <w:proofErr w:type="spellStart"/>
      <w:r w:rsidRPr="003A4CF6">
        <w:t>alterrmodernity</w:t>
      </w:r>
      <w:proofErr w:type="spellEnd"/>
      <w:r w:rsidRPr="003A4CF6">
        <w:t xml:space="preserve"> can create misunderstandings</w:t>
      </w:r>
      <w:r w:rsidRPr="003A4CF6">
        <w:rPr>
          <w:sz w:val="16"/>
        </w:rPr>
        <w:t xml:space="preserve">. </w:t>
      </w:r>
      <w:r w:rsidRPr="003A4CF6">
        <w:rPr>
          <w:highlight w:val="yellow"/>
        </w:rPr>
        <w:t>For some the term might imply a reformist process of adapting modernity</w:t>
      </w:r>
      <w:r w:rsidRPr="003A4CF6">
        <w:rPr>
          <w:sz w:val="16"/>
        </w:rPr>
        <w:t xml:space="preserve"> to the </w:t>
      </w:r>
      <w:r w:rsidRPr="003A4CF6">
        <w:rPr>
          <w:sz w:val="16"/>
        </w:rPr>
        <w:lastRenderedPageBreak/>
        <w:t xml:space="preserve">new global condition while </w:t>
      </w:r>
      <w:proofErr w:type="spellStart"/>
      <w:r w:rsidRPr="003A4CF6">
        <w:rPr>
          <w:sz w:val="16"/>
        </w:rPr>
        <w:t>rpeserving</w:t>
      </w:r>
      <w:proofErr w:type="spellEnd"/>
      <w:r w:rsidRPr="003A4CF6">
        <w:rPr>
          <w:sz w:val="16"/>
        </w:rPr>
        <w:t xml:space="preserve"> its primary characteristics. </w:t>
      </w:r>
      <w:r w:rsidRPr="003A4CF6">
        <w:t>For others it might suggest alternative forms of modernity</w:t>
      </w:r>
      <w:r w:rsidRPr="003A4CF6">
        <w:rPr>
          <w:sz w:val="16"/>
        </w:rPr>
        <w:t xml:space="preserve">, especially as they are defined geographically and culturally, that is, a Chinese modernity, a European modernity, an Iranian modernity, and so forth. </w:t>
      </w:r>
      <w:r w:rsidRPr="003A4CF6">
        <w:t>We intend for the term “</w:t>
      </w:r>
      <w:proofErr w:type="spellStart"/>
      <w:r w:rsidRPr="003A4CF6">
        <w:rPr>
          <w:highlight w:val="yellow"/>
        </w:rPr>
        <w:t>altermodernity</w:t>
      </w:r>
      <w:proofErr w:type="spellEnd"/>
      <w:r w:rsidRPr="003A4CF6">
        <w:t>”</w:t>
      </w:r>
      <w:r w:rsidRPr="003A4CF6">
        <w:rPr>
          <w:sz w:val="16"/>
        </w:rPr>
        <w:t xml:space="preserve"> instead </w:t>
      </w:r>
      <w:r w:rsidRPr="003A4CF6">
        <w:t xml:space="preserve">to </w:t>
      </w:r>
      <w:r w:rsidRPr="003A4CF6">
        <w:rPr>
          <w:highlight w:val="yellow"/>
        </w:rPr>
        <w:t>indicate a decisive break with modernity</w:t>
      </w:r>
      <w:r w:rsidRPr="003A4CF6">
        <w:rPr>
          <w:sz w:val="16"/>
          <w:highlight w:val="yellow"/>
        </w:rPr>
        <w:t xml:space="preserve"> </w:t>
      </w:r>
      <w:r w:rsidRPr="003A4CF6">
        <w:rPr>
          <w:highlight w:val="yellow"/>
        </w:rPr>
        <w:t xml:space="preserve">and the power relation that defines it since </w:t>
      </w:r>
      <w:proofErr w:type="spellStart"/>
      <w:r w:rsidRPr="003A4CF6">
        <w:rPr>
          <w:highlight w:val="yellow"/>
        </w:rPr>
        <w:t>altermodernity</w:t>
      </w:r>
      <w:proofErr w:type="spellEnd"/>
      <w:r w:rsidRPr="003A4CF6">
        <w:rPr>
          <w:highlight w:val="yellow"/>
        </w:rPr>
        <w:t xml:space="preserve"> in our conception emerges from the traditions of </w:t>
      </w:r>
      <w:proofErr w:type="spellStart"/>
      <w:r w:rsidRPr="003A4CF6">
        <w:rPr>
          <w:highlight w:val="yellow"/>
        </w:rPr>
        <w:t>antimodernity</w:t>
      </w:r>
      <w:proofErr w:type="spellEnd"/>
      <w:r w:rsidRPr="003A4CF6">
        <w:rPr>
          <w:sz w:val="16"/>
        </w:rPr>
        <w:t xml:space="preserve"> – </w:t>
      </w:r>
      <w:r w:rsidRPr="003A4CF6">
        <w:t xml:space="preserve">but it </w:t>
      </w:r>
      <w:r w:rsidRPr="003A4CF6">
        <w:rPr>
          <w:highlight w:val="yellow"/>
        </w:rPr>
        <w:t xml:space="preserve">also departs from </w:t>
      </w:r>
      <w:proofErr w:type="spellStart"/>
      <w:r w:rsidRPr="003A4CF6">
        <w:rPr>
          <w:highlight w:val="yellow"/>
        </w:rPr>
        <w:t>antimodernity</w:t>
      </w:r>
      <w:proofErr w:type="spellEnd"/>
      <w:r w:rsidRPr="003A4CF6">
        <w:rPr>
          <w:highlight w:val="yellow"/>
        </w:rPr>
        <w:t xml:space="preserve"> since it </w:t>
      </w:r>
      <w:r w:rsidRPr="001A1F30">
        <w:rPr>
          <w:rStyle w:val="IntenseEmphasis"/>
          <w:highlight w:val="yellow"/>
        </w:rPr>
        <w:t>extends beyond opposition and resistance</w:t>
      </w:r>
      <w:r w:rsidRPr="003A4CF6">
        <w:rPr>
          <w:sz w:val="16"/>
        </w:rPr>
        <w:t xml:space="preserve">.  Frantz </w:t>
      </w:r>
      <w:r w:rsidRPr="003A4CF6">
        <w:t xml:space="preserve">Fanon’s proposition of the stages of evolution of “the colonized intellectual” provides an initial guide for how to move from modernity and </w:t>
      </w:r>
      <w:proofErr w:type="spellStart"/>
      <w:r w:rsidRPr="003A4CF6">
        <w:t>antimodernity</w:t>
      </w:r>
      <w:proofErr w:type="spellEnd"/>
      <w:r w:rsidRPr="003A4CF6">
        <w:t xml:space="preserve"> to </w:t>
      </w:r>
      <w:proofErr w:type="spellStart"/>
      <w:r w:rsidRPr="003A4CF6">
        <w:t>altermodernity</w:t>
      </w:r>
      <w:proofErr w:type="spellEnd"/>
      <w:r w:rsidRPr="003A4CF6">
        <w:rPr>
          <w:sz w:val="16"/>
        </w:rPr>
        <w:t xml:space="preserve">. In </w:t>
      </w:r>
      <w:r w:rsidRPr="003A4CF6">
        <w:t>Fanon’s first stage the colonized intellectual assimilates</w:t>
      </w:r>
      <w:r w:rsidRPr="003A4CF6">
        <w:rPr>
          <w:sz w:val="16"/>
        </w:rPr>
        <w:t xml:space="preserve"> </w:t>
      </w:r>
      <w:r w:rsidRPr="003A4CF6">
        <w:t>as much as possible to European</w:t>
      </w:r>
      <w:r w:rsidRPr="003A4CF6">
        <w:rPr>
          <w:sz w:val="16"/>
        </w:rPr>
        <w:t xml:space="preserve"> culture and thought, </w:t>
      </w:r>
      <w:r w:rsidRPr="003A4CF6">
        <w:t>believing that everything modern and good and right originates in Europe</w:t>
      </w:r>
      <w:r w:rsidRPr="003A4CF6">
        <w:rPr>
          <w:sz w:val="16"/>
        </w:rPr>
        <w:t xml:space="preserve">, </w:t>
      </w:r>
      <w:r w:rsidRPr="003A4CF6">
        <w:t>thus devaluing the colonial past</w:t>
      </w:r>
      <w:r w:rsidRPr="003A4CF6">
        <w:rPr>
          <w:sz w:val="16"/>
        </w:rPr>
        <w:t xml:space="preserve"> </w:t>
      </w:r>
      <w:r w:rsidRPr="003A4CF6">
        <w:t>and its</w:t>
      </w:r>
      <w:r w:rsidRPr="003A4CF6">
        <w:rPr>
          <w:sz w:val="16"/>
        </w:rPr>
        <w:t xml:space="preserve"> present </w:t>
      </w:r>
      <w:r w:rsidRPr="003A4CF6">
        <w:t>culture</w:t>
      </w:r>
      <w:r w:rsidRPr="003A4CF6">
        <w:rPr>
          <w:sz w:val="16"/>
        </w:rPr>
        <w:t xml:space="preserve">. </w:t>
      </w:r>
      <w:r w:rsidRPr="003A4CF6">
        <w:t>Such an assimilated intellectual becomes more modern</w:t>
      </w:r>
      <w:r w:rsidRPr="003A4CF6">
        <w:rPr>
          <w:sz w:val="16"/>
        </w:rPr>
        <w:t xml:space="preserve"> </w:t>
      </w:r>
      <w:r w:rsidRPr="003A4CF6">
        <w:t>and more European</w:t>
      </w:r>
      <w:r w:rsidRPr="003A4CF6">
        <w:rPr>
          <w:sz w:val="16"/>
        </w:rPr>
        <w:t xml:space="preserve"> than the Europeans, save for the dark skin color. </w:t>
      </w:r>
      <w:r w:rsidRPr="003A4CF6">
        <w:t>A few courageous colonized intellectuals</w:t>
      </w:r>
      <w:r w:rsidRPr="003A4CF6">
        <w:rPr>
          <w:sz w:val="16"/>
        </w:rPr>
        <w:t xml:space="preserve">, however, </w:t>
      </w:r>
      <w:r w:rsidRPr="003A4CF6">
        <w:t>achieve a second stage</w:t>
      </w:r>
      <w:r w:rsidRPr="003A4CF6">
        <w:rPr>
          <w:sz w:val="16"/>
        </w:rPr>
        <w:t xml:space="preserve"> </w:t>
      </w:r>
      <w:r w:rsidRPr="003A4CF6">
        <w:t xml:space="preserve">and rebel against the </w:t>
      </w:r>
      <w:proofErr w:type="spellStart"/>
      <w:r w:rsidRPr="003A4CF6">
        <w:t>Eurocentrism</w:t>
      </w:r>
      <w:proofErr w:type="spellEnd"/>
      <w:r w:rsidRPr="003A4CF6">
        <w:t xml:space="preserve"> of thought</w:t>
      </w:r>
      <w:r w:rsidRPr="003A4CF6">
        <w:rPr>
          <w:sz w:val="16"/>
        </w:rPr>
        <w:t xml:space="preserve"> </w:t>
      </w:r>
      <w:r w:rsidRPr="003A4CF6">
        <w:t xml:space="preserve">and the </w:t>
      </w:r>
      <w:proofErr w:type="spellStart"/>
      <w:r w:rsidRPr="003A4CF6">
        <w:t>coloniality</w:t>
      </w:r>
      <w:proofErr w:type="spellEnd"/>
      <w:r w:rsidRPr="003A4CF6">
        <w:t xml:space="preserve"> of power</w:t>
      </w:r>
      <w:r w:rsidRPr="003A4CF6">
        <w:rPr>
          <w:sz w:val="16"/>
        </w:rPr>
        <w:t xml:space="preserve">. “In order to secure his salvation,” Fanon explains, </w:t>
      </w:r>
      <w:r w:rsidRPr="003A4CF6">
        <w:t>“in order to escape the supremacy of white culture</w:t>
      </w:r>
      <w:r w:rsidRPr="003A4CF6">
        <w:rPr>
          <w:sz w:val="16"/>
        </w:rPr>
        <w:t xml:space="preserve"> </w:t>
      </w:r>
      <w:r w:rsidRPr="003A4CF6">
        <w:t>the colonized intellectual feels the need to return to his unknown roots</w:t>
      </w:r>
      <w:r w:rsidRPr="003A4CF6">
        <w:rPr>
          <w:sz w:val="16"/>
        </w:rPr>
        <w:t xml:space="preserve"> </w:t>
      </w:r>
      <w:r w:rsidRPr="003A4CF6">
        <w:t>and lose himself</w:t>
      </w:r>
      <w:r w:rsidRPr="003A4CF6">
        <w:rPr>
          <w:sz w:val="16"/>
        </w:rPr>
        <w:t xml:space="preserve">, come what may, among his barbaric people.”61 It is easy to recognize </w:t>
      </w:r>
      <w:proofErr w:type="spellStart"/>
      <w:r w:rsidRPr="003A4CF6">
        <w:rPr>
          <w:sz w:val="16"/>
        </w:rPr>
        <w:t>too</w:t>
      </w:r>
      <w:proofErr w:type="spellEnd"/>
      <w:r w:rsidRPr="003A4CF6">
        <w:rPr>
          <w:sz w:val="16"/>
        </w:rPr>
        <w:t xml:space="preserve"> a whole series of parallel forms that </w:t>
      </w:r>
      <w:proofErr w:type="spellStart"/>
      <w:r w:rsidRPr="003A4CF6">
        <w:rPr>
          <w:sz w:val="16"/>
        </w:rPr>
        <w:t>antimodern</w:t>
      </w:r>
      <w:proofErr w:type="spellEnd"/>
      <w:r w:rsidRPr="003A4CF6">
        <w:rPr>
          <w:sz w:val="16"/>
        </w:rPr>
        <w:t xml:space="preserve"> intellectuals take in the dominant countries, </w:t>
      </w:r>
      <w:r w:rsidRPr="003A4CF6">
        <w:t>seeking to escape and challenge the institutionalized hierarchies of modernity along lines of race</w:t>
      </w:r>
      <w:r w:rsidRPr="003A4CF6">
        <w:rPr>
          <w:sz w:val="16"/>
        </w:rPr>
        <w:t xml:space="preserve">, </w:t>
      </w:r>
      <w:r w:rsidRPr="003A4CF6">
        <w:t>gender, class, or sexuality</w:t>
      </w:r>
      <w:r w:rsidRPr="003A4CF6">
        <w:rPr>
          <w:sz w:val="16"/>
        </w:rPr>
        <w:t xml:space="preserve"> </w:t>
      </w:r>
      <w:r w:rsidRPr="003A4CF6">
        <w:t>and affirm the tradition and identity of the subordinated</w:t>
      </w:r>
      <w:r w:rsidRPr="003A4CF6">
        <w:rPr>
          <w:sz w:val="16"/>
        </w:rPr>
        <w:t xml:space="preserve"> as foundation and compass. </w:t>
      </w:r>
      <w:r w:rsidRPr="003A4CF6">
        <w:t xml:space="preserve">Fanon recognizes the nobility of this </w:t>
      </w:r>
      <w:proofErr w:type="spellStart"/>
      <w:r w:rsidRPr="003A4CF6">
        <w:t>antimodern</w:t>
      </w:r>
      <w:proofErr w:type="spellEnd"/>
      <w:r w:rsidRPr="003A4CF6">
        <w:t xml:space="preserve"> intellectual position but also warns of its pitfalls</w:t>
      </w:r>
      <w:r w:rsidRPr="003A4CF6">
        <w:rPr>
          <w:sz w:val="16"/>
        </w:rPr>
        <w:t xml:space="preserve">, </w:t>
      </w:r>
      <w:r w:rsidRPr="003A4CF6">
        <w:t>in much the same way that he cautions against the dangers of national consciousness</w:t>
      </w:r>
      <w:r w:rsidRPr="003A4CF6">
        <w:rPr>
          <w:sz w:val="16"/>
        </w:rPr>
        <w:t xml:space="preserve">, negritude, and pan-Africanism. </w:t>
      </w:r>
      <w:r w:rsidRPr="003A4CF6">
        <w:rPr>
          <w:highlight w:val="yellow"/>
        </w:rPr>
        <w:t>The risk is that affirming identity</w:t>
      </w:r>
      <w:r w:rsidRPr="003A4CF6">
        <w:rPr>
          <w:sz w:val="16"/>
        </w:rPr>
        <w:t xml:space="preserve"> and tradition, </w:t>
      </w:r>
      <w:r w:rsidRPr="003A4CF6">
        <w:t>whether dedicated to past suffering</w:t>
      </w:r>
      <w:r w:rsidRPr="003A4CF6">
        <w:rPr>
          <w:sz w:val="16"/>
        </w:rPr>
        <w:t xml:space="preserve"> or past glories, </w:t>
      </w:r>
      <w:r w:rsidRPr="001A1F30">
        <w:rPr>
          <w:rStyle w:val="IntenseEmphasis"/>
          <w:highlight w:val="yellow"/>
        </w:rPr>
        <w:t>creates a static position</w:t>
      </w:r>
      <w:r w:rsidRPr="003A4CF6">
        <w:rPr>
          <w:sz w:val="16"/>
          <w:highlight w:val="yellow"/>
        </w:rPr>
        <w:t xml:space="preserve">, </w:t>
      </w:r>
      <w:r w:rsidRPr="001A1F30">
        <w:rPr>
          <w:rStyle w:val="IntenseEmphasis"/>
          <w:highlight w:val="yellow"/>
        </w:rPr>
        <w:t>even in its opposition to modernity’s domination</w:t>
      </w:r>
      <w:r w:rsidRPr="003A4CF6">
        <w:rPr>
          <w:sz w:val="16"/>
        </w:rPr>
        <w:t xml:space="preserve">. </w:t>
      </w:r>
      <w:r w:rsidRPr="001A1F30">
        <w:rPr>
          <w:rStyle w:val="IntenseEmphasis"/>
          <w:highlight w:val="yellow"/>
        </w:rPr>
        <w:t xml:space="preserve">The intellectual has to avoid getting stuck in </w:t>
      </w:r>
      <w:proofErr w:type="spellStart"/>
      <w:r w:rsidRPr="001A1F30">
        <w:rPr>
          <w:rStyle w:val="IntenseEmphasis"/>
          <w:highlight w:val="yellow"/>
        </w:rPr>
        <w:t>antimodernity</w:t>
      </w:r>
      <w:proofErr w:type="spellEnd"/>
      <w:r w:rsidRPr="003A4CF6">
        <w:rPr>
          <w:sz w:val="16"/>
          <w:highlight w:val="yellow"/>
        </w:rPr>
        <w:t xml:space="preserve"> </w:t>
      </w:r>
      <w:r w:rsidRPr="001A1F30">
        <w:rPr>
          <w:rStyle w:val="IntenseEmphasis"/>
          <w:highlight w:val="yellow"/>
        </w:rPr>
        <w:t>and pass through it to a third stage</w:t>
      </w:r>
      <w:r w:rsidRPr="003A4CF6">
        <w:rPr>
          <w:sz w:val="16"/>
        </w:rPr>
        <w:t>. “</w:t>
      </w:r>
      <w:r w:rsidRPr="003A4CF6">
        <w:t>Seeking to stick to tradition or reviving neglected traditions is not only going against history, but against one’s people</w:t>
      </w:r>
      <w:r w:rsidRPr="003A4CF6">
        <w:rPr>
          <w:sz w:val="16"/>
        </w:rPr>
        <w:t>,” Fanon continues. “</w:t>
      </w:r>
      <w:r w:rsidRPr="003A4CF6">
        <w:t>When a people support an armed or even political struggle against a merciless colonialism</w:t>
      </w:r>
      <w:r w:rsidRPr="003A4CF6">
        <w:rPr>
          <w:sz w:val="16"/>
        </w:rPr>
        <w:t xml:space="preserve">, </w:t>
      </w:r>
      <w:r w:rsidRPr="001A1F30">
        <w:rPr>
          <w:rStyle w:val="IntenseEmphasis"/>
          <w:highlight w:val="yellow"/>
        </w:rPr>
        <w:t>tradition changes meaning</w:t>
      </w:r>
      <w:r w:rsidRPr="003A4CF6">
        <w:rPr>
          <w:sz w:val="16"/>
        </w:rPr>
        <w:t xml:space="preserve">.”62 </w:t>
      </w:r>
      <w:r w:rsidRPr="001A1F30">
        <w:rPr>
          <w:rStyle w:val="IntenseEmphasis"/>
          <w:highlight w:val="yellow"/>
        </w:rPr>
        <w:t>And neither does identity remain fixed</w:t>
      </w:r>
      <w:r w:rsidRPr="003A4CF6">
        <w:rPr>
          <w:sz w:val="16"/>
          <w:highlight w:val="yellow"/>
        </w:rPr>
        <w:t xml:space="preserve">, </w:t>
      </w:r>
      <w:r w:rsidRPr="001A1F30">
        <w:rPr>
          <w:rStyle w:val="IntenseEmphasis"/>
          <w:highlight w:val="yellow"/>
        </w:rPr>
        <w:t>but rather it must be transformed into a revolutionary becoming</w:t>
      </w:r>
      <w:r w:rsidRPr="003A4CF6">
        <w:rPr>
          <w:sz w:val="16"/>
        </w:rPr>
        <w:t xml:space="preserve">. </w:t>
      </w:r>
      <w:r w:rsidRPr="003A4CF6">
        <w:rPr>
          <w:highlight w:val="yellow"/>
        </w:rPr>
        <w:t xml:space="preserve">The ultimate result of the revolutionary process for Fanon must be the </w:t>
      </w:r>
      <w:r w:rsidRPr="001A1F30">
        <w:rPr>
          <w:rStyle w:val="IntenseEmphasis"/>
          <w:highlight w:val="yellow"/>
        </w:rPr>
        <w:t>creation of a new humanity</w:t>
      </w:r>
      <w:r w:rsidRPr="003A4CF6">
        <w:rPr>
          <w:sz w:val="16"/>
          <w:highlight w:val="yellow"/>
        </w:rPr>
        <w:t>,</w:t>
      </w:r>
      <w:r w:rsidRPr="003A4CF6">
        <w:rPr>
          <w:sz w:val="16"/>
        </w:rPr>
        <w:t xml:space="preserve"> which moves beyond the static opposition between modernity and </w:t>
      </w:r>
      <w:proofErr w:type="spellStart"/>
      <w:r w:rsidRPr="003A4CF6">
        <w:rPr>
          <w:sz w:val="16"/>
        </w:rPr>
        <w:t>antimodernity</w:t>
      </w:r>
      <w:proofErr w:type="spellEnd"/>
      <w:r w:rsidRPr="003A4CF6">
        <w:rPr>
          <w:sz w:val="16"/>
        </w:rPr>
        <w:t xml:space="preserve"> and emerges as a dynamic, creative process. </w:t>
      </w:r>
      <w:r w:rsidRPr="003A4CF6">
        <w:rPr>
          <w:highlight w:val="yellow"/>
        </w:rPr>
        <w:t xml:space="preserve">The passage from </w:t>
      </w:r>
      <w:proofErr w:type="spellStart"/>
      <w:r w:rsidRPr="003A4CF6">
        <w:rPr>
          <w:highlight w:val="yellow"/>
        </w:rPr>
        <w:t>antimodernity</w:t>
      </w:r>
      <w:proofErr w:type="spellEnd"/>
      <w:r w:rsidRPr="003A4CF6">
        <w:rPr>
          <w:highlight w:val="yellow"/>
        </w:rPr>
        <w:t xml:space="preserve"> to </w:t>
      </w:r>
      <w:proofErr w:type="spellStart"/>
      <w:r w:rsidRPr="003A4CF6">
        <w:rPr>
          <w:highlight w:val="yellow"/>
        </w:rPr>
        <w:t>altermodernity</w:t>
      </w:r>
      <w:proofErr w:type="spellEnd"/>
      <w:r w:rsidRPr="003A4CF6">
        <w:rPr>
          <w:highlight w:val="yellow"/>
        </w:rPr>
        <w:t xml:space="preserve"> is defined not by opposition but by rupture</w:t>
      </w:r>
      <w:r w:rsidRPr="003A4CF6">
        <w:rPr>
          <w:sz w:val="16"/>
          <w:highlight w:val="yellow"/>
        </w:rPr>
        <w:t xml:space="preserve"> </w:t>
      </w:r>
      <w:r w:rsidRPr="001A1F30">
        <w:rPr>
          <w:rStyle w:val="StyleBoldUnderline"/>
          <w:highlight w:val="yellow"/>
        </w:rPr>
        <w:t>and transformation.</w:t>
      </w:r>
    </w:p>
    <w:p w:rsidR="003A4CF6" w:rsidRPr="009C0CC9" w:rsidRDefault="003A4CF6" w:rsidP="003A4CF6">
      <w:pPr>
        <w:pStyle w:val="Heading4"/>
      </w:pPr>
      <w:r>
        <w:t xml:space="preserve">Using a strategy of </w:t>
      </w:r>
      <w:proofErr w:type="spellStart"/>
      <w:r>
        <w:t>altermodernity</w:t>
      </w:r>
      <w:proofErr w:type="spellEnd"/>
      <w:r>
        <w:t xml:space="preserve"> allows us to focus on the </w:t>
      </w:r>
      <w:r>
        <w:rPr>
          <w:u w:val="single"/>
        </w:rPr>
        <w:t>alternatives</w:t>
      </w:r>
      <w:r>
        <w:t xml:space="preserve"> to modernity, rather than simply </w:t>
      </w:r>
      <w:r>
        <w:rPr>
          <w:u w:val="single"/>
        </w:rPr>
        <w:t>resistance</w:t>
      </w:r>
      <w:r>
        <w:t xml:space="preserve"> to modernity – this is essential overcome modernity</w:t>
      </w:r>
    </w:p>
    <w:p w:rsidR="003A4CF6" w:rsidRDefault="003A4CF6" w:rsidP="003A4CF6">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3A4CF6" w:rsidRPr="003A4CF6" w:rsidRDefault="003A4CF6" w:rsidP="003A4CF6">
      <w:pPr>
        <w:pStyle w:val="Smalltext"/>
        <w:rPr>
          <w:rStyle w:val="StyleBoldUnderline"/>
        </w:rPr>
      </w:pPr>
      <w:r w:rsidRPr="003A4CF6">
        <w:t>Modernity is always two</w:t>
      </w:r>
      <w:r w:rsidRPr="003A4CF6">
        <w:rPr>
          <w:sz w:val="12"/>
        </w:rPr>
        <w:t>. Before we cast it in terms of reason</w:t>
      </w:r>
      <w:proofErr w:type="gramStart"/>
      <w:r w:rsidRPr="003A4CF6">
        <w:rPr>
          <w:sz w:val="12"/>
        </w:rPr>
        <w:t>,  Enlightenment</w:t>
      </w:r>
      <w:proofErr w:type="gramEnd"/>
      <w:r w:rsidRPr="003A4CF6">
        <w:rPr>
          <w:sz w:val="12"/>
        </w:rPr>
        <w:t xml:space="preserve">, the break with tradition, secularism, and so forth, </w:t>
      </w:r>
      <w:r w:rsidRPr="003A4CF6">
        <w:rPr>
          <w:rStyle w:val="StyleBoldUnderline"/>
          <w:highlight w:val="yellow"/>
        </w:rPr>
        <w:t>modernity must be understood as a power relation: domination and resistance</w:t>
      </w:r>
      <w:r w:rsidRPr="003A4CF6">
        <w:rPr>
          <w:rStyle w:val="StyleBoldUnderline"/>
        </w:rPr>
        <w:t>,</w:t>
      </w:r>
      <w:r w:rsidRPr="003A4CF6">
        <w:rPr>
          <w:sz w:val="12"/>
        </w:rPr>
        <w:t xml:space="preserve"> sovereignty and struggles for liberation.1 </w:t>
      </w:r>
      <w:r w:rsidRPr="003A4CF6">
        <w:rPr>
          <w:rStyle w:val="StyleBoldUnderline"/>
          <w:highlight w:val="yellow"/>
        </w:rPr>
        <w:t>This view runs counter to the standard narrative that modernity emerged from Europe</w:t>
      </w:r>
      <w:r w:rsidRPr="003A4CF6">
        <w:rPr>
          <w:sz w:val="12"/>
        </w:rPr>
        <w:t xml:space="preserve"> to confront in the colonies the </w:t>
      </w:r>
      <w:proofErr w:type="spellStart"/>
      <w:r w:rsidRPr="003A4CF6">
        <w:rPr>
          <w:sz w:val="12"/>
        </w:rPr>
        <w:t>premodern</w:t>
      </w:r>
      <w:proofErr w:type="spellEnd"/>
      <w:r w:rsidRPr="003A4CF6">
        <w:rPr>
          <w:sz w:val="12"/>
        </w:rPr>
        <w:t>, whether that be conceived as barbaric, religious, or primitive. “</w:t>
      </w:r>
      <w:r w:rsidRPr="003A4CF6">
        <w:rPr>
          <w:rStyle w:val="StyleBoldUnderline"/>
          <w:highlight w:val="yellow"/>
        </w:rPr>
        <w:t xml:space="preserve">There is no modernity without </w:t>
      </w:r>
      <w:proofErr w:type="spellStart"/>
      <w:r w:rsidRPr="003A4CF6">
        <w:rPr>
          <w:rStyle w:val="StyleBoldUnderline"/>
          <w:highlight w:val="yellow"/>
        </w:rPr>
        <w:t>coloniality</w:t>
      </w:r>
      <w:proofErr w:type="spellEnd"/>
      <w:r w:rsidRPr="003A4CF6">
        <w:rPr>
          <w:rStyle w:val="StyleBoldUnderline"/>
          <w:highlight w:val="yellow"/>
        </w:rPr>
        <w:t>,” claims</w:t>
      </w:r>
      <w:r w:rsidRPr="003A4CF6">
        <w:rPr>
          <w:sz w:val="12"/>
        </w:rPr>
        <w:t xml:space="preserve"> Walter </w:t>
      </w:r>
      <w:proofErr w:type="spellStart"/>
      <w:r w:rsidRPr="003A4CF6">
        <w:rPr>
          <w:rStyle w:val="StyleBoldUnderline"/>
          <w:highlight w:val="yellow"/>
        </w:rPr>
        <w:t>Mignolo</w:t>
      </w:r>
      <w:proofErr w:type="spellEnd"/>
      <w:r w:rsidRPr="003A4CF6">
        <w:rPr>
          <w:sz w:val="12"/>
        </w:rPr>
        <w:t xml:space="preserve">, “because </w:t>
      </w:r>
      <w:proofErr w:type="spellStart"/>
      <w:r w:rsidRPr="003A4CF6">
        <w:rPr>
          <w:sz w:val="12"/>
        </w:rPr>
        <w:t>coloniality</w:t>
      </w:r>
      <w:proofErr w:type="spellEnd"/>
      <w:r w:rsidRPr="003A4CF6">
        <w:rPr>
          <w:sz w:val="12"/>
        </w:rPr>
        <w:t xml:space="preserve"> is constitutive of modernity.”2 It is constitutive insofar as it marks the hierarchy at modernity’s heart. </w:t>
      </w:r>
      <w:r w:rsidRPr="003A4CF6">
        <w:rPr>
          <w:rStyle w:val="StyleBoldUnderline"/>
          <w:highlight w:val="yellow"/>
        </w:rPr>
        <w:t>Modernity,</w:t>
      </w:r>
      <w:r w:rsidRPr="003A4CF6">
        <w:t xml:space="preserve"> then, </w:t>
      </w:r>
      <w:r w:rsidRPr="003A4CF6">
        <w:rPr>
          <w:rStyle w:val="StyleBoldUnderline"/>
          <w:highlight w:val="yellow"/>
        </w:rPr>
        <w:t>resides</w:t>
      </w:r>
      <w:r w:rsidRPr="003A4CF6">
        <w:rPr>
          <w:rStyle w:val="StyleBoldUnderline"/>
        </w:rPr>
        <w:t xml:space="preserve"> </w:t>
      </w:r>
      <w:r w:rsidRPr="003A4CF6">
        <w:t>not solely in Europe</w:t>
      </w:r>
      <w:r w:rsidRPr="003A4CF6">
        <w:rPr>
          <w:sz w:val="12"/>
        </w:rPr>
        <w:t xml:space="preserve"> </w:t>
      </w:r>
      <w:r w:rsidRPr="003A4CF6">
        <w:t xml:space="preserve">or in the colonies but </w:t>
      </w:r>
      <w:r w:rsidRPr="003A4CF6">
        <w:rPr>
          <w:rStyle w:val="StyleBoldUnderline"/>
          <w:highlight w:val="yellow"/>
        </w:rPr>
        <w:t>in the power relation that straddles the two</w:t>
      </w:r>
      <w:r w:rsidRPr="003A4CF6">
        <w:rPr>
          <w:sz w:val="12"/>
        </w:rPr>
        <w:t xml:space="preserve">.3 And </w:t>
      </w:r>
      <w:r w:rsidRPr="003A4CF6">
        <w:t xml:space="preserve">therefore </w:t>
      </w:r>
      <w:r w:rsidRPr="003A4CF6">
        <w:rPr>
          <w:rStyle w:val="Emphasis"/>
          <w:highlight w:val="yellow"/>
        </w:rPr>
        <w:t xml:space="preserve">forces of </w:t>
      </w:r>
      <w:proofErr w:type="spellStart"/>
      <w:r w:rsidRPr="003A4CF6">
        <w:rPr>
          <w:rStyle w:val="Emphasis"/>
          <w:highlight w:val="yellow"/>
        </w:rPr>
        <w:t>antimodernity</w:t>
      </w:r>
      <w:proofErr w:type="spellEnd"/>
      <w:r w:rsidRPr="003A4CF6">
        <w:rPr>
          <w:sz w:val="12"/>
        </w:rPr>
        <w:t xml:space="preserve">, </w:t>
      </w:r>
      <w:r w:rsidRPr="003A4CF6">
        <w:t>such as resistances to colonial domination</w:t>
      </w:r>
      <w:r w:rsidRPr="003A4CF6">
        <w:rPr>
          <w:sz w:val="12"/>
        </w:rPr>
        <w:t xml:space="preserve">, </w:t>
      </w:r>
      <w:r w:rsidRPr="003A4CF6">
        <w:t xml:space="preserve">are </w:t>
      </w:r>
      <w:r w:rsidRPr="003A4CF6">
        <w:rPr>
          <w:rStyle w:val="StyleBoldUnderline"/>
          <w:highlight w:val="yellow"/>
        </w:rPr>
        <w:t>not outside modernity but rather entirely internal to it</w:t>
      </w:r>
      <w:r w:rsidRPr="003A4CF6">
        <w:rPr>
          <w:sz w:val="12"/>
        </w:rPr>
        <w:t xml:space="preserve">, that is, within the power relation. </w:t>
      </w:r>
      <w:r w:rsidRPr="003A4CF6">
        <w:t xml:space="preserve">The fact that </w:t>
      </w:r>
      <w:proofErr w:type="spellStart"/>
      <w:r w:rsidRPr="003A4CF6">
        <w:t>antimodernity</w:t>
      </w:r>
      <w:proofErr w:type="spellEnd"/>
      <w:r w:rsidRPr="003A4CF6">
        <w:t xml:space="preserve"> is within modernity is at least part of what historians have in mind when they insist that European expansion in the Americas, Asia and Africa be conceived not as</w:t>
      </w:r>
      <w:r w:rsidRPr="003A4CF6">
        <w:rPr>
          <w:sz w:val="12"/>
        </w:rPr>
        <w:t xml:space="preserve"> so many </w:t>
      </w:r>
      <w:r w:rsidRPr="003A4CF6">
        <w:t>conquests</w:t>
      </w:r>
      <w:r w:rsidRPr="003A4CF6">
        <w:rPr>
          <w:sz w:val="12"/>
        </w:rPr>
        <w:t xml:space="preserve"> </w:t>
      </w:r>
      <w:r w:rsidRPr="003A4CF6">
        <w:t>but</w:t>
      </w:r>
      <w:r w:rsidRPr="003A4CF6">
        <w:rPr>
          <w:sz w:val="12"/>
        </w:rPr>
        <w:t xml:space="preserve"> rather </w:t>
      </w:r>
      <w:r w:rsidRPr="003A4CF6">
        <w:t>as colonial encounters</w:t>
      </w:r>
      <w:r w:rsidRPr="003A4CF6">
        <w:rPr>
          <w:sz w:val="12"/>
        </w:rPr>
        <w:t xml:space="preserve">. </w:t>
      </w:r>
      <w:r w:rsidRPr="003A4CF6">
        <w:t>The notion of conquest does have the advantage of emphasizing the violence</w:t>
      </w:r>
      <w:r w:rsidRPr="003A4CF6">
        <w:rPr>
          <w:sz w:val="12"/>
        </w:rPr>
        <w:t xml:space="preserve"> and brutality </w:t>
      </w:r>
      <w:r w:rsidRPr="003A4CF6">
        <w:t>of European expansion</w:t>
      </w:r>
      <w:r w:rsidRPr="003A4CF6">
        <w:rPr>
          <w:sz w:val="12"/>
        </w:rPr>
        <w:t xml:space="preserve">, </w:t>
      </w:r>
      <w:r w:rsidRPr="003A4CF6">
        <w:t>but</w:t>
      </w:r>
      <w:r w:rsidRPr="003A4CF6">
        <w:rPr>
          <w:sz w:val="12"/>
        </w:rPr>
        <w:t xml:space="preserve"> it </w:t>
      </w:r>
      <w:r w:rsidRPr="003A4CF6">
        <w:t>tends to cast the colonized as passive</w:t>
      </w:r>
      <w:r w:rsidRPr="003A4CF6">
        <w:rPr>
          <w:sz w:val="12"/>
        </w:rPr>
        <w:t xml:space="preserve">. </w:t>
      </w:r>
      <w:proofErr w:type="spellStart"/>
      <w:r w:rsidRPr="003A4CF6">
        <w:t>Moreoever</w:t>
      </w:r>
      <w:proofErr w:type="spellEnd"/>
      <w:r w:rsidRPr="003A4CF6">
        <w:t xml:space="preserve">, </w:t>
      </w:r>
      <w:r w:rsidRPr="003A4CF6">
        <w:rPr>
          <w:rStyle w:val="StyleBoldUnderline"/>
          <w:highlight w:val="yellow"/>
        </w:rPr>
        <w:t>it implies that either the previously existing civilization was wiped out and replaced by that of the colonizer</w:t>
      </w:r>
      <w:r w:rsidRPr="003A4CF6">
        <w:rPr>
          <w:sz w:val="12"/>
          <w:highlight w:val="yellow"/>
        </w:rPr>
        <w:t>,</w:t>
      </w:r>
      <w:r w:rsidRPr="003A4CF6">
        <w:rPr>
          <w:sz w:val="12"/>
        </w:rPr>
        <w:t xml:space="preserve"> </w:t>
      </w:r>
      <w:r w:rsidRPr="003A4CF6">
        <w:t>or that it was preserved intact</w:t>
      </w:r>
      <w:r w:rsidRPr="003A4CF6">
        <w:rPr>
          <w:sz w:val="12"/>
        </w:rPr>
        <w:t xml:space="preserve"> </w:t>
      </w:r>
      <w:r w:rsidRPr="003A4CF6">
        <w:t>as an outside</w:t>
      </w:r>
      <w:r w:rsidRPr="003A4CF6">
        <w:rPr>
          <w:sz w:val="12"/>
        </w:rPr>
        <w:t xml:space="preserve"> </w:t>
      </w:r>
      <w:r w:rsidRPr="003A4CF6">
        <w:t>to the colonial world</w:t>
      </w:r>
      <w:r w:rsidRPr="003A4CF6">
        <w:rPr>
          <w:sz w:val="12"/>
        </w:rPr>
        <w:t xml:space="preserve">. </w:t>
      </w:r>
      <w:r w:rsidRPr="003A4CF6">
        <w:t>This traditional view portrays colonial Indian society</w:t>
      </w:r>
      <w:r w:rsidRPr="003A4CF6">
        <w:rPr>
          <w:sz w:val="12"/>
        </w:rPr>
        <w:t xml:space="preserve">, for example, as </w:t>
      </w:r>
      <w:proofErr w:type="spellStart"/>
      <w:r w:rsidRPr="003A4CF6">
        <w:rPr>
          <w:sz w:val="12"/>
        </w:rPr>
        <w:t>Ranajit</w:t>
      </w:r>
      <w:proofErr w:type="spellEnd"/>
      <w:r w:rsidRPr="003A4CF6">
        <w:rPr>
          <w:sz w:val="12"/>
        </w:rPr>
        <w:t xml:space="preserve"> </w:t>
      </w:r>
      <w:proofErr w:type="spellStart"/>
      <w:r w:rsidRPr="003A4CF6">
        <w:rPr>
          <w:sz w:val="12"/>
        </w:rPr>
        <w:t>Guha</w:t>
      </w:r>
      <w:proofErr w:type="spellEnd"/>
      <w:r w:rsidRPr="003A4CF6">
        <w:rPr>
          <w:sz w:val="12"/>
        </w:rPr>
        <w:t xml:space="preserve"> writes, “</w:t>
      </w:r>
      <w:r w:rsidRPr="003A4CF6">
        <w:t>either as a replication of the liberal-bourgeois culture of</w:t>
      </w:r>
      <w:r w:rsidRPr="003A4CF6">
        <w:rPr>
          <w:sz w:val="12"/>
        </w:rPr>
        <w:t xml:space="preserve"> nineteenth-century </w:t>
      </w:r>
      <w:r w:rsidRPr="003A4CF6">
        <w:t>Britain</w:t>
      </w:r>
      <w:r w:rsidRPr="003A4CF6">
        <w:rPr>
          <w:sz w:val="12"/>
        </w:rPr>
        <w:t xml:space="preserve"> </w:t>
      </w:r>
      <w:r w:rsidRPr="003A4CF6">
        <w:t>or as the mere survival of an antecedent pre-capitalist culture</w:t>
      </w:r>
      <w:r w:rsidRPr="003A4CF6">
        <w:rPr>
          <w:sz w:val="12"/>
        </w:rPr>
        <w:t xml:space="preserve">.”4 </w:t>
      </w:r>
      <w:r w:rsidRPr="001A1F30">
        <w:rPr>
          <w:rStyle w:val="IntenseEmphasis"/>
          <w:highlight w:val="yellow"/>
        </w:rPr>
        <w:t xml:space="preserve">Modernity </w:t>
      </w:r>
      <w:proofErr w:type="gramStart"/>
      <w:r w:rsidRPr="001A1F30">
        <w:rPr>
          <w:rStyle w:val="IntenseEmphasis"/>
          <w:highlight w:val="yellow"/>
        </w:rPr>
        <w:t>lies</w:t>
      </w:r>
      <w:proofErr w:type="gramEnd"/>
      <w:r w:rsidRPr="001A1F30">
        <w:rPr>
          <w:rStyle w:val="IntenseEmphasis"/>
          <w:highlight w:val="yellow"/>
        </w:rPr>
        <w:t xml:space="preserve"> between these two</w:t>
      </w:r>
      <w:r w:rsidRPr="003A4CF6">
        <w:rPr>
          <w:sz w:val="12"/>
        </w:rPr>
        <w:t xml:space="preserve">, in a manner of speaking </w:t>
      </w:r>
      <w:r w:rsidRPr="003A4CF6">
        <w:rPr>
          <w:rStyle w:val="StyleBoldUnderline"/>
        </w:rPr>
        <w:t xml:space="preserve">– </w:t>
      </w:r>
      <w:r w:rsidRPr="003A4CF6">
        <w:rPr>
          <w:rStyle w:val="StyleBoldUnderline"/>
          <w:highlight w:val="yellow"/>
        </w:rPr>
        <w:t>that is, in the hierarchy that links the dominant and the subordinated</w:t>
      </w:r>
      <w:r w:rsidRPr="003A4CF6">
        <w:rPr>
          <w:sz w:val="12"/>
        </w:rPr>
        <w:t xml:space="preserve"> – and </w:t>
      </w:r>
      <w:r w:rsidRPr="001A1F30">
        <w:rPr>
          <w:rStyle w:val="IntenseEmphasis"/>
          <w:highlight w:val="yellow"/>
        </w:rPr>
        <w:t>both sides are changed in the relation</w:t>
      </w:r>
      <w:r w:rsidRPr="003A4CF6">
        <w:rPr>
          <w:sz w:val="12"/>
        </w:rPr>
        <w:t xml:space="preserve">. </w:t>
      </w:r>
      <w:r w:rsidRPr="003A4CF6">
        <w:t>The notion of encounter highlights the two-ness of the power relation</w:t>
      </w:r>
      <w:r w:rsidRPr="003A4CF6">
        <w:rPr>
          <w:sz w:val="12"/>
        </w:rPr>
        <w:t xml:space="preserve"> and the processes of mixture and transformation </w:t>
      </w:r>
      <w:r w:rsidRPr="003A4CF6">
        <w:t>that result from the struggle of domination and resistance</w:t>
      </w:r>
      <w:r w:rsidRPr="003A4CF6">
        <w:rPr>
          <w:sz w:val="12"/>
        </w:rPr>
        <w:t xml:space="preserve">. </w:t>
      </w:r>
      <w:r w:rsidRPr="003A4CF6">
        <w:t>Working from the standpoint of colonial encounters</w:t>
      </w:r>
      <w:r w:rsidRPr="003A4CF6">
        <w:rPr>
          <w:sz w:val="12"/>
        </w:rPr>
        <w:t xml:space="preserve">, historians document two important facts: </w:t>
      </w:r>
      <w:proofErr w:type="spellStart"/>
      <w:r w:rsidRPr="003A4CF6">
        <w:t>precolonial</w:t>
      </w:r>
      <w:proofErr w:type="spellEnd"/>
      <w:r w:rsidRPr="003A4CF6">
        <w:t xml:space="preserve"> civilizations are in many cases very advanced, rich, complex, and sophisticated</w:t>
      </w:r>
      <w:r w:rsidRPr="003A4CF6">
        <w:rPr>
          <w:sz w:val="12"/>
        </w:rPr>
        <w:t xml:space="preserve">; </w:t>
      </w:r>
      <w:r w:rsidRPr="003A4CF6">
        <w:t>and the contributions of the colonized to so-called modern civilizations are substantial and</w:t>
      </w:r>
      <w:r w:rsidRPr="003A4CF6">
        <w:rPr>
          <w:sz w:val="12"/>
        </w:rPr>
        <w:t xml:space="preserve"> largely </w:t>
      </w:r>
      <w:r w:rsidRPr="003A4CF6">
        <w:t>unacknowledged</w:t>
      </w:r>
      <w:r w:rsidRPr="003A4CF6">
        <w:rPr>
          <w:sz w:val="12"/>
        </w:rPr>
        <w:t xml:space="preserve">. </w:t>
      </w:r>
      <w:r w:rsidRPr="003A4CF6">
        <w:t>This perspective effectively breaks down the common dichotomies</w:t>
      </w:r>
      <w:r w:rsidRPr="003A4CF6">
        <w:rPr>
          <w:sz w:val="12"/>
        </w:rPr>
        <w:t xml:space="preserve"> </w:t>
      </w:r>
      <w:r w:rsidRPr="003A4CF6">
        <w:t>between the traditional the modern</w:t>
      </w:r>
      <w:r w:rsidRPr="003A4CF6">
        <w:rPr>
          <w:sz w:val="12"/>
        </w:rPr>
        <w:t xml:space="preserve">, </w:t>
      </w:r>
      <w:r w:rsidRPr="003A4CF6">
        <w:t xml:space="preserve">the savage and the </w:t>
      </w:r>
      <w:r w:rsidRPr="003A4CF6">
        <w:lastRenderedPageBreak/>
        <w:t>civilized</w:t>
      </w:r>
      <w:r w:rsidRPr="003A4CF6">
        <w:rPr>
          <w:sz w:val="12"/>
        </w:rPr>
        <w:t xml:space="preserve">. </w:t>
      </w:r>
      <w:r w:rsidRPr="003A4CF6">
        <w:t xml:space="preserve">More important for our argument, </w:t>
      </w:r>
      <w:r w:rsidRPr="003A4CF6">
        <w:rPr>
          <w:rStyle w:val="StyleBoldUnderline"/>
          <w:highlight w:val="yellow"/>
        </w:rPr>
        <w:t>the encounters of modernity reveal constant</w:t>
      </w:r>
      <w:r w:rsidRPr="003A4CF6">
        <w:rPr>
          <w:highlight w:val="yellow"/>
        </w:rPr>
        <w:t xml:space="preserve"> </w:t>
      </w:r>
      <w:r w:rsidRPr="001A1F30">
        <w:rPr>
          <w:rStyle w:val="IntenseEmphasis"/>
          <w:highlight w:val="yellow"/>
        </w:rPr>
        <w:t>processes of mutual transformation</w:t>
      </w:r>
      <w:r w:rsidRPr="003A4CF6">
        <w:rPr>
          <w:sz w:val="12"/>
          <w:highlight w:val="yellow"/>
        </w:rPr>
        <w:t>.</w:t>
      </w:r>
      <w:r w:rsidRPr="003A4CF6">
        <w:rPr>
          <w:sz w:val="12"/>
        </w:rPr>
        <w:t xml:space="preserve"> </w:t>
      </w:r>
      <w:r w:rsidRPr="003A4CF6">
        <w:t>Long before the Spanish arrive in central Mexico</w:t>
      </w:r>
      <w:r w:rsidRPr="003A4CF6">
        <w:rPr>
          <w:sz w:val="12"/>
        </w:rPr>
        <w:t xml:space="preserve">, for example, </w:t>
      </w:r>
      <w:r w:rsidRPr="003A4CF6">
        <w:t xml:space="preserve">the </w:t>
      </w:r>
      <w:proofErr w:type="spellStart"/>
      <w:r w:rsidRPr="003A4CF6">
        <w:t>Nahua</w:t>
      </w:r>
      <w:proofErr w:type="spellEnd"/>
      <w:r w:rsidRPr="003A4CF6">
        <w:rPr>
          <w:sz w:val="12"/>
        </w:rPr>
        <w:t xml:space="preserve"> (that is, the inhabitants of the Aztec realm who speak </w:t>
      </w:r>
      <w:proofErr w:type="spellStart"/>
      <w:r w:rsidRPr="003A4CF6">
        <w:rPr>
          <w:sz w:val="12"/>
        </w:rPr>
        <w:t>Nahuatl</w:t>
      </w:r>
      <w:proofErr w:type="spellEnd"/>
      <w:r w:rsidRPr="003A4CF6">
        <w:rPr>
          <w:sz w:val="12"/>
        </w:rPr>
        <w:t xml:space="preserve">) </w:t>
      </w:r>
      <w:r w:rsidRPr="003A4CF6">
        <w:t>constructed highly developed cities</w:t>
      </w:r>
      <w:r w:rsidRPr="003A4CF6">
        <w:rPr>
          <w:sz w:val="12"/>
        </w:rPr>
        <w:t xml:space="preserve">, </w:t>
      </w:r>
      <w:r w:rsidRPr="003A4CF6">
        <w:t xml:space="preserve">called </w:t>
      </w:r>
      <w:proofErr w:type="spellStart"/>
      <w:r w:rsidRPr="003A4CF6">
        <w:t>altepetl</w:t>
      </w:r>
      <w:proofErr w:type="spellEnd"/>
      <w:r w:rsidRPr="003A4CF6">
        <w:rPr>
          <w:sz w:val="12"/>
        </w:rPr>
        <w:t xml:space="preserve">, </w:t>
      </w:r>
      <w:r w:rsidRPr="003A4CF6">
        <w:t>roughly the size of Mediterranean city-states</w:t>
      </w:r>
      <w:r w:rsidRPr="003A4CF6">
        <w:rPr>
          <w:sz w:val="12"/>
        </w:rPr>
        <w:t xml:space="preserve">. An </w:t>
      </w:r>
      <w:proofErr w:type="spellStart"/>
      <w:r w:rsidRPr="003A4CF6">
        <w:rPr>
          <w:sz w:val="12"/>
        </w:rPr>
        <w:t>altepetl</w:t>
      </w:r>
      <w:proofErr w:type="spellEnd"/>
      <w:r w:rsidRPr="003A4CF6">
        <w:rPr>
          <w:sz w:val="12"/>
        </w:rPr>
        <w:t xml:space="preserve"> is organized according to a cellular or modular logic in which the various parts of the metropolis correspond to an orderly cyclical rotation of labor duties and payments to the sovereign. </w:t>
      </w:r>
      <w:r w:rsidRPr="003A4CF6">
        <w:t>After</w:t>
      </w:r>
      <w:r w:rsidRPr="003A4CF6">
        <w:rPr>
          <w:sz w:val="12"/>
        </w:rPr>
        <w:t xml:space="preserve"> </w:t>
      </w:r>
      <w:r w:rsidRPr="003A4CF6">
        <w:t>Cuauhtémoc</w:t>
      </w:r>
      <w:r w:rsidRPr="003A4CF6">
        <w:rPr>
          <w:sz w:val="12"/>
        </w:rPr>
        <w:t xml:space="preserve"> </w:t>
      </w:r>
      <w:r w:rsidRPr="003A4CF6">
        <w:t xml:space="preserve">surrenders to Cortés </w:t>
      </w:r>
      <w:r w:rsidRPr="003A4CF6">
        <w:rPr>
          <w:sz w:val="12"/>
        </w:rPr>
        <w:t xml:space="preserve">in 1521, </w:t>
      </w:r>
      <w:r w:rsidRPr="003A4CF6">
        <w:t xml:space="preserve">the </w:t>
      </w:r>
      <w:proofErr w:type="spellStart"/>
      <w:r w:rsidRPr="003A4CF6">
        <w:t>altepetl</w:t>
      </w:r>
      <w:proofErr w:type="spellEnd"/>
      <w:r w:rsidRPr="003A4CF6">
        <w:t xml:space="preserve"> is not simply replaced</w:t>
      </w:r>
      <w:r w:rsidRPr="003A4CF6">
        <w:rPr>
          <w:sz w:val="12"/>
        </w:rPr>
        <w:t xml:space="preserve"> </w:t>
      </w:r>
      <w:r w:rsidRPr="003A4CF6">
        <w:t>by European</w:t>
      </w:r>
      <w:r w:rsidRPr="003A4CF6">
        <w:rPr>
          <w:sz w:val="12"/>
        </w:rPr>
        <w:t xml:space="preserve"> urban </w:t>
      </w:r>
      <w:r w:rsidRPr="003A4CF6">
        <w:t xml:space="preserve">forms through the long process of </w:t>
      </w:r>
      <w:proofErr w:type="spellStart"/>
      <w:r w:rsidRPr="003A4CF6">
        <w:t>Hispanization</w:t>
      </w:r>
      <w:proofErr w:type="spellEnd"/>
      <w:r w:rsidRPr="003A4CF6">
        <w:rPr>
          <w:sz w:val="12"/>
        </w:rPr>
        <w:t xml:space="preserve">, </w:t>
      </w:r>
      <w:r w:rsidRPr="003A4CF6">
        <w:t>but neither does it survive intact</w:t>
      </w:r>
      <w:r w:rsidRPr="003A4CF6">
        <w:rPr>
          <w:sz w:val="12"/>
        </w:rPr>
        <w:t xml:space="preserve">. </w:t>
      </w:r>
      <w:r w:rsidRPr="003A4CF6">
        <w:t>All</w:t>
      </w:r>
      <w:r w:rsidRPr="003A4CF6">
        <w:rPr>
          <w:sz w:val="12"/>
        </w:rPr>
        <w:t xml:space="preserve"> the </w:t>
      </w:r>
      <w:r w:rsidRPr="003A4CF6">
        <w:t>early Spanish settlements</w:t>
      </w:r>
      <w:r w:rsidRPr="003A4CF6">
        <w:rPr>
          <w:sz w:val="12"/>
        </w:rPr>
        <w:t xml:space="preserve"> and administrative forms – the </w:t>
      </w:r>
      <w:proofErr w:type="spellStart"/>
      <w:r w:rsidRPr="003A4CF6">
        <w:rPr>
          <w:sz w:val="12"/>
        </w:rPr>
        <w:t>encomienda</w:t>
      </w:r>
      <w:proofErr w:type="spellEnd"/>
      <w:r w:rsidRPr="003A4CF6">
        <w:rPr>
          <w:sz w:val="12"/>
        </w:rPr>
        <w:t xml:space="preserve">, the rural parishes, Indian municipalities, and the administrative jurisdictions – </w:t>
      </w:r>
      <w:r w:rsidRPr="003A4CF6">
        <w:t xml:space="preserve">are built on existing </w:t>
      </w:r>
      <w:proofErr w:type="spellStart"/>
      <w:r w:rsidRPr="003A4CF6">
        <w:t>altepetl</w:t>
      </w:r>
      <w:proofErr w:type="spellEnd"/>
      <w:r w:rsidRPr="003A4CF6">
        <w:t xml:space="preserve"> and adapted to their form</w:t>
      </w:r>
      <w:r w:rsidRPr="003A4CF6">
        <w:rPr>
          <w:sz w:val="12"/>
        </w:rPr>
        <w:t xml:space="preserve">.5 </w:t>
      </w:r>
      <w:proofErr w:type="spellStart"/>
      <w:r w:rsidRPr="003A4CF6">
        <w:t>Nahua</w:t>
      </w:r>
      <w:proofErr w:type="spellEnd"/>
      <w:r w:rsidRPr="003A4CF6">
        <w:t xml:space="preserve"> civilization does not survive unchanged</w:t>
      </w:r>
      <w:r w:rsidRPr="003A4CF6">
        <w:rPr>
          <w:sz w:val="12"/>
        </w:rPr>
        <w:t xml:space="preserve">, then, </w:t>
      </w:r>
      <w:r w:rsidRPr="003A4CF6">
        <w:t>but neither does the Spanish</w:t>
      </w:r>
      <w:r w:rsidRPr="003A4CF6">
        <w:rPr>
          <w:sz w:val="12"/>
        </w:rPr>
        <w:t xml:space="preserve">. </w:t>
      </w:r>
      <w:r w:rsidRPr="003A4CF6">
        <w:t>Instead along with urban structures and administrative practices</w:t>
      </w:r>
      <w:r w:rsidRPr="003A4CF6">
        <w:rPr>
          <w:sz w:val="12"/>
        </w:rPr>
        <w:t xml:space="preserve">, </w:t>
      </w:r>
      <w:r w:rsidRPr="003A4CF6">
        <w:t xml:space="preserve">music, language, and other </w:t>
      </w:r>
      <w:r w:rsidRPr="003A4CF6">
        <w:rPr>
          <w:rStyle w:val="StyleBoldUnderline"/>
          <w:highlight w:val="yellow"/>
        </w:rPr>
        <w:t>cultural forms are progressively</w:t>
      </w:r>
      <w:r w:rsidRPr="003A4CF6">
        <w:rPr>
          <w:highlight w:val="yellow"/>
        </w:rPr>
        <w:t xml:space="preserve"> </w:t>
      </w:r>
      <w:r w:rsidRPr="001A1F30">
        <w:rPr>
          <w:rStyle w:val="IntenseEmphasis"/>
          <w:highlight w:val="yellow"/>
        </w:rPr>
        <w:t>mixed</w:t>
      </w:r>
      <w:r w:rsidRPr="003A4CF6">
        <w:rPr>
          <w:sz w:val="12"/>
        </w:rPr>
        <w:t xml:space="preserve">, flowing through innumerable paths across the Atlantic in both directions, </w:t>
      </w:r>
      <w:r w:rsidRPr="003A4CF6">
        <w:t>transforming both sides</w:t>
      </w:r>
      <w:r w:rsidRPr="003A4CF6">
        <w:rPr>
          <w:sz w:val="12"/>
        </w:rPr>
        <w:t xml:space="preserve">.6 </w:t>
      </w:r>
      <w:r w:rsidRPr="003A4CF6">
        <w:rPr>
          <w:rStyle w:val="StyleBoldUnderline"/>
          <w:highlight w:val="yellow"/>
        </w:rPr>
        <w:t>Well before the formation of the United States</w:t>
      </w:r>
      <w:r w:rsidRPr="003A4CF6">
        <w:rPr>
          <w:sz w:val="12"/>
        </w:rPr>
        <w:t xml:space="preserve">, to give another, more directly political example, </w:t>
      </w:r>
      <w:r w:rsidRPr="003A4CF6">
        <w:rPr>
          <w:rStyle w:val="StyleBoldUnderline"/>
          <w:highlight w:val="yellow"/>
        </w:rPr>
        <w:t>the Iroquois developed a federalist system</w:t>
      </w:r>
      <w:r w:rsidRPr="003A4CF6">
        <w:rPr>
          <w:rStyle w:val="StyleBoldUnderline"/>
        </w:rPr>
        <w:t xml:space="preserve"> to manage the relations among six nations – Mohawks, Oneidas, Onondagas, </w:t>
      </w:r>
      <w:proofErr w:type="spellStart"/>
      <w:r w:rsidRPr="003A4CF6">
        <w:rPr>
          <w:rStyle w:val="StyleBoldUnderline"/>
        </w:rPr>
        <w:t>Cayugas</w:t>
      </w:r>
      <w:proofErr w:type="spellEnd"/>
      <w:r w:rsidRPr="003A4CF6">
        <w:rPr>
          <w:rStyle w:val="StyleBoldUnderline"/>
        </w:rPr>
        <w:t xml:space="preserve">, </w:t>
      </w:r>
      <w:proofErr w:type="spellStart"/>
      <w:r w:rsidRPr="003A4CF6">
        <w:rPr>
          <w:rStyle w:val="StyleBoldUnderline"/>
        </w:rPr>
        <w:t>Tuscaroras</w:t>
      </w:r>
      <w:proofErr w:type="spellEnd"/>
      <w:r w:rsidRPr="003A4CF6">
        <w:rPr>
          <w:rStyle w:val="StyleBoldUnderline"/>
        </w:rPr>
        <w:t xml:space="preserve">, and </w:t>
      </w:r>
      <w:proofErr w:type="spellStart"/>
      <w:r w:rsidRPr="003A4CF6">
        <w:rPr>
          <w:rStyle w:val="StyleBoldUnderline"/>
        </w:rPr>
        <w:t>Senecas</w:t>
      </w:r>
      <w:proofErr w:type="spellEnd"/>
      <w:r w:rsidRPr="003A4CF6">
        <w:rPr>
          <w:rStyle w:val="StyleBoldUnderline"/>
        </w:rPr>
        <w:t xml:space="preserve"> – with checks and balances, separation between military and civil authorities, and other features later included in the U.S. Constitution. Iroquois federalism was widely discussed and admired in the eighteenth-century United States among figures such as Benjamin Franklin and Thomas Jefferson. The material aid of Native Americans to European settlers – how to plant crops, survive harsh winters, and so forth – has been incorporated into national mythology, but U.S. political forms are usually presented as being of purely European origin.7 </w:t>
      </w:r>
      <w:proofErr w:type="gramStart"/>
      <w:r w:rsidRPr="003A4CF6">
        <w:rPr>
          <w:rStyle w:val="StyleBoldUnderline"/>
        </w:rPr>
        <w:t>The</w:t>
      </w:r>
      <w:proofErr w:type="gramEnd"/>
      <w:r w:rsidRPr="003A4CF6">
        <w:rPr>
          <w:rStyle w:val="StyleBoldUnderline"/>
        </w:rPr>
        <w:t xml:space="preserve"> </w:t>
      </w:r>
      <w:r w:rsidRPr="003A4CF6">
        <w:rPr>
          <w:rStyle w:val="StyleBoldUnderline"/>
          <w:highlight w:val="yellow"/>
        </w:rPr>
        <w:t>point of such examples is simply to demonstrate the mixture</w:t>
      </w:r>
      <w:r w:rsidRPr="003A4CF6">
        <w:rPr>
          <w:rStyle w:val="StyleBoldUnderline"/>
        </w:rPr>
        <w:t xml:space="preserve"> and mutual transformation </w:t>
      </w:r>
      <w:r w:rsidRPr="003A4CF6">
        <w:rPr>
          <w:rStyle w:val="StyleBoldUnderline"/>
          <w:highlight w:val="yellow"/>
        </w:rPr>
        <w:t>that characterize</w:t>
      </w:r>
      <w:r w:rsidRPr="003A4CF6">
        <w:rPr>
          <w:rStyle w:val="StyleBoldUnderline"/>
        </w:rPr>
        <w:t xml:space="preserve"> the encounters of </w:t>
      </w:r>
      <w:r w:rsidRPr="003A4CF6">
        <w:rPr>
          <w:rStyle w:val="StyleBoldUnderline"/>
          <w:highlight w:val="yellow"/>
        </w:rPr>
        <w:t>modernity</w:t>
      </w:r>
      <w:r w:rsidRPr="003A4CF6">
        <w:rPr>
          <w:rStyle w:val="StyleBoldUnderline"/>
        </w:rPr>
        <w:t xml:space="preserve">. The problem with these examples, however, is that they do not emphasize the violence and unequal power relation of modernity. The dominant forces of modernity encounter not mere differences but resistances. What colonial historiography primarily accomplished and what needs to be countered, as </w:t>
      </w:r>
      <w:proofErr w:type="spellStart"/>
      <w:r w:rsidRPr="003A4CF6">
        <w:rPr>
          <w:rStyle w:val="StyleBoldUnderline"/>
        </w:rPr>
        <w:t>Ranajit</w:t>
      </w:r>
      <w:proofErr w:type="spellEnd"/>
      <w:r w:rsidRPr="003A4CF6">
        <w:rPr>
          <w:rStyle w:val="StyleBoldUnderline"/>
        </w:rPr>
        <w:t xml:space="preserve"> </w:t>
      </w:r>
      <w:proofErr w:type="spellStart"/>
      <w:r w:rsidRPr="003A4CF6">
        <w:rPr>
          <w:rStyle w:val="StyleBoldUnderline"/>
        </w:rPr>
        <w:t>Guha</w:t>
      </w:r>
      <w:proofErr w:type="spellEnd"/>
      <w:r w:rsidRPr="003A4CF6">
        <w:rPr>
          <w:rStyle w:val="StyleBoldUnderline"/>
        </w:rPr>
        <w:t xml:space="preserve"> explains, “</w:t>
      </w:r>
      <w:proofErr w:type="gramStart"/>
      <w:r w:rsidRPr="003A4CF6">
        <w:rPr>
          <w:rStyle w:val="StyleBoldUnderline"/>
        </w:rPr>
        <w:t>is</w:t>
      </w:r>
      <w:proofErr w:type="gramEnd"/>
      <w:r w:rsidRPr="003A4CF6">
        <w:rPr>
          <w:rStyle w:val="StyleBoldUnderline"/>
        </w:rPr>
        <w:t xml:space="preserve"> a conjuring trick to make resistance disappear from the political history of India under British rule.”8 </w:t>
      </w:r>
      <w:r w:rsidRPr="003A4CF6">
        <w:rPr>
          <w:rStyle w:val="StyleBoldUnderline"/>
          <w:highlight w:val="yellow"/>
        </w:rPr>
        <w:t>There is something psychotic about the idea that modernity is a purely European invention</w:t>
      </w:r>
      <w:r w:rsidRPr="003A4CF6">
        <w:rPr>
          <w:rStyle w:val="StyleBoldUnderline"/>
        </w:rPr>
        <w:t>, since i</w:t>
      </w:r>
      <w:r w:rsidRPr="003A4CF6">
        <w:rPr>
          <w:rStyle w:val="StyleBoldUnderline"/>
          <w:highlight w:val="yellow"/>
        </w:rPr>
        <w:t>t constantly has to deny the role in the construction</w:t>
      </w:r>
      <w:r w:rsidRPr="003A4CF6">
        <w:rPr>
          <w:rStyle w:val="StyleBoldUnderline"/>
        </w:rPr>
        <w:t xml:space="preserve"> and functioning of </w:t>
      </w:r>
      <w:r w:rsidRPr="003A4CF6">
        <w:rPr>
          <w:rStyle w:val="StyleBoldUnderline"/>
          <w:highlight w:val="yellow"/>
        </w:rPr>
        <w:t>modernity of the rest of the world</w:t>
      </w:r>
      <w:r w:rsidRPr="003A4CF6">
        <w:rPr>
          <w:rStyle w:val="StyleBoldUnderline"/>
        </w:rPr>
        <w:t xml:space="preserve">, especially those parts of it subordinated to European domination. Rather than a kind of psychic repression, we might better think of this denial as an instance of foreclosure in the psychoanalytical sense. Whereas the repressed element or idea, psychoanalysts explain, is buried deep inside, the foreclosed is expelled outside, so that the ego can act as if the idea never occurred to it at all. Therefore whereas when the repressed returns to the neurotic subject it rises up from the inside, the foreclosed is experienced by the psychotic as a threat from the outside. The foreclosed element in this case is not only the history of contributions to modern culture and society by non-European peoples and civilizations, making it seem that Europe is the source of all modern innovation, but also and more important the innumerable resistances within and against modernity, which constitute the primary element of danger for its dominant self-conception. </w:t>
      </w:r>
      <w:r w:rsidRPr="003A4CF6">
        <w:rPr>
          <w:rStyle w:val="StyleBoldUnderline"/>
          <w:highlight w:val="yellow"/>
        </w:rPr>
        <w:t>Despite all the furious energy expended to cast out the “</w:t>
      </w:r>
      <w:proofErr w:type="spellStart"/>
      <w:r w:rsidRPr="003A4CF6">
        <w:rPr>
          <w:rStyle w:val="StyleBoldUnderline"/>
          <w:highlight w:val="yellow"/>
        </w:rPr>
        <w:t>antimodern</w:t>
      </w:r>
      <w:proofErr w:type="spellEnd"/>
      <w:r w:rsidRPr="003A4CF6">
        <w:rPr>
          <w:rStyle w:val="StyleBoldUnderline"/>
          <w:highlight w:val="yellow"/>
        </w:rPr>
        <w:t>” other, resistance remains within.</w:t>
      </w:r>
      <w:r w:rsidRPr="003A4CF6">
        <w:rPr>
          <w:rStyle w:val="StyleBoldUnderline"/>
        </w:rPr>
        <w:t xml:space="preserve">9 </w:t>
      </w:r>
      <w:proofErr w:type="gramStart"/>
      <w:r w:rsidRPr="003A4CF6">
        <w:rPr>
          <w:rStyle w:val="StyleBoldUnderline"/>
        </w:rPr>
        <w:t>To</w:t>
      </w:r>
      <w:proofErr w:type="gramEnd"/>
      <w:r w:rsidRPr="003A4CF6">
        <w:rPr>
          <w:rStyle w:val="StyleBoldUnderline"/>
        </w:rPr>
        <w:t xml:space="preserve"> insist that forces of </w:t>
      </w:r>
      <w:proofErr w:type="spellStart"/>
      <w:r w:rsidRPr="003A4CF6">
        <w:rPr>
          <w:rStyle w:val="StyleBoldUnderline"/>
        </w:rPr>
        <w:t>antimodernity</w:t>
      </w:r>
      <w:proofErr w:type="spellEnd"/>
      <w:r w:rsidRPr="003A4CF6">
        <w:rPr>
          <w:rStyle w:val="StyleBoldUnderline"/>
        </w:rPr>
        <w:t xml:space="preserve"> are within modernity, on the common terrain of encounter, is not to say, of course, that the modern world is homogeneous. Geographers rightly complain that, despite constant talk about space, contemporary theoretical discussions of </w:t>
      </w:r>
      <w:proofErr w:type="spellStart"/>
      <w:r w:rsidRPr="003A4CF6">
        <w:rPr>
          <w:rStyle w:val="StyleBoldUnderline"/>
        </w:rPr>
        <w:t>postcoloniality</w:t>
      </w:r>
      <w:proofErr w:type="spellEnd"/>
      <w:r w:rsidRPr="003A4CF6">
        <w:rPr>
          <w:rStyle w:val="StyleBoldUnderline"/>
        </w:rPr>
        <w:t xml:space="preserve"> and globalization generally present spaces that are anemic, devoid of real differences.10 </w:t>
      </w:r>
      <w:r w:rsidRPr="003A4CF6">
        <w:t>The center-periphery model is one framework that does capture well in spatial terms the two-ness of modernity’s power relation, since the dominant center and subordinated peripheries exist only in relation to each other, and the periphery is systematically “underdeveloped” to fit the needs of the center’s development.11 Such geographies of modernity go awry, however, when they conceive resistance as external to domination. All too often Europe</w:t>
      </w:r>
      <w:r w:rsidRPr="003A4CF6">
        <w:rPr>
          <w:rStyle w:val="StyleBoldUnderline"/>
        </w:rPr>
        <w:t xml:space="preserve"> or “the West” is cast as homogenous and unified, as the pole of domination in this relationship, rendering invisible the long history of European liberation struggles and class struggles.12 </w:t>
      </w:r>
      <w:proofErr w:type="gramStart"/>
      <w:r w:rsidRPr="003A4CF6">
        <w:rPr>
          <w:rStyle w:val="StyleBoldUnderline"/>
        </w:rPr>
        <w:t>And</w:t>
      </w:r>
      <w:proofErr w:type="gramEnd"/>
      <w:r w:rsidRPr="003A4CF6">
        <w:rPr>
          <w:rStyle w:val="StyleBoldUnderline"/>
        </w:rPr>
        <w:t xml:space="preserve"> correspondingly many analyses neglect the forms of domination and control located outside Europe, conceiving them merely as echoes of European domination. This error cannot be corrected simply by multiplying the centers and peripheries – finding centers and peripheries within Europe, for instance, as well as within each subordinated country. </w:t>
      </w:r>
      <w:r w:rsidRPr="003A4CF6">
        <w:rPr>
          <w:rStyle w:val="StyleBoldUnderline"/>
          <w:highlight w:val="yellow"/>
        </w:rPr>
        <w:t>To understand modernity, we have to stop assuming that domination and resistance are external to each other</w:t>
      </w:r>
      <w:r w:rsidRPr="003A4CF6">
        <w:rPr>
          <w:rStyle w:val="StyleBoldUnderline"/>
        </w:rPr>
        <w:t xml:space="preserve">, casting </w:t>
      </w:r>
      <w:proofErr w:type="spellStart"/>
      <w:r w:rsidRPr="003A4CF6">
        <w:rPr>
          <w:rStyle w:val="StyleBoldUnderline"/>
        </w:rPr>
        <w:t>antimodernity</w:t>
      </w:r>
      <w:proofErr w:type="spellEnd"/>
      <w:r w:rsidRPr="003A4CF6">
        <w:rPr>
          <w:rStyle w:val="StyleBoldUnderline"/>
        </w:rPr>
        <w:t xml:space="preserve"> to the outside, and recognize that resistances mark differences that are within. The resulting geographies are more complex than simply the city versus the country or Europe versus its outside or the global North versus the global South. One final consequence of </w:t>
      </w:r>
      <w:r w:rsidRPr="003A4CF6">
        <w:rPr>
          <w:rStyle w:val="StyleBoldUnderline"/>
          <w:highlight w:val="yellow"/>
        </w:rPr>
        <w:t>defining modernity as a power relation is to undermine any notion of modernity as an unfinished project.</w:t>
      </w:r>
      <w:r w:rsidRPr="003A4CF6">
        <w:rPr>
          <w:rStyle w:val="StyleBoldUnderline"/>
        </w:rPr>
        <w:t xml:space="preserve"> If modernity were thought to be a force purely against barbarism and irrationality, then striving to complete modernity could be seen as a necessarily progressive process, a notion shared by Jürgen </w:t>
      </w:r>
      <w:proofErr w:type="spellStart"/>
      <w:r w:rsidRPr="003A4CF6">
        <w:rPr>
          <w:rStyle w:val="StyleBoldUnderline"/>
        </w:rPr>
        <w:t>Habermas</w:t>
      </w:r>
      <w:proofErr w:type="spellEnd"/>
      <w:r w:rsidRPr="003A4CF6">
        <w:rPr>
          <w:rStyle w:val="StyleBoldUnderline"/>
        </w:rPr>
        <w:t xml:space="preserve"> and the other social democratic theorists we discussed earlier.13 </w:t>
      </w:r>
      <w:proofErr w:type="gramStart"/>
      <w:r w:rsidRPr="003A4CF6">
        <w:rPr>
          <w:rStyle w:val="StyleBoldUnderline"/>
          <w:highlight w:val="yellow"/>
        </w:rPr>
        <w:t>When</w:t>
      </w:r>
      <w:proofErr w:type="gramEnd"/>
      <w:r w:rsidRPr="003A4CF6">
        <w:rPr>
          <w:rStyle w:val="StyleBoldUnderline"/>
          <w:highlight w:val="yellow"/>
        </w:rPr>
        <w:t xml:space="preserve"> we understand modernity as a power relation</w:t>
      </w:r>
      <w:r w:rsidRPr="003A4CF6">
        <w:rPr>
          <w:rStyle w:val="StyleBoldUnderline"/>
        </w:rPr>
        <w:t xml:space="preserve">, however, </w:t>
      </w:r>
      <w:r w:rsidRPr="003A4CF6">
        <w:rPr>
          <w:rStyle w:val="StyleBoldUnderline"/>
          <w:highlight w:val="yellow"/>
        </w:rPr>
        <w:t xml:space="preserve">completing modernity is merely </w:t>
      </w:r>
      <w:r w:rsidRPr="003A4CF6">
        <w:rPr>
          <w:rStyle w:val="StyleBoldUnderline"/>
          <w:highlight w:val="yellow"/>
        </w:rPr>
        <w:lastRenderedPageBreak/>
        <w:t>continuing the same, reproducing domination.</w:t>
      </w:r>
      <w:r w:rsidRPr="003A4CF6">
        <w:rPr>
          <w:rStyle w:val="StyleBoldUnderline"/>
        </w:rPr>
        <w:t xml:space="preserve"> More modernity or a more complete modernity is not an answer to our problems. On the contrary! For the first indications of an alternative, we should instead investigate the forces of </w:t>
      </w:r>
      <w:proofErr w:type="spellStart"/>
      <w:proofErr w:type="gramStart"/>
      <w:r w:rsidRPr="003A4CF6">
        <w:rPr>
          <w:rStyle w:val="StyleBoldUnderline"/>
        </w:rPr>
        <w:t>antimodernity</w:t>
      </w:r>
      <w:proofErr w:type="spellEnd"/>
      <w:r w:rsidRPr="003A4CF6">
        <w:rPr>
          <w:rStyle w:val="StyleBoldUnderline"/>
        </w:rPr>
        <w:t>, that</w:t>
      </w:r>
      <w:proofErr w:type="gramEnd"/>
      <w:r w:rsidRPr="003A4CF6">
        <w:rPr>
          <w:rStyle w:val="StyleBoldUnderline"/>
        </w:rPr>
        <w:t xml:space="preserve"> is resistances internal to modern domination.</w:t>
      </w:r>
    </w:p>
    <w:p w:rsidR="003A4CF6" w:rsidRPr="003A4CF6" w:rsidRDefault="003A4CF6" w:rsidP="003A4CF6"/>
    <w:sectPr w:rsidR="003A4CF6" w:rsidRPr="003A4C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BDE" w:rsidRDefault="00FB2BDE" w:rsidP="005F5576">
      <w:r>
        <w:separator/>
      </w:r>
    </w:p>
  </w:endnote>
  <w:endnote w:type="continuationSeparator" w:id="0">
    <w:p w:rsidR="00FB2BDE" w:rsidRDefault="00FB2B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BDE" w:rsidRDefault="00FB2BDE" w:rsidP="005F5576">
      <w:r>
        <w:separator/>
      </w:r>
    </w:p>
  </w:footnote>
  <w:footnote w:type="continuationSeparator" w:id="0">
    <w:p w:rsidR="00FB2BDE" w:rsidRDefault="00FB2B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0EA2"/>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480"/>
    <w:rsid w:val="00383E0A"/>
    <w:rsid w:val="003847C7"/>
    <w:rsid w:val="00385298"/>
    <w:rsid w:val="003852CE"/>
    <w:rsid w:val="00392E92"/>
    <w:rsid w:val="00395C83"/>
    <w:rsid w:val="003A2A3B"/>
    <w:rsid w:val="003A440C"/>
    <w:rsid w:val="003A4CF6"/>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5DE"/>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1E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2D8"/>
    <w:rsid w:val="008133F9"/>
    <w:rsid w:val="00823AAC"/>
    <w:rsid w:val="0085079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684"/>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5CB"/>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BD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05D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805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05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805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805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05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5DE"/>
  </w:style>
  <w:style w:type="character" w:customStyle="1" w:styleId="Heading1Char">
    <w:name w:val="Heading 1 Char"/>
    <w:aliases w:val="Pocket Char"/>
    <w:basedOn w:val="DefaultParagraphFont"/>
    <w:link w:val="Heading1"/>
    <w:uiPriority w:val="1"/>
    <w:rsid w:val="005805D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805D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5805D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5805DE"/>
    <w:rPr>
      <w:b/>
      <w:bCs/>
    </w:rPr>
  </w:style>
  <w:style w:type="character" w:customStyle="1" w:styleId="Heading3Char">
    <w:name w:val="Heading 3 Char"/>
    <w:aliases w:val="Block Char"/>
    <w:basedOn w:val="DefaultParagraphFont"/>
    <w:link w:val="Heading3"/>
    <w:uiPriority w:val="3"/>
    <w:rsid w:val="005805D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5805D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5805DE"/>
    <w:rPr>
      <w:b/>
      <w:bCs/>
      <w:sz w:val="26"/>
      <w:u w:val="single"/>
    </w:rPr>
  </w:style>
  <w:style w:type="paragraph" w:styleId="Header">
    <w:name w:val="header"/>
    <w:basedOn w:val="Normal"/>
    <w:link w:val="HeaderChar"/>
    <w:uiPriority w:val="99"/>
    <w:semiHidden/>
    <w:rsid w:val="005805DE"/>
    <w:pPr>
      <w:tabs>
        <w:tab w:val="center" w:pos="4680"/>
        <w:tab w:val="right" w:pos="9360"/>
      </w:tabs>
    </w:pPr>
  </w:style>
  <w:style w:type="character" w:customStyle="1" w:styleId="HeaderChar">
    <w:name w:val="Header Char"/>
    <w:basedOn w:val="DefaultParagraphFont"/>
    <w:link w:val="Header"/>
    <w:uiPriority w:val="99"/>
    <w:semiHidden/>
    <w:rsid w:val="005805DE"/>
    <w:rPr>
      <w:rFonts w:ascii="Times New Roman" w:hAnsi="Times New Roman" w:cs="Times New Roman"/>
    </w:rPr>
  </w:style>
  <w:style w:type="paragraph" w:styleId="Footer">
    <w:name w:val="footer"/>
    <w:basedOn w:val="Normal"/>
    <w:link w:val="FooterChar"/>
    <w:uiPriority w:val="99"/>
    <w:semiHidden/>
    <w:rsid w:val="005805DE"/>
    <w:pPr>
      <w:tabs>
        <w:tab w:val="center" w:pos="4680"/>
        <w:tab w:val="right" w:pos="9360"/>
      </w:tabs>
    </w:pPr>
  </w:style>
  <w:style w:type="character" w:customStyle="1" w:styleId="FooterChar">
    <w:name w:val="Footer Char"/>
    <w:basedOn w:val="DefaultParagraphFont"/>
    <w:link w:val="Footer"/>
    <w:uiPriority w:val="99"/>
    <w:semiHidden/>
    <w:rsid w:val="005805D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805DE"/>
    <w:rPr>
      <w:color w:val="auto"/>
      <w:u w:val="none"/>
    </w:rPr>
  </w:style>
  <w:style w:type="character" w:styleId="FollowedHyperlink">
    <w:name w:val="FollowedHyperlink"/>
    <w:basedOn w:val="DefaultParagraphFont"/>
    <w:uiPriority w:val="99"/>
    <w:semiHidden/>
    <w:rsid w:val="005805DE"/>
    <w:rPr>
      <w:color w:val="auto"/>
      <w:u w:val="none"/>
    </w:rPr>
  </w:style>
  <w:style w:type="character" w:customStyle="1" w:styleId="Heading4Char">
    <w:name w:val="Heading 4 Char"/>
    <w:aliases w:val="Tag Char"/>
    <w:basedOn w:val="DefaultParagraphFont"/>
    <w:link w:val="Heading4"/>
    <w:uiPriority w:val="4"/>
    <w:rsid w:val="005805D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3A4CF6"/>
    <w:rPr>
      <w:bCs/>
      <w:u w:val="single"/>
    </w:rPr>
  </w:style>
  <w:style w:type="paragraph" w:customStyle="1" w:styleId="Smalltext">
    <w:name w:val="Small text"/>
    <w:aliases w:val="Quote1,Quote11"/>
    <w:basedOn w:val="Normal"/>
    <w:link w:val="SmalltextChar"/>
    <w:qFormat/>
    <w:rsid w:val="003A4CF6"/>
    <w:rPr>
      <w:rFonts w:eastAsia="Calibri"/>
      <w:sz w:val="14"/>
    </w:rPr>
  </w:style>
  <w:style w:type="character" w:customStyle="1" w:styleId="SmalltextChar">
    <w:name w:val="Small text Char"/>
    <w:aliases w:val="Quote Char,Quote1 Char1"/>
    <w:link w:val="Smalltext"/>
    <w:rsid w:val="003A4CF6"/>
    <w:rPr>
      <w:rFonts w:ascii="Times New Roman" w:eastAsia="Calibri" w:hAnsi="Times New Roman" w:cs="Times New Roman"/>
      <w:sz w:val="14"/>
    </w:rPr>
  </w:style>
  <w:style w:type="paragraph" w:styleId="Title">
    <w:name w:val="Title"/>
    <w:basedOn w:val="Normal"/>
    <w:next w:val="Normal"/>
    <w:link w:val="TitleChar"/>
    <w:uiPriority w:val="21"/>
    <w:qFormat/>
    <w:rsid w:val="003A4CF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A4CF6"/>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3A4CF6"/>
    <w:pPr>
      <w:widowControl w:val="0"/>
      <w:jc w:val="both"/>
    </w:pPr>
    <w:rPr>
      <w:rFonts w:eastAsia="Calibri"/>
      <w:kern w:val="2"/>
      <w:sz w:val="14"/>
      <w:szCs w:val="14"/>
      <w:lang w:val="x-none" w:eastAsia="zh-TW"/>
    </w:rPr>
  </w:style>
  <w:style w:type="character" w:customStyle="1" w:styleId="CardT1Char">
    <w:name w:val="CardT1 Char"/>
    <w:link w:val="CardT1"/>
    <w:rsid w:val="003A4CF6"/>
    <w:rPr>
      <w:rFonts w:ascii="Times New Roman" w:eastAsia="Calibri" w:hAnsi="Times New Roman" w:cs="Times New Roman"/>
      <w:kern w:val="2"/>
      <w:sz w:val="14"/>
      <w:szCs w:val="14"/>
      <w:lang w:val="x-none" w:eastAsia="zh-TW"/>
    </w:rPr>
  </w:style>
  <w:style w:type="character" w:styleId="Strong">
    <w:name w:val="Strong"/>
    <w:uiPriority w:val="22"/>
    <w:qFormat/>
    <w:rsid w:val="003A4CF6"/>
    <w:rPr>
      <w:b/>
      <w:bCs/>
    </w:rPr>
  </w:style>
  <w:style w:type="character" w:customStyle="1" w:styleId="apple-converted-space">
    <w:name w:val="apple-converted-space"/>
    <w:basedOn w:val="DefaultParagraphFont"/>
    <w:rsid w:val="003A4CF6"/>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3A4CF6"/>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05D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805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05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805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805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05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5DE"/>
  </w:style>
  <w:style w:type="character" w:customStyle="1" w:styleId="Heading1Char">
    <w:name w:val="Heading 1 Char"/>
    <w:aliases w:val="Pocket Char"/>
    <w:basedOn w:val="DefaultParagraphFont"/>
    <w:link w:val="Heading1"/>
    <w:uiPriority w:val="1"/>
    <w:rsid w:val="005805D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805D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5805D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5805DE"/>
    <w:rPr>
      <w:b/>
      <w:bCs/>
    </w:rPr>
  </w:style>
  <w:style w:type="character" w:customStyle="1" w:styleId="Heading3Char">
    <w:name w:val="Heading 3 Char"/>
    <w:aliases w:val="Block Char"/>
    <w:basedOn w:val="DefaultParagraphFont"/>
    <w:link w:val="Heading3"/>
    <w:uiPriority w:val="3"/>
    <w:rsid w:val="005805D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5805D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5805DE"/>
    <w:rPr>
      <w:b/>
      <w:bCs/>
      <w:sz w:val="26"/>
      <w:u w:val="single"/>
    </w:rPr>
  </w:style>
  <w:style w:type="paragraph" w:styleId="Header">
    <w:name w:val="header"/>
    <w:basedOn w:val="Normal"/>
    <w:link w:val="HeaderChar"/>
    <w:uiPriority w:val="99"/>
    <w:semiHidden/>
    <w:rsid w:val="005805DE"/>
    <w:pPr>
      <w:tabs>
        <w:tab w:val="center" w:pos="4680"/>
        <w:tab w:val="right" w:pos="9360"/>
      </w:tabs>
    </w:pPr>
  </w:style>
  <w:style w:type="character" w:customStyle="1" w:styleId="HeaderChar">
    <w:name w:val="Header Char"/>
    <w:basedOn w:val="DefaultParagraphFont"/>
    <w:link w:val="Header"/>
    <w:uiPriority w:val="99"/>
    <w:semiHidden/>
    <w:rsid w:val="005805DE"/>
    <w:rPr>
      <w:rFonts w:ascii="Times New Roman" w:hAnsi="Times New Roman" w:cs="Times New Roman"/>
    </w:rPr>
  </w:style>
  <w:style w:type="paragraph" w:styleId="Footer">
    <w:name w:val="footer"/>
    <w:basedOn w:val="Normal"/>
    <w:link w:val="FooterChar"/>
    <w:uiPriority w:val="99"/>
    <w:semiHidden/>
    <w:rsid w:val="005805DE"/>
    <w:pPr>
      <w:tabs>
        <w:tab w:val="center" w:pos="4680"/>
        <w:tab w:val="right" w:pos="9360"/>
      </w:tabs>
    </w:pPr>
  </w:style>
  <w:style w:type="character" w:customStyle="1" w:styleId="FooterChar">
    <w:name w:val="Footer Char"/>
    <w:basedOn w:val="DefaultParagraphFont"/>
    <w:link w:val="Footer"/>
    <w:uiPriority w:val="99"/>
    <w:semiHidden/>
    <w:rsid w:val="005805D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805DE"/>
    <w:rPr>
      <w:color w:val="auto"/>
      <w:u w:val="none"/>
    </w:rPr>
  </w:style>
  <w:style w:type="character" w:styleId="FollowedHyperlink">
    <w:name w:val="FollowedHyperlink"/>
    <w:basedOn w:val="DefaultParagraphFont"/>
    <w:uiPriority w:val="99"/>
    <w:semiHidden/>
    <w:rsid w:val="005805DE"/>
    <w:rPr>
      <w:color w:val="auto"/>
      <w:u w:val="none"/>
    </w:rPr>
  </w:style>
  <w:style w:type="character" w:customStyle="1" w:styleId="Heading4Char">
    <w:name w:val="Heading 4 Char"/>
    <w:aliases w:val="Tag Char"/>
    <w:basedOn w:val="DefaultParagraphFont"/>
    <w:link w:val="Heading4"/>
    <w:uiPriority w:val="4"/>
    <w:rsid w:val="005805D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3A4CF6"/>
    <w:rPr>
      <w:bCs/>
      <w:u w:val="single"/>
    </w:rPr>
  </w:style>
  <w:style w:type="paragraph" w:customStyle="1" w:styleId="Smalltext">
    <w:name w:val="Small text"/>
    <w:aliases w:val="Quote1,Quote11"/>
    <w:basedOn w:val="Normal"/>
    <w:link w:val="SmalltextChar"/>
    <w:qFormat/>
    <w:rsid w:val="003A4CF6"/>
    <w:rPr>
      <w:rFonts w:eastAsia="Calibri"/>
      <w:sz w:val="14"/>
    </w:rPr>
  </w:style>
  <w:style w:type="character" w:customStyle="1" w:styleId="SmalltextChar">
    <w:name w:val="Small text Char"/>
    <w:aliases w:val="Quote Char,Quote1 Char1"/>
    <w:link w:val="Smalltext"/>
    <w:rsid w:val="003A4CF6"/>
    <w:rPr>
      <w:rFonts w:ascii="Times New Roman" w:eastAsia="Calibri" w:hAnsi="Times New Roman" w:cs="Times New Roman"/>
      <w:sz w:val="14"/>
    </w:rPr>
  </w:style>
  <w:style w:type="paragraph" w:styleId="Title">
    <w:name w:val="Title"/>
    <w:basedOn w:val="Normal"/>
    <w:next w:val="Normal"/>
    <w:link w:val="TitleChar"/>
    <w:uiPriority w:val="21"/>
    <w:qFormat/>
    <w:rsid w:val="003A4CF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A4CF6"/>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3A4CF6"/>
    <w:pPr>
      <w:widowControl w:val="0"/>
      <w:jc w:val="both"/>
    </w:pPr>
    <w:rPr>
      <w:rFonts w:eastAsia="Calibri"/>
      <w:kern w:val="2"/>
      <w:sz w:val="14"/>
      <w:szCs w:val="14"/>
      <w:lang w:val="x-none" w:eastAsia="zh-TW"/>
    </w:rPr>
  </w:style>
  <w:style w:type="character" w:customStyle="1" w:styleId="CardT1Char">
    <w:name w:val="CardT1 Char"/>
    <w:link w:val="CardT1"/>
    <w:rsid w:val="003A4CF6"/>
    <w:rPr>
      <w:rFonts w:ascii="Times New Roman" w:eastAsia="Calibri" w:hAnsi="Times New Roman" w:cs="Times New Roman"/>
      <w:kern w:val="2"/>
      <w:sz w:val="14"/>
      <w:szCs w:val="14"/>
      <w:lang w:val="x-none" w:eastAsia="zh-TW"/>
    </w:rPr>
  </w:style>
  <w:style w:type="character" w:styleId="Strong">
    <w:name w:val="Strong"/>
    <w:uiPriority w:val="22"/>
    <w:qFormat/>
    <w:rsid w:val="003A4CF6"/>
    <w:rPr>
      <w:b/>
      <w:bCs/>
    </w:rPr>
  </w:style>
  <w:style w:type="character" w:customStyle="1" w:styleId="apple-converted-space">
    <w:name w:val="apple-converted-space"/>
    <w:basedOn w:val="DefaultParagraphFont"/>
    <w:rsid w:val="003A4CF6"/>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3A4CF6"/>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lajournals.org/loi/pml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press.lib.uts.edu.au/journals/index.php/csrj/article/viewFile/2304/247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11383</Words>
  <Characters>64889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2013-10-17T22:07:00Z</dcterms:created>
  <dcterms:modified xsi:type="dcterms:W3CDTF">2013-10-17T22:07:00Z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