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D55F38" w:rsidP="00D55F38">
      <w:pPr>
        <w:pStyle w:val="Heading1"/>
      </w:pPr>
      <w:r>
        <w:t>Pine Crest---Round 6</w:t>
      </w:r>
    </w:p>
    <w:p w:rsidR="00D55F38" w:rsidRDefault="00D55F38" w:rsidP="00D55F38">
      <w:pPr>
        <w:pStyle w:val="Heading1"/>
      </w:pPr>
      <w:r>
        <w:lastRenderedPageBreak/>
        <w:t>1NC</w:t>
      </w:r>
    </w:p>
    <w:p w:rsidR="00D55F38" w:rsidRPr="00D55F38" w:rsidRDefault="00D55F38" w:rsidP="00D55F38">
      <w:pPr>
        <w:pStyle w:val="Heading2"/>
      </w:pPr>
      <w:r>
        <w:lastRenderedPageBreak/>
        <w:t>1NC—Bishop SZ</w:t>
      </w:r>
    </w:p>
    <w:p w:rsidR="00D55F38" w:rsidRDefault="00D55F38" w:rsidP="00D55F38">
      <w:pPr>
        <w:pStyle w:val="Heading3"/>
      </w:pPr>
      <w:r>
        <w:lastRenderedPageBreak/>
        <w:t>1</w:t>
      </w:r>
    </w:p>
    <w:p w:rsidR="00D55F38" w:rsidRPr="00C2130B" w:rsidRDefault="00D55F38" w:rsidP="00D55F38">
      <w:pPr>
        <w:pStyle w:val="Heading4"/>
      </w:pPr>
      <w:r w:rsidRPr="00C2130B">
        <w:t xml:space="preserve">The Middle Passage and chattel slavery are integral to the US prison regime and inform the oppression of marked bodies in Guantanamo—the violence done to the detainees is not rooted in the War on Terror but in the War on Blackness. The </w:t>
      </w:r>
      <w:proofErr w:type="gramStart"/>
      <w:r w:rsidRPr="00C2130B">
        <w:t>affirmative’s understanding</w:t>
      </w:r>
      <w:proofErr w:type="gramEnd"/>
      <w:r w:rsidRPr="00C2130B">
        <w:t xml:space="preserve"> of Guantanamo as an isolated disaster normalizes anti-black cultures of torture, and their radical leftist demand is merely a call for reform.</w:t>
      </w:r>
    </w:p>
    <w:p w:rsidR="00D55F38" w:rsidRPr="00C2130B" w:rsidRDefault="00D55F38" w:rsidP="00D55F38">
      <w:r w:rsidRPr="00C2130B">
        <w:t xml:space="preserve">Katy </w:t>
      </w:r>
      <w:r w:rsidRPr="00C258EF">
        <w:rPr>
          <w:rStyle w:val="StyleStyleBold12pt"/>
        </w:rPr>
        <w:t>Ryan</w:t>
      </w:r>
      <w:r w:rsidRPr="00C2130B">
        <w:rPr>
          <w:rStyle w:val="StyleBoldUnderline"/>
        </w:rPr>
        <w:t>,</w:t>
      </w:r>
      <w:r w:rsidRPr="00C2130B">
        <w:t xml:space="preserve"> Summer/Fall-xx-20</w:t>
      </w:r>
      <w:r w:rsidRPr="00C258EF">
        <w:rPr>
          <w:rStyle w:val="StyleStyleBold12pt"/>
        </w:rPr>
        <w:t>09</w:t>
      </w:r>
      <w:r w:rsidRPr="00C2130B">
        <w:t>, Associate Professor, West Virginia University, Ph.D. 2000 Univ. of MA, Amherst, “Warfare in the American Homeland: Policing and Prison in a Penal Democracy (review),” http://muse.jhu.edu/journals/african_american_review/summary/v043/43.2-3.ryan.html</w:t>
      </w:r>
    </w:p>
    <w:p w:rsidR="00D55F38" w:rsidRPr="00C2130B" w:rsidRDefault="00D55F38" w:rsidP="00D55F38"/>
    <w:p w:rsidR="00D55F38" w:rsidRPr="00944B4B" w:rsidRDefault="00D55F38" w:rsidP="00D55F38">
      <w:pPr>
        <w:rPr>
          <w:sz w:val="16"/>
        </w:rPr>
      </w:pPr>
      <w:r w:rsidRPr="00944B4B">
        <w:rPr>
          <w:sz w:val="16"/>
        </w:rPr>
        <w:t xml:space="preserve">Frank B. </w:t>
      </w:r>
      <w:proofErr w:type="spellStart"/>
      <w:r w:rsidRPr="00C2130B">
        <w:rPr>
          <w:rStyle w:val="StyleBoldUnderline"/>
        </w:rPr>
        <w:t>Wilderson</w:t>
      </w:r>
      <w:r w:rsidRPr="00944B4B">
        <w:rPr>
          <w:sz w:val="16"/>
        </w:rPr>
        <w:t>'s</w:t>
      </w:r>
      <w:proofErr w:type="spellEnd"/>
      <w:r w:rsidRPr="00944B4B">
        <w:rPr>
          <w:sz w:val="16"/>
        </w:rPr>
        <w:t xml:space="preserve"> opening essay </w:t>
      </w:r>
      <w:r w:rsidRPr="00C2130B">
        <w:rPr>
          <w:rStyle w:val="StyleBoldUnderline"/>
        </w:rPr>
        <w:t>argues that the prison abolition movement is profoundly implicated in anti-blackness.</w:t>
      </w:r>
      <w:r w:rsidRPr="00944B4B">
        <w:rPr>
          <w:sz w:val="16"/>
        </w:rPr>
        <w:t xml:space="preserve"> A human rights activist and former official of the African National Congress, </w:t>
      </w:r>
      <w:proofErr w:type="spellStart"/>
      <w:r w:rsidRPr="00C2130B">
        <w:rPr>
          <w:rStyle w:val="StyleBoldUnderline"/>
        </w:rPr>
        <w:t>Wilderson</w:t>
      </w:r>
      <w:proofErr w:type="spellEnd"/>
      <w:r w:rsidRPr="00C2130B">
        <w:rPr>
          <w:rStyle w:val="StyleBoldUnderline"/>
        </w:rPr>
        <w:t xml:space="preserve"> maintains that the refusal of the radical left to absorb the lessons of Frantz Fanon, George Jackson, and </w:t>
      </w:r>
      <w:proofErr w:type="spellStart"/>
      <w:r w:rsidRPr="00C2130B">
        <w:rPr>
          <w:rStyle w:val="StyleBoldUnderline"/>
        </w:rPr>
        <w:t>Assata</w:t>
      </w:r>
      <w:proofErr w:type="spellEnd"/>
      <w:r w:rsidRPr="00C2130B">
        <w:rPr>
          <w:rStyle w:val="StyleBoldUnderline"/>
        </w:rPr>
        <w:t xml:space="preserve"> Shakur</w:t>
      </w:r>
      <w:r w:rsidRPr="00944B4B">
        <w:rPr>
          <w:sz w:val="16"/>
        </w:rPr>
        <w:t>—to reckon with historical evidence that white supremacy trumps class exploitation as "capital's primary desire" (28)—</w:t>
      </w:r>
      <w:r w:rsidRPr="00C2130B">
        <w:rPr>
          <w:rStyle w:val="StyleBoldUnderline"/>
        </w:rPr>
        <w:t xml:space="preserve">leads inevitably to </w:t>
      </w:r>
      <w:proofErr w:type="spellStart"/>
      <w:r w:rsidRPr="00C2130B">
        <w:rPr>
          <w:rStyle w:val="StyleBoldUnderline"/>
        </w:rPr>
        <w:t>antiblack</w:t>
      </w:r>
      <w:proofErr w:type="spellEnd"/>
      <w:r w:rsidRPr="00C2130B">
        <w:rPr>
          <w:rStyle w:val="StyleBoldUnderline"/>
        </w:rPr>
        <w:t xml:space="preserve"> "reform" and a devastating inability to recognize the "renaissance of slavery"</w:t>
      </w:r>
      <w:r w:rsidRPr="00944B4B">
        <w:rPr>
          <w:sz w:val="16"/>
        </w:rPr>
        <w:t xml:space="preserve"> (28). Although the "prison abolition movement" could be discussed with greater specificity, </w:t>
      </w:r>
      <w:proofErr w:type="spellStart"/>
      <w:r w:rsidRPr="00944B4B">
        <w:rPr>
          <w:sz w:val="16"/>
        </w:rPr>
        <w:t>Wilderson</w:t>
      </w:r>
      <w:proofErr w:type="spellEnd"/>
      <w:r w:rsidRPr="00944B4B">
        <w:rPr>
          <w:sz w:val="16"/>
        </w:rPr>
        <w:t xml:space="preserve"> makes a compelling case. </w:t>
      </w:r>
      <w:r w:rsidRPr="00C2130B">
        <w:rPr>
          <w:rStyle w:val="StyleBoldUnderline"/>
        </w:rPr>
        <w:t>The "</w:t>
      </w:r>
      <w:r w:rsidRPr="00C2130B">
        <w:rPr>
          <w:rStyle w:val="StyleBoldUnderline"/>
          <w:highlight w:val="green"/>
        </w:rPr>
        <w:t>scandal" of the black subject</w:t>
      </w:r>
      <w:r w:rsidRPr="00944B4B">
        <w:rPr>
          <w:sz w:val="16"/>
        </w:rPr>
        <w:t xml:space="preserve">, he argues, </w:t>
      </w:r>
      <w:r w:rsidRPr="00C2130B">
        <w:rPr>
          <w:rStyle w:val="StyleBoldUnderline"/>
          <w:highlight w:val="green"/>
        </w:rPr>
        <w:t>cannot be accommodated</w:t>
      </w:r>
      <w:r w:rsidRPr="00C2130B">
        <w:rPr>
          <w:rStyle w:val="StyleBoldUnderline"/>
        </w:rPr>
        <w:t xml:space="preserve"> </w:t>
      </w:r>
      <w:r w:rsidRPr="00C2130B">
        <w:rPr>
          <w:rStyle w:val="StyleBoldUnderline"/>
          <w:highlight w:val="green"/>
        </w:rPr>
        <w:t>by</w:t>
      </w:r>
      <w:r w:rsidRPr="00944B4B">
        <w:rPr>
          <w:sz w:val="16"/>
        </w:rPr>
        <w:t xml:space="preserve"> </w:t>
      </w:r>
      <w:proofErr w:type="spellStart"/>
      <w:r w:rsidRPr="00944B4B">
        <w:rPr>
          <w:sz w:val="16"/>
        </w:rPr>
        <w:t>Gramscian</w:t>
      </w:r>
      <w:proofErr w:type="spellEnd"/>
      <w:r w:rsidRPr="00944B4B">
        <w:rPr>
          <w:sz w:val="16"/>
        </w:rPr>
        <w:t xml:space="preserve"> discourse any more than by </w:t>
      </w:r>
      <w:r w:rsidRPr="00C2130B">
        <w:rPr>
          <w:rStyle w:val="StyleBoldUnderline"/>
          <w:highlight w:val="green"/>
        </w:rPr>
        <w:t>American civil society</w:t>
      </w:r>
      <w:r w:rsidRPr="00C2130B">
        <w:rPr>
          <w:rStyle w:val="StyleBoldUnderline"/>
        </w:rPr>
        <w:t>.</w:t>
      </w:r>
      <w:r w:rsidRPr="00944B4B">
        <w:rPr>
          <w:sz w:val="16"/>
        </w:rPr>
        <w:t xml:space="preserve"> Dylan </w:t>
      </w:r>
      <w:r w:rsidRPr="00C2130B">
        <w:rPr>
          <w:rStyle w:val="StyleBoldUnderline"/>
        </w:rPr>
        <w:t>Rodriguez furthers the argument</w:t>
      </w:r>
      <w:r w:rsidRPr="00944B4B">
        <w:rPr>
          <w:sz w:val="16"/>
        </w:rPr>
        <w:t xml:space="preserve"> in the subsequent essay by </w:t>
      </w:r>
      <w:r w:rsidRPr="00C2130B">
        <w:rPr>
          <w:rStyle w:val="StyleBoldUnderline"/>
          <w:highlight w:val="green"/>
        </w:rPr>
        <w:t>comparing the methods and means of the slave trade with</w:t>
      </w:r>
      <w:r w:rsidRPr="00C2130B">
        <w:rPr>
          <w:rStyle w:val="StyleBoldUnderline"/>
        </w:rPr>
        <w:t xml:space="preserve"> those of </w:t>
      </w:r>
      <w:r w:rsidRPr="00C2130B">
        <w:rPr>
          <w:rStyle w:val="StyleBoldUnderline"/>
          <w:highlight w:val="green"/>
        </w:rPr>
        <w:t>the prison industry</w:t>
      </w:r>
      <w:r w:rsidRPr="00C2130B">
        <w:rPr>
          <w:rStyle w:val="StyleBoldUnderline"/>
        </w:rPr>
        <w:t xml:space="preserve">, </w:t>
      </w:r>
      <w:r w:rsidRPr="00C2130B">
        <w:rPr>
          <w:rStyle w:val="StyleBoldUnderline"/>
          <w:highlight w:val="green"/>
        </w:rPr>
        <w:t>underlining that both have to do with "effective mass capture, immobilization, and bodily disintegration</w:t>
      </w:r>
      <w:r w:rsidRPr="00C2130B">
        <w:rPr>
          <w:rStyle w:val="StyleBoldUnderline"/>
        </w:rPr>
        <w:t>"</w:t>
      </w:r>
      <w:r w:rsidRPr="00944B4B">
        <w:rPr>
          <w:sz w:val="16"/>
        </w:rPr>
        <w:t xml:space="preserve"> (50). </w:t>
      </w:r>
      <w:r w:rsidRPr="00C2130B">
        <w:rPr>
          <w:rStyle w:val="StyleBoldUnderline"/>
        </w:rPr>
        <w:t xml:space="preserve">The </w:t>
      </w:r>
      <w:r w:rsidRPr="00C2130B">
        <w:rPr>
          <w:rStyle w:val="StyleBoldUnderline"/>
          <w:highlight w:val="green"/>
        </w:rPr>
        <w:t>Middle Passage</w:t>
      </w:r>
      <w:r w:rsidRPr="00944B4B">
        <w:rPr>
          <w:sz w:val="16"/>
        </w:rPr>
        <w:t xml:space="preserve">, that </w:t>
      </w:r>
      <w:r w:rsidRPr="00C2130B">
        <w:rPr>
          <w:rStyle w:val="StyleBoldUnderline"/>
          <w:highlight w:val="green"/>
        </w:rPr>
        <w:t>sustained instance of "seaborne mass incarceration," acts as prologue to the contemporary U. S. prison regime</w:t>
      </w:r>
      <w:r w:rsidRPr="00C2130B">
        <w:rPr>
          <w:rStyle w:val="StyleBoldUnderline"/>
        </w:rPr>
        <w:t>.</w:t>
      </w:r>
      <w:r w:rsidRPr="00944B4B">
        <w:rPr>
          <w:sz w:val="16"/>
        </w:rPr>
        <w:t xml:space="preserve"> After Hurricane Katrina, Cornel West asked if "</w:t>
      </w:r>
      <w:r w:rsidRPr="00C2130B">
        <w:rPr>
          <w:rStyle w:val="StyleBoldUnderline"/>
        </w:rPr>
        <w:t>black suffering is required for the preservation of white America</w:t>
      </w:r>
      <w:r w:rsidRPr="00944B4B">
        <w:rPr>
          <w:sz w:val="16"/>
        </w:rPr>
        <w:t xml:space="preserve">" (309). This inquiry is at the heart of this collection. </w:t>
      </w:r>
      <w:r w:rsidRPr="00C2130B">
        <w:rPr>
          <w:rStyle w:val="StyleBoldUnderline"/>
          <w:highlight w:val="green"/>
        </w:rPr>
        <w:t>Contributors return to the need to confront the legacy of slavery if we are to</w:t>
      </w:r>
      <w:r w:rsidRPr="00944B4B">
        <w:rPr>
          <w:sz w:val="16"/>
        </w:rPr>
        <w:t xml:space="preserve"> assess accurately contemporary human rights violations. In an essay that </w:t>
      </w:r>
      <w:r w:rsidRPr="00C2130B">
        <w:rPr>
          <w:rStyle w:val="StyleBoldUnderline"/>
          <w:highlight w:val="green"/>
        </w:rPr>
        <w:t>dispute</w:t>
      </w:r>
      <w:r w:rsidRPr="00944B4B">
        <w:rPr>
          <w:sz w:val="16"/>
        </w:rPr>
        <w:t xml:space="preserve">s </w:t>
      </w:r>
      <w:r w:rsidRPr="00C2130B">
        <w:rPr>
          <w:rStyle w:val="StyleBoldUnderline"/>
        </w:rPr>
        <w:t>the "</w:t>
      </w:r>
      <w:r w:rsidRPr="00C2130B">
        <w:rPr>
          <w:rStyle w:val="StyleBoldUnderline"/>
          <w:highlight w:val="green"/>
        </w:rPr>
        <w:t>few bad apples" explanation for the torture at Abu Ghraib</w:t>
      </w:r>
      <w:r w:rsidRPr="00944B4B">
        <w:rPr>
          <w:sz w:val="16"/>
        </w:rPr>
        <w:t xml:space="preserve">, William F. </w:t>
      </w:r>
      <w:r w:rsidRPr="00C2130B">
        <w:rPr>
          <w:rStyle w:val="StyleBoldUnderline"/>
          <w:highlight w:val="green"/>
        </w:rPr>
        <w:t xml:space="preserve">Pinar </w:t>
      </w:r>
      <w:r w:rsidRPr="00C2130B">
        <w:rPr>
          <w:rStyle w:val="StyleBoldUnderline"/>
        </w:rPr>
        <w:t>makes essential connections between</w:t>
      </w:r>
      <w:r w:rsidRPr="00944B4B">
        <w:rPr>
          <w:sz w:val="16"/>
        </w:rPr>
        <w:t xml:space="preserve"> the sexualized racial </w:t>
      </w:r>
      <w:r w:rsidRPr="00C2130B">
        <w:rPr>
          <w:rStyle w:val="StyleBoldUnderline"/>
        </w:rPr>
        <w:t>violence aimed at black bodies in the U</w:t>
      </w:r>
      <w:r w:rsidRPr="00944B4B">
        <w:rPr>
          <w:sz w:val="16"/>
        </w:rPr>
        <w:t xml:space="preserve">nited </w:t>
      </w:r>
      <w:r w:rsidRPr="00C2130B">
        <w:rPr>
          <w:rStyle w:val="StyleBoldUnderline"/>
        </w:rPr>
        <w:t>S</w:t>
      </w:r>
      <w:r w:rsidRPr="00944B4B">
        <w:rPr>
          <w:sz w:val="16"/>
        </w:rPr>
        <w:t xml:space="preserve">tates </w:t>
      </w:r>
      <w:r w:rsidRPr="00C2130B">
        <w:rPr>
          <w:rStyle w:val="StyleBoldUnderline"/>
        </w:rPr>
        <w:t>and</w:t>
      </w:r>
      <w:r w:rsidRPr="00944B4B">
        <w:rPr>
          <w:sz w:val="16"/>
        </w:rPr>
        <w:t xml:space="preserve"> the </w:t>
      </w:r>
      <w:r w:rsidRPr="00C2130B">
        <w:rPr>
          <w:rStyle w:val="StyleBoldUnderline"/>
        </w:rPr>
        <w:t>sadism inflicted on people captive in U. S. prisons abroad.</w:t>
      </w:r>
      <w:r w:rsidRPr="00944B4B">
        <w:rPr>
          <w:sz w:val="16"/>
        </w:rPr>
        <w:t xml:space="preserve"> His essay </w:t>
      </w:r>
      <w:r w:rsidRPr="00C2130B">
        <w:rPr>
          <w:rStyle w:val="StyleBoldUnderline"/>
          <w:highlight w:val="green"/>
        </w:rPr>
        <w:t>position</w:t>
      </w:r>
      <w:r w:rsidRPr="00944B4B">
        <w:rPr>
          <w:sz w:val="16"/>
          <w:highlight w:val="green"/>
        </w:rPr>
        <w:t>s</w:t>
      </w:r>
      <w:r w:rsidRPr="00944B4B">
        <w:rPr>
          <w:sz w:val="16"/>
        </w:rPr>
        <w:t xml:space="preserve"> the </w:t>
      </w:r>
      <w:r w:rsidRPr="00C2130B">
        <w:rPr>
          <w:rStyle w:val="StyleBoldUnderline"/>
          <w:highlight w:val="green"/>
        </w:rPr>
        <w:t>abuse of prisoners at Abu Ghraib within</w:t>
      </w:r>
      <w:r w:rsidRPr="00944B4B">
        <w:rPr>
          <w:sz w:val="16"/>
        </w:rPr>
        <w:t xml:space="preserve"> three </w:t>
      </w:r>
      <w:r w:rsidRPr="00C2130B">
        <w:rPr>
          <w:rStyle w:val="StyleBoldUnderline"/>
        </w:rPr>
        <w:t>"</w:t>
      </w:r>
      <w:r w:rsidRPr="00C2130B">
        <w:rPr>
          <w:rStyle w:val="StyleBoldUnderline"/>
          <w:highlight w:val="green"/>
        </w:rPr>
        <w:t>cultures of torture" in American history: lynching,</w:t>
      </w:r>
      <w:r w:rsidRPr="00C2130B">
        <w:rPr>
          <w:rStyle w:val="StyleBoldUnderline"/>
        </w:rPr>
        <w:t xml:space="preserve"> the </w:t>
      </w:r>
      <w:r w:rsidRPr="00C2130B">
        <w:rPr>
          <w:rStyle w:val="StyleBoldUnderline"/>
          <w:highlight w:val="green"/>
        </w:rPr>
        <w:t>convict lease system, and abuse inside domestic prisons</w:t>
      </w:r>
      <w:r w:rsidRPr="00944B4B">
        <w:rPr>
          <w:sz w:val="16"/>
        </w:rPr>
        <w:t xml:space="preserve"> (290). Pinar makes clear that </w:t>
      </w:r>
      <w:r w:rsidRPr="00C2130B">
        <w:rPr>
          <w:rStyle w:val="StyleBoldUnderline"/>
        </w:rPr>
        <w:t>the image of the U</w:t>
      </w:r>
      <w:r w:rsidRPr="00944B4B">
        <w:rPr>
          <w:sz w:val="16"/>
        </w:rPr>
        <w:t xml:space="preserve">nited </w:t>
      </w:r>
      <w:r w:rsidRPr="00C2130B">
        <w:rPr>
          <w:rStyle w:val="StyleBoldUnderline"/>
        </w:rPr>
        <w:t>S</w:t>
      </w:r>
      <w:r w:rsidRPr="00944B4B">
        <w:rPr>
          <w:sz w:val="16"/>
        </w:rPr>
        <w:t xml:space="preserve">tates </w:t>
      </w:r>
      <w:r w:rsidRPr="00C2130B">
        <w:rPr>
          <w:rStyle w:val="StyleBoldUnderline"/>
        </w:rPr>
        <w:t>revealed</w:t>
      </w:r>
      <w:r w:rsidRPr="00944B4B">
        <w:rPr>
          <w:sz w:val="16"/>
        </w:rPr>
        <w:t xml:space="preserve"> by the photographs—categorically denied as being representative by American officials—</w:t>
      </w:r>
      <w:r w:rsidRPr="00C2130B">
        <w:rPr>
          <w:rStyle w:val="StyleBoldUnderline"/>
        </w:rPr>
        <w:t>is neither</w:t>
      </w:r>
      <w:r w:rsidRPr="00944B4B">
        <w:rPr>
          <w:sz w:val="16"/>
        </w:rPr>
        <w:t xml:space="preserve"> a </w:t>
      </w:r>
      <w:r w:rsidRPr="00C2130B">
        <w:rPr>
          <w:rStyle w:val="StyleBoldUnderline"/>
        </w:rPr>
        <w:t>new nor</w:t>
      </w:r>
      <w:r w:rsidRPr="00944B4B">
        <w:rPr>
          <w:sz w:val="16"/>
        </w:rPr>
        <w:t xml:space="preserve"> an </w:t>
      </w:r>
      <w:r w:rsidRPr="00C2130B">
        <w:rPr>
          <w:rStyle w:val="StyleBoldUnderline"/>
        </w:rPr>
        <w:t>inaccurate</w:t>
      </w:r>
      <w:r w:rsidRPr="00944B4B">
        <w:rPr>
          <w:sz w:val="16"/>
        </w:rPr>
        <w:t xml:space="preserve"> one. Jared </w:t>
      </w:r>
      <w:r w:rsidRPr="00C2130B">
        <w:rPr>
          <w:rStyle w:val="StyleBoldUnderline"/>
          <w:highlight w:val="green"/>
        </w:rPr>
        <w:t>Sexton similarly locates</w:t>
      </w:r>
      <w:r w:rsidRPr="00C2130B">
        <w:rPr>
          <w:rStyle w:val="StyleBoldUnderline"/>
        </w:rPr>
        <w:t xml:space="preserve"> the </w:t>
      </w:r>
      <w:r w:rsidRPr="00C2130B">
        <w:rPr>
          <w:rStyle w:val="StyleBoldUnderline"/>
          <w:highlight w:val="green"/>
        </w:rPr>
        <w:t>sources for recent anti-democratic policies not in the passage of the Patriot</w:t>
      </w:r>
      <w:r w:rsidRPr="00C2130B">
        <w:rPr>
          <w:rStyle w:val="StyleBoldUnderline"/>
        </w:rPr>
        <w:t xml:space="preserve"> Act</w:t>
      </w:r>
      <w:r w:rsidRPr="00944B4B">
        <w:rPr>
          <w:sz w:val="16"/>
        </w:rPr>
        <w:t xml:space="preserve"> or in the latest Executive Order, </w:t>
      </w:r>
      <w:r w:rsidRPr="00C2130B">
        <w:rPr>
          <w:rStyle w:val="StyleBoldUnderline"/>
          <w:highlight w:val="green"/>
        </w:rPr>
        <w:t>but in the "antebellum slave code and its antecedents</w:t>
      </w:r>
      <w:r w:rsidRPr="00C2130B">
        <w:rPr>
          <w:rStyle w:val="StyleBoldUnderline"/>
        </w:rPr>
        <w:t>, in colonial statute"</w:t>
      </w:r>
      <w:r w:rsidRPr="00944B4B">
        <w:rPr>
          <w:sz w:val="16"/>
        </w:rPr>
        <w:t xml:space="preserve"> (201). </w:t>
      </w:r>
      <w:r w:rsidRPr="00C2130B">
        <w:rPr>
          <w:rStyle w:val="StyleBoldUnderline"/>
          <w:highlight w:val="green"/>
        </w:rPr>
        <w:t>Black Americans</w:t>
      </w:r>
      <w:r w:rsidRPr="00944B4B">
        <w:rPr>
          <w:sz w:val="16"/>
        </w:rPr>
        <w:t xml:space="preserve">, Sexton reminds, </w:t>
      </w:r>
      <w:r w:rsidRPr="00C2130B">
        <w:rPr>
          <w:rStyle w:val="StyleBoldUnderline"/>
          <w:highlight w:val="green"/>
        </w:rPr>
        <w:t>have always been subject to unlawful arrest and seizure as well as systematic disenfranchisement</w:t>
      </w:r>
      <w:r w:rsidRPr="00C2130B">
        <w:rPr>
          <w:rStyle w:val="StyleBoldUnderline"/>
        </w:rPr>
        <w:t>.</w:t>
      </w:r>
      <w:r w:rsidRPr="00944B4B">
        <w:rPr>
          <w:sz w:val="16"/>
        </w:rPr>
        <w:t xml:space="preserve"> Sexton recounts the bipartisan and judicial contempt for black citizenship that inaugurated the twenty-first century and the presidency of George W. Bush. </w:t>
      </w:r>
      <w:r w:rsidRPr="00C2130B">
        <w:rPr>
          <w:rStyle w:val="StyleBoldUnderline"/>
          <w:highlight w:val="green"/>
        </w:rPr>
        <w:t>In the name of "reconciliation" and</w:t>
      </w:r>
      <w:r w:rsidRPr="00C2130B">
        <w:rPr>
          <w:rStyle w:val="StyleBoldUnderline"/>
        </w:rPr>
        <w:t xml:space="preserve"> the "</w:t>
      </w:r>
      <w:r w:rsidRPr="00C2130B">
        <w:rPr>
          <w:rStyle w:val="StyleBoldUnderline"/>
          <w:highlight w:val="green"/>
        </w:rPr>
        <w:t>democratic process," the Senate</w:t>
      </w:r>
      <w:r w:rsidRPr="00944B4B">
        <w:rPr>
          <w:sz w:val="16"/>
        </w:rPr>
        <w:t xml:space="preserve"> ignored the formal objection of the Congressional Black Caucus to Florida's compromised electoral vote and thus </w:t>
      </w:r>
      <w:r w:rsidRPr="00C2130B">
        <w:rPr>
          <w:rStyle w:val="StyleBoldUnderline"/>
          <w:highlight w:val="green"/>
        </w:rPr>
        <w:t>countenanced</w:t>
      </w:r>
      <w:r w:rsidRPr="00C2130B">
        <w:rPr>
          <w:rStyle w:val="StyleBoldUnderline"/>
        </w:rPr>
        <w:t xml:space="preserve"> the </w:t>
      </w:r>
      <w:r w:rsidRPr="00C2130B">
        <w:rPr>
          <w:rStyle w:val="StyleBoldUnderline"/>
          <w:highlight w:val="green"/>
        </w:rPr>
        <w:t>disenfranchisement of tens of thousands of black voters. The movement</w:t>
      </w:r>
      <w:r w:rsidRPr="00C2130B">
        <w:rPr>
          <w:rStyle w:val="StyleBoldUnderline"/>
        </w:rPr>
        <w:t xml:space="preserve">, in Sexton's words, </w:t>
      </w:r>
      <w:r w:rsidRPr="00C2130B">
        <w:rPr>
          <w:rStyle w:val="StyleBoldUnderline"/>
          <w:highlight w:val="green"/>
        </w:rPr>
        <w:t xml:space="preserve">from </w:t>
      </w:r>
      <w:proofErr w:type="gramStart"/>
      <w:r w:rsidRPr="00C2130B">
        <w:rPr>
          <w:rStyle w:val="StyleBoldUnderline"/>
          <w:highlight w:val="green"/>
        </w:rPr>
        <w:t>" 'war</w:t>
      </w:r>
      <w:proofErr w:type="gramEnd"/>
      <w:r w:rsidRPr="00C2130B">
        <w:rPr>
          <w:rStyle w:val="StyleBoldUnderline"/>
          <w:highlight w:val="green"/>
        </w:rPr>
        <w:t xml:space="preserve"> on crime' to</w:t>
      </w:r>
      <w:r w:rsidRPr="00C2130B">
        <w:rPr>
          <w:rStyle w:val="StyleBoldUnderline"/>
        </w:rPr>
        <w:t xml:space="preserve"> 'war on </w:t>
      </w:r>
      <w:r w:rsidRPr="00C2130B">
        <w:rPr>
          <w:rStyle w:val="StyleBoldUnderline"/>
          <w:highlight w:val="green"/>
        </w:rPr>
        <w:t>drugs' to</w:t>
      </w:r>
      <w:r w:rsidRPr="00C2130B">
        <w:rPr>
          <w:rStyle w:val="StyleBoldUnderline"/>
        </w:rPr>
        <w:t xml:space="preserve"> 'war on </w:t>
      </w:r>
      <w:r w:rsidRPr="00C2130B">
        <w:rPr>
          <w:rStyle w:val="StyleBoldUnderline"/>
          <w:highlight w:val="green"/>
        </w:rPr>
        <w:t>terror' is alarmingly short</w:t>
      </w:r>
      <w:r w:rsidRPr="00C2130B">
        <w:rPr>
          <w:rStyle w:val="StyleBoldUnderline"/>
        </w:rPr>
        <w:t>"</w:t>
      </w:r>
      <w:r w:rsidRPr="00944B4B">
        <w:rPr>
          <w:sz w:val="16"/>
        </w:rPr>
        <w:t xml:space="preserve"> (201).</w:t>
      </w:r>
    </w:p>
    <w:p w:rsidR="00D55F38" w:rsidRPr="00C2130B" w:rsidRDefault="00D55F38" w:rsidP="00D55F38"/>
    <w:p w:rsidR="00D55F38" w:rsidRPr="00C2130B" w:rsidRDefault="00D55F38" w:rsidP="00D55F38"/>
    <w:p w:rsidR="00D55F38" w:rsidRPr="00C2130B" w:rsidRDefault="00D55F38" w:rsidP="00D55F38">
      <w:pPr>
        <w:pStyle w:val="Heading4"/>
      </w:pPr>
      <w:r w:rsidRPr="00C2130B">
        <w:lastRenderedPageBreak/>
        <w:t>Their understanding of Guantanamo as a ‘state of exception’ ignores the banality of anti-black brutality and dooms solvency—their silence is damning and their analysis is worse—leads to minor reforms which mystify the paradigm. Voting negative solves the case without disavowing anti-blackness.</w:t>
      </w:r>
    </w:p>
    <w:p w:rsidR="00D55F38" w:rsidRPr="00C2130B" w:rsidRDefault="00D55F38" w:rsidP="00D55F38">
      <w:proofErr w:type="spellStart"/>
      <w:r w:rsidRPr="00C2130B">
        <w:rPr>
          <w:rStyle w:val="StyleStyleBold12pt"/>
          <w:sz w:val="22"/>
        </w:rPr>
        <w:t>Janani</w:t>
      </w:r>
      <w:proofErr w:type="spellEnd"/>
      <w:r w:rsidRPr="00C2130B">
        <w:t>, 8-08-20</w:t>
      </w:r>
      <w:r w:rsidRPr="00C2130B">
        <w:rPr>
          <w:rStyle w:val="StyleStyleBold12pt"/>
          <w:sz w:val="22"/>
        </w:rPr>
        <w:t>13</w:t>
      </w:r>
      <w:r w:rsidRPr="00C2130B">
        <w:t>, assistant editor, BGD, “</w:t>
      </w:r>
      <w:proofErr w:type="spellStart"/>
      <w:r w:rsidRPr="00C2130B">
        <w:t>Zimmermans</w:t>
      </w:r>
      <w:proofErr w:type="spellEnd"/>
      <w:r w:rsidRPr="00C2130B">
        <w:t xml:space="preserve"> and Drones: </w:t>
      </w:r>
      <w:proofErr w:type="spellStart"/>
      <w:r w:rsidRPr="00C2130B">
        <w:t>Antiblackness</w:t>
      </w:r>
      <w:proofErr w:type="spellEnd"/>
      <w:r w:rsidRPr="00C2130B">
        <w:t xml:space="preserve"> and Global Domination,” http://www.blackgirldangerous.org/2013/08/201388zimmermans-and-drones-antiblackness-and-global-domination/</w:t>
      </w:r>
    </w:p>
    <w:p w:rsidR="00D55F38" w:rsidRPr="00C2130B" w:rsidRDefault="00D55F38" w:rsidP="00D55F38"/>
    <w:p w:rsidR="00D55F38" w:rsidRDefault="00D55F38" w:rsidP="00D55F38">
      <w:pPr>
        <w:pStyle w:val="Smalltext"/>
        <w:rPr>
          <w:sz w:val="16"/>
        </w:rPr>
      </w:pPr>
      <w:r w:rsidRPr="00944B4B">
        <w:rPr>
          <w:sz w:val="16"/>
        </w:rPr>
        <w:t xml:space="preserve">I want to build on this analysis further, to a structural level.  </w:t>
      </w:r>
      <w:r w:rsidRPr="00C2130B">
        <w:rPr>
          <w:rStyle w:val="StyleBoldUnderline"/>
        </w:rPr>
        <w:t xml:space="preserve">I want to work from the acknowledgement that we are absolutely not all Trayvon Martin, but the violence that different communities experience is entangled with and </w:t>
      </w:r>
      <w:proofErr w:type="spellStart"/>
      <w:r w:rsidRPr="00C2130B">
        <w:rPr>
          <w:rStyle w:val="StyleBoldUnderline"/>
        </w:rPr>
        <w:t>fulcrumed</w:t>
      </w:r>
      <w:proofErr w:type="spellEnd"/>
      <w:r w:rsidRPr="00C2130B">
        <w:rPr>
          <w:rStyle w:val="StyleBoldUnderline"/>
        </w:rPr>
        <w:t xml:space="preserve"> by the violence against him, and against each Black life executed in the US every 28 hours</w:t>
      </w:r>
      <w:r w:rsidRPr="00944B4B">
        <w:rPr>
          <w:sz w:val="16"/>
        </w:rPr>
        <w:t xml:space="preserve">. </w:t>
      </w:r>
      <w:proofErr w:type="spellStart"/>
      <w:r w:rsidRPr="00C2130B">
        <w:rPr>
          <w:rStyle w:val="StyleBoldUnderline"/>
          <w:highlight w:val="green"/>
        </w:rPr>
        <w:t>Antiblackness</w:t>
      </w:r>
      <w:proofErr w:type="spellEnd"/>
      <w:r w:rsidRPr="00C2130B">
        <w:rPr>
          <w:rStyle w:val="StyleBoldUnderline"/>
          <w:highlight w:val="green"/>
        </w:rPr>
        <w:t xml:space="preserve"> is not only</w:t>
      </w:r>
      <w:r w:rsidRPr="00C2130B">
        <w:rPr>
          <w:rStyle w:val="StyleBoldUnderline"/>
        </w:rPr>
        <w:t xml:space="preserve"> contained in the </w:t>
      </w:r>
      <w:r w:rsidRPr="00C2130B">
        <w:rPr>
          <w:rStyle w:val="StyleBoldUnderline"/>
          <w:highlight w:val="green"/>
        </w:rPr>
        <w:t>interpersonal</w:t>
      </w:r>
      <w:r w:rsidRPr="00944B4B">
        <w:rPr>
          <w:sz w:val="16"/>
        </w:rPr>
        <w:t xml:space="preserve"> (because racism never is), </w:t>
      </w:r>
      <w:r w:rsidRPr="00C2130B">
        <w:rPr>
          <w:rStyle w:val="StyleBoldUnderline"/>
          <w:highlight w:val="green"/>
        </w:rPr>
        <w:t>but instead manifests</w:t>
      </w:r>
      <w:r w:rsidRPr="00944B4B">
        <w:rPr>
          <w:sz w:val="16"/>
        </w:rPr>
        <w:t xml:space="preserve"> also </w:t>
      </w:r>
      <w:r w:rsidRPr="00C2130B">
        <w:rPr>
          <w:rStyle w:val="StyleBoldUnderline"/>
          <w:highlight w:val="green"/>
        </w:rPr>
        <w:t>as patterns of violence and exploitation by the state and its regimes</w:t>
      </w:r>
      <w:r w:rsidRPr="00C2130B">
        <w:rPr>
          <w:rStyle w:val="StyleBoldUnderline"/>
        </w:rPr>
        <w:t>, as history,</w:t>
      </w:r>
      <w:r w:rsidRPr="00944B4B">
        <w:rPr>
          <w:sz w:val="16"/>
        </w:rPr>
        <w:t xml:space="preserve"> as legacy. </w:t>
      </w:r>
      <w:proofErr w:type="spellStart"/>
      <w:r w:rsidRPr="00C2130B">
        <w:rPr>
          <w:rStyle w:val="StyleBoldUnderline"/>
          <w:highlight w:val="green"/>
        </w:rPr>
        <w:t>Antiblackness</w:t>
      </w:r>
      <w:proofErr w:type="spellEnd"/>
      <w:r w:rsidRPr="00C2130B">
        <w:rPr>
          <w:rStyle w:val="StyleBoldUnderline"/>
          <w:highlight w:val="green"/>
        </w:rPr>
        <w:t>, and other patterns</w:t>
      </w:r>
      <w:r w:rsidRPr="00C2130B">
        <w:rPr>
          <w:rStyle w:val="StyleBoldUnderline"/>
        </w:rPr>
        <w:t xml:space="preserve"> of racism, are not contained in single incidents or moments of time</w:t>
      </w:r>
      <w:r w:rsidRPr="00944B4B">
        <w:rPr>
          <w:sz w:val="16"/>
        </w:rPr>
        <w:t xml:space="preserve"> (like Trayvon Martin’s murder), </w:t>
      </w:r>
      <w:r w:rsidRPr="00C2130B">
        <w:rPr>
          <w:rStyle w:val="StyleBoldUnderline"/>
        </w:rPr>
        <w:t xml:space="preserve">but </w:t>
      </w:r>
      <w:r w:rsidRPr="00C2130B">
        <w:rPr>
          <w:rStyle w:val="StyleBoldUnderline"/>
          <w:highlight w:val="green"/>
        </w:rPr>
        <w:t>are situated in the accumulated violence against peoples</w:t>
      </w:r>
      <w:r w:rsidRPr="00C2130B">
        <w:rPr>
          <w:rStyle w:val="StyleBoldUnderline"/>
        </w:rPr>
        <w:t>.</w:t>
      </w:r>
      <w:r w:rsidRPr="00944B4B">
        <w:rPr>
          <w:sz w:val="16"/>
        </w:rPr>
        <w:t xml:space="preserve"> It is </w:t>
      </w:r>
      <w:r w:rsidRPr="00C2130B">
        <w:rPr>
          <w:rStyle w:val="StyleBoldUnderline"/>
          <w:highlight w:val="green"/>
        </w:rPr>
        <w:t>for this reason</w:t>
      </w:r>
      <w:r w:rsidRPr="00944B4B">
        <w:rPr>
          <w:sz w:val="16"/>
        </w:rPr>
        <w:t xml:space="preserve"> that </w:t>
      </w:r>
      <w:r w:rsidRPr="00C2130B">
        <w:rPr>
          <w:rStyle w:val="StyleBoldUnderline"/>
          <w:highlight w:val="green"/>
        </w:rPr>
        <w:t xml:space="preserve">I ask us to move from a situational/social analysis of </w:t>
      </w:r>
      <w:proofErr w:type="spellStart"/>
      <w:r w:rsidRPr="00C2130B">
        <w:rPr>
          <w:rStyle w:val="StyleBoldUnderline"/>
          <w:highlight w:val="green"/>
        </w:rPr>
        <w:t>antiblack</w:t>
      </w:r>
      <w:proofErr w:type="spellEnd"/>
      <w:r w:rsidRPr="00C2130B">
        <w:rPr>
          <w:rStyle w:val="StyleBoldUnderline"/>
          <w:highlight w:val="green"/>
        </w:rPr>
        <w:t xml:space="preserve"> violence and consider how it materially undergirds patterns of violence against other people of color. Because the erasure of </w:t>
      </w:r>
      <w:proofErr w:type="spellStart"/>
      <w:r w:rsidRPr="00C2130B">
        <w:rPr>
          <w:rStyle w:val="StyleBoldUnderline"/>
          <w:highlight w:val="green"/>
        </w:rPr>
        <w:t>antiblack</w:t>
      </w:r>
      <w:proofErr w:type="spellEnd"/>
      <w:r w:rsidRPr="00C2130B">
        <w:rPr>
          <w:rStyle w:val="StyleBoldUnderline"/>
          <w:highlight w:val="green"/>
        </w:rPr>
        <w:t xml:space="preserve"> violence</w:t>
      </w:r>
      <w:r w:rsidRPr="00C2130B">
        <w:rPr>
          <w:rStyle w:val="StyleBoldUnderline"/>
        </w:rPr>
        <w:t xml:space="preserve"> is not only </w:t>
      </w:r>
      <w:r w:rsidRPr="00C2130B">
        <w:rPr>
          <w:rStyle w:val="StyleBoldUnderline"/>
          <w:highlight w:val="green"/>
        </w:rPr>
        <w:t>manifested as</w:t>
      </w:r>
      <w:r w:rsidRPr="00C2130B">
        <w:rPr>
          <w:rStyle w:val="StyleBoldUnderline"/>
        </w:rPr>
        <w:t xml:space="preserve"> failure to talk about, acknowledge, and resist violence on Black bodies, but also </w:t>
      </w:r>
      <w:r w:rsidRPr="00C2130B">
        <w:rPr>
          <w:rStyle w:val="StyleBoldUnderline"/>
          <w:highlight w:val="green"/>
        </w:rPr>
        <w:t>the erasure of how violence against other POC</w:t>
      </w:r>
      <w:r w:rsidRPr="00944B4B">
        <w:rPr>
          <w:sz w:val="16"/>
        </w:rPr>
        <w:t xml:space="preserve"> (and the whole US imperialist project) </w:t>
      </w:r>
      <w:r w:rsidRPr="00C2130B">
        <w:rPr>
          <w:rStyle w:val="StyleBoldUnderline"/>
          <w:highlight w:val="green"/>
        </w:rPr>
        <w:t xml:space="preserve">operates in relation to </w:t>
      </w:r>
      <w:proofErr w:type="spellStart"/>
      <w:r w:rsidRPr="00C2130B">
        <w:rPr>
          <w:rStyle w:val="StyleBoldUnderline"/>
          <w:highlight w:val="green"/>
        </w:rPr>
        <w:t>antiblackness</w:t>
      </w:r>
      <w:proofErr w:type="spellEnd"/>
      <w:r w:rsidRPr="00C2130B">
        <w:rPr>
          <w:rStyle w:val="StyleBoldUnderline"/>
        </w:rPr>
        <w:t>.</w:t>
      </w:r>
      <w:r w:rsidRPr="00944B4B">
        <w:rPr>
          <w:sz w:val="16"/>
        </w:rPr>
        <w:t xml:space="preserve">  I maintain that </w:t>
      </w:r>
      <w:r w:rsidRPr="00C2130B">
        <w:rPr>
          <w:rStyle w:val="StyleBoldUnderline"/>
          <w:highlight w:val="green"/>
        </w:rPr>
        <w:t xml:space="preserve">solidarity does not just look like calling out </w:t>
      </w:r>
      <w:proofErr w:type="spellStart"/>
      <w:r w:rsidRPr="00C2130B">
        <w:rPr>
          <w:rStyle w:val="StyleBoldUnderline"/>
          <w:highlight w:val="green"/>
        </w:rPr>
        <w:t>antiblack</w:t>
      </w:r>
      <w:proofErr w:type="spellEnd"/>
      <w:r w:rsidRPr="00C2130B">
        <w:rPr>
          <w:rStyle w:val="StyleBoldUnderline"/>
          <w:highlight w:val="green"/>
        </w:rPr>
        <w:t xml:space="preserve"> appropriation</w:t>
      </w:r>
      <w:r w:rsidRPr="00944B4B">
        <w:rPr>
          <w:sz w:val="16"/>
        </w:rPr>
        <w:t xml:space="preserve">, comments, </w:t>
      </w:r>
      <w:proofErr w:type="spellStart"/>
      <w:r w:rsidRPr="00944B4B">
        <w:rPr>
          <w:sz w:val="16"/>
        </w:rPr>
        <w:t>etc</w:t>
      </w:r>
      <w:proofErr w:type="spellEnd"/>
      <w:r w:rsidRPr="00944B4B">
        <w:rPr>
          <w:sz w:val="16"/>
        </w:rPr>
        <w:t xml:space="preserve">, </w:t>
      </w:r>
      <w:r w:rsidRPr="00C2130B">
        <w:rPr>
          <w:rStyle w:val="StyleBoldUnderline"/>
          <w:highlight w:val="green"/>
        </w:rPr>
        <w:t>but also pinpointing</w:t>
      </w:r>
      <w:r w:rsidRPr="00C2130B">
        <w:rPr>
          <w:rStyle w:val="StyleBoldUnderline"/>
        </w:rPr>
        <w:t xml:space="preserve"> the </w:t>
      </w:r>
      <w:r w:rsidRPr="00C2130B">
        <w:rPr>
          <w:rStyle w:val="StyleBoldUnderline"/>
          <w:highlight w:val="green"/>
        </w:rPr>
        <w:t>material connections between struggles</w:t>
      </w:r>
      <w:r w:rsidRPr="00C2130B">
        <w:rPr>
          <w:rStyle w:val="StyleBoldUnderline"/>
        </w:rPr>
        <w:t xml:space="preserve">, especially at moments of extreme duress and mass </w:t>
      </w:r>
      <w:proofErr w:type="spellStart"/>
      <w:r w:rsidRPr="00C2130B">
        <w:rPr>
          <w:rStyle w:val="StyleBoldUnderline"/>
        </w:rPr>
        <w:t>racialized</w:t>
      </w:r>
      <w:proofErr w:type="spellEnd"/>
      <w:r w:rsidRPr="00C2130B">
        <w:rPr>
          <w:rStyle w:val="StyleBoldUnderline"/>
        </w:rPr>
        <w:t xml:space="preserve"> violence</w:t>
      </w:r>
      <w:r w:rsidRPr="00944B4B">
        <w:rPr>
          <w:sz w:val="16"/>
        </w:rPr>
        <w:t xml:space="preserve">. BGD is a 100% reader-funded, non-profit project. DONATE today and support marginalized voices. In their piece ‘Figuring the Prison’ Jared </w:t>
      </w:r>
      <w:r w:rsidRPr="00C2130B">
        <w:rPr>
          <w:rStyle w:val="StyleBoldUnderline"/>
          <w:highlight w:val="green"/>
        </w:rPr>
        <w:t>Sexton and</w:t>
      </w:r>
      <w:r w:rsidRPr="00944B4B">
        <w:rPr>
          <w:sz w:val="16"/>
        </w:rPr>
        <w:t xml:space="preserve"> Elizabeth </w:t>
      </w:r>
      <w:r w:rsidRPr="00C2130B">
        <w:rPr>
          <w:rStyle w:val="StyleBoldUnderline"/>
          <w:highlight w:val="green"/>
        </w:rPr>
        <w:t>Lee ask us to situate</w:t>
      </w:r>
      <w:r w:rsidRPr="00C2130B">
        <w:rPr>
          <w:rStyle w:val="StyleBoldUnderline"/>
        </w:rPr>
        <w:t xml:space="preserve"> the </w:t>
      </w:r>
      <w:r w:rsidRPr="00C2130B">
        <w:rPr>
          <w:rStyle w:val="StyleBoldUnderline"/>
          <w:highlight w:val="green"/>
        </w:rPr>
        <w:t>torture scandal at Abu Ghraib prison</w:t>
      </w:r>
      <w:r w:rsidRPr="00944B4B">
        <w:rPr>
          <w:sz w:val="16"/>
        </w:rPr>
        <w:t xml:space="preserve"> (in Baghdad, Iraq) </w:t>
      </w:r>
      <w:r w:rsidRPr="00C2130B">
        <w:rPr>
          <w:rStyle w:val="StyleBoldUnderline"/>
          <w:highlight w:val="green"/>
        </w:rPr>
        <w:t>in relation to Black incarceration, which</w:t>
      </w:r>
      <w:r w:rsidRPr="00C2130B">
        <w:rPr>
          <w:rStyle w:val="StyleBoldUnderline"/>
        </w:rPr>
        <w:t xml:space="preserve"> in turn </w:t>
      </w:r>
      <w:r w:rsidRPr="00C2130B">
        <w:rPr>
          <w:rStyle w:val="StyleBoldUnderline"/>
          <w:highlight w:val="green"/>
        </w:rPr>
        <w:t>represents a continuous translation across generation from the Black-subject-as-Slave to the Black-subject-as-Prisoner.</w:t>
      </w:r>
      <w:r w:rsidRPr="00944B4B">
        <w:rPr>
          <w:sz w:val="16"/>
        </w:rPr>
        <w:t xml:space="preserve">  </w:t>
      </w:r>
      <w:r w:rsidRPr="00C2130B">
        <w:rPr>
          <w:rStyle w:val="StyleBoldUnderline"/>
        </w:rPr>
        <w:t>Torture at Abu Ghraib,</w:t>
      </w:r>
      <w:r w:rsidRPr="00944B4B">
        <w:rPr>
          <w:sz w:val="16"/>
        </w:rPr>
        <w:t xml:space="preserve"> according to mass media and public conversation, </w:t>
      </w:r>
      <w:r w:rsidRPr="00C2130B">
        <w:rPr>
          <w:rStyle w:val="StyleBoldUnderline"/>
        </w:rPr>
        <w:t>appeared to be a racist project carried out against</w:t>
      </w:r>
      <w:r w:rsidRPr="00944B4B">
        <w:rPr>
          <w:sz w:val="16"/>
        </w:rPr>
        <w:t xml:space="preserve"> the vague idea of </w:t>
      </w:r>
      <w:r w:rsidRPr="00C2130B">
        <w:rPr>
          <w:rStyle w:val="StyleBoldUnderline"/>
        </w:rPr>
        <w:t>‘brownness’, a racialization separate from domestically incarcerated Black people</w:t>
      </w:r>
      <w:r w:rsidRPr="00944B4B">
        <w:rPr>
          <w:sz w:val="16"/>
        </w:rPr>
        <w:t xml:space="preserve">.  </w:t>
      </w:r>
      <w:r w:rsidRPr="00C2130B">
        <w:rPr>
          <w:rStyle w:val="StyleBoldUnderline"/>
        </w:rPr>
        <w:t>This is an era rife with ‘</w:t>
      </w:r>
      <w:r w:rsidRPr="000E6BB4">
        <w:rPr>
          <w:rStyle w:val="StyleBoldUnderline"/>
          <w:highlight w:val="green"/>
        </w:rPr>
        <w:t>replacement Negros’</w:t>
      </w:r>
      <w:r w:rsidRPr="00944B4B">
        <w:rPr>
          <w:sz w:val="16"/>
        </w:rPr>
        <w:t xml:space="preserve">, Sexton and Lee argue, </w:t>
      </w:r>
      <w:r w:rsidRPr="00C2130B">
        <w:rPr>
          <w:rStyle w:val="StyleBoldUnderline"/>
        </w:rPr>
        <w:t>with characters</w:t>
      </w:r>
      <w:r w:rsidRPr="00944B4B">
        <w:rPr>
          <w:sz w:val="16"/>
        </w:rPr>
        <w:t xml:space="preserve"> (‘the terrorist’, for example) </w:t>
      </w:r>
      <w:r w:rsidRPr="00C2130B">
        <w:rPr>
          <w:rStyle w:val="StyleBoldUnderline"/>
        </w:rPr>
        <w:t xml:space="preserve">who </w:t>
      </w:r>
      <w:r w:rsidRPr="000E6BB4">
        <w:rPr>
          <w:rStyle w:val="StyleBoldUnderline"/>
          <w:highlight w:val="green"/>
        </w:rPr>
        <w:t xml:space="preserve">are uncritically inserted into 21st century conversations around racism without an interrogation of their linkages to </w:t>
      </w:r>
      <w:proofErr w:type="spellStart"/>
      <w:r w:rsidRPr="000E6BB4">
        <w:rPr>
          <w:rStyle w:val="StyleBoldUnderline"/>
          <w:highlight w:val="green"/>
        </w:rPr>
        <w:t>antiblackness</w:t>
      </w:r>
      <w:proofErr w:type="spellEnd"/>
      <w:r w:rsidRPr="00944B4B">
        <w:rPr>
          <w:sz w:val="16"/>
        </w:rPr>
        <w:t xml:space="preserve">.  Following Sexton and Lee, </w:t>
      </w:r>
      <w:r w:rsidRPr="00C2130B">
        <w:rPr>
          <w:rStyle w:val="StyleBoldUnderline"/>
        </w:rPr>
        <w:t xml:space="preserve">Abu </w:t>
      </w:r>
      <w:r w:rsidRPr="00944B4B">
        <w:rPr>
          <w:rStyle w:val="StyleStyleBold12pt"/>
          <w:sz w:val="16"/>
          <w:highlight w:val="green"/>
        </w:rPr>
        <w:t xml:space="preserve">Ghraib (or Guantanamo, for that matter), without an analysis of </w:t>
      </w:r>
      <w:proofErr w:type="spellStart"/>
      <w:r w:rsidRPr="00944B4B">
        <w:rPr>
          <w:rStyle w:val="StyleStyleBold12pt"/>
          <w:sz w:val="16"/>
          <w:highlight w:val="green"/>
        </w:rPr>
        <w:t>antiblackness</w:t>
      </w:r>
      <w:proofErr w:type="spellEnd"/>
      <w:r w:rsidRPr="00944B4B">
        <w:rPr>
          <w:rStyle w:val="StyleStyleBold12pt"/>
          <w:sz w:val="16"/>
          <w:highlight w:val="green"/>
        </w:rPr>
        <w:t>, can be construed as a ‘space of exception’, rather than an experiment that fully follows</w:t>
      </w:r>
      <w:r w:rsidRPr="000E6BB4">
        <w:rPr>
          <w:rStyle w:val="StyleBoldUnderline"/>
          <w:highlight w:val="green"/>
        </w:rPr>
        <w:t xml:space="preserve"> </w:t>
      </w:r>
      <w:r w:rsidRPr="00C2130B">
        <w:rPr>
          <w:rStyle w:val="StyleBoldUnderline"/>
          <w:highlight w:val="green"/>
        </w:rPr>
        <w:t>from slavery and the US prison-industrial complex</w:t>
      </w:r>
      <w:r w:rsidRPr="00944B4B">
        <w:rPr>
          <w:sz w:val="16"/>
          <w:highlight w:val="green"/>
        </w:rPr>
        <w:t xml:space="preserve">. </w:t>
      </w:r>
      <w:r w:rsidRPr="00C2130B">
        <w:rPr>
          <w:rStyle w:val="StyleBoldUnderline"/>
          <w:highlight w:val="green"/>
        </w:rPr>
        <w:t xml:space="preserve">Without understanding how Blackness and </w:t>
      </w:r>
      <w:proofErr w:type="spellStart"/>
      <w:r w:rsidRPr="00C2130B">
        <w:rPr>
          <w:rStyle w:val="StyleBoldUnderline"/>
          <w:highlight w:val="green"/>
        </w:rPr>
        <w:t>antiblackness</w:t>
      </w:r>
      <w:proofErr w:type="spellEnd"/>
      <w:r w:rsidRPr="00C2130B">
        <w:rPr>
          <w:rStyle w:val="StyleBoldUnderline"/>
          <w:highlight w:val="green"/>
        </w:rPr>
        <w:t xml:space="preserve"> are tied up in brutal and mass incarceration,</w:t>
      </w:r>
      <w:r w:rsidRPr="00C2130B">
        <w:rPr>
          <w:rStyle w:val="StyleBoldUnderline"/>
        </w:rPr>
        <w:t xml:space="preserve"> the </w:t>
      </w:r>
      <w:r w:rsidRPr="00C2130B">
        <w:rPr>
          <w:rStyle w:val="StyleBoldUnderline"/>
          <w:highlight w:val="green"/>
        </w:rPr>
        <w:t>political reaction to Abu Ghraib has the danger of promoting ‘reform’ and ‘revision’ rather than</w:t>
      </w:r>
      <w:r w:rsidRPr="00C2130B">
        <w:rPr>
          <w:rStyle w:val="StyleBoldUnderline"/>
        </w:rPr>
        <w:t xml:space="preserve"> the more radical vision: </w:t>
      </w:r>
      <w:r w:rsidRPr="00C2130B">
        <w:rPr>
          <w:rStyle w:val="StyleBoldUnderline"/>
          <w:highlight w:val="green"/>
        </w:rPr>
        <w:t>prison abolition.</w:t>
      </w:r>
      <w:r w:rsidRPr="00944B4B">
        <w:rPr>
          <w:sz w:val="16"/>
        </w:rPr>
        <w:t xml:space="preserve"> </w:t>
      </w:r>
    </w:p>
    <w:p w:rsidR="00D55F38" w:rsidRPr="00944B4B" w:rsidRDefault="00D55F38" w:rsidP="00D55F38">
      <w:pPr>
        <w:pStyle w:val="Smalltext"/>
        <w:rPr>
          <w:sz w:val="16"/>
        </w:rPr>
      </w:pPr>
    </w:p>
    <w:p w:rsidR="00D55F38" w:rsidRDefault="00D55F38" w:rsidP="00D55F38">
      <w:pPr>
        <w:pStyle w:val="Heading4"/>
      </w:pPr>
      <w:r>
        <w:t xml:space="preserve">Their affirmative is simply a call for the end of state surveillance and an end to detainment, their liberalist tactics promote a diversionary focus on the ethicality of US policies instead of the a priori question of its very existence. The </w:t>
      </w:r>
      <w:proofErr w:type="spellStart"/>
      <w:r>
        <w:t>aff’s</w:t>
      </w:r>
      <w:proofErr w:type="spellEnd"/>
      <w:r>
        <w:t xml:space="preserve"> silence cannot take into account the revolutionary political ontology of Redness and Blackness.</w:t>
      </w:r>
    </w:p>
    <w:p w:rsidR="00D55F38" w:rsidRDefault="00D55F38" w:rsidP="00D55F38">
      <w:pPr>
        <w:pStyle w:val="Smalltext"/>
      </w:pPr>
      <w:proofErr w:type="spellStart"/>
      <w:r w:rsidRPr="00A44CDC">
        <w:rPr>
          <w:rStyle w:val="StyleBoldUnderline"/>
        </w:rPr>
        <w:t>Wilderson</w:t>
      </w:r>
      <w:proofErr w:type="spellEnd"/>
      <w:r>
        <w:t xml:space="preserve"> 20</w:t>
      </w:r>
      <w:r w:rsidRPr="004A614E">
        <w:rPr>
          <w:rStyle w:val="StyleBoldUnderline"/>
        </w:rPr>
        <w:t>10</w:t>
      </w:r>
      <w:r>
        <w:t xml:space="preserve"> [Frank B., killed apartheid officials in South Africa, </w:t>
      </w:r>
      <w:proofErr w:type="spellStart"/>
      <w:r>
        <w:t>nuff</w:t>
      </w:r>
      <w:proofErr w:type="spellEnd"/>
      <w:r>
        <w:t xml:space="preserve"> said, Red, </w:t>
      </w:r>
      <w:proofErr w:type="gramStart"/>
      <w:r>
        <w:t>White</w:t>
      </w:r>
      <w:proofErr w:type="gramEnd"/>
      <w:r>
        <w:t xml:space="preserve"> &amp; Black: Cinema and the Structure of U.S. Antagonisms, pages 1-5]</w:t>
      </w:r>
    </w:p>
    <w:p w:rsidR="00D55F38" w:rsidRDefault="00D55F38" w:rsidP="00D55F38">
      <w:pPr>
        <w:pStyle w:val="Smalltext"/>
      </w:pPr>
    </w:p>
    <w:p w:rsidR="00D55F38" w:rsidRDefault="00D55F38" w:rsidP="00D55F38">
      <w:pPr>
        <w:pStyle w:val="Smalltext"/>
      </w:pPr>
      <w:r w:rsidRPr="004A614E">
        <w:rPr>
          <w:rStyle w:val="StyleBoldUnderline"/>
        </w:rPr>
        <w:t>When I was a young student at Columbia</w:t>
      </w:r>
      <w:r>
        <w:t xml:space="preserve"> University in New York </w:t>
      </w:r>
      <w:r w:rsidRPr="00E91B5A">
        <w:rPr>
          <w:rStyle w:val="StyleBoldUnderline"/>
          <w:highlight w:val="green"/>
        </w:rPr>
        <w:t>there was a Black woman who</w:t>
      </w:r>
      <w:r w:rsidRPr="00E91B5A">
        <w:t xml:space="preserve"> used to stand outside the gate and yell at Whites, Latinos, and East- and South Asian students, staff, and faculty as they entered the university. She </w:t>
      </w:r>
      <w:r w:rsidRPr="00E91B5A">
        <w:rPr>
          <w:rStyle w:val="StyleBoldUnderline"/>
          <w:highlight w:val="green"/>
        </w:rPr>
        <w:t>accused</w:t>
      </w:r>
      <w:r w:rsidRPr="00E91B5A">
        <w:t xml:space="preserve"> them of having stolen her sofa and </w:t>
      </w:r>
      <w:r w:rsidRPr="00E91B5A">
        <w:rPr>
          <w:rStyle w:val="StyleBoldUnderline"/>
          <w:highlight w:val="green"/>
        </w:rPr>
        <w:t>of selling her into slavery</w:t>
      </w:r>
      <w:r w:rsidRPr="00E91B5A">
        <w:rPr>
          <w:rStyle w:val="StyleBoldUnderline"/>
        </w:rPr>
        <w:t>.</w:t>
      </w:r>
      <w:r w:rsidRPr="00E91B5A">
        <w:t xml:space="preserve"> She always winked at the Blacks, though we didn’t </w:t>
      </w:r>
      <w:proofErr w:type="spellStart"/>
      <w:r w:rsidRPr="00E91B5A">
        <w:t>wink</w:t>
      </w:r>
      <w:proofErr w:type="spellEnd"/>
      <w:r w:rsidRPr="00E91B5A">
        <w:t xml:space="preserve"> back. </w:t>
      </w:r>
      <w:r w:rsidRPr="00E91B5A">
        <w:rPr>
          <w:rStyle w:val="StyleBoldUnderline"/>
        </w:rPr>
        <w:t>Some of us thought her outbursts</w:t>
      </w:r>
      <w:r w:rsidRPr="004A614E">
        <w:rPr>
          <w:rStyle w:val="StyleBoldUnderline"/>
        </w:rPr>
        <w:t xml:space="preserve"> too bigoted and out of step with the</w:t>
      </w:r>
      <w:r>
        <w:rPr>
          <w:rStyle w:val="StyleBoldUnderline"/>
        </w:rPr>
        <w:t xml:space="preserve"> </w:t>
      </w:r>
      <w:r w:rsidRPr="004A614E">
        <w:rPr>
          <w:rStyle w:val="StyleBoldUnderline"/>
        </w:rPr>
        <w:t>burgeoning ethos of multiculturalism and “rainbow coalitions” to endorse.</w:t>
      </w:r>
      <w:r>
        <w:t xml:space="preserve"> But others did not wink back </w:t>
      </w:r>
      <w:r w:rsidRPr="004A614E">
        <w:rPr>
          <w:rStyle w:val="StyleBoldUnderline"/>
        </w:rPr>
        <w:t>because we were too fearful of the possibility that her isolation would become</w:t>
      </w:r>
      <w:r>
        <w:rPr>
          <w:rStyle w:val="StyleBoldUnderline"/>
        </w:rPr>
        <w:t xml:space="preserve"> </w:t>
      </w:r>
      <w:r w:rsidRPr="004A614E">
        <w:rPr>
          <w:rStyle w:val="StyleBoldUnderline"/>
        </w:rPr>
        <w:t>our isolation</w:t>
      </w:r>
      <w:r>
        <w:t xml:space="preserve">, and we had come to Columbia for the express, though largely assumed and unspoken, purpose of foreclosing upon that peril. Besides, people said she was crazy. Later, when I attended UC Berkeley, I saw a Native American man sitting on the sidewalk of Telegraph Avenue. On the ground in front of him was an </w:t>
      </w:r>
      <w:r>
        <w:lastRenderedPageBreak/>
        <w:t xml:space="preserve">upside down hat and a sign informing pedestrians that here was where they could settle </w:t>
      </w:r>
      <w:r w:rsidRPr="00E91B5A">
        <w:t xml:space="preserve">the “Land Lease Accounts” that they had neglected to settle all of their lives. He too, so went the scuttlebutt, was “crazy.” Leaving aside for the moment their state of mind, it would seem that </w:t>
      </w:r>
      <w:r w:rsidRPr="00E91B5A">
        <w:rPr>
          <w:rStyle w:val="StyleBoldUnderline"/>
        </w:rPr>
        <w:t>the structure</w:t>
      </w:r>
      <w:r w:rsidRPr="00E91B5A">
        <w:t>, that</w:t>
      </w:r>
      <w:r>
        <w:t xml:space="preserve"> is to say the rebar, or better still </w:t>
      </w:r>
      <w:r w:rsidRPr="00E91B5A">
        <w:rPr>
          <w:rStyle w:val="StyleBoldUnderline"/>
          <w:highlight w:val="green"/>
        </w:rPr>
        <w:t>the grammar of their demands—and</w:t>
      </w:r>
      <w:r>
        <w:t xml:space="preserve">, by extension, </w:t>
      </w:r>
      <w:r w:rsidRPr="004A614E">
        <w:rPr>
          <w:rStyle w:val="StyleBoldUnderline"/>
        </w:rPr>
        <w:t>the</w:t>
      </w:r>
      <w:r>
        <w:rPr>
          <w:rStyle w:val="StyleBoldUnderline"/>
        </w:rPr>
        <w:t xml:space="preserve"> </w:t>
      </w:r>
      <w:r w:rsidRPr="004A614E">
        <w:rPr>
          <w:rStyle w:val="StyleBoldUnderline"/>
        </w:rPr>
        <w:t xml:space="preserve">grammar of their </w:t>
      </w:r>
      <w:r w:rsidRPr="00E91B5A">
        <w:rPr>
          <w:rStyle w:val="StyleBoldUnderline"/>
          <w:highlight w:val="green"/>
        </w:rPr>
        <w:t>suffering—was</w:t>
      </w:r>
      <w:r>
        <w:t xml:space="preserve"> indeed </w:t>
      </w:r>
      <w:r w:rsidRPr="004A614E">
        <w:rPr>
          <w:rStyle w:val="StyleBoldUnderline"/>
        </w:rPr>
        <w:t>an ethical grammar.</w:t>
      </w:r>
      <w:r>
        <w:t xml:space="preserve"> Perhaps </w:t>
      </w:r>
      <w:r w:rsidRPr="004A614E">
        <w:rPr>
          <w:rStyle w:val="StyleBoldUnderline"/>
        </w:rPr>
        <w:t xml:space="preserve">their grammars are </w:t>
      </w:r>
      <w:r w:rsidRPr="00E91B5A">
        <w:rPr>
          <w:rStyle w:val="StyleBoldUnderline"/>
          <w:highlight w:val="green"/>
        </w:rPr>
        <w:t>the only ethical grammars available to</w:t>
      </w:r>
      <w:r w:rsidRPr="004A614E">
        <w:rPr>
          <w:rStyle w:val="StyleBoldUnderline"/>
        </w:rPr>
        <w:t xml:space="preserve"> modern politics and </w:t>
      </w:r>
      <w:r w:rsidRPr="00E91B5A">
        <w:rPr>
          <w:rStyle w:val="StyleBoldUnderline"/>
          <w:highlight w:val="green"/>
        </w:rPr>
        <w:t>modernity</w:t>
      </w:r>
      <w:r w:rsidRPr="004A614E">
        <w:rPr>
          <w:rStyle w:val="StyleBoldUnderline"/>
        </w:rPr>
        <w:t xml:space="preserve"> writ large</w:t>
      </w:r>
      <w:r>
        <w:t xml:space="preserve">, for they draw our attention not to the way in which space and time are used and abused by enfranchised and violently powerful interests, but to the violence that underwrites the modern world’s capacity to think, act, and exist spatially and temporally. </w:t>
      </w:r>
      <w:r w:rsidRPr="00E91B5A">
        <w:rPr>
          <w:rStyle w:val="StyleBoldUnderline"/>
          <w:highlight w:val="green"/>
        </w:rPr>
        <w:t xml:space="preserve">The violence that robbed her of her body and him of his land </w:t>
      </w:r>
      <w:r w:rsidRPr="00E91B5A">
        <w:rPr>
          <w:rStyle w:val="IntenseEmphasis"/>
          <w:highlight w:val="green"/>
        </w:rPr>
        <w:t>provided the stage upon which other violent</w:t>
      </w:r>
      <w:r w:rsidRPr="004A614E">
        <w:rPr>
          <w:rStyle w:val="StyleBoldUnderline"/>
        </w:rPr>
        <w:t xml:space="preserve"> and consensual </w:t>
      </w:r>
      <w:r w:rsidRPr="00E91B5A">
        <w:rPr>
          <w:rStyle w:val="IntenseEmphasis"/>
          <w:highlight w:val="green"/>
        </w:rPr>
        <w:t>dramas could be enacted.</w:t>
      </w:r>
      <w:r w:rsidRPr="00E91B5A">
        <w:t xml:space="preserve"> Thus, they would have to be crazy, crazy enough to call not merely the actions of the world to account but to call the world itself to account, and to account for them no less! The woman at Columbia</w:t>
      </w:r>
      <w:r>
        <w:t xml:space="preserve"> was </w:t>
      </w:r>
      <w:r w:rsidRPr="004A614E">
        <w:rPr>
          <w:rStyle w:val="StyleBoldUnderline"/>
        </w:rPr>
        <w:t>not demanding to be a participant in an unethical</w:t>
      </w:r>
      <w:r>
        <w:rPr>
          <w:rStyle w:val="StyleBoldUnderline"/>
        </w:rPr>
        <w:t xml:space="preserve"> </w:t>
      </w:r>
      <w:r w:rsidRPr="004A614E">
        <w:rPr>
          <w:rStyle w:val="StyleBoldUnderline"/>
        </w:rPr>
        <w:t>network of distribution</w:t>
      </w:r>
      <w:r>
        <w:t xml:space="preserve">: she was not demanding a place within capital, a piece of the pie (the demand for her sofa notwithstanding). Rather, </w:t>
      </w:r>
      <w:r w:rsidRPr="00BF2D2D">
        <w:rPr>
          <w:rStyle w:val="StyleBoldUnderline"/>
        </w:rPr>
        <w:t>she</w:t>
      </w:r>
      <w:r w:rsidRPr="004A614E">
        <w:rPr>
          <w:rStyle w:val="StyleBoldUnderline"/>
        </w:rPr>
        <w:t xml:space="preserve"> was articulating a triangulation between,</w:t>
      </w:r>
      <w:r>
        <w:rPr>
          <w:rStyle w:val="StyleBoldUnderline"/>
        </w:rPr>
        <w:t xml:space="preserve"> </w:t>
      </w:r>
      <w:r w:rsidRPr="004A614E">
        <w:rPr>
          <w:rStyle w:val="StyleBoldUnderline"/>
        </w:rPr>
        <w:t>on the one hand, the loss of her body, the very dereliction of her corporeal integrity, what</w:t>
      </w:r>
      <w:r>
        <w:rPr>
          <w:rStyle w:val="StyleBoldUnderline"/>
        </w:rPr>
        <w:t xml:space="preserve"> </w:t>
      </w:r>
      <w:proofErr w:type="spellStart"/>
      <w:r w:rsidRPr="004A614E">
        <w:rPr>
          <w:rStyle w:val="StyleBoldUnderline"/>
        </w:rPr>
        <w:t>Hortense</w:t>
      </w:r>
      <w:proofErr w:type="spellEnd"/>
      <w:r w:rsidRPr="004A614E">
        <w:rPr>
          <w:rStyle w:val="StyleBoldUnderline"/>
        </w:rPr>
        <w:t xml:space="preserve"> Spillers charts as the transition from being a being to becoming a “being for the</w:t>
      </w:r>
      <w:r>
        <w:rPr>
          <w:rStyle w:val="StyleBoldUnderline"/>
        </w:rPr>
        <w:t xml:space="preserve"> </w:t>
      </w:r>
      <w:r w:rsidRPr="004A614E">
        <w:rPr>
          <w:rStyle w:val="StyleBoldUnderline"/>
        </w:rPr>
        <w:t>captor”</w:t>
      </w:r>
      <w:r>
        <w:t xml:space="preserve"> (206), the drama of value (the stage upon which surplus value is extracted from labor power through commodity production and sale); </w:t>
      </w:r>
      <w:r w:rsidRPr="004A614E">
        <w:rPr>
          <w:rStyle w:val="StyleBoldUnderline"/>
        </w:rPr>
        <w:t>and on the other, the corporeal integrity</w:t>
      </w:r>
      <w:r>
        <w:rPr>
          <w:rStyle w:val="StyleBoldUnderline"/>
        </w:rPr>
        <w:t xml:space="preserve"> </w:t>
      </w:r>
      <w:r w:rsidRPr="004A614E">
        <w:rPr>
          <w:rStyle w:val="StyleBoldUnderline"/>
        </w:rPr>
        <w:t>that, once ripped from her body, fortified and extended the corporeal integrity of everyone else</w:t>
      </w:r>
      <w:r>
        <w:rPr>
          <w:rStyle w:val="StyleBoldUnderline"/>
        </w:rPr>
        <w:t xml:space="preserve"> </w:t>
      </w:r>
      <w:r w:rsidRPr="004A614E">
        <w:rPr>
          <w:rStyle w:val="StyleBoldUnderline"/>
        </w:rPr>
        <w:t xml:space="preserve">on the street. </w:t>
      </w:r>
      <w:r w:rsidRPr="00BF2D2D">
        <w:rPr>
          <w:rStyle w:val="StyleBoldUnderline"/>
          <w:highlight w:val="green"/>
        </w:rPr>
        <w:t>She gave birth to the commodity and to the Human</w:t>
      </w:r>
      <w:r>
        <w:t xml:space="preserve">, yet she had neither subjectivity nor a sofa to show for it. In her eyes, </w:t>
      </w:r>
      <w:r w:rsidRPr="00BF2D2D">
        <w:rPr>
          <w:rStyle w:val="StyleBoldUnderline"/>
          <w:highlight w:val="green"/>
        </w:rPr>
        <w:t>the world</w:t>
      </w:r>
      <w:r>
        <w:t xml:space="preserve">—and not its myriad discriminatory practices, but the world </w:t>
      </w:r>
      <w:r w:rsidRPr="00BF2D2D">
        <w:rPr>
          <w:rStyle w:val="StyleBoldUnderline"/>
          <w:highlight w:val="green"/>
        </w:rPr>
        <w:t>itself—was unethical.</w:t>
      </w:r>
      <w:r>
        <w:t xml:space="preserve"> And yet, the world passes by her without the slightest inclination to stop and disabuse her of her claim. Instead, it calls her “crazy.” And to what does the world attribute the Native American man’s insanity? “He’s crazy if he thinks he’s getting any money out of us?” Surely, that doesn’t make him crazy. Rather it is simply an indication that he does not have a big enough gun. </w:t>
      </w:r>
      <w:r w:rsidRPr="00BF2D2D">
        <w:rPr>
          <w:rStyle w:val="StyleBoldUnderline"/>
          <w:highlight w:val="green"/>
        </w:rPr>
        <w:t>What are we to make of a world that responds to the most lucid enunciation of ethics with violence?</w:t>
      </w:r>
      <w:r>
        <w:t xml:space="preserve"> What are the foundational questions of the </w:t>
      </w:r>
      <w:proofErr w:type="spellStart"/>
      <w:r>
        <w:t>ethico</w:t>
      </w:r>
      <w:proofErr w:type="spellEnd"/>
      <w:r>
        <w:t xml:space="preserve">-political? Why are these questions so scandalous that they are rarely posed politically, intellectually, and cinematically—unless they are posed obliquely and unconsciously, as if by accident? </w:t>
      </w:r>
      <w:proofErr w:type="gramStart"/>
      <w:r w:rsidRPr="00BF2D2D">
        <w:rPr>
          <w:rStyle w:val="IntenseEmphasis"/>
          <w:highlight w:val="green"/>
        </w:rPr>
        <w:t>Return Turtle Island to the “Savage.”</w:t>
      </w:r>
      <w:proofErr w:type="gramEnd"/>
      <w:r w:rsidRPr="00BF2D2D">
        <w:rPr>
          <w:rStyle w:val="IntenseEmphasis"/>
          <w:highlight w:val="green"/>
        </w:rPr>
        <w:t xml:space="preserve"> Repair the demolished subjectivity of the Slave. Two simple sentences, twelve simple words, and the structure of</w:t>
      </w:r>
      <w:r>
        <w:t xml:space="preserve"> U.S. (and perhaps </w:t>
      </w:r>
      <w:r w:rsidRPr="00BF2D2D">
        <w:rPr>
          <w:rStyle w:val="IntenseEmphasis"/>
          <w:highlight w:val="green"/>
        </w:rPr>
        <w:t>global</w:t>
      </w:r>
      <w:r>
        <w:t xml:space="preserve">) </w:t>
      </w:r>
      <w:r w:rsidRPr="00BF2D2D">
        <w:rPr>
          <w:rStyle w:val="IntenseEmphasis"/>
          <w:highlight w:val="green"/>
        </w:rPr>
        <w:t>antagonisms would be dismantled.</w:t>
      </w:r>
      <w:r>
        <w:t xml:space="preserve"> An “ethical modernity” would no longer sound like an oxymoron. </w:t>
      </w:r>
      <w:r w:rsidRPr="00D01B84">
        <w:rPr>
          <w:rStyle w:val="StyleBoldUnderline"/>
        </w:rPr>
        <w:t>From there we could busy ourselves with</w:t>
      </w:r>
      <w:r>
        <w:t xml:space="preserve"> important conflicts that have been promoted to the level of antagonisms: </w:t>
      </w:r>
      <w:r w:rsidRPr="00D01B84">
        <w:rPr>
          <w:rStyle w:val="StyleBoldUnderline"/>
        </w:rPr>
        <w:t xml:space="preserve">class struggle, gender conflict, </w:t>
      </w:r>
      <w:proofErr w:type="spellStart"/>
      <w:proofErr w:type="gramStart"/>
      <w:r w:rsidRPr="00D01B84">
        <w:rPr>
          <w:rStyle w:val="StyleBoldUnderline"/>
        </w:rPr>
        <w:t>immigrants</w:t>
      </w:r>
      <w:proofErr w:type="spellEnd"/>
      <w:proofErr w:type="gramEnd"/>
      <w:r w:rsidRPr="00D01B84">
        <w:rPr>
          <w:rStyle w:val="StyleBoldUnderline"/>
        </w:rPr>
        <w:t xml:space="preserve"> rights.</w:t>
      </w:r>
      <w:r>
        <w:rPr>
          <w:rStyle w:val="StyleBoldUnderline"/>
        </w:rPr>
        <w:t xml:space="preserve"> </w:t>
      </w:r>
      <w:r>
        <w:t xml:space="preserve">When pared down to twelve words and two sentences, one cannot but wonder why questions that go to the heart of the </w:t>
      </w:r>
      <w:proofErr w:type="spellStart"/>
      <w:r>
        <w:t>ethico</w:t>
      </w:r>
      <w:proofErr w:type="spellEnd"/>
      <w:r>
        <w:t xml:space="preserve">-political, questions of political ontology, are so unspeakable in intellectual meditations, political broadsides, and even socially and politically engaged feature films. Clearly they can be </w:t>
      </w:r>
      <w:proofErr w:type="gramStart"/>
      <w:r>
        <w:t>spoken,</w:t>
      </w:r>
      <w:proofErr w:type="gramEnd"/>
      <w:r>
        <w:t xml:space="preserve"> even a child could speak those lines, so they would pose no problem for a scholar, an activist, or a filmmaker. And yet, what is also clear—if the filmographies of socially and politically engaged directors, the archive of progressive scholars, and the plethora of Left-wing broadsides are anything to go by—is that what can so easily be spoken is now (five hundred years and two hundred fifty million Settlers/Masters on) so ubiquitously unspoken that they not only render their speaker “crazy” but become themselves impossible to imagine. Soon it will be forty years since radical politics, Left-leaning scholarship, and socially engaged feature films began to speak the </w:t>
      </w:r>
      <w:proofErr w:type="spellStart"/>
      <w:r>
        <w:t>unspeakable.i</w:t>
      </w:r>
      <w:proofErr w:type="spellEnd"/>
      <w:r>
        <w:t xml:space="preserve"> In the 1960s and early 1970s </w:t>
      </w:r>
      <w:r w:rsidRPr="00BF2D2D">
        <w:rPr>
          <w:rStyle w:val="StyleBoldUnderline"/>
          <w:highlight w:val="green"/>
        </w:rPr>
        <w:t>the questions asked by radical politics and scholarship were not “Should the U.S. be overthrown?”</w:t>
      </w:r>
      <w:r w:rsidRPr="00D01B84">
        <w:rPr>
          <w:rStyle w:val="StyleBoldUnderline"/>
        </w:rPr>
        <w:t xml:space="preserve"> or even “Would it be overthrown?” but </w:t>
      </w:r>
      <w:r w:rsidRPr="00BF2D2D">
        <w:rPr>
          <w:rStyle w:val="StyleBoldUnderline"/>
          <w:highlight w:val="green"/>
        </w:rPr>
        <w:t xml:space="preserve">rather </w:t>
      </w:r>
      <w:r w:rsidRPr="00BF2D2D">
        <w:rPr>
          <w:rStyle w:val="IntenseEmphasis"/>
          <w:highlight w:val="green"/>
        </w:rPr>
        <w:t>when and how</w:t>
      </w:r>
      <w:r>
        <w:t xml:space="preserve">—and, for some, what—would come in its wake. Those steadfast in their conviction that there remained a discernable quantum of ethics in the U.S. writ large (and here I am speaking of everyone from Martin Luther King, Jr. prior to his 1968 shift, to the Tom Hayden wing of SDS, to the Julian Bond and Marion Barry faction of SNCC, to Bobbie Kennedy Democrats) were accountable, in their rhetorical machinations, to the paradigmatic zeitgeist of the Black Panthers, the American Indian Movement, and the Weather Underground. </w:t>
      </w:r>
      <w:r w:rsidRPr="00BF2D2D">
        <w:rPr>
          <w:rStyle w:val="StyleBoldUnderline"/>
          <w:highlight w:val="green"/>
        </w:rPr>
        <w:t>Radicals and progressives could</w:t>
      </w:r>
      <w:r w:rsidRPr="00480BE7">
        <w:rPr>
          <w:rStyle w:val="StyleBoldUnderline"/>
        </w:rPr>
        <w:t xml:space="preserve"> deride, reject, or chastise armed struggle mercilessly and</w:t>
      </w:r>
      <w:r>
        <w:rPr>
          <w:rStyle w:val="StyleBoldUnderline"/>
        </w:rPr>
        <w:t xml:space="preserve"> </w:t>
      </w:r>
      <w:r w:rsidRPr="00480BE7">
        <w:rPr>
          <w:rStyle w:val="StyleBoldUnderline"/>
        </w:rPr>
        <w:t>cavalierly with respect to tactics and the possibility of “success,” but they could not dismiss</w:t>
      </w:r>
      <w:r>
        <w:rPr>
          <w:rStyle w:val="StyleBoldUnderline"/>
        </w:rPr>
        <w:t xml:space="preserve"> </w:t>
      </w:r>
      <w:r w:rsidRPr="00480BE7">
        <w:rPr>
          <w:rStyle w:val="StyleBoldUnderline"/>
        </w:rPr>
        <w:t xml:space="preserve">revolution-as-ethic because </w:t>
      </w:r>
      <w:r w:rsidRPr="00480BE7">
        <w:rPr>
          <w:rStyle w:val="IntenseEmphasis"/>
        </w:rPr>
        <w:t xml:space="preserve">they could </w:t>
      </w:r>
      <w:r w:rsidRPr="00BF2D2D">
        <w:rPr>
          <w:rStyle w:val="IntenseEmphasis"/>
          <w:highlight w:val="green"/>
        </w:rPr>
        <w:t>not make a convincing case</w:t>
      </w:r>
      <w:r>
        <w:t>—by way of a paradigmatic analysis—</w:t>
      </w:r>
      <w:r w:rsidRPr="00BF2D2D">
        <w:rPr>
          <w:rStyle w:val="IntenseEmphasis"/>
          <w:highlight w:val="green"/>
        </w:rPr>
        <w:t>that the U.S. was an ethical formation</w:t>
      </w:r>
      <w:r w:rsidRPr="00480BE7">
        <w:rPr>
          <w:rStyle w:val="IntenseEmphasis"/>
        </w:rPr>
        <w:t xml:space="preserve"> and still hope to maintain</w:t>
      </w:r>
      <w:r>
        <w:rPr>
          <w:rStyle w:val="IntenseEmphasis"/>
        </w:rPr>
        <w:t xml:space="preserve"> </w:t>
      </w:r>
      <w:r w:rsidRPr="00480BE7">
        <w:rPr>
          <w:rStyle w:val="IntenseEmphasis"/>
        </w:rPr>
        <w:t>credibility as radicals and progressives.</w:t>
      </w:r>
      <w:r>
        <w:t xml:space="preserve"> Even Bobby Kennedy (a U.S. attorney general and presidential candidate) mused that the law and its enforcers had no ethical standing in the presence of </w:t>
      </w:r>
      <w:proofErr w:type="spellStart"/>
      <w:r>
        <w:t>Blacks.ii</w:t>
      </w:r>
      <w:proofErr w:type="spellEnd"/>
      <w:r>
        <w:t xml:space="preserve"> One could (and many did) acknowledge America’s strength and power. This seldom, however, rose to the level of an ethical assessment, but rather remained an assessment of the so-called “balance of forces.” The political discourse of </w:t>
      </w:r>
      <w:r w:rsidRPr="00BF2D2D">
        <w:rPr>
          <w:rStyle w:val="StyleBoldUnderline"/>
          <w:highlight w:val="green"/>
        </w:rPr>
        <w:t>Blacks, and</w:t>
      </w:r>
      <w:r>
        <w:t xml:space="preserve"> to a lesser extent </w:t>
      </w:r>
      <w:r w:rsidRPr="00BF2D2D">
        <w:rPr>
          <w:rStyle w:val="StyleBoldUnderline"/>
          <w:highlight w:val="green"/>
        </w:rPr>
        <w:t>Indians, circulated too widely to credibly wed the U.S. and ethics.</w:t>
      </w:r>
      <w:r>
        <w:t xml:space="preserve"> The raw force of COINTELPRO put an end to this trajectory toward a possible hegemony of ethical accountability. Consequently, the power of Blackness and Redness to pose the question— and the power to pose the question is the greatest power of all—retreated as did White radicals and progressives who “retired” from struggle. The question’s echo lies buried in the graves of young Black Panthers, AIM Warriors, and Black Liberation Army soldiers, or in prison cells where so many of them have been rotting (some in solitary confinement) for ten, twenty, thirty years, and at the gates of the academy where the “crazies” shout at passers-by. Gone are not only the young and vibrant voices that affected a seismic shift on the political landscape, but also the intellectual protocols of inquiry, and with them a spate of feature films that became authorized, if not by an unabashed revolutionary polemic, then certainly by a revolutionary zeitgeist. </w:t>
      </w:r>
      <w:r w:rsidRPr="00480BE7">
        <w:rPr>
          <w:rStyle w:val="StyleBoldUnderline"/>
        </w:rPr>
        <w:t>Is it still possible for a dream</w:t>
      </w:r>
      <w:r>
        <w:t xml:space="preserve"> of unfettered ethics, a dream </w:t>
      </w:r>
      <w:r w:rsidRPr="00480BE7">
        <w:rPr>
          <w:rStyle w:val="StyleBoldUnderline"/>
        </w:rPr>
        <w:t>of the Settlement and the</w:t>
      </w:r>
      <w:r>
        <w:rPr>
          <w:rStyle w:val="StyleBoldUnderline"/>
        </w:rPr>
        <w:t xml:space="preserve"> </w:t>
      </w:r>
      <w:r w:rsidRPr="00480BE7">
        <w:rPr>
          <w:rStyle w:val="StyleBoldUnderline"/>
        </w:rPr>
        <w:t>Slave estate’s destruction, to manifest itself at the ethical core of cinematic discourse</w:t>
      </w:r>
      <w:r>
        <w:t xml:space="preserve">, when this dream is no longer a constituent element </w:t>
      </w:r>
      <w:proofErr w:type="gramStart"/>
      <w:r>
        <w:t>of political discourse in the streets nor</w:t>
      </w:r>
      <w:proofErr w:type="gramEnd"/>
      <w:r>
        <w:t xml:space="preserve"> of intellectual discourse in the academy? The answer is “no” in the sense that, as history has shown, what cannot be articulated as political discourse in the streets is doubly foreclosed upon in screenplays and in scholarly prose; but “yes” in the sense that in even the most taciturn historical moments such as ours, the grammar of Black and Red suffering breaks in on this foreclosure, albeit like the somatic compliance of hysterical symptoms—it registers in both cinema and scholarship as symptoms of awareness of the structural antagonisms. Between 1967 and 1980, we could think cinematically and intellectually of Blackness and Redness as having the coherence of full-blown discourses. But from 1980 to the present, Blackness and Redness manifests only in the rebar of cinematic and intellectual (political) discourse that is, as unspoken grammars. This grammar can be discerned in the cinematic strategies (lighting, camera angles, image composition, and acoustic </w:t>
      </w:r>
      <w:proofErr w:type="spellStart"/>
      <w:r>
        <w:t>strategiesdesign</w:t>
      </w:r>
      <w:proofErr w:type="spellEnd"/>
      <w:r>
        <w:t xml:space="preserve">), even when the script labors for the spectator to imagine social turmoil through the rubric of conflict (that is, a rubric of problems that can be posed and conceptually solved) as opposed to the rubric of antagonism (an irreconcilable struggle between entities, or </w:t>
      </w:r>
      <w:proofErr w:type="spellStart"/>
      <w:r>
        <w:t>positionalities</w:t>
      </w:r>
      <w:proofErr w:type="spellEnd"/>
      <w:r>
        <w:t xml:space="preserve">, the resolution of which is not dialectical but entails the obliteration of one of the positions). In other words, even when films narrate a story in which Blacks or Indians are beleaguered with problems that the script insists are </w:t>
      </w:r>
      <w:r>
        <w:lastRenderedPageBreak/>
        <w:t xml:space="preserve">conceptually coherent (usually having to do with poverty or the absence of “family values”) the non-narrative, or cinematic, strategies of the film often disrupt this coherence by posing the irreconcilable questions of Red and Black political ontology—or non-ontology. The grammar of antagonism breaks in on the mendacity of conflict. Semiotics and linguistics teach us that </w:t>
      </w:r>
      <w:r w:rsidRPr="00D05056">
        <w:rPr>
          <w:rStyle w:val="StyleBoldUnderline"/>
        </w:rPr>
        <w:t>when we</w:t>
      </w:r>
      <w:r w:rsidRPr="0019256E">
        <w:rPr>
          <w:rStyle w:val="StyleBoldUnderline"/>
        </w:rPr>
        <w:t xml:space="preserve"> speak, our grammar goes unspoken.</w:t>
      </w:r>
      <w:r>
        <w:rPr>
          <w:rStyle w:val="StyleBoldUnderline"/>
        </w:rPr>
        <w:t xml:space="preserve"> </w:t>
      </w:r>
      <w:r w:rsidRPr="00D05056">
        <w:rPr>
          <w:rStyle w:val="StyleBoldUnderline"/>
          <w:highlight w:val="green"/>
        </w:rPr>
        <w:t>Our grammar is assumed. It is the structure through which</w:t>
      </w:r>
      <w:r w:rsidRPr="0019256E">
        <w:rPr>
          <w:rStyle w:val="StyleBoldUnderline"/>
        </w:rPr>
        <w:t xml:space="preserve"> the labor of </w:t>
      </w:r>
      <w:r w:rsidRPr="00D05056">
        <w:rPr>
          <w:rStyle w:val="StyleBoldUnderline"/>
          <w:highlight w:val="green"/>
        </w:rPr>
        <w:t xml:space="preserve">speech is </w:t>
      </w:r>
      <w:proofErr w:type="spellStart"/>
      <w:r w:rsidRPr="00D05056">
        <w:rPr>
          <w:rStyle w:val="StyleBoldUnderline"/>
          <w:highlight w:val="green"/>
        </w:rPr>
        <w:t>possible.</w:t>
      </w:r>
      <w:r>
        <w:t>iv</w:t>
      </w:r>
      <w:proofErr w:type="spellEnd"/>
      <w:r>
        <w:t xml:space="preserve"> Likewise, the </w:t>
      </w:r>
      <w:r w:rsidRPr="00D05056">
        <w:rPr>
          <w:rStyle w:val="StyleBoldUnderline"/>
          <w:highlight w:val="green"/>
        </w:rPr>
        <w:t>grammar of political ethics</w:t>
      </w:r>
      <w:r>
        <w:t xml:space="preserve">—the grammar of </w:t>
      </w:r>
      <w:r w:rsidRPr="0019256E">
        <w:rPr>
          <w:rStyle w:val="StyleBoldUnderline"/>
        </w:rPr>
        <w:t>assumptions regarding the</w:t>
      </w:r>
      <w:r>
        <w:rPr>
          <w:rStyle w:val="StyleBoldUnderline"/>
        </w:rPr>
        <w:t xml:space="preserve"> </w:t>
      </w:r>
      <w:r w:rsidRPr="0019256E">
        <w:rPr>
          <w:rStyle w:val="StyleBoldUnderline"/>
        </w:rPr>
        <w:t>ontology of suffering</w:t>
      </w:r>
      <w:r>
        <w:t xml:space="preserve">—which underwrite Film Theory and political discourse (in this book, discourse elaborated in direct relation to radical action), and which underwrite cinematic speech (in this book, Red, White, and Black films from the mid-1960s to the present) </w:t>
      </w:r>
      <w:r w:rsidRPr="00D05056">
        <w:rPr>
          <w:rStyle w:val="StyleBoldUnderline"/>
          <w:highlight w:val="green"/>
        </w:rPr>
        <w:t>is also unspoken.</w:t>
      </w:r>
      <w:r w:rsidRPr="00D05056">
        <w:rPr>
          <w:rStyle w:val="StyleBoldUnderline"/>
        </w:rPr>
        <w:t xml:space="preserve"> This notwithstanding</w:t>
      </w:r>
      <w:r>
        <w:t xml:space="preserve">, film theory, political discourse, and cinema </w:t>
      </w:r>
      <w:r w:rsidRPr="0019256E">
        <w:rPr>
          <w:rStyle w:val="StyleBoldUnderline"/>
        </w:rPr>
        <w:t>assume an</w:t>
      </w:r>
      <w:r>
        <w:rPr>
          <w:rStyle w:val="StyleBoldUnderline"/>
        </w:rPr>
        <w:t xml:space="preserve"> </w:t>
      </w:r>
      <w:r w:rsidRPr="0019256E">
        <w:rPr>
          <w:rStyle w:val="StyleBoldUnderline"/>
        </w:rPr>
        <w:t>ontological grammar, a structure of suffering.</w:t>
      </w:r>
      <w:r>
        <w:t xml:space="preserve"> And </w:t>
      </w:r>
      <w:r w:rsidRPr="00D05056">
        <w:rPr>
          <w:rStyle w:val="StyleBoldUnderline"/>
          <w:highlight w:val="green"/>
        </w:rPr>
        <w:t>the structure of suffering</w:t>
      </w:r>
      <w:r>
        <w:t xml:space="preserve"> which film theory, political discourse and cinema assume </w:t>
      </w:r>
      <w:r w:rsidRPr="00D05056">
        <w:rPr>
          <w:rStyle w:val="IntenseEmphasis"/>
          <w:highlight w:val="green"/>
        </w:rPr>
        <w:t>crowds out other structures of suffering, regardless of the sentiment</w:t>
      </w:r>
      <w:r w:rsidRPr="0019256E">
        <w:t xml:space="preserve"> </w:t>
      </w:r>
      <w:r>
        <w:t xml:space="preserve">of the film or the spirit of unity mobilized by the political discourse in question. To put a finer point on it, </w:t>
      </w:r>
      <w:r w:rsidRPr="00D05056">
        <w:rPr>
          <w:rStyle w:val="IntenseEmphasis"/>
          <w:highlight w:val="green"/>
        </w:rPr>
        <w:t>structures of ontological suffering stand in antagonistic</w:t>
      </w:r>
      <w:r>
        <w:t xml:space="preserve">, rather </w:t>
      </w:r>
      <w:proofErr w:type="spellStart"/>
      <w:r>
        <w:t>then</w:t>
      </w:r>
      <w:proofErr w:type="spellEnd"/>
      <w:r>
        <w:t xml:space="preserve"> </w:t>
      </w:r>
      <w:proofErr w:type="spellStart"/>
      <w:r>
        <w:t>conflictual</w:t>
      </w:r>
      <w:proofErr w:type="spellEnd"/>
      <w:r>
        <w:t xml:space="preserve">, </w:t>
      </w:r>
      <w:r w:rsidRPr="00D05056">
        <w:rPr>
          <w:rStyle w:val="IntenseEmphasis"/>
          <w:highlight w:val="green"/>
        </w:rPr>
        <w:t>relation to one another</w:t>
      </w:r>
      <w:r w:rsidRPr="00D05056">
        <w:rPr>
          <w:rStyle w:val="StyleBoldUnderline"/>
          <w:highlight w:val="green"/>
        </w:rPr>
        <w:t xml:space="preserve"> (despite</w:t>
      </w:r>
      <w:r w:rsidRPr="00D05056">
        <w:rPr>
          <w:rStyle w:val="StyleBoldUnderline"/>
        </w:rPr>
        <w:t xml:space="preserve"> the fact </w:t>
      </w:r>
      <w:r w:rsidRPr="00D05056">
        <w:rPr>
          <w:rStyle w:val="StyleBoldUnderline"/>
          <w:highlight w:val="green"/>
        </w:rPr>
        <w:t>that antagonists</w:t>
      </w:r>
      <w:r w:rsidRPr="00D05056">
        <w:rPr>
          <w:rStyle w:val="StyleBoldUnderline"/>
        </w:rPr>
        <w:t xml:space="preserve"> themselves </w:t>
      </w:r>
      <w:r w:rsidRPr="00D05056">
        <w:rPr>
          <w:rStyle w:val="StyleBoldUnderline"/>
          <w:highlight w:val="green"/>
        </w:rPr>
        <w:t xml:space="preserve">may not be aware of the ontological </w:t>
      </w:r>
      <w:proofErr w:type="spellStart"/>
      <w:r w:rsidRPr="00D05056">
        <w:rPr>
          <w:rStyle w:val="StyleBoldUnderline"/>
          <w:highlight w:val="green"/>
        </w:rPr>
        <w:t>positionality</w:t>
      </w:r>
      <w:proofErr w:type="spellEnd"/>
      <w:r w:rsidRPr="00D05056">
        <w:rPr>
          <w:rStyle w:val="StyleBoldUnderline"/>
          <w:highlight w:val="green"/>
        </w:rPr>
        <w:t xml:space="preserve"> from which they speak).</w:t>
      </w:r>
      <w:r w:rsidRPr="00D05056">
        <w:t xml:space="preserve"> Though this is perhaps the most controversial and out-of-step claim of this book, it is, nonetheless, the foundation of the close reading of feature films and political theory that follows.</w:t>
      </w:r>
      <w:r>
        <w:t xml:space="preserve"> </w:t>
      </w:r>
    </w:p>
    <w:p w:rsidR="00D55F38" w:rsidRDefault="00D55F38" w:rsidP="00D55F38">
      <w:pPr>
        <w:pStyle w:val="Heading4"/>
      </w:pPr>
      <w:r>
        <w:t>White supremacy is a global system of oppression that normalizes genocidal modalities of violence and domination.</w:t>
      </w:r>
    </w:p>
    <w:p w:rsidR="00D55F38" w:rsidRDefault="00D55F38" w:rsidP="00D55F38">
      <w:pPr>
        <w:pStyle w:val="Smalltext"/>
      </w:pPr>
      <w:r w:rsidRPr="00561E9F">
        <w:rPr>
          <w:rStyle w:val="StyleStyleBold12pt"/>
        </w:rPr>
        <w:t>Rodriguez ‘07</w:t>
      </w:r>
      <w:r>
        <w:t xml:space="preserve"> [Dylan, PhD in Ethnic Studies Program of the University of California Berkeley and Associate </w:t>
      </w:r>
      <w:proofErr w:type="spellStart"/>
      <w:r>
        <w:t>Proffessor</w:t>
      </w:r>
      <w:proofErr w:type="spellEnd"/>
      <w:r>
        <w:t xml:space="preserve"> of Ethnic Studies at University of California Riverside, “American </w:t>
      </w:r>
      <w:proofErr w:type="spellStart"/>
      <w:r>
        <w:t>Globality</w:t>
      </w:r>
      <w:proofErr w:type="spellEnd"/>
      <w:r>
        <w:t xml:space="preserve"> And the US Prison regime: State Violence And White Supremacy from Abu Ghraib to Stockton to </w:t>
      </w:r>
      <w:proofErr w:type="spellStart"/>
      <w:r>
        <w:t>bagong</w:t>
      </w:r>
      <w:proofErr w:type="spellEnd"/>
      <w:r>
        <w:t xml:space="preserve"> </w:t>
      </w:r>
      <w:proofErr w:type="spellStart"/>
      <w:r>
        <w:t>diwa</w:t>
      </w:r>
      <w:proofErr w:type="spellEnd"/>
      <w:r>
        <w:t xml:space="preserve">”, </w:t>
      </w:r>
      <w:proofErr w:type="spellStart"/>
      <w:r>
        <w:t>Ateneo</w:t>
      </w:r>
      <w:proofErr w:type="spellEnd"/>
      <w:r>
        <w:t xml:space="preserve"> de Manila University, 2007, </w:t>
      </w:r>
      <w:proofErr w:type="spellStart"/>
      <w:r>
        <w:t>Kritika</w:t>
      </w:r>
      <w:proofErr w:type="spellEnd"/>
      <w:r>
        <w:t xml:space="preserve"> </w:t>
      </w:r>
      <w:proofErr w:type="spellStart"/>
      <w:r>
        <w:t>Kultura</w:t>
      </w:r>
      <w:proofErr w:type="spellEnd"/>
      <w:r>
        <w:t xml:space="preserve"> 9 (2007): 022-048]</w:t>
      </w:r>
    </w:p>
    <w:p w:rsidR="00D55F38" w:rsidRDefault="00D55F38" w:rsidP="00D55F38"/>
    <w:p w:rsidR="00D55F38" w:rsidRDefault="00D55F38" w:rsidP="00D55F38">
      <w:pPr>
        <w:pStyle w:val="Smalltext"/>
      </w:pPr>
      <w:r>
        <w:t xml:space="preserve">For the theoretical purposes of this essay, </w:t>
      </w:r>
      <w:r w:rsidRPr="00561E9F">
        <w:rPr>
          <w:rStyle w:val="StyleBoldUnderline"/>
          <w:highlight w:val="yellow"/>
        </w:rPr>
        <w:t xml:space="preserve">white supremacy may be understood as </w:t>
      </w:r>
      <w:proofErr w:type="gramStart"/>
      <w:r w:rsidRPr="00561E9F">
        <w:rPr>
          <w:rStyle w:val="StyleBoldUnderline"/>
          <w:highlight w:val="yellow"/>
        </w:rPr>
        <w:t>a logic</w:t>
      </w:r>
      <w:proofErr w:type="gramEnd"/>
      <w:r w:rsidRPr="00561E9F">
        <w:rPr>
          <w:rStyle w:val="StyleBoldUnderline"/>
          <w:highlight w:val="yellow"/>
        </w:rPr>
        <w:t xml:space="preserve"> of social organization</w:t>
      </w:r>
      <w:r w:rsidRPr="00561E9F">
        <w:rPr>
          <w:rStyle w:val="StyleBoldUnderline"/>
        </w:rPr>
        <w:t xml:space="preserve"> </w:t>
      </w:r>
      <w:r w:rsidRPr="00561E9F">
        <w:rPr>
          <w:rStyle w:val="StyleBoldUnderline"/>
          <w:highlight w:val="yellow"/>
        </w:rPr>
        <w:t>that produces regimented</w:t>
      </w:r>
      <w:r>
        <w:t xml:space="preserve">, </w:t>
      </w:r>
      <w:r w:rsidRPr="00561E9F">
        <w:rPr>
          <w:rStyle w:val="StyleBoldUnderline"/>
          <w:highlight w:val="yellow"/>
        </w:rPr>
        <w:t>institutionalized</w:t>
      </w:r>
      <w:r w:rsidRPr="00561E9F">
        <w:rPr>
          <w:rStyle w:val="StyleBoldUnderline"/>
        </w:rPr>
        <w:t xml:space="preserve">, </w:t>
      </w:r>
      <w:r w:rsidRPr="00561E9F">
        <w:rPr>
          <w:rStyle w:val="StyleBoldUnderline"/>
          <w:highlight w:val="yellow"/>
        </w:rPr>
        <w:t>and militarized conceptions of hierarchized “human” difference</w:t>
      </w:r>
      <w:r>
        <w:t xml:space="preserve">, </w:t>
      </w:r>
      <w:r w:rsidRPr="00561E9F">
        <w:rPr>
          <w:rStyle w:val="IntenseEmphasis"/>
          <w:highlight w:val="yellow"/>
        </w:rPr>
        <w:t>enforced through coercions</w:t>
      </w:r>
      <w:r w:rsidRPr="00561E9F">
        <w:rPr>
          <w:rStyle w:val="IntenseEmphasis"/>
        </w:rPr>
        <w:t xml:space="preserve"> </w:t>
      </w:r>
      <w:r w:rsidRPr="00561E9F">
        <w:rPr>
          <w:rStyle w:val="IntenseEmphasis"/>
          <w:highlight w:val="yellow"/>
        </w:rPr>
        <w:t xml:space="preserve">and </w:t>
      </w:r>
      <w:proofErr w:type="spellStart"/>
      <w:r w:rsidRPr="00561E9F">
        <w:rPr>
          <w:rStyle w:val="IntenseEmphasis"/>
          <w:highlight w:val="yellow"/>
        </w:rPr>
        <w:t>violences</w:t>
      </w:r>
      <w:proofErr w:type="spellEnd"/>
      <w:r w:rsidRPr="00561E9F">
        <w:rPr>
          <w:rStyle w:val="IntenseEmphasis"/>
        </w:rPr>
        <w:t xml:space="preserve"> </w:t>
      </w:r>
      <w:r w:rsidRPr="00561E9F">
        <w:rPr>
          <w:rStyle w:val="IntenseEmphasis"/>
          <w:highlight w:val="yellow"/>
        </w:rPr>
        <w:t>that are structured by genocidal possibility</w:t>
      </w:r>
      <w:r>
        <w:t xml:space="preserve"> (</w:t>
      </w:r>
      <w:r w:rsidRPr="00561E9F">
        <w:rPr>
          <w:rStyle w:val="StyleBoldUnderline"/>
          <w:highlight w:val="yellow"/>
        </w:rPr>
        <w:t>including physical extermination</w:t>
      </w:r>
      <w:r w:rsidRPr="00561E9F">
        <w:rPr>
          <w:rStyle w:val="StyleBoldUnderline"/>
        </w:rPr>
        <w:t xml:space="preserve"> and curtailment of people’s collective capacities to socially, culturally, or biologically reproduce</w:t>
      </w:r>
      <w:r>
        <w:t xml:space="preserve">). As a historical vernacular and philosophical apparatus of domination, </w:t>
      </w:r>
      <w:r w:rsidRPr="00561E9F">
        <w:rPr>
          <w:rStyle w:val="StyleBoldUnderline"/>
          <w:highlight w:val="yellow"/>
        </w:rPr>
        <w:t>white supremacy is simultaneously premised on and consistently innovating universalized conceptions of the white</w:t>
      </w:r>
      <w:r>
        <w:t xml:space="preserve"> (</w:t>
      </w:r>
      <w:proofErr w:type="spellStart"/>
      <w:r>
        <w:t>european</w:t>
      </w:r>
      <w:proofErr w:type="spellEnd"/>
      <w:r>
        <w:t xml:space="preserve"> and </w:t>
      </w:r>
      <w:proofErr w:type="spellStart"/>
      <w:r>
        <w:t>euroamerican</w:t>
      </w:r>
      <w:proofErr w:type="spellEnd"/>
      <w:r>
        <w:t>) “</w:t>
      </w:r>
      <w:r w:rsidRPr="00561E9F">
        <w:rPr>
          <w:rStyle w:val="StyleBoldUnderline"/>
        </w:rPr>
        <w:t xml:space="preserve">human” </w:t>
      </w:r>
      <w:proofErr w:type="spellStart"/>
      <w:r w:rsidRPr="00561E9F">
        <w:rPr>
          <w:rStyle w:val="StyleBoldUnderline"/>
        </w:rPr>
        <w:t>vis</w:t>
      </w:r>
      <w:proofErr w:type="spellEnd"/>
      <w:r w:rsidRPr="00561E9F">
        <w:rPr>
          <w:rStyle w:val="StyleBoldUnderline"/>
        </w:rPr>
        <w:t>-à-</w:t>
      </w:r>
      <w:proofErr w:type="spellStart"/>
      <w:r w:rsidRPr="00561E9F">
        <w:rPr>
          <w:rStyle w:val="StyleBoldUnderline"/>
        </w:rPr>
        <w:t>vis</w:t>
      </w:r>
      <w:proofErr w:type="spellEnd"/>
      <w:r w:rsidRPr="00561E9F">
        <w:rPr>
          <w:rStyle w:val="StyleBoldUnderline"/>
        </w:rPr>
        <w:t xml:space="preserve"> the rigorous production</w:t>
      </w:r>
      <w:r>
        <w:t xml:space="preserve">, </w:t>
      </w:r>
      <w:r w:rsidRPr="00561E9F">
        <w:rPr>
          <w:rStyle w:val="StyleBoldUnderline"/>
        </w:rPr>
        <w:t>penal discipline,</w:t>
      </w:r>
      <w:r>
        <w:t xml:space="preserve"> </w:t>
      </w:r>
      <w:r w:rsidRPr="00561E9F">
        <w:rPr>
          <w:rStyle w:val="StyleBoldUnderline"/>
        </w:rPr>
        <w:t>and frequent social, political, and biological neutralization or extermination</w:t>
      </w:r>
      <w:r>
        <w:t xml:space="preserve"> </w:t>
      </w:r>
      <w:r w:rsidRPr="00561E9F">
        <w:rPr>
          <w:rStyle w:val="StyleBoldUnderline"/>
        </w:rPr>
        <w:t>of the</w:t>
      </w:r>
      <w:r>
        <w:t xml:space="preserve"> (</w:t>
      </w:r>
      <w:r w:rsidRPr="00561E9F">
        <w:rPr>
          <w:rStyle w:val="StyleBoldUnderline"/>
        </w:rPr>
        <w:t>non-white</w:t>
      </w:r>
      <w:r>
        <w:t xml:space="preserve">) sub- </w:t>
      </w:r>
      <w:r w:rsidRPr="00561E9F">
        <w:rPr>
          <w:rStyle w:val="StyleBoldUnderline"/>
        </w:rPr>
        <w:t>or non-human</w:t>
      </w:r>
      <w:r>
        <w:t xml:space="preserve">. </w:t>
      </w:r>
      <w:r w:rsidRPr="00561E9F">
        <w:rPr>
          <w:rStyle w:val="StyleBoldUnderline"/>
          <w:highlight w:val="yellow"/>
        </w:rPr>
        <w:t>to consider white supremacy as essential to American social formation</w:t>
      </w:r>
      <w:r>
        <w:t xml:space="preserve"> (rather than a freakish or extremist deviation from it) </w:t>
      </w:r>
      <w:r w:rsidRPr="00561E9F">
        <w:rPr>
          <w:rStyle w:val="IntenseEmphasis"/>
          <w:highlight w:val="yellow"/>
        </w:rPr>
        <w:t>facilitates a discussion of the modalities</w:t>
      </w:r>
      <w:r>
        <w:t xml:space="preserve"> </w:t>
      </w:r>
      <w:r w:rsidRPr="00561E9F">
        <w:rPr>
          <w:rStyle w:val="StyleBoldUnderline"/>
        </w:rPr>
        <w:t xml:space="preserve">through which this material logic of violence </w:t>
      </w:r>
      <w:proofErr w:type="spellStart"/>
      <w:r w:rsidRPr="00561E9F">
        <w:rPr>
          <w:rStyle w:val="StyleBoldUnderline"/>
        </w:rPr>
        <w:t>overdetermines</w:t>
      </w:r>
      <w:proofErr w:type="spellEnd"/>
      <w:r w:rsidRPr="00561E9F">
        <w:rPr>
          <w:rStyle w:val="StyleBoldUnderline"/>
        </w:rPr>
        <w:t xml:space="preserve"> the social, political, economic, and cultural structures </w:t>
      </w:r>
      <w:r w:rsidRPr="00561E9F">
        <w:rPr>
          <w:rStyle w:val="StyleBoldUnderline"/>
          <w:highlight w:val="yellow"/>
        </w:rPr>
        <w:t xml:space="preserve">that compose American </w:t>
      </w:r>
      <w:proofErr w:type="spellStart"/>
      <w:r w:rsidRPr="00561E9F">
        <w:rPr>
          <w:rStyle w:val="StyleBoldUnderline"/>
          <w:highlight w:val="yellow"/>
        </w:rPr>
        <w:t>globality</w:t>
      </w:r>
      <w:proofErr w:type="spellEnd"/>
      <w:r>
        <w:t xml:space="preserve"> </w:t>
      </w:r>
      <w:r w:rsidRPr="00561E9F">
        <w:rPr>
          <w:rStyle w:val="StyleBoldUnderline"/>
        </w:rPr>
        <w:t>and constitute the common sense that is organic to its ordering</w:t>
      </w:r>
      <w:r>
        <w:t xml:space="preserve">. While the US prison industrial complex constitutes a statecraft of perpetual domestic crisis that emerges from this social logic of white supremacy, </w:t>
      </w:r>
      <w:r w:rsidRPr="00561E9F">
        <w:rPr>
          <w:rStyle w:val="StyleBoldUnderline"/>
          <w:highlight w:val="yellow"/>
        </w:rPr>
        <w:t>the US prison regime is becoming profoundly undomesticated in a twofold sense</w:t>
      </w:r>
      <w:r>
        <w:t xml:space="preserve">: </w:t>
      </w:r>
      <w:r w:rsidRPr="00561E9F">
        <w:rPr>
          <w:rStyle w:val="StyleBoldUnderline"/>
          <w:highlight w:val="yellow"/>
        </w:rPr>
        <w:t xml:space="preserve">the technologies of </w:t>
      </w:r>
      <w:proofErr w:type="spellStart"/>
      <w:r w:rsidRPr="00561E9F">
        <w:rPr>
          <w:rStyle w:val="StyleBoldUnderline"/>
          <w:highlight w:val="yellow"/>
        </w:rPr>
        <w:t>carceral</w:t>
      </w:r>
      <w:proofErr w:type="spellEnd"/>
      <w:r w:rsidRPr="00561E9F">
        <w:rPr>
          <w:rStyle w:val="StyleBoldUnderline"/>
          <w:highlight w:val="yellow"/>
        </w:rPr>
        <w:t xml:space="preserve"> racial domination have distended into localities</w:t>
      </w:r>
      <w:r w:rsidRPr="00561E9F">
        <w:rPr>
          <w:rStyle w:val="StyleBoldUnderline"/>
        </w:rPr>
        <w:t xml:space="preserve"> </w:t>
      </w:r>
      <w:r w:rsidRPr="00561E9F">
        <w:rPr>
          <w:rStyle w:val="StyleBoldUnderline"/>
          <w:highlight w:val="yellow"/>
        </w:rPr>
        <w:t>beyond the US proper</w:t>
      </w:r>
      <w:r>
        <w:t xml:space="preserve"> (they are extra-domestic), </w:t>
      </w:r>
      <w:r w:rsidRPr="00561E9F">
        <w:rPr>
          <w:rStyle w:val="StyleBoldUnderline"/>
        </w:rPr>
        <w:t>while the focused and mundane</w:t>
      </w:r>
      <w:r>
        <w:t xml:space="preserve"> (though no less severe) </w:t>
      </w:r>
      <w:r w:rsidRPr="00561E9F">
        <w:rPr>
          <w:rStyle w:val="StyleBoldUnderline"/>
        </w:rPr>
        <w:t xml:space="preserve">bodily violence of the prison’s operative functions have constituted a </w:t>
      </w:r>
      <w:proofErr w:type="spellStart"/>
      <w:r w:rsidRPr="00561E9F">
        <w:rPr>
          <w:rStyle w:val="StyleBoldUnderline"/>
        </w:rPr>
        <w:t>microwarfare</w:t>
      </w:r>
      <w:proofErr w:type="spellEnd"/>
      <w:r w:rsidRPr="00561E9F">
        <w:rPr>
          <w:rStyle w:val="StyleBoldUnderline"/>
        </w:rPr>
        <w:t xml:space="preserve"> apparatus</w:t>
      </w:r>
      <w:r>
        <w:t xml:space="preserve">, </w:t>
      </w:r>
      <w:r w:rsidRPr="00561E9F">
        <w:rPr>
          <w:rStyle w:val="StyleBoldUnderline"/>
        </w:rPr>
        <w:t>accessing and penetrating captive bodies with an unprecedented depth and complexity</w:t>
      </w:r>
      <w:r>
        <w:t xml:space="preserve"> (the regime is in this sense defined by an unhinged, undomesticated violence). </w:t>
      </w:r>
      <w:r w:rsidRPr="00561E9F">
        <w:rPr>
          <w:rStyle w:val="StyleBoldUnderline"/>
          <w:highlight w:val="yellow"/>
        </w:rPr>
        <w:t>In this context, the</w:t>
      </w:r>
      <w:r w:rsidRPr="00561E9F">
        <w:rPr>
          <w:highlight w:val="yellow"/>
        </w:rPr>
        <w:t xml:space="preserve"> (</w:t>
      </w:r>
      <w:r w:rsidRPr="00561E9F">
        <w:rPr>
          <w:rStyle w:val="StyleBoldUnderline"/>
          <w:highlight w:val="yellow"/>
        </w:rPr>
        <w:t>racial</w:t>
      </w:r>
      <w:r w:rsidRPr="00561E9F">
        <w:rPr>
          <w:highlight w:val="yellow"/>
        </w:rPr>
        <w:t xml:space="preserve">) </w:t>
      </w:r>
      <w:r w:rsidRPr="00561E9F">
        <w:rPr>
          <w:rStyle w:val="StyleBoldUnderline"/>
          <w:highlight w:val="yellow"/>
        </w:rPr>
        <w:t>formations</w:t>
      </w:r>
      <w:r w:rsidRPr="00561E9F">
        <w:rPr>
          <w:rStyle w:val="StyleBoldUnderline"/>
        </w:rPr>
        <w:t xml:space="preserve"> </w:t>
      </w:r>
      <w:r w:rsidRPr="00561E9F">
        <w:rPr>
          <w:rStyle w:val="StyleBoldUnderline"/>
          <w:highlight w:val="yellow"/>
        </w:rPr>
        <w:t>of punishment and death inscribed on the various surfaces of the US prison regime</w:t>
      </w:r>
      <w:r>
        <w:t>—from the nearby to the far away—</w:t>
      </w:r>
      <w:r w:rsidRPr="00561E9F">
        <w:rPr>
          <w:rStyle w:val="StyleBoldUnderline"/>
          <w:highlight w:val="yellow"/>
        </w:rPr>
        <w:t>are in fact generally unremarkable</w:t>
      </w:r>
      <w:r>
        <w:t xml:space="preserve">. </w:t>
      </w:r>
      <w:r w:rsidRPr="00561E9F">
        <w:rPr>
          <w:rStyle w:val="StyleBoldUnderline"/>
        </w:rPr>
        <w:t xml:space="preserve">It cannot be overemphasized that this </w:t>
      </w:r>
      <w:proofErr w:type="spellStart"/>
      <w:r w:rsidRPr="00561E9F">
        <w:rPr>
          <w:rStyle w:val="StyleBoldUnderline"/>
        </w:rPr>
        <w:t>carceral</w:t>
      </w:r>
      <w:proofErr w:type="spellEnd"/>
      <w:r w:rsidRPr="00561E9F">
        <w:rPr>
          <w:rStyle w:val="StyleBoldUnderline"/>
        </w:rPr>
        <w:t xml:space="preserve"> formation produces a normal and trite violence</w:t>
      </w:r>
      <w:r>
        <w:t xml:space="preserve">, </w:t>
      </w:r>
      <w:r w:rsidRPr="00561E9F">
        <w:rPr>
          <w:rStyle w:val="StyleBoldUnderline"/>
        </w:rPr>
        <w:t>a naturalized facet of American social intercourse across scales and geographies, forming the underside of a civil society that is historically unimaginable outside its modalities of formal exclusion and civil/ social neutralization</w:t>
      </w:r>
      <w:r>
        <w:t xml:space="preserve">. </w:t>
      </w:r>
      <w:r w:rsidRPr="00561E9F">
        <w:rPr>
          <w:rStyle w:val="IntenseEmphasis"/>
          <w:highlight w:val="yellow"/>
        </w:rPr>
        <w:t>Yet, it is precisely as this prison regime rearranges, remobilizes</w:t>
      </w:r>
      <w:r w:rsidRPr="00561E9F">
        <w:rPr>
          <w:highlight w:val="yellow"/>
        </w:rPr>
        <w:t xml:space="preserve">, </w:t>
      </w:r>
      <w:r w:rsidRPr="00561E9F">
        <w:rPr>
          <w:rStyle w:val="IntenseEmphasis"/>
          <w:highlight w:val="yellow"/>
        </w:rPr>
        <w:t>and redeploys its normalized structure</w:t>
      </w:r>
      <w:r w:rsidRPr="00561E9F">
        <w:rPr>
          <w:rStyle w:val="IntenseEmphasis"/>
        </w:rPr>
        <w:t xml:space="preserve"> </w:t>
      </w:r>
      <w:r>
        <w:t xml:space="preserve">of white supremacist bodily violence </w:t>
      </w:r>
      <w:r w:rsidRPr="00561E9F">
        <w:rPr>
          <w:rStyle w:val="StyleBoldUnderline"/>
          <w:highlight w:val="yellow"/>
        </w:rPr>
        <w:t xml:space="preserve">into geographies beyond the American </w:t>
      </w:r>
      <w:proofErr w:type="spellStart"/>
      <w:r w:rsidRPr="00561E9F">
        <w:rPr>
          <w:rStyle w:val="StyleBoldUnderline"/>
          <w:highlight w:val="yellow"/>
        </w:rPr>
        <w:t>everyday</w:t>
      </w:r>
      <w:proofErr w:type="spellEnd"/>
      <w:r w:rsidRPr="00561E9F">
        <w:rPr>
          <w:highlight w:val="yellow"/>
        </w:rPr>
        <w:t xml:space="preserve"> </w:t>
      </w:r>
      <w:r w:rsidRPr="00561E9F">
        <w:rPr>
          <w:rStyle w:val="StyleBoldUnderline"/>
          <w:highlight w:val="yellow"/>
        </w:rPr>
        <w:t>that it momentarily surfaces as a spectacle of public</w:t>
      </w:r>
      <w:r w:rsidRPr="00561E9F">
        <w:rPr>
          <w:highlight w:val="yellow"/>
        </w:rPr>
        <w:t xml:space="preserve"> </w:t>
      </w:r>
      <w:r w:rsidRPr="00561E9F">
        <w:rPr>
          <w:rStyle w:val="StyleBoldUnderline"/>
          <w:highlight w:val="yellow"/>
        </w:rPr>
        <w:t>consumption</w:t>
      </w:r>
      <w:r>
        <w:t xml:space="preserve"> and even a critical public discourse, in such moments as the photographic revelation of the </w:t>
      </w:r>
      <w:proofErr w:type="spellStart"/>
      <w:r>
        <w:t>uS</w:t>
      </w:r>
      <w:proofErr w:type="spellEnd"/>
      <w:r>
        <w:t xml:space="preserve"> military’s torture of prisoners at Abu Ghraib. While the “national” scope of the US prison industrial complex constitutes a profound social and political crisis of epochal scale, it also composes an institutional symbiosis that has yielded an authentic </w:t>
      </w:r>
      <w:proofErr w:type="spellStart"/>
      <w:r>
        <w:t>conjunctural</w:t>
      </w:r>
      <w:proofErr w:type="spellEnd"/>
      <w:r>
        <w:t xml:space="preserve"> articulation of state violence that is both organic to the domestic US </w:t>
      </w:r>
      <w:proofErr w:type="spellStart"/>
      <w:r>
        <w:t>carceral</w:t>
      </w:r>
      <w:proofErr w:type="spellEnd"/>
      <w:r>
        <w:t xml:space="preserve"> and capable of </w:t>
      </w:r>
      <w:proofErr w:type="spellStart"/>
      <w:r>
        <w:t>rearticulation</w:t>
      </w:r>
      <w:proofErr w:type="spellEnd"/>
      <w:r>
        <w:t xml:space="preserve">, appropriation, and mobilization across global geographies. </w:t>
      </w:r>
      <w:r w:rsidRPr="00561E9F">
        <w:rPr>
          <w:rStyle w:val="StyleBoldUnderline"/>
        </w:rPr>
        <w:t>Thus, to understand the prison as a regime is to focus conceptually</w:t>
      </w:r>
      <w:r>
        <w:t xml:space="preserve">, </w:t>
      </w:r>
      <w:r w:rsidRPr="00561E9F">
        <w:rPr>
          <w:rStyle w:val="StyleBoldUnderline"/>
        </w:rPr>
        <w:t>theoretically, and politically on the prison as a pliable module or mobilized vessel through which the state generates particular practices of legitimated violence and bodily immobilization</w:t>
      </w:r>
      <w:r>
        <w:t>. “</w:t>
      </w:r>
      <w:r w:rsidRPr="00561E9F">
        <w:rPr>
          <w:rStyle w:val="StyleBoldUnderline"/>
          <w:highlight w:val="yellow"/>
        </w:rPr>
        <w:t>Prison regime” is a conceptual and theoretical</w:t>
      </w:r>
      <w:r>
        <w:t xml:space="preserve"> (not a discretely “institutional”) </w:t>
      </w:r>
      <w:r w:rsidRPr="00561E9F">
        <w:rPr>
          <w:rStyle w:val="StyleBoldUnderline"/>
          <w:highlight w:val="yellow"/>
        </w:rPr>
        <w:t>phrase that refers to a modality through which the state organizes</w:t>
      </w:r>
      <w:r w:rsidRPr="00561E9F">
        <w:rPr>
          <w:highlight w:val="yellow"/>
        </w:rPr>
        <w:t xml:space="preserve">, </w:t>
      </w:r>
      <w:r w:rsidRPr="00561E9F">
        <w:rPr>
          <w:rStyle w:val="IntenseEmphasis"/>
          <w:highlight w:val="yellow"/>
        </w:rPr>
        <w:t>rationalizes, and deploys specific technologies of violence</w:t>
      </w:r>
      <w:r>
        <w:t xml:space="preserve">, </w:t>
      </w:r>
      <w:r w:rsidRPr="00561E9F">
        <w:rPr>
          <w:rStyle w:val="StyleBoldUnderline"/>
        </w:rPr>
        <w:t>domination</w:t>
      </w:r>
      <w:r>
        <w:t>, and subjection—</w:t>
      </w:r>
      <w:r w:rsidRPr="00561E9F">
        <w:rPr>
          <w:rStyle w:val="StyleBoldUnderline"/>
        </w:rPr>
        <w:t>technologies that are</w:t>
      </w:r>
      <w:r>
        <w:t xml:space="preserve"> </w:t>
      </w:r>
      <w:r w:rsidRPr="00561E9F">
        <w:rPr>
          <w:rStyle w:val="StyleBoldUnderline"/>
        </w:rPr>
        <w:t xml:space="preserve">otherwise reserved for deployment in sites of declared war </w:t>
      </w:r>
      <w:r>
        <w:t xml:space="preserve">or martial law: in this usage, “prison </w:t>
      </w:r>
      <w:r>
        <w:lastRenderedPageBreak/>
        <w:t xml:space="preserve">regime” differentiates both the scale and object of analysis from the more typical macro- scale institutional categories of “the prison,” “the prison system,” and, for that matter, “the prison industrial complex.” the conceptual scope of this term similarly exceeds the analytical scope of prison management, prison policy, and “the prison (or prisoner’s) experience,” categories that most often take textual form through discrete case studies, institutional reform initiatives, prison ethnographies, and empirical criminological surveys. Rather, </w:t>
      </w:r>
      <w:r w:rsidRPr="00561E9F">
        <w:rPr>
          <w:rStyle w:val="StyleBoldUnderline"/>
        </w:rPr>
        <w:t>the notion of a prison regime invokes a “</w:t>
      </w:r>
      <w:proofErr w:type="spellStart"/>
      <w:r w:rsidRPr="00561E9F">
        <w:rPr>
          <w:rStyle w:val="StyleBoldUnderline"/>
        </w:rPr>
        <w:t>meso</w:t>
      </w:r>
      <w:proofErr w:type="spellEnd"/>
      <w:r>
        <w:t xml:space="preserve">” (middle, or mediating) </w:t>
      </w:r>
      <w:r w:rsidRPr="00561E9F">
        <w:rPr>
          <w:rStyle w:val="StyleBoldUnderline"/>
        </w:rPr>
        <w:t>dimension of processes</w:t>
      </w:r>
      <w:r>
        <w:t xml:space="preserve">, structures, and vernaculars that compose the state’s modalities of self-articulation and self-conceptualization, institutional crafting, and “rule” across the macro and micro scales. It is within this </w:t>
      </w:r>
      <w:proofErr w:type="spellStart"/>
      <w:r>
        <w:t>meso</w:t>
      </w:r>
      <w:proofErr w:type="spellEnd"/>
      <w:r>
        <w:t xml:space="preserve"> range of fluctuating articulations of power that the prison is inscribed as both a localization and constitutive logic of the state’s production of juridical, spatial, and militarized dominion. A genealogy of the prison regime foregrounds the essential instability—the unnaturalness—of its object of discussion, suggesting a process of historical analysis and theorization that methodologically extends </w:t>
      </w:r>
      <w:r w:rsidRPr="00561E9F">
        <w:rPr>
          <w:rStyle w:val="StyleBoldUnderline"/>
        </w:rPr>
        <w:t>be</w:t>
      </w:r>
      <w:r w:rsidRPr="00561E9F">
        <w:rPr>
          <w:rStyle w:val="StyleBoldUnderline"/>
          <w:highlight w:val="yellow"/>
        </w:rPr>
        <w:t xml:space="preserve">yond 1.) </w:t>
      </w:r>
      <w:proofErr w:type="gramStart"/>
      <w:r w:rsidRPr="00561E9F">
        <w:rPr>
          <w:rStyle w:val="StyleBoldUnderline"/>
          <w:highlight w:val="yellow"/>
        </w:rPr>
        <w:t>the</w:t>
      </w:r>
      <w:proofErr w:type="gramEnd"/>
      <w:r w:rsidRPr="00561E9F">
        <w:rPr>
          <w:rStyle w:val="StyleBoldUnderline"/>
          <w:highlight w:val="yellow"/>
        </w:rPr>
        <w:t xml:space="preserve"> particular and mystified </w:t>
      </w:r>
      <w:proofErr w:type="spellStart"/>
      <w:r w:rsidRPr="00561E9F">
        <w:rPr>
          <w:rStyle w:val="StyleBoldUnderline"/>
          <w:highlight w:val="yellow"/>
        </w:rPr>
        <w:t>institutionality</w:t>
      </w:r>
      <w:proofErr w:type="spellEnd"/>
      <w:r w:rsidRPr="00561E9F">
        <w:rPr>
          <w:rStyle w:val="StyleBoldUnderline"/>
          <w:highlight w:val="yellow"/>
        </w:rPr>
        <w:t xml:space="preserve"> of the discrete and narrowly bounded entity we know as the Prison</w:t>
      </w:r>
      <w:r w:rsidRPr="00561E9F">
        <w:rPr>
          <w:rStyle w:val="StyleBoldUnderline"/>
        </w:rPr>
        <w:t xml:space="preserve">; </w:t>
      </w:r>
      <w:r w:rsidRPr="00561E9F">
        <w:rPr>
          <w:rStyle w:val="StyleBoldUnderline"/>
          <w:highlight w:val="yellow"/>
        </w:rPr>
        <w:t>and</w:t>
      </w:r>
      <w:r w:rsidRPr="00561E9F">
        <w:rPr>
          <w:rStyle w:val="StyleBoldUnderline"/>
        </w:rPr>
        <w:t xml:space="preserve"> 2.) </w:t>
      </w:r>
      <w:proofErr w:type="gramStart"/>
      <w:r w:rsidRPr="00561E9F">
        <w:rPr>
          <w:rStyle w:val="StyleBoldUnderline"/>
          <w:highlight w:val="yellow"/>
        </w:rPr>
        <w:t>the</w:t>
      </w:r>
      <w:proofErr w:type="gramEnd"/>
      <w:r w:rsidRPr="00561E9F">
        <w:rPr>
          <w:rStyle w:val="StyleBoldUnderline"/>
          <w:highlight w:val="yellow"/>
        </w:rPr>
        <w:t xml:space="preserve"> juridical and institutional formalities of the state’s supposed “ownership”</w:t>
      </w:r>
      <w:r w:rsidRPr="00561E9F">
        <w:rPr>
          <w:rStyle w:val="StyleBoldUnderline"/>
        </w:rPr>
        <w:t xml:space="preserve"> of and orderly proctorship over the Prison as it is conventionally conceived</w:t>
      </w:r>
      <w:r>
        <w:t>.</w:t>
      </w:r>
    </w:p>
    <w:p w:rsidR="00D55F38" w:rsidRDefault="00D55F38" w:rsidP="00D55F38">
      <w:pPr>
        <w:pStyle w:val="Smalltext"/>
      </w:pPr>
    </w:p>
    <w:p w:rsidR="00D55F38" w:rsidRPr="002A0CBE" w:rsidRDefault="00D55F38" w:rsidP="00D55F38">
      <w:pPr>
        <w:pStyle w:val="Heading4"/>
      </w:pPr>
      <w:proofErr w:type="spellStart"/>
      <w:r>
        <w:t>Kritik</w:t>
      </w:r>
      <w:proofErr w:type="spellEnd"/>
      <w:r>
        <w:t xml:space="preserve"> outweighs – their impacts are </w:t>
      </w:r>
      <w:r>
        <w:rPr>
          <w:u w:val="single"/>
        </w:rPr>
        <w:t>experiential</w:t>
      </w:r>
      <w:r>
        <w:t xml:space="preserve">, black suffering is </w:t>
      </w:r>
      <w:r>
        <w:rPr>
          <w:u w:val="single"/>
        </w:rPr>
        <w:t>ontological</w:t>
      </w:r>
      <w:r>
        <w:t xml:space="preserve"> and sets the stage for </w:t>
      </w:r>
      <w:r>
        <w:rPr>
          <w:u w:val="single"/>
        </w:rPr>
        <w:t>all</w:t>
      </w:r>
      <w:r>
        <w:t xml:space="preserve"> other impacts</w:t>
      </w:r>
    </w:p>
    <w:p w:rsidR="00D55F38" w:rsidRPr="00D6081A" w:rsidRDefault="00D55F38" w:rsidP="00D55F38">
      <w:pPr>
        <w:pStyle w:val="Smalltext"/>
      </w:pPr>
      <w:r>
        <w:t xml:space="preserve">Frank </w:t>
      </w:r>
      <w:proofErr w:type="spellStart"/>
      <w:r w:rsidRPr="00015A46">
        <w:rPr>
          <w:rStyle w:val="StyleBoldUnderline"/>
        </w:rPr>
        <w:t>Wilderson</w:t>
      </w:r>
      <w:proofErr w:type="spellEnd"/>
      <w:r>
        <w:t>, 20</w:t>
      </w:r>
      <w:r w:rsidRPr="00D6081A">
        <w:rPr>
          <w:rStyle w:val="StyleBoldUnderline"/>
        </w:rPr>
        <w:t>11</w:t>
      </w:r>
      <w:r>
        <w:t xml:space="preserve"> (revolutionary, “The Vengeance of Vertigo: Aphasia and Abjection in the Political Trials of Black </w:t>
      </w:r>
      <w:r w:rsidRPr="00D6081A">
        <w:t xml:space="preserve">Insurgents,” </w:t>
      </w:r>
      <w:hyperlink r:id="rId10" w:history="1">
        <w:r w:rsidRPr="00D6081A">
          <w:t>http://www.scribd.com/doc/79282989/Wilderson-the-Vengeance-of-Vertigo</w:t>
        </w:r>
      </w:hyperlink>
      <w:r w:rsidRPr="00D6081A">
        <w:t xml:space="preserve"> </w:t>
      </w:r>
      <w:proofErr w:type="gramStart"/>
      <w:r w:rsidRPr="00D6081A">
        <w:t>&gt;:</w:t>
      </w:r>
      <w:proofErr w:type="gramEnd"/>
      <w:r w:rsidRPr="00D6081A">
        <w:t>)</w:t>
      </w:r>
    </w:p>
    <w:p w:rsidR="00D55F38" w:rsidRDefault="00D55F38" w:rsidP="00D55F38">
      <w:pPr>
        <w:pStyle w:val="Smalltext"/>
      </w:pPr>
    </w:p>
    <w:p w:rsidR="00D55F38" w:rsidRPr="002044B1" w:rsidRDefault="00D55F38" w:rsidP="00D55F38">
      <w:pPr>
        <w:pStyle w:val="Smalltext"/>
        <w:rPr>
          <w:rStyle w:val="IntenseEmphasis"/>
        </w:rPr>
      </w:pPr>
      <w:r w:rsidRPr="00D6081A">
        <w:rPr>
          <w:rStyle w:val="StyleBoldUnderline"/>
          <w:highlight w:val="green"/>
        </w:rPr>
        <w:t>Subjective vertigo is</w:t>
      </w:r>
      <w:r w:rsidRPr="002C5037">
        <w:rPr>
          <w:rStyle w:val="StyleBoldUnderline"/>
        </w:rPr>
        <w:t xml:space="preserve"> vertigo </w:t>
      </w:r>
      <w:r w:rsidRPr="00D6081A">
        <w:rPr>
          <w:rStyle w:val="StyleBoldUnderline"/>
          <w:highlight w:val="green"/>
        </w:rPr>
        <w:t>of the event. But the sensation</w:t>
      </w:r>
      <w:r w:rsidRPr="002C5037">
        <w:rPr>
          <w:rStyle w:val="StyleBoldUnderline"/>
        </w:rPr>
        <w:t xml:space="preserve"> that one </w:t>
      </w:r>
      <w:proofErr w:type="gramStart"/>
      <w:r w:rsidRPr="002C5037">
        <w:rPr>
          <w:rStyle w:val="StyleBoldUnderline"/>
        </w:rPr>
        <w:t>is</w:t>
      </w:r>
      <w:r>
        <w:rPr>
          <w:rStyle w:val="StyleBoldUnderline"/>
        </w:rPr>
        <w:t xml:space="preserve">  </w:t>
      </w:r>
      <w:r w:rsidRPr="002C5037">
        <w:rPr>
          <w:rStyle w:val="StyleBoldUnderline"/>
        </w:rPr>
        <w:t>not</w:t>
      </w:r>
      <w:proofErr w:type="gramEnd"/>
      <w:r w:rsidRPr="002C5037">
        <w:rPr>
          <w:rStyle w:val="StyleBoldUnderline"/>
        </w:rPr>
        <w:t xml:space="preserve"> simply spinning in an otherwise stable environment, </w:t>
      </w:r>
      <w:r w:rsidRPr="00D6081A">
        <w:rPr>
          <w:rStyle w:val="StyleBoldUnderline"/>
          <w:highlight w:val="green"/>
        </w:rPr>
        <w:t xml:space="preserve">that </w:t>
      </w:r>
      <w:r w:rsidRPr="00D6081A">
        <w:rPr>
          <w:rStyle w:val="IntenseEmphasis"/>
          <w:highlight w:val="green"/>
        </w:rPr>
        <w:t>one’s environment is perpetually unhinged</w:t>
      </w:r>
      <w:r w:rsidRPr="00D6081A">
        <w:rPr>
          <w:rStyle w:val="StyleBoldUnderline"/>
          <w:highlight w:val="green"/>
        </w:rPr>
        <w:t xml:space="preserve"> stems from a</w:t>
      </w:r>
      <w:r>
        <w:t xml:space="preserve"> relationship to violence that cannot be analogized. This is called </w:t>
      </w:r>
      <w:r w:rsidRPr="00D6081A">
        <w:rPr>
          <w:rStyle w:val="IntenseEmphasis"/>
          <w:highlight w:val="green"/>
        </w:rPr>
        <w:t>objective vertigo, a life constituted by disorientation rather than a life interrupted by disorientation.</w:t>
      </w:r>
      <w:r w:rsidRPr="002C5037">
        <w:rPr>
          <w:rStyle w:val="StyleBoldUnderline"/>
        </w:rPr>
        <w:t xml:space="preserve"> This is </w:t>
      </w:r>
      <w:r w:rsidRPr="00D6081A">
        <w:rPr>
          <w:rStyle w:val="IntenseEmphasis"/>
          <w:highlight w:val="green"/>
        </w:rPr>
        <w:t>structural</w:t>
      </w:r>
      <w:r w:rsidRPr="00D6081A">
        <w:rPr>
          <w:rStyle w:val="StyleBoldUnderline"/>
          <w:highlight w:val="green"/>
        </w:rPr>
        <w:t xml:space="preserve"> as opposed to </w:t>
      </w:r>
      <w:proofErr w:type="spellStart"/>
      <w:r w:rsidRPr="00D6081A">
        <w:rPr>
          <w:rStyle w:val="StyleBoldUnderline"/>
          <w:highlight w:val="green"/>
        </w:rPr>
        <w:t>performative</w:t>
      </w:r>
      <w:proofErr w:type="spellEnd"/>
      <w:r w:rsidRPr="00D6081A">
        <w:rPr>
          <w:rStyle w:val="StyleBoldUnderline"/>
          <w:highlight w:val="green"/>
        </w:rPr>
        <w:t xml:space="preserve"> violence. Black subjectivity is a crossroads where vertigoes meet</w:t>
      </w:r>
      <w:r w:rsidRPr="002C5037">
        <w:rPr>
          <w:rStyle w:val="StyleBoldUnderline"/>
        </w:rPr>
        <w:t xml:space="preserve">, the intersection of </w:t>
      </w:r>
      <w:proofErr w:type="spellStart"/>
      <w:r w:rsidRPr="002C5037">
        <w:rPr>
          <w:rStyle w:val="StyleBoldUnderline"/>
        </w:rPr>
        <w:t>performative</w:t>
      </w:r>
      <w:proofErr w:type="spellEnd"/>
      <w:r w:rsidRPr="002C5037">
        <w:rPr>
          <w:rStyle w:val="StyleBoldUnderline"/>
        </w:rPr>
        <w:t xml:space="preserve"> and structural violence.</w:t>
      </w:r>
      <w:r>
        <w:rPr>
          <w:rStyle w:val="StyleBoldUnderline"/>
        </w:rPr>
        <w:t xml:space="preserve"> </w:t>
      </w:r>
      <w:r>
        <w:t xml:space="preserve"> [4</w:t>
      </w:r>
      <w:proofErr w:type="gramStart"/>
      <w:r>
        <w:t>]  Elsewhere</w:t>
      </w:r>
      <w:proofErr w:type="gramEnd"/>
      <w:r>
        <w:t xml:space="preserve"> I have argued that the Black is a sentient being though not  a Human being. The Black’s and the Human’s disparate relationship to violence is at the heart of this failure of incorporation and analogy. The Human suffers contingent violence, violence that kicks in when s/he resists </w:t>
      </w:r>
      <w:proofErr w:type="spellStart"/>
      <w:r>
        <w:t>InTensions</w:t>
      </w:r>
      <w:proofErr w:type="spellEnd"/>
      <w:r>
        <w:t xml:space="preserve"> Journal Copyright ©2011 by York University (Toronto, Canada) Issue 5 (Fall/Winter 2011) ISSN# 1913-5874  </w:t>
      </w:r>
      <w:proofErr w:type="spellStart"/>
      <w:r>
        <w:t>Wilderson</w:t>
      </w:r>
      <w:proofErr w:type="spellEnd"/>
      <w:r>
        <w:t xml:space="preserve">  The Vengeance of Vertigo  4  (or is perceived to resist) the disciplinary discourse of capital and/or Oedipus. But </w:t>
      </w:r>
      <w:r w:rsidRPr="00D6081A">
        <w:rPr>
          <w:rStyle w:val="StyleBoldUnderline"/>
          <w:highlight w:val="green"/>
        </w:rPr>
        <w:t>Black</w:t>
      </w:r>
      <w:r w:rsidRPr="002C5037">
        <w:rPr>
          <w:rStyle w:val="StyleBoldUnderline"/>
        </w:rPr>
        <w:t xml:space="preserve"> peoples’ </w:t>
      </w:r>
      <w:proofErr w:type="spellStart"/>
      <w:r w:rsidRPr="00D6081A">
        <w:rPr>
          <w:rStyle w:val="StyleBoldUnderline"/>
          <w:highlight w:val="green"/>
        </w:rPr>
        <w:t>subsumption</w:t>
      </w:r>
      <w:proofErr w:type="spellEnd"/>
      <w:r w:rsidRPr="00D6081A">
        <w:rPr>
          <w:rStyle w:val="StyleBoldUnderline"/>
          <w:highlight w:val="green"/>
        </w:rPr>
        <w:t xml:space="preserve"> by violence is a </w:t>
      </w:r>
      <w:r w:rsidRPr="00D6081A">
        <w:rPr>
          <w:rStyle w:val="IntenseEmphasis"/>
          <w:highlight w:val="green"/>
        </w:rPr>
        <w:t>paradigmatic necessity, not just</w:t>
      </w:r>
      <w:r w:rsidRPr="002C5037">
        <w:rPr>
          <w:rStyle w:val="StyleBoldUnderline"/>
        </w:rPr>
        <w:t xml:space="preserve"> a </w:t>
      </w:r>
      <w:proofErr w:type="spellStart"/>
      <w:r w:rsidRPr="00D6081A">
        <w:rPr>
          <w:rStyle w:val="IntenseEmphasis"/>
          <w:highlight w:val="green"/>
        </w:rPr>
        <w:t>performative</w:t>
      </w:r>
      <w:proofErr w:type="spellEnd"/>
      <w:r w:rsidRPr="00D6081A">
        <w:rPr>
          <w:rStyle w:val="IntenseEmphasis"/>
          <w:highlight w:val="green"/>
        </w:rPr>
        <w:t xml:space="preserve"> contingency. To be constituted by and disciplined by violence, to be gripped simultaneously by subjective and objective vertigo, is indicative of a political ontology which is radically different from the political ontology of a sentient being who is constituted by discourse and disciplined by violence when s/he breaks with the ruling discursive codes.</w:t>
      </w:r>
      <w:r>
        <w:t xml:space="preserve">vi When we begin to assess revolutionary armed struggle in this comparative context, we find that </w:t>
      </w:r>
      <w:r w:rsidRPr="002C5037">
        <w:rPr>
          <w:rStyle w:val="StyleBoldUnderline"/>
        </w:rPr>
        <w:t xml:space="preserve">Human </w:t>
      </w:r>
      <w:r w:rsidRPr="00D6081A">
        <w:rPr>
          <w:rStyle w:val="StyleBoldUnderline"/>
          <w:highlight w:val="green"/>
        </w:rPr>
        <w:t>revolutionaries</w:t>
      </w:r>
      <w:r>
        <w:t xml:space="preserve"> (workers, women, gays and lesbians, post-colonial subjects) </w:t>
      </w:r>
      <w:r w:rsidRPr="00D6081A">
        <w:rPr>
          <w:rStyle w:val="StyleBoldUnderline"/>
          <w:highlight w:val="green"/>
        </w:rPr>
        <w:t>suffer subjective vertigo when they meet the state’s disciplinary violence</w:t>
      </w:r>
      <w:r w:rsidRPr="002C5037">
        <w:rPr>
          <w:rStyle w:val="StyleBoldUnderline"/>
        </w:rPr>
        <w:t xml:space="preserve"> with the revolutionary violence of the subaltern; but </w:t>
      </w:r>
      <w:r w:rsidRPr="00D6081A">
        <w:rPr>
          <w:rStyle w:val="IntenseEmphasis"/>
          <w:highlight w:val="green"/>
        </w:rPr>
        <w:t>they are spared objective vertigo.</w:t>
      </w:r>
      <w:r w:rsidRPr="002C5037">
        <w:rPr>
          <w:rStyle w:val="StyleBoldUnderline"/>
        </w:rPr>
        <w:t xml:space="preserve"> This is because the </w:t>
      </w:r>
      <w:r w:rsidRPr="002044B1">
        <w:rPr>
          <w:rStyle w:val="StyleBoldUnderline"/>
          <w:highlight w:val="green"/>
        </w:rPr>
        <w:t>most disorienting aspects of their lives are induced by the struggles that arise from intra-Human conflicts</w:t>
      </w:r>
      <w:r w:rsidRPr="002C5037">
        <w:rPr>
          <w:rStyle w:val="StyleBoldUnderline"/>
        </w:rPr>
        <w:t xml:space="preserve"> over competing conceptual frameworks and disputed cognitive maps,</w:t>
      </w:r>
      <w:r>
        <w:t xml:space="preserve"> such as the American Indian Movement’s demand for the return of Turtle Island vs. the U.S.’s desire to maintain territorial integrity, or the </w:t>
      </w:r>
      <w:proofErr w:type="spellStart"/>
      <w:r>
        <w:t>Fuerzas</w:t>
      </w:r>
      <w:proofErr w:type="spellEnd"/>
      <w:r>
        <w:t xml:space="preserve"> Armadas de </w:t>
      </w:r>
      <w:proofErr w:type="spellStart"/>
      <w:proofErr w:type="gramStart"/>
      <w:r>
        <w:t>Liberación</w:t>
      </w:r>
      <w:proofErr w:type="spellEnd"/>
      <w:r>
        <w:t xml:space="preserve">  </w:t>
      </w:r>
      <w:proofErr w:type="spellStart"/>
      <w:r>
        <w:t>Nacional’s</w:t>
      </w:r>
      <w:proofErr w:type="spellEnd"/>
      <w:proofErr w:type="gramEnd"/>
      <w:r>
        <w:t xml:space="preserve"> (FALN) demand for Puerto Rican independence vs. the U.S.’s desire to maintain Puerto Rico as a territory. But </w:t>
      </w:r>
      <w:r w:rsidRPr="002044B1">
        <w:rPr>
          <w:rStyle w:val="IntenseEmphasis"/>
          <w:highlight w:val="green"/>
        </w:rPr>
        <w:t>for the Black</w:t>
      </w:r>
      <w:r w:rsidRPr="00767D8C">
        <w:rPr>
          <w:rStyle w:val="StyleBoldUnderline"/>
        </w:rPr>
        <w:t xml:space="preserve">, as for the slave, </w:t>
      </w:r>
      <w:r w:rsidRPr="002044B1">
        <w:rPr>
          <w:rStyle w:val="IntenseEmphasis"/>
          <w:highlight w:val="green"/>
        </w:rPr>
        <w:t>there are no cognitive maps, no conceptual frameworks of suffering and dispossession which are analogic with the myriad maps and frameworks which explain the dispossession of Human subalterns.</w:t>
      </w:r>
      <w:r w:rsidRPr="002044B1">
        <w:rPr>
          <w:rStyle w:val="IntenseEmphasis"/>
        </w:rPr>
        <w:t xml:space="preserve"> </w:t>
      </w:r>
    </w:p>
    <w:p w:rsidR="00D55F38" w:rsidRDefault="00D55F38" w:rsidP="00D55F38">
      <w:pPr>
        <w:pStyle w:val="Smalltext"/>
      </w:pPr>
    </w:p>
    <w:p w:rsidR="00D55F38" w:rsidRDefault="00D55F38" w:rsidP="00D55F38">
      <w:pPr>
        <w:pStyle w:val="Heading4"/>
      </w:pPr>
      <w:r>
        <w:t>Total negation is the only ethical act that can be taken in the world of colonialism.</w:t>
      </w:r>
    </w:p>
    <w:p w:rsidR="00D55F38" w:rsidRDefault="00D55F38" w:rsidP="00D55F38">
      <w:r w:rsidRPr="0008792D">
        <w:rPr>
          <w:rStyle w:val="StyleStyleBold12pt"/>
        </w:rPr>
        <w:t>Marriott, 2007</w:t>
      </w:r>
      <w:r>
        <w:t xml:space="preserve"> (David, Professor of History @ UC Santa Cruz, Haunted Life:  Visual Culture and Black Modernity </w:t>
      </w:r>
      <w:proofErr w:type="spellStart"/>
      <w:r>
        <w:t>Pg</w:t>
      </w:r>
      <w:proofErr w:type="spellEnd"/>
      <w:r>
        <w:t xml:space="preserve"> 237-240)</w:t>
      </w:r>
    </w:p>
    <w:p w:rsidR="00D55F38" w:rsidRDefault="00D55F38" w:rsidP="00D55F38"/>
    <w:p w:rsidR="00D55F38" w:rsidRDefault="00D55F38" w:rsidP="00D55F38">
      <w:pPr>
        <w:rPr>
          <w:rStyle w:val="StyleBoldUnderline"/>
        </w:rPr>
      </w:pPr>
      <w:r w:rsidRPr="00927065">
        <w:rPr>
          <w:rStyle w:val="StyleBoldUnderline"/>
        </w:rPr>
        <w:t xml:space="preserve">In Fanon it may be that </w:t>
      </w:r>
      <w:r w:rsidRPr="00170CA4">
        <w:rPr>
          <w:rStyle w:val="Emphasis"/>
          <w:highlight w:val="yellow"/>
        </w:rPr>
        <w:t>the imperative of decolonization becomes an ethical law</w:t>
      </w:r>
      <w:r w:rsidRPr="00E63E35">
        <w:rPr>
          <w:sz w:val="16"/>
        </w:rPr>
        <w:t xml:space="preserve">—hence his ambiguous references to Kant—a law justifying risk and ruin rather than sacrifice and resignation. Hence, </w:t>
      </w:r>
      <w:r w:rsidRPr="00927065">
        <w:rPr>
          <w:rStyle w:val="StyleBoldUnderline"/>
        </w:rPr>
        <w:t>the move from</w:t>
      </w:r>
      <w:r>
        <w:rPr>
          <w:rStyle w:val="StyleBoldUnderline"/>
        </w:rPr>
        <w:t xml:space="preserve"> </w:t>
      </w:r>
      <w:r w:rsidRPr="00927065">
        <w:rPr>
          <w:rStyle w:val="StyleBoldUnderline"/>
        </w:rPr>
        <w:t xml:space="preserve">colonialism to decolonization </w:t>
      </w:r>
      <w:r w:rsidRPr="00170CA4">
        <w:rPr>
          <w:rStyle w:val="StyleBoldUnderline"/>
          <w:highlight w:val="yellow"/>
        </w:rPr>
        <w:t>represents a</w:t>
      </w:r>
      <w:r w:rsidRPr="00927065">
        <w:rPr>
          <w:rStyle w:val="StyleBoldUnderline"/>
        </w:rPr>
        <w:t xml:space="preserve"> move, not from the ethical into</w:t>
      </w:r>
      <w:r>
        <w:rPr>
          <w:rStyle w:val="StyleBoldUnderline"/>
        </w:rPr>
        <w:t xml:space="preserve"> </w:t>
      </w:r>
      <w:r w:rsidRPr="00927065">
        <w:rPr>
          <w:rStyle w:val="StyleBoldUnderline"/>
        </w:rPr>
        <w:t xml:space="preserve">history, but involves a </w:t>
      </w:r>
      <w:r w:rsidRPr="00170CA4">
        <w:rPr>
          <w:rStyle w:val="StyleBoldUnderline"/>
          <w:highlight w:val="yellow"/>
        </w:rPr>
        <w:t xml:space="preserve">radical leap into a way of life based on indeterminate negation, </w:t>
      </w:r>
      <w:r w:rsidRPr="00170CA4">
        <w:rPr>
          <w:rStyle w:val="Emphasis"/>
          <w:highlight w:val="yellow"/>
        </w:rPr>
        <w:t>a negation without end but always at work in the depths of history</w:t>
      </w:r>
      <w:r w:rsidRPr="00E63E35">
        <w:rPr>
          <w:sz w:val="16"/>
        </w:rPr>
        <w:t xml:space="preserve">. On the other hand, Fanon also states, "My black skin is not the wrapping of specific values. It is a long time since the starry sky that took away Kant's breath revealed the last of its secrets to us. And the moral law is not certain of itself" (Fanon; Black Skin, 227). This statement follows another explicit reference to Kant: "One duty alone: That of not renouncing my freedom through my choices" (229). The text referred to here is Kant's Critique of Practical Reason, which concludes as follows: "Two things fill the mind with ever new and increasing admiration and awe, the oftener and more steadily we reflect on them: the starry heavens above me and the moral law within me."19 It is important to note that Fanon is not denying Kant's confidence in the sublime presentation of moral ideas, which, in the Critique of Judgment, Kant argues discloses the </w:t>
      </w:r>
      <w:r w:rsidRPr="00E63E35">
        <w:rPr>
          <w:sz w:val="16"/>
        </w:rPr>
        <w:lastRenderedPageBreak/>
        <w:t>whole power (</w:t>
      </w:r>
      <w:proofErr w:type="spellStart"/>
      <w:r w:rsidRPr="00E63E35">
        <w:rPr>
          <w:sz w:val="16"/>
        </w:rPr>
        <w:t>Macht</w:t>
      </w:r>
      <w:proofErr w:type="spellEnd"/>
      <w:r w:rsidRPr="00E63E35">
        <w:rPr>
          <w:sz w:val="16"/>
        </w:rPr>
        <w:t xml:space="preserve">) of the mind. Rather he is stating that Kant's enthusiasm for the infinitude of the starry heavens-the infinitude of which allows us to recognize, in turn, the infinite destiny of our own moral nature-cannot happen in the Antilles. It cannot happen there precisely because of the racial distribution of guilt and its paralysis at the level of the imaginary. Fanon's critique of Kant echoes that of Nietzsche's. For Nietzsche, the sacrificial exercise of morality in Kantian ethics results in impotence when the will to obey the law against natural desire and out of no interested motive-not even fear-overwhelms the individual and produces the resort to </w:t>
      </w:r>
      <w:proofErr w:type="spellStart"/>
      <w:r w:rsidRPr="00E63E35">
        <w:rPr>
          <w:sz w:val="16"/>
        </w:rPr>
        <w:t>ressentiment</w:t>
      </w:r>
      <w:proofErr w:type="spellEnd"/>
      <w:r w:rsidRPr="00E63E35">
        <w:rPr>
          <w:sz w:val="16"/>
        </w:rPr>
        <w:t xml:space="preserve">, the culture of reaction. Nietzsche is not condemning the disciplining of natural desire, on the contrary, he commends it, but what he objects to is its moralized accountability, when it is justified as disinterested submission to categorical law For Nietzsche (and Fanon), </w:t>
      </w:r>
      <w:r w:rsidRPr="00A84C16">
        <w:rPr>
          <w:rStyle w:val="StyleBoldUnderline"/>
        </w:rPr>
        <w:t>the</w:t>
      </w:r>
      <w:r>
        <w:rPr>
          <w:rStyle w:val="StyleBoldUnderline"/>
        </w:rPr>
        <w:t xml:space="preserve"> </w:t>
      </w:r>
      <w:r w:rsidRPr="00A84C16">
        <w:rPr>
          <w:rStyle w:val="StyleBoldUnderline"/>
        </w:rPr>
        <w:t>law is interested, which is not to deny it is sovereign or universal, but to</w:t>
      </w:r>
      <w:r>
        <w:rPr>
          <w:rStyle w:val="StyleBoldUnderline"/>
        </w:rPr>
        <w:t xml:space="preserve"> </w:t>
      </w:r>
      <w:r w:rsidRPr="00A84C16">
        <w:rPr>
          <w:rStyle w:val="StyleBoldUnderline"/>
        </w:rPr>
        <w:t>imply that the meaning of sovereignty depends on a principle of calculability,</w:t>
      </w:r>
      <w:r>
        <w:rPr>
          <w:rStyle w:val="StyleBoldUnderline"/>
        </w:rPr>
        <w:t xml:space="preserve"> </w:t>
      </w:r>
      <w:r w:rsidRPr="00A84C16">
        <w:rPr>
          <w:rStyle w:val="StyleBoldUnderline"/>
        </w:rPr>
        <w:t>which, in his view, is to suspend the law itself and the opposition of</w:t>
      </w:r>
      <w:r>
        <w:rPr>
          <w:rStyle w:val="StyleBoldUnderline"/>
        </w:rPr>
        <w:t xml:space="preserve"> </w:t>
      </w:r>
      <w:r w:rsidRPr="00A84C16">
        <w:rPr>
          <w:rStyle w:val="StyleBoldUnderline"/>
        </w:rPr>
        <w:t>disinterested reverence and natural desire</w:t>
      </w:r>
      <w:r w:rsidRPr="00E63E35">
        <w:rPr>
          <w:sz w:val="16"/>
        </w:rPr>
        <w:t xml:space="preserve">. For the genealogist the moral law in the universality of its form constitutes the misrecognized form, not of law, but of will to power. Its cruelty—from Kant’s perspective its indifference to heteronomous interests—is the displaced symptom of its affective truth. For Fanon, </w:t>
      </w:r>
      <w:r w:rsidRPr="00A84C16">
        <w:rPr>
          <w:rStyle w:val="StyleBoldUnderline"/>
        </w:rPr>
        <w:t xml:space="preserve">it is this cruelty and this impotence which is deeply </w:t>
      </w:r>
      <w:proofErr w:type="spellStart"/>
      <w:r w:rsidRPr="00A84C16">
        <w:rPr>
          <w:rStyle w:val="StyleBoldUnderline"/>
        </w:rPr>
        <w:t>racialized</w:t>
      </w:r>
      <w:proofErr w:type="spellEnd"/>
      <w:r w:rsidRPr="00A84C16">
        <w:rPr>
          <w:rStyle w:val="StyleBoldUnderline"/>
        </w:rPr>
        <w:t xml:space="preserve"> both in terms of its psychology and historical sociology</w:t>
      </w:r>
      <w:r w:rsidRPr="00E63E35">
        <w:rPr>
          <w:sz w:val="16"/>
        </w:rPr>
        <w:t xml:space="preserve">. In considering the uncertainty of moral law, of racism and of time, </w:t>
      </w:r>
      <w:r w:rsidRPr="00A84C16">
        <w:rPr>
          <w:rStyle w:val="StyleBoldUnderline"/>
        </w:rPr>
        <w:t>Fanon holds fast to a notion of the colonial subject as always divided and never fully present to itself.</w:t>
      </w:r>
      <w:r>
        <w:rPr>
          <w:rStyle w:val="StyleBoldUnderline"/>
        </w:rPr>
        <w:t xml:space="preserve"> </w:t>
      </w:r>
      <w:r w:rsidRPr="00A84C16">
        <w:rPr>
          <w:rStyle w:val="StyleBoldUnderline"/>
        </w:rPr>
        <w:t xml:space="preserve">The </w:t>
      </w:r>
      <w:proofErr w:type="spellStart"/>
      <w:r w:rsidRPr="00A84C16">
        <w:rPr>
          <w:rStyle w:val="StyleBoldUnderline"/>
        </w:rPr>
        <w:t>aporias</w:t>
      </w:r>
      <w:proofErr w:type="spellEnd"/>
      <w:r w:rsidRPr="00A84C16">
        <w:rPr>
          <w:rStyle w:val="StyleBoldUnderline"/>
        </w:rPr>
        <w:t xml:space="preserve"> between blackness and history</w:t>
      </w:r>
      <w:r w:rsidRPr="00E63E35">
        <w:rPr>
          <w:sz w:val="16"/>
        </w:rPr>
        <w:t xml:space="preserve">, for example, </w:t>
      </w:r>
      <w:r w:rsidRPr="00A84C16">
        <w:rPr>
          <w:rStyle w:val="StyleBoldUnderline"/>
        </w:rPr>
        <w:t>illustrated this in the form of blacks as reactive or nihilistic</w:t>
      </w:r>
      <w:r w:rsidRPr="00E63E35">
        <w:rPr>
          <w:sz w:val="16"/>
        </w:rPr>
        <w:t xml:space="preserve"> Black </w:t>
      </w:r>
      <w:proofErr w:type="gramStart"/>
      <w:r w:rsidRPr="00E63E35">
        <w:rPr>
          <w:sz w:val="16"/>
        </w:rPr>
        <w:t>Skin,</w:t>
      </w:r>
      <w:proofErr w:type="gramEnd"/>
      <w:r w:rsidRPr="00E63E35">
        <w:rPr>
          <w:sz w:val="16"/>
        </w:rPr>
        <w:t xml:space="preserve"> White Masks explores this </w:t>
      </w:r>
      <w:proofErr w:type="spellStart"/>
      <w:r w:rsidRPr="00E63E35">
        <w:rPr>
          <w:sz w:val="16"/>
        </w:rPr>
        <w:t>aporia</w:t>
      </w:r>
      <w:proofErr w:type="spellEnd"/>
      <w:r w:rsidRPr="00E63E35">
        <w:rPr>
          <w:sz w:val="16"/>
        </w:rPr>
        <w:t xml:space="preserve"> in terms of a question: namely, what is it about colonial authority that allows it to generate forms of nihilistic passivity rather than Kant’s inner freedom of moral law? What is it about the autonomous imposition of duty that turns the black subject into a reactive affect, </w:t>
      </w:r>
      <w:proofErr w:type="spellStart"/>
      <w:r w:rsidRPr="00E63E35">
        <w:rPr>
          <w:sz w:val="16"/>
        </w:rPr>
        <w:t>thematized</w:t>
      </w:r>
      <w:proofErr w:type="spellEnd"/>
      <w:r w:rsidRPr="00E63E35">
        <w:rPr>
          <w:sz w:val="16"/>
        </w:rPr>
        <w:t xml:space="preserve"> here as a submission to </w:t>
      </w:r>
      <w:proofErr w:type="spellStart"/>
      <w:r w:rsidRPr="00E63E35">
        <w:rPr>
          <w:sz w:val="16"/>
        </w:rPr>
        <w:t>racialized</w:t>
      </w:r>
      <w:proofErr w:type="spellEnd"/>
      <w:r w:rsidRPr="00E63E35">
        <w:rPr>
          <w:sz w:val="16"/>
        </w:rPr>
        <w:t xml:space="preserve"> time and history? Colonial power reveals the limits of Kant’s categorical law here understood as the autonomous imposition of duty. The moral law is uncertain of itself in the Antilles because colonial racism makes that law, in terms of duty, an impossible demand which is </w:t>
      </w:r>
      <w:proofErr w:type="spellStart"/>
      <w:r w:rsidRPr="00E63E35">
        <w:rPr>
          <w:sz w:val="16"/>
        </w:rPr>
        <w:t>aporetic</w:t>
      </w:r>
      <w:proofErr w:type="spellEnd"/>
      <w:r w:rsidRPr="00E63E35">
        <w:rPr>
          <w:sz w:val="16"/>
        </w:rPr>
        <w:t xml:space="preserve">: be like me and do not be like me, be white but not quite. As such, colonialism transforms the moral law into a will to power based on racial exclusion. In order to grasp why Fanon thinks this is the case, I have explored the relation between the </w:t>
      </w:r>
      <w:proofErr w:type="gramStart"/>
      <w:r w:rsidRPr="00E63E35">
        <w:rPr>
          <w:sz w:val="16"/>
        </w:rPr>
        <w:t>loss</w:t>
      </w:r>
      <w:proofErr w:type="gramEnd"/>
      <w:r w:rsidRPr="00E63E35">
        <w:rPr>
          <w:sz w:val="16"/>
        </w:rPr>
        <w:t xml:space="preserve"> that racial forgetting represents and the negative sublimity of moral law in the Antilles. </w:t>
      </w:r>
      <w:proofErr w:type="gramStart"/>
      <w:r w:rsidRPr="00E63E35">
        <w:rPr>
          <w:sz w:val="16"/>
        </w:rPr>
        <w:t>A</w:t>
      </w:r>
      <w:r w:rsidRPr="00A84C16">
        <w:rPr>
          <w:rStyle w:val="StyleBoldUnderline"/>
        </w:rPr>
        <w:t xml:space="preserve"> </w:t>
      </w:r>
      <w:r w:rsidRPr="00170CA4">
        <w:rPr>
          <w:rStyle w:val="Emphasis"/>
          <w:highlight w:val="yellow"/>
        </w:rPr>
        <w:t>negativity</w:t>
      </w:r>
      <w:r w:rsidRPr="00A84C16">
        <w:rPr>
          <w:rStyle w:val="StyleBoldUnderline"/>
        </w:rPr>
        <w:t xml:space="preserve"> </w:t>
      </w:r>
      <w:r w:rsidRPr="00E63E35">
        <w:rPr>
          <w:sz w:val="16"/>
        </w:rPr>
        <w:t>that</w:t>
      </w:r>
      <w:r w:rsidRPr="00A84C16">
        <w:rPr>
          <w:rStyle w:val="StyleBoldUnderline"/>
        </w:rPr>
        <w:t xml:space="preserve"> </w:t>
      </w:r>
      <w:r w:rsidRPr="00170CA4">
        <w:rPr>
          <w:rStyle w:val="Emphasis"/>
          <w:highlight w:val="yellow"/>
        </w:rPr>
        <w:t>exposes</w:t>
      </w:r>
      <w:r w:rsidRPr="00E63E35">
        <w:rPr>
          <w:sz w:val="16"/>
        </w:rPr>
        <w:t xml:space="preserve">, almost inevitably, </w:t>
      </w:r>
      <w:r w:rsidRPr="00170CA4">
        <w:rPr>
          <w:rStyle w:val="Emphasis"/>
          <w:highlight w:val="yellow"/>
        </w:rPr>
        <w:t>the extent to which the will to power in the colonial nation-state is</w:t>
      </w:r>
      <w:r w:rsidRPr="0080594A">
        <w:rPr>
          <w:rStyle w:val="Emphasis"/>
        </w:rPr>
        <w:t xml:space="preserve"> one </w:t>
      </w:r>
      <w:r w:rsidRPr="00170CA4">
        <w:rPr>
          <w:rStyle w:val="Emphasis"/>
          <w:highlight w:val="yellow"/>
        </w:rPr>
        <w:t>defined by its perpetual readiness to wage war against the colonized</w:t>
      </w:r>
      <w:r w:rsidRPr="00A84C16">
        <w:rPr>
          <w:rStyle w:val="StyleBoldUnderline"/>
        </w:rPr>
        <w:t xml:space="preserve"> at the level of both ideological fantasy and psyche</w:t>
      </w:r>
      <w:r w:rsidRPr="00E63E35">
        <w:rPr>
          <w:sz w:val="16"/>
        </w:rPr>
        <w:t>.</w:t>
      </w:r>
      <w:proofErr w:type="gramEnd"/>
      <w:r w:rsidRPr="00E63E35">
        <w:rPr>
          <w:sz w:val="16"/>
        </w:rPr>
        <w:t xml:space="preserve"> For Fanon, </w:t>
      </w:r>
      <w:r w:rsidRPr="00170CA4">
        <w:rPr>
          <w:rStyle w:val="StyleBoldUnderline"/>
          <w:highlight w:val="yellow"/>
        </w:rPr>
        <w:t>colonialism operates a</w:t>
      </w:r>
      <w:r w:rsidRPr="00A84C16">
        <w:rPr>
          <w:rStyle w:val="StyleBoldUnderline"/>
        </w:rPr>
        <w:t xml:space="preserve"> pure </w:t>
      </w:r>
      <w:r w:rsidRPr="00170CA4">
        <w:rPr>
          <w:rStyle w:val="StyleBoldUnderline"/>
          <w:highlight w:val="yellow"/>
        </w:rPr>
        <w:t>power politics completely divested of ethical</w:t>
      </w:r>
      <w:r w:rsidRPr="00A84C16">
        <w:rPr>
          <w:rStyle w:val="StyleBoldUnderline"/>
        </w:rPr>
        <w:t xml:space="preserve"> and universalistic </w:t>
      </w:r>
      <w:r w:rsidRPr="00170CA4">
        <w:rPr>
          <w:rStyle w:val="StyleBoldUnderline"/>
          <w:highlight w:val="yellow"/>
        </w:rPr>
        <w:t xml:space="preserve">considerations. </w:t>
      </w:r>
      <w:proofErr w:type="gramStart"/>
      <w:r w:rsidRPr="00170CA4">
        <w:rPr>
          <w:rStyle w:val="Emphasis"/>
          <w:highlight w:val="yellow"/>
        </w:rPr>
        <w:t>A war in which blackness is understood as a source of historical failure in need of cathartic cure and/or annihilation</w:t>
      </w:r>
      <w:r w:rsidRPr="00170CA4">
        <w:rPr>
          <w:sz w:val="16"/>
          <w:highlight w:val="yellow"/>
        </w:rPr>
        <w:t>.</w:t>
      </w:r>
      <w:proofErr w:type="gramEnd"/>
      <w:r w:rsidRPr="00E63E35">
        <w:rPr>
          <w:sz w:val="16"/>
        </w:rPr>
        <w:t xml:space="preserve"> </w:t>
      </w:r>
      <w:proofErr w:type="gramStart"/>
      <w:r w:rsidRPr="00E63E35">
        <w:rPr>
          <w:sz w:val="16"/>
        </w:rPr>
        <w:t>A war in which the death of blacks, as utter abjection, is a nothingness without history and so indistinguishable from the unhistorical nothingness of a people without time.</w:t>
      </w:r>
      <w:proofErr w:type="gramEnd"/>
      <w:r w:rsidRPr="00E63E35">
        <w:rPr>
          <w:sz w:val="16"/>
        </w:rPr>
        <w:t xml:space="preserve"> In conclusion, given that Fanon's last work-The Wretched of the Earth-was an attempt to work out the idea of an ethical state in the context of </w:t>
      </w:r>
      <w:proofErr w:type="gramStart"/>
      <w:r w:rsidRPr="00E63E35">
        <w:rPr>
          <w:sz w:val="16"/>
        </w:rPr>
        <w:t>decolonization,</w:t>
      </w:r>
      <w:proofErr w:type="gramEnd"/>
      <w:r w:rsidRPr="00E63E35">
        <w:rPr>
          <w:sz w:val="16"/>
        </w:rPr>
        <w:t xml:space="preserve"> many commentators have tended to lose sight of how the political question of social justice and revolutionary struggle was, for Fanon, invariably tangled up with questions of responsibility and risk. 20 In other words, the difficult task Fanon set himself was how to resolve the problem of power and justice in cultures distinguished by Manichaeism. What could the idea of an ethical state mean in nations divided according to whether blacks are the remnants of an unhistorical, unethical substance, .neither life nor being, but the unhappy existence of spectral life? </w:t>
      </w:r>
      <w:proofErr w:type="gramStart"/>
      <w:r w:rsidRPr="00E63E35">
        <w:rPr>
          <w:sz w:val="16"/>
        </w:rPr>
        <w:t>Notions which were not only inscribed in economic and social relations but, more often than not, in judicial procedures and constitutional and parliamentary practices of executive governance.</w:t>
      </w:r>
      <w:proofErr w:type="gramEnd"/>
      <w:r w:rsidRPr="00E63E35">
        <w:rPr>
          <w:sz w:val="16"/>
        </w:rPr>
        <w:t xml:space="preserve"> </w:t>
      </w:r>
      <w:r w:rsidRPr="00803D78">
        <w:rPr>
          <w:rStyle w:val="StyleBoldUnderline"/>
        </w:rPr>
        <w:t>Fanon's</w:t>
      </w:r>
      <w:r>
        <w:rPr>
          <w:rStyle w:val="StyleBoldUnderline"/>
        </w:rPr>
        <w:t xml:space="preserve"> </w:t>
      </w:r>
      <w:r w:rsidRPr="00803D78">
        <w:rPr>
          <w:rStyle w:val="StyleBoldUnderline"/>
        </w:rPr>
        <w:t>idea of revolution should therefore not be restricted to the political but</w:t>
      </w:r>
      <w:r>
        <w:rPr>
          <w:rStyle w:val="StyleBoldUnderline"/>
        </w:rPr>
        <w:t xml:space="preserve"> </w:t>
      </w:r>
      <w:r w:rsidRPr="00803D78">
        <w:rPr>
          <w:rStyle w:val="StyleBoldUnderline"/>
        </w:rPr>
        <w:t>must also be seen as an attempt to describe how national desires come to</w:t>
      </w:r>
      <w:r>
        <w:rPr>
          <w:rStyle w:val="StyleBoldUnderline"/>
        </w:rPr>
        <w:t xml:space="preserve"> </w:t>
      </w:r>
      <w:r w:rsidRPr="00803D78">
        <w:rPr>
          <w:rStyle w:val="StyleBoldUnderline"/>
        </w:rPr>
        <w:t>be bound by somatic fantasies</w:t>
      </w:r>
      <w:r w:rsidRPr="00E63E35">
        <w:rPr>
          <w:sz w:val="16"/>
        </w:rPr>
        <w:t xml:space="preserve">. </w:t>
      </w:r>
      <w:r w:rsidRPr="00803D78">
        <w:rPr>
          <w:rStyle w:val="StyleBoldUnderline"/>
        </w:rPr>
        <w:t>Fanon's</w:t>
      </w:r>
      <w:r w:rsidRPr="00E63E35">
        <w:rPr>
          <w:sz w:val="16"/>
        </w:rPr>
        <w:t xml:space="preserve"> error, according to many, may have been in conceiving imperialism too psychologically, but his </w:t>
      </w:r>
      <w:r w:rsidRPr="00D6444A">
        <w:rPr>
          <w:rStyle w:val="StyleBoldUnderline"/>
        </w:rPr>
        <w:t>ideal of</w:t>
      </w:r>
      <w:r w:rsidRPr="00803D78">
        <w:rPr>
          <w:rStyle w:val="StyleBoldUnderline"/>
        </w:rPr>
        <w:t xml:space="preserve"> the</w:t>
      </w:r>
      <w:r>
        <w:rPr>
          <w:rStyle w:val="StyleBoldUnderline"/>
        </w:rPr>
        <w:t xml:space="preserve"> </w:t>
      </w:r>
      <w:r w:rsidRPr="00803D78">
        <w:rPr>
          <w:rStyle w:val="StyleBoldUnderline"/>
        </w:rPr>
        <w:t xml:space="preserve">decolonized cultural nation and </w:t>
      </w:r>
      <w:r w:rsidRPr="00D6444A">
        <w:rPr>
          <w:rStyle w:val="StyleBoldUnderline"/>
        </w:rPr>
        <w:t>political state cannot be understood without</w:t>
      </w:r>
      <w:r>
        <w:rPr>
          <w:rStyle w:val="StyleBoldUnderline"/>
        </w:rPr>
        <w:t xml:space="preserve"> </w:t>
      </w:r>
      <w:r w:rsidRPr="00803D78">
        <w:rPr>
          <w:rStyle w:val="StyleBoldUnderline"/>
        </w:rPr>
        <w:t>taking into account his ideas on the heteronomy of political demands</w:t>
      </w:r>
      <w:r>
        <w:rPr>
          <w:rStyle w:val="StyleBoldUnderline"/>
        </w:rPr>
        <w:t xml:space="preserve"> </w:t>
      </w:r>
      <w:r w:rsidRPr="00803D78">
        <w:rPr>
          <w:rStyle w:val="StyleBoldUnderline"/>
        </w:rPr>
        <w:t>and unconscious desires</w:t>
      </w:r>
      <w:r w:rsidRPr="00E63E35">
        <w:rPr>
          <w:sz w:val="16"/>
        </w:rPr>
        <w:t xml:space="preserve">. If </w:t>
      </w:r>
      <w:r w:rsidRPr="00803D78">
        <w:rPr>
          <w:rStyle w:val="StyleBoldUnderline"/>
        </w:rPr>
        <w:t>Fanon's political vision of the world</w:t>
      </w:r>
      <w:r w:rsidRPr="00E63E35">
        <w:rPr>
          <w:sz w:val="16"/>
        </w:rPr>
        <w:t xml:space="preserve"> was essentially </w:t>
      </w:r>
      <w:proofErr w:type="spellStart"/>
      <w:r w:rsidRPr="00E63E35">
        <w:rPr>
          <w:sz w:val="16"/>
        </w:rPr>
        <w:t>Nietzschean</w:t>
      </w:r>
      <w:proofErr w:type="spellEnd"/>
      <w:r w:rsidRPr="00E63E35">
        <w:rPr>
          <w:sz w:val="16"/>
        </w:rPr>
        <w:t xml:space="preserve">-divided between sovereign life and slavish abjection </w:t>
      </w:r>
      <w:r w:rsidRPr="00803D78">
        <w:rPr>
          <w:rStyle w:val="StyleBoldUnderline"/>
        </w:rPr>
        <w:t>his</w:t>
      </w:r>
      <w:r>
        <w:rPr>
          <w:rStyle w:val="StyleBoldUnderline"/>
        </w:rPr>
        <w:t xml:space="preserve"> </w:t>
      </w:r>
      <w:r w:rsidRPr="00803D78">
        <w:rPr>
          <w:rStyle w:val="StyleBoldUnderline"/>
        </w:rPr>
        <w:t>call for national liberation and unity in the developing nations went</w:t>
      </w:r>
      <w:r>
        <w:rPr>
          <w:rStyle w:val="StyleBoldUnderline"/>
        </w:rPr>
        <w:t xml:space="preserve"> </w:t>
      </w:r>
      <w:r w:rsidRPr="00803D78">
        <w:rPr>
          <w:rStyle w:val="StyleBoldUnderline"/>
        </w:rPr>
        <w:t xml:space="preserve">hand in hand with a call to </w:t>
      </w:r>
      <w:r w:rsidRPr="00D6444A">
        <w:rPr>
          <w:rStyle w:val="Emphasis"/>
          <w:highlight w:val="yellow"/>
        </w:rPr>
        <w:t>look</w:t>
      </w:r>
      <w:r w:rsidRPr="00803D78">
        <w:rPr>
          <w:rStyle w:val="Emphasis"/>
        </w:rPr>
        <w:t xml:space="preserve"> at </w:t>
      </w:r>
      <w:r w:rsidRPr="00D6444A">
        <w:rPr>
          <w:rStyle w:val="Emphasis"/>
          <w:highlight w:val="yellow"/>
        </w:rPr>
        <w:t>death in the face, to make death as such possible for blacks otherwise condemned to the nothingness of death</w:t>
      </w:r>
      <w:r w:rsidRPr="00803D78">
        <w:rPr>
          <w:rStyle w:val="Emphasis"/>
        </w:rPr>
        <w:t>,</w:t>
      </w:r>
      <w:r>
        <w:rPr>
          <w:rStyle w:val="StyleBoldUnderline"/>
        </w:rPr>
        <w:t xml:space="preserve"> </w:t>
      </w:r>
      <w:r w:rsidRPr="00803D78">
        <w:rPr>
          <w:rStyle w:val="StyleBoldUnderline"/>
        </w:rPr>
        <w:t>death as the representation of lawless violence</w:t>
      </w:r>
      <w:r w:rsidRPr="00E63E35">
        <w:rPr>
          <w:sz w:val="16"/>
        </w:rPr>
        <w:t xml:space="preserve">. </w:t>
      </w:r>
      <w:r w:rsidRPr="00803D78">
        <w:rPr>
          <w:rStyle w:val="StyleBoldUnderline"/>
        </w:rPr>
        <w:t xml:space="preserve">In Fanon's oeuvre </w:t>
      </w:r>
      <w:r w:rsidRPr="00D6444A">
        <w:rPr>
          <w:rStyle w:val="StyleBoldUnderline"/>
          <w:highlight w:val="yellow"/>
        </w:rPr>
        <w:t xml:space="preserve">the politics of black experience calls for </w:t>
      </w:r>
      <w:r w:rsidRPr="00D6444A">
        <w:rPr>
          <w:rStyle w:val="Emphasis"/>
          <w:highlight w:val="yellow"/>
        </w:rPr>
        <w:t>the endurance of such negation</w:t>
      </w:r>
      <w:r w:rsidRPr="00803D78">
        <w:rPr>
          <w:rStyle w:val="Emphasis"/>
        </w:rPr>
        <w:t xml:space="preserve"> and hence its movement, but </w:t>
      </w:r>
      <w:r w:rsidRPr="00D6444A">
        <w:rPr>
          <w:rStyle w:val="Emphasis"/>
          <w:highlight w:val="yellow"/>
        </w:rPr>
        <w:t>only in the knowledge that the death within us cannot be determined</w:t>
      </w:r>
      <w:r w:rsidRPr="00D6444A">
        <w:rPr>
          <w:rStyle w:val="StyleBoldUnderline"/>
          <w:highlight w:val="yellow"/>
        </w:rPr>
        <w:t>, and this is the price we pay for life lived at</w:t>
      </w:r>
      <w:r w:rsidRPr="00803D78">
        <w:rPr>
          <w:rStyle w:val="StyleBoldUnderline"/>
        </w:rPr>
        <w:t xml:space="preserve"> the</w:t>
      </w:r>
      <w:r>
        <w:rPr>
          <w:rStyle w:val="StyleBoldUnderline"/>
        </w:rPr>
        <w:t xml:space="preserve"> </w:t>
      </w:r>
      <w:r w:rsidRPr="00803D78">
        <w:rPr>
          <w:rStyle w:val="StyleBoldUnderline"/>
        </w:rPr>
        <w:t xml:space="preserve">limits of both political virtue and </w:t>
      </w:r>
      <w:r w:rsidRPr="00D6444A">
        <w:rPr>
          <w:rStyle w:val="StyleBoldUnderline"/>
          <w:highlight w:val="yellow"/>
        </w:rPr>
        <w:t>political violence</w:t>
      </w:r>
    </w:p>
    <w:p w:rsidR="00D55F38" w:rsidRDefault="00D55F38" w:rsidP="00D55F38">
      <w:pPr>
        <w:rPr>
          <w:sz w:val="16"/>
        </w:rPr>
      </w:pPr>
    </w:p>
    <w:p w:rsidR="00D55F38" w:rsidRDefault="00D55F38" w:rsidP="00D55F38">
      <w:pPr>
        <w:pStyle w:val="Heading4"/>
      </w:pPr>
      <w:r>
        <w:t xml:space="preserve">The </w:t>
      </w:r>
      <w:proofErr w:type="spellStart"/>
      <w:r>
        <w:t>neg</w:t>
      </w:r>
      <w:proofErr w:type="spellEnd"/>
      <w:r>
        <w:t xml:space="preserve"> is a view from nowhere – that is the performance of whiteness.</w:t>
      </w:r>
    </w:p>
    <w:p w:rsidR="00D55F38" w:rsidRDefault="00D55F38" w:rsidP="00D55F38">
      <w:pPr>
        <w:pStyle w:val="Smalltext"/>
      </w:pPr>
      <w:r>
        <w:t xml:space="preserve">George </w:t>
      </w:r>
      <w:proofErr w:type="spellStart"/>
      <w:r w:rsidRPr="00ED031B">
        <w:rPr>
          <w:rStyle w:val="StyleStyleBold12pt"/>
        </w:rPr>
        <w:t>Yancy</w:t>
      </w:r>
      <w:proofErr w:type="spellEnd"/>
      <w:r>
        <w:t>, 20</w:t>
      </w:r>
      <w:r w:rsidRPr="00ED031B">
        <w:rPr>
          <w:rStyle w:val="StyleStyleBold12pt"/>
        </w:rPr>
        <w:t>05</w:t>
      </w:r>
      <w:r>
        <w:t xml:space="preserve"> (</w:t>
      </w:r>
      <w:r w:rsidRPr="00ED031B">
        <w:t>Associate Professor of Philosophy at Duquesne University and Coordinator of the Critical Race Theory Speaker Series</w:t>
      </w:r>
      <w:r>
        <w:t xml:space="preserve">, “Whiteness and the Return of the Black Body”, </w:t>
      </w:r>
      <w:proofErr w:type="gramStart"/>
      <w:r>
        <w:t>The</w:t>
      </w:r>
      <w:proofErr w:type="gramEnd"/>
      <w:r>
        <w:t xml:space="preserve"> Journal of Speculative Philosophy 19.4 (2005) 215-241, Muse :)</w:t>
      </w:r>
    </w:p>
    <w:p w:rsidR="00D55F38" w:rsidRDefault="00D55F38" w:rsidP="00D55F38">
      <w:pPr>
        <w:pStyle w:val="Smalltext"/>
        <w:rPr>
          <w:rStyle w:val="IntenseEmphasis"/>
        </w:rPr>
      </w:pPr>
      <w:r w:rsidRPr="00203A06">
        <w:rPr>
          <w:rStyle w:val="StyleBoldUnderline"/>
          <w:highlight w:val="green"/>
        </w:rPr>
        <w:t>I write out of</w:t>
      </w:r>
      <w:r w:rsidRPr="00246290">
        <w:rPr>
          <w:rStyle w:val="StyleBoldUnderline"/>
        </w:rPr>
        <w:t xml:space="preserve"> a </w:t>
      </w:r>
      <w:r w:rsidRPr="00203A06">
        <w:rPr>
          <w:rStyle w:val="StyleBoldUnderline"/>
          <w:highlight w:val="green"/>
        </w:rPr>
        <w:t>personal</w:t>
      </w:r>
      <w:r w:rsidRPr="00246290">
        <w:rPr>
          <w:rStyle w:val="StyleBoldUnderline"/>
        </w:rPr>
        <w:t xml:space="preserve"> existential </w:t>
      </w:r>
      <w:r w:rsidRPr="00203A06">
        <w:rPr>
          <w:rStyle w:val="StyleBoldUnderline"/>
          <w:highlight w:val="green"/>
        </w:rPr>
        <w:t>context</w:t>
      </w:r>
      <w:r>
        <w:t xml:space="preserve">. </w:t>
      </w:r>
      <w:r w:rsidRPr="00246290">
        <w:rPr>
          <w:rStyle w:val="StyleBoldUnderline"/>
        </w:rPr>
        <w:t>This context is a profound source of knowledge connected to my "raced" body</w:t>
      </w:r>
      <w:r>
        <w:t xml:space="preserve">. </w:t>
      </w:r>
      <w:r w:rsidRPr="00203A06">
        <w:rPr>
          <w:rStyle w:val="IntenseEmphasis"/>
          <w:highlight w:val="green"/>
        </w:rPr>
        <w:t>Hence, I write from a place of lived embodied experience</w:t>
      </w:r>
      <w:r>
        <w:t xml:space="preserve">, a site of exposure. </w:t>
      </w:r>
      <w:r w:rsidRPr="00246290">
        <w:rPr>
          <w:rStyle w:val="StyleBoldUnderline"/>
        </w:rPr>
        <w:t xml:space="preserve">In philosophy, </w:t>
      </w:r>
      <w:r w:rsidRPr="00203A06">
        <w:rPr>
          <w:rStyle w:val="StyleBoldUnderline"/>
          <w:highlight w:val="green"/>
        </w:rPr>
        <w:t>the only thing that we are taught to "expose" is a weak argument</w:t>
      </w:r>
      <w:r>
        <w:t xml:space="preserve">, </w:t>
      </w:r>
      <w:r w:rsidRPr="00246290">
        <w:rPr>
          <w:rStyle w:val="StyleBoldUnderline"/>
        </w:rPr>
        <w:t>a fallacy, or someone's "inferior" reasoning power</w:t>
      </w:r>
      <w:r>
        <w:t xml:space="preserve">. </w:t>
      </w:r>
      <w:r w:rsidRPr="00203A06">
        <w:rPr>
          <w:rStyle w:val="IntenseEmphasis"/>
          <w:highlight w:val="green"/>
        </w:rPr>
        <w:t>The embodied self is bracketed and deemed irrelevant to theory</w:t>
      </w:r>
      <w:r>
        <w:t xml:space="preserve">, superfluous and cumbersome in one's search for truth. </w:t>
      </w:r>
      <w:r w:rsidRPr="00203A06">
        <w:rPr>
          <w:rStyle w:val="IntenseEmphasis"/>
          <w:highlight w:val="green"/>
        </w:rPr>
        <w:t>It is best</w:t>
      </w:r>
      <w:r>
        <w:t xml:space="preserve">, or so </w:t>
      </w:r>
      <w:r w:rsidRPr="00203A06">
        <w:rPr>
          <w:rStyle w:val="IntenseEmphasis"/>
          <w:highlight w:val="green"/>
        </w:rPr>
        <w:t>we are told, to reason from nowhere</w:t>
      </w:r>
      <w:r>
        <w:t xml:space="preserve">. </w:t>
      </w:r>
      <w:r w:rsidRPr="00203A06">
        <w:rPr>
          <w:rStyle w:val="IntenseEmphasis"/>
          <w:highlight w:val="green"/>
        </w:rPr>
        <w:t>Hence, the white philosopher</w:t>
      </w:r>
      <w:r>
        <w:t xml:space="preserve">/author </w:t>
      </w:r>
      <w:r w:rsidRPr="00203A06">
        <w:rPr>
          <w:rStyle w:val="IntenseEmphasis"/>
          <w:highlight w:val="green"/>
        </w:rPr>
        <w:t>presumes to speak for all of "us" without the slightest mention of his or her "raced" identity</w:t>
      </w:r>
      <w:r>
        <w:t xml:space="preserve">. </w:t>
      </w:r>
      <w:r w:rsidRPr="000D475E">
        <w:rPr>
          <w:rStyle w:val="StyleBoldUnderline"/>
        </w:rPr>
        <w:t>Self-</w:t>
      </w:r>
      <w:r w:rsidRPr="000D475E">
        <w:rPr>
          <w:rStyle w:val="StyleBoldUnderline"/>
        </w:rPr>
        <w:lastRenderedPageBreak/>
        <w:t>consciously writing as a white male philosopher</w:t>
      </w:r>
      <w:r>
        <w:t xml:space="preserve">, Crispin </w:t>
      </w:r>
      <w:proofErr w:type="spellStart"/>
      <w:r w:rsidRPr="000D475E">
        <w:rPr>
          <w:rStyle w:val="StyleBoldUnderline"/>
        </w:rPr>
        <w:t>Sartwell</w:t>
      </w:r>
      <w:proofErr w:type="spellEnd"/>
      <w:r>
        <w:t xml:space="preserve"> </w:t>
      </w:r>
      <w:r w:rsidRPr="000D475E">
        <w:rPr>
          <w:rStyle w:val="StyleBoldUnderline"/>
        </w:rPr>
        <w:t>observes</w:t>
      </w:r>
      <w:r>
        <w:t xml:space="preserve">: </w:t>
      </w:r>
      <w:r w:rsidRPr="000D475E">
        <w:rPr>
          <w:rStyle w:val="StyleBoldUnderline"/>
        </w:rPr>
        <w:t>Left to my own devices, I disappear as an author</w:t>
      </w:r>
      <w:r>
        <w:t xml:space="preserve">. </w:t>
      </w:r>
      <w:r w:rsidRPr="000D475E">
        <w:rPr>
          <w:rStyle w:val="StyleBoldUnderline"/>
        </w:rPr>
        <w:t>That is the "whiteness" of my authorship</w:t>
      </w:r>
      <w:r>
        <w:t xml:space="preserve">. </w:t>
      </w:r>
      <w:r w:rsidRPr="00203A06">
        <w:rPr>
          <w:rStyle w:val="IntenseEmphasis"/>
          <w:highlight w:val="green"/>
        </w:rPr>
        <w:t>This whiteness of authorship is, for us, a form of authority</w:t>
      </w:r>
      <w:r w:rsidRPr="00203A06">
        <w:rPr>
          <w:highlight w:val="green"/>
        </w:rPr>
        <w:t xml:space="preserve">; </w:t>
      </w:r>
      <w:r w:rsidRPr="00203A06">
        <w:rPr>
          <w:rStyle w:val="IntenseEmphasis"/>
          <w:highlight w:val="green"/>
        </w:rPr>
        <w:t>to speak</w:t>
      </w:r>
      <w:r>
        <w:t xml:space="preserve"> (apparently) </w:t>
      </w:r>
      <w:r w:rsidRPr="00203A06">
        <w:rPr>
          <w:rStyle w:val="IntenseEmphasis"/>
          <w:highlight w:val="green"/>
        </w:rPr>
        <w:t>from nowhere</w:t>
      </w:r>
      <w:r>
        <w:t xml:space="preserve">, for everyone, </w:t>
      </w:r>
      <w:r w:rsidRPr="00203A06">
        <w:rPr>
          <w:rStyle w:val="IntenseEmphasis"/>
          <w:highlight w:val="green"/>
        </w:rPr>
        <w:t>is empowering</w:t>
      </w:r>
      <w:r>
        <w:t xml:space="preserve">, </w:t>
      </w:r>
      <w:r w:rsidRPr="00203A06">
        <w:rPr>
          <w:rStyle w:val="IntenseEmphasis"/>
          <w:highlight w:val="green"/>
        </w:rPr>
        <w:t>though one wields power here only by becoming lost to oneself</w:t>
      </w:r>
      <w:r>
        <w:t xml:space="preserve">. </w:t>
      </w:r>
      <w:r w:rsidRPr="00B66A98">
        <w:rPr>
          <w:rStyle w:val="StyleBoldUnderline"/>
        </w:rPr>
        <w:t>But such an authorship and authority is also pleasurable</w:t>
      </w:r>
      <w:r>
        <w:t xml:space="preserve">: </w:t>
      </w:r>
      <w:r w:rsidRPr="00203A06">
        <w:rPr>
          <w:rStyle w:val="StyleBoldUnderline"/>
          <w:highlight w:val="green"/>
        </w:rPr>
        <w:t>it yields the pleasure of self-forgetting</w:t>
      </w:r>
      <w:r>
        <w:t xml:space="preserve"> or [End Page 215] apparent transcendence of the mundane and the particular, </w:t>
      </w:r>
      <w:r w:rsidRPr="00203A06">
        <w:rPr>
          <w:rStyle w:val="StyleBoldUnderline"/>
          <w:highlight w:val="green"/>
        </w:rPr>
        <w:t>and the pleasure of power expressed in the "comprehension" of a range of materials</w:t>
      </w:r>
      <w:r>
        <w:t xml:space="preserve">. (1998, 6) </w:t>
      </w:r>
      <w:r w:rsidRPr="00B66A98">
        <w:rPr>
          <w:rStyle w:val="StyleBoldUnderline"/>
        </w:rPr>
        <w:t>To theorize the Black body one must "turn to the [Black] body as the radix for interpreting racial experience</w:t>
      </w:r>
      <w:r>
        <w:t xml:space="preserve">" (Johnson [1993, 600]).1 </w:t>
      </w:r>
      <w:r w:rsidRPr="00B66A98">
        <w:rPr>
          <w:rStyle w:val="StyleBoldUnderline"/>
        </w:rPr>
        <w:t xml:space="preserve">It is important to note that </w:t>
      </w:r>
      <w:r w:rsidRPr="00203A06">
        <w:rPr>
          <w:rStyle w:val="StyleBoldUnderline"/>
          <w:highlight w:val="green"/>
        </w:rPr>
        <w:t>this particular strategy also functions as a lens through which to theorize and critique whiteness</w:t>
      </w:r>
      <w:r w:rsidRPr="00B66A98">
        <w:rPr>
          <w:rStyle w:val="StyleBoldUnderline"/>
        </w:rPr>
        <w:t>; for the Black body's "racial" experience is fundamentally linked to the oppressive modalities of the "raced" white body</w:t>
      </w:r>
      <w:r>
        <w:t xml:space="preserve">. However, there is no denying that my own "racial" experiences or the social performances of whiteness can become objects of critical reflection. In this paper, </w:t>
      </w:r>
      <w:r w:rsidRPr="00203A06">
        <w:rPr>
          <w:rStyle w:val="StyleBoldUnderline"/>
          <w:highlight w:val="green"/>
        </w:rPr>
        <w:t>my objective is to describe</w:t>
      </w:r>
      <w:r w:rsidRPr="00B66A98">
        <w:rPr>
          <w:rStyle w:val="StyleBoldUnderline"/>
        </w:rPr>
        <w:t xml:space="preserve"> and theorize </w:t>
      </w:r>
      <w:r w:rsidRPr="00203A06">
        <w:rPr>
          <w:rStyle w:val="StyleBoldUnderline"/>
          <w:highlight w:val="green"/>
        </w:rPr>
        <w:t>situations where the Black body's subjectivity</w:t>
      </w:r>
      <w:r w:rsidRPr="00B66A98">
        <w:rPr>
          <w:rStyle w:val="StyleBoldUnderline"/>
        </w:rPr>
        <w:t>, its lived reality</w:t>
      </w:r>
      <w:r w:rsidRPr="00203A06">
        <w:rPr>
          <w:rStyle w:val="StyleBoldUnderline"/>
          <w:highlight w:val="green"/>
        </w:rPr>
        <w:t>, is reduced to instantiations of the white imaginary</w:t>
      </w:r>
      <w:r w:rsidRPr="00B66A98">
        <w:rPr>
          <w:rStyle w:val="StyleBoldUnderline"/>
        </w:rPr>
        <w:t>,</w:t>
      </w:r>
      <w:r>
        <w:t xml:space="preserve"> </w:t>
      </w:r>
      <w:r w:rsidRPr="00B66A98">
        <w:rPr>
          <w:rStyle w:val="StyleBoldUnderline"/>
        </w:rPr>
        <w:t>resulting in what I refer to as "</w:t>
      </w:r>
      <w:r w:rsidRPr="00203A06">
        <w:rPr>
          <w:rStyle w:val="StyleBoldUnderline"/>
          <w:highlight w:val="green"/>
        </w:rPr>
        <w:t>the phenomenological return of the Black body</w:t>
      </w:r>
      <w:r w:rsidRPr="00B66A98">
        <w:rPr>
          <w:rStyle w:val="StyleBoldUnderline"/>
        </w:rPr>
        <w:t>."</w:t>
      </w:r>
      <w:r>
        <w:t xml:space="preserve">2 </w:t>
      </w:r>
      <w:r w:rsidRPr="00B66A98">
        <w:rPr>
          <w:rStyle w:val="StyleBoldUnderline"/>
        </w:rPr>
        <w:t>These instantiations are embedded within and evolve out of the complex social and historical interstices of whites'</w:t>
      </w:r>
      <w:r>
        <w:t xml:space="preserve"> </w:t>
      </w:r>
      <w:r w:rsidRPr="00B66A98">
        <w:rPr>
          <w:rStyle w:val="StyleBoldUnderline"/>
        </w:rPr>
        <w:t>efforts at self-construction through complex acts of erasure vis-à-vis Black people</w:t>
      </w:r>
      <w:r>
        <w:t xml:space="preserve">. These acts of self-construction, however, are myths/ideological constructions predicated upon maintaining white power. </w:t>
      </w:r>
      <w:proofErr w:type="gramStart"/>
      <w:r>
        <w:t>As James Snead has noted, "</w:t>
      </w:r>
      <w:proofErr w:type="spellStart"/>
      <w:r>
        <w:t>Mythification</w:t>
      </w:r>
      <w:proofErr w:type="spellEnd"/>
      <w:r>
        <w:t xml:space="preserve"> is the replacement of history with a surrogate ideology of [white] elevation or [Black] demotion along a scale of human value" (Snead 1994, 4).</w:t>
      </w:r>
      <w:proofErr w:type="gramEnd"/>
      <w:r>
        <w:t xml:space="preserve"> </w:t>
      </w:r>
      <w:r w:rsidRPr="00B66A98">
        <w:rPr>
          <w:rStyle w:val="StyleBoldUnderline"/>
        </w:rPr>
        <w:t xml:space="preserve">How I understand and theorize the body relates to the fact that the body—in this case, the Black body—is capable of undergoing a </w:t>
      </w:r>
      <w:proofErr w:type="spellStart"/>
      <w:r w:rsidRPr="00B66A98">
        <w:rPr>
          <w:rStyle w:val="StyleBoldUnderline"/>
        </w:rPr>
        <w:t>sociohistorical</w:t>
      </w:r>
      <w:proofErr w:type="spellEnd"/>
      <w:r w:rsidRPr="00B66A98">
        <w:rPr>
          <w:rStyle w:val="StyleBoldUnderline"/>
        </w:rPr>
        <w:t xml:space="preserve"> process of "phenomenological return" vis-à-vis white embodiment</w:t>
      </w:r>
      <w:r>
        <w:t xml:space="preserve">. </w:t>
      </w:r>
      <w:r w:rsidRPr="00B66A98">
        <w:rPr>
          <w:rStyle w:val="StyleBoldUnderline"/>
        </w:rPr>
        <w:t>The body's meaning—whether phenotypically white or black—its ontology, its modalities of aesthetic performance, its comportment, its "</w:t>
      </w:r>
      <w:proofErr w:type="spellStart"/>
      <w:r w:rsidRPr="00B66A98">
        <w:rPr>
          <w:rStyle w:val="StyleBoldUnderline"/>
        </w:rPr>
        <w:t>raciated</w:t>
      </w:r>
      <w:proofErr w:type="spellEnd"/>
      <w:r w:rsidRPr="00B66A98">
        <w:rPr>
          <w:rStyle w:val="StyleBoldUnderline"/>
        </w:rPr>
        <w:t>" reproduction, is in constant contestation</w:t>
      </w:r>
      <w:r>
        <w:t>. The hermeneutics of the body, how it is understood, how it is "seen," its "truth," is partly the result of a profound historical, ideological construction. "</w:t>
      </w:r>
      <w:r w:rsidRPr="00B66A98">
        <w:rPr>
          <w:rStyle w:val="StyleBoldUnderline"/>
        </w:rPr>
        <w:t>The body" is positioned by historical practices and discourses</w:t>
      </w:r>
      <w:r>
        <w:t xml:space="preserve">. </w:t>
      </w:r>
      <w:r w:rsidRPr="00B66A98">
        <w:rPr>
          <w:rStyle w:val="StyleBoldUnderline"/>
        </w:rPr>
        <w:t>The body is codified as this or that in terms of meanings that are sanctioned, scripted, and constituted through processes of negotiation that are embedded within and serve various ideological interests that are grounded within further power-laden social processes</w:t>
      </w:r>
      <w:r>
        <w:t xml:space="preserve">. The historical plasticity of the body, the fact that it is a site of contested meanings, speaks to the historicity of its "being" as lived and meant within the interstices of social semiotics. </w:t>
      </w:r>
      <w:r w:rsidRPr="00B66A98">
        <w:rPr>
          <w:rStyle w:val="StyleBoldUnderline"/>
        </w:rPr>
        <w:t>Hence: a) the body is less of a thing/being than a shifting/changing historical meaning that is subject to cultural configuration/reconfiguration. The point here is to interrogate the "Black body" as a "fixed and material truth" that preexists "its relations with the world and with others</w:t>
      </w:r>
      <w:r>
        <w:t xml:space="preserve">"3 ; </w:t>
      </w:r>
      <w:r w:rsidRPr="00B66A98">
        <w:rPr>
          <w:rStyle w:val="StyleBoldUnderline"/>
        </w:rPr>
        <w:t>b) the body's meaning is fundamentally symbolic</w:t>
      </w:r>
      <w:r>
        <w:t xml:space="preserve"> (McDowell 2001, 301), </w:t>
      </w:r>
      <w:r w:rsidRPr="00B66A98">
        <w:rPr>
          <w:rStyle w:val="StyleBoldUnderline"/>
        </w:rPr>
        <w:t>and its meaning is congealed through symbolic repetition and iteration that emits certain signs and presupposes certain norms</w:t>
      </w:r>
      <w:r>
        <w:t xml:space="preserve">; </w:t>
      </w:r>
      <w:r w:rsidRPr="00B66A98">
        <w:rPr>
          <w:rStyle w:val="StyleBoldUnderline"/>
        </w:rPr>
        <w:t>and, c) the body is a battlefield, one that is fought over again and again across particular historical moments and within particular social spaces</w:t>
      </w:r>
      <w:r>
        <w:t>. "In other words, the concept of the body provides only the illusion of self-evidence, facticity, '</w:t>
      </w:r>
      <w:proofErr w:type="spellStart"/>
      <w:r>
        <w:t>thereness</w:t>
      </w:r>
      <w:proofErr w:type="spellEnd"/>
      <w:r>
        <w:t xml:space="preserve">' for something [End Page 216] fundamentally ephemeral, imaginary, something made in the image of particular social groups" (301). On this score, it is not only the "Black body" that defies the ontic fixity projected upon it through the white gaze, and, hence, through the episteme of whiteness, but the white body is also fundamentally symbolic, requiring demystification of its status as norm, the paragon of beauty, order, innocence, purity, restraint, and nobility. In other words, given the three suppositions above, both the "Black body" and the "white body" lend themselves to processes of interpretive fracture and to strategies of interrogating and removing the veneer of their alleged objectivity. </w:t>
      </w:r>
      <w:r w:rsidRPr="00203A06">
        <w:rPr>
          <w:rStyle w:val="IntenseEmphasis"/>
          <w:highlight w:val="green"/>
        </w:rPr>
        <w:t>To have one's dark body invaded by the white gaze and then to have that</w:t>
      </w:r>
      <w:r w:rsidRPr="00203A06">
        <w:rPr>
          <w:rStyle w:val="StyleBoldUnderline"/>
          <w:highlight w:val="green"/>
        </w:rPr>
        <w:t xml:space="preserve"> </w:t>
      </w:r>
      <w:r w:rsidRPr="00203A06">
        <w:rPr>
          <w:rStyle w:val="IntenseEmphasis"/>
          <w:highlight w:val="green"/>
        </w:rPr>
        <w:t>body returned as distorted is a powerful experience of violation</w:t>
      </w:r>
      <w:r>
        <w:t xml:space="preserve">. </w:t>
      </w:r>
      <w:r w:rsidRPr="00B66A98">
        <w:rPr>
          <w:rStyle w:val="StyleBoldUnderline"/>
        </w:rPr>
        <w:t>The experience presupposes an anti-Black lived context</w:t>
      </w:r>
      <w:r>
        <w:t xml:space="preserve">, </w:t>
      </w:r>
      <w:r w:rsidRPr="00B66A98">
        <w:rPr>
          <w:rStyle w:val="StyleBoldUnderline"/>
        </w:rPr>
        <w:t xml:space="preserve">a context within which whiteness gets reproduced and the white body as norm is </w:t>
      </w:r>
      <w:proofErr w:type="spellStart"/>
      <w:r w:rsidRPr="00B66A98">
        <w:rPr>
          <w:rStyle w:val="StyleBoldUnderline"/>
        </w:rPr>
        <w:t>reinscribed</w:t>
      </w:r>
      <w:proofErr w:type="spellEnd"/>
      <w:r>
        <w:t xml:space="preserve">. The late writer, actor, and activist </w:t>
      </w:r>
      <w:proofErr w:type="spellStart"/>
      <w:r>
        <w:t>Ossie</w:t>
      </w:r>
      <w:proofErr w:type="spellEnd"/>
      <w:r>
        <w:t xml:space="preserve"> Davis recalls that at the age of six or seven two white police officers told him to get into their car. They took him down to the precinct. They kept him there for an hour, laughing at him and eventually pouring cane syrup over his head. This only created the opportunity for more laughter, as they looked upon the "silly" little Black boy. If he was able to articulate his feelings at that moment, think of how the young Davis was returned to himself: "I am an object of white laughter, a buffoon." The young Davis no doubt appeared to the white police officers in ways that they had approved. They set the stage, created a site of Black buffoonery, and enjoyed their sadistic pleasure without blinking an eye. </w:t>
      </w:r>
      <w:proofErr w:type="spellStart"/>
      <w:r w:rsidRPr="00B66A98">
        <w:rPr>
          <w:rStyle w:val="StyleBoldUnderline"/>
        </w:rPr>
        <w:t>Sartwell</w:t>
      </w:r>
      <w:proofErr w:type="spellEnd"/>
      <w:r w:rsidRPr="00B66A98">
        <w:rPr>
          <w:rStyle w:val="StyleBoldUnderline"/>
        </w:rPr>
        <w:t xml:space="preserve"> notes that "</w:t>
      </w:r>
      <w:r w:rsidRPr="00203A06">
        <w:rPr>
          <w:rStyle w:val="StyleBoldUnderline"/>
          <w:highlight w:val="green"/>
        </w:rPr>
        <w:t>the [white] oppressor seeks to constrain the oppressed [Blacks] to certain approved modes of visibility</w:t>
      </w:r>
      <w:r>
        <w:t xml:space="preserve"> (those set out in the template of stereotype) </w:t>
      </w:r>
      <w:r w:rsidRPr="00B66A98">
        <w:rPr>
          <w:rStyle w:val="StyleBoldUnderline"/>
        </w:rPr>
        <w:t>and then gazes obsessively on the spectacle he has created</w:t>
      </w:r>
      <w:r>
        <w:t>" (1998, 11). Davis notes that he "went along with the game of black emasculation, it seemed to come naturally" (Marable 2000, 9). After that, "the ritual was complete" (9). He was then sent home with some peanut brittle to eat. Davis knew at that early age, even without the words to articulate what he felt, that he had been violated. He refers to the entire ritual as the process of "</w:t>
      </w:r>
      <w:proofErr w:type="spellStart"/>
      <w:r>
        <w:t>niggerization</w:t>
      </w:r>
      <w:proofErr w:type="spellEnd"/>
      <w:r>
        <w:t>." He notes: The culture had already told me what this was and what my reaction to this should be: not to be surprised; to expect it; to accommodate it; to live with it. I didn't know how deeply I was scarred or affected by that, but it was a part of who I was. (9) Davis, in other words, was made to feel that he had to accept who he was, that "</w:t>
      </w:r>
      <w:proofErr w:type="spellStart"/>
      <w:r>
        <w:t>niggerized</w:t>
      </w:r>
      <w:proofErr w:type="spellEnd"/>
      <w:r>
        <w:t xml:space="preserve">" little Black boy, an insignificant plaything within a system of ontological racial differences. </w:t>
      </w:r>
      <w:r w:rsidRPr="00B66A98">
        <w:rPr>
          <w:rStyle w:val="StyleBoldUnderline"/>
        </w:rPr>
        <w:t>This, however, is the trick of white ideology</w:t>
      </w:r>
      <w:r>
        <w:t xml:space="preserve">; </w:t>
      </w:r>
      <w:r w:rsidRPr="00B66A98">
        <w:rPr>
          <w:rStyle w:val="StyleBoldUnderline"/>
        </w:rPr>
        <w:t xml:space="preserve">it is to give the appearance of fixity, where the "look of the white subject </w:t>
      </w:r>
      <w:proofErr w:type="spellStart"/>
      <w:r w:rsidRPr="00B66A98">
        <w:rPr>
          <w:rStyle w:val="StyleBoldUnderline"/>
        </w:rPr>
        <w:t>interpellates</w:t>
      </w:r>
      <w:proofErr w:type="spellEnd"/>
      <w:r w:rsidRPr="00B66A98">
        <w:rPr>
          <w:rStyle w:val="StyleBoldUnderline"/>
        </w:rPr>
        <w:t xml:space="preserve"> the black subject as inferior, which, in turn, bars the black subject from seeing him/herself without the internalization of the white gaze</w:t>
      </w:r>
      <w:r>
        <w:t>" (</w:t>
      </w:r>
      <w:proofErr w:type="spellStart"/>
      <w:r>
        <w:t>Weheliye</w:t>
      </w:r>
      <w:proofErr w:type="spellEnd"/>
      <w:r>
        <w:t xml:space="preserve"> 2005, 42). On this score, it is white bodies that are deemed agential. They configure "passive" [End Page 217] </w:t>
      </w:r>
      <w:r w:rsidRPr="00B66A98">
        <w:rPr>
          <w:rStyle w:val="StyleBoldUnderline"/>
        </w:rPr>
        <w:t>Black bodies according to their will. But it is no mystery; for "</w:t>
      </w:r>
      <w:r w:rsidRPr="00203A06">
        <w:rPr>
          <w:rStyle w:val="StyleBoldUnderline"/>
          <w:highlight w:val="green"/>
        </w:rPr>
        <w:t xml:space="preserve">the </w:t>
      </w:r>
      <w:r w:rsidRPr="00203A06">
        <w:rPr>
          <w:rStyle w:val="StyleBoldUnderline"/>
          <w:highlight w:val="green"/>
        </w:rPr>
        <w:lastRenderedPageBreak/>
        <w:t>Negro is interpreted in the terms of the white man</w:t>
      </w:r>
      <w:r w:rsidRPr="00B66A98">
        <w:rPr>
          <w:rStyle w:val="StyleBoldUnderline"/>
        </w:rPr>
        <w:t xml:space="preserve">. </w:t>
      </w:r>
      <w:r w:rsidRPr="00203A06">
        <w:rPr>
          <w:rStyle w:val="StyleBoldUnderline"/>
          <w:highlight w:val="green"/>
        </w:rPr>
        <w:t xml:space="preserve">White-man psychology is applied and it is no </w:t>
      </w:r>
      <w:proofErr w:type="gramStart"/>
      <w:r w:rsidRPr="00203A06">
        <w:rPr>
          <w:rStyle w:val="StyleBoldUnderline"/>
          <w:highlight w:val="green"/>
        </w:rPr>
        <w:t>wonder</w:t>
      </w:r>
      <w:proofErr w:type="gramEnd"/>
      <w:r w:rsidRPr="00203A06">
        <w:rPr>
          <w:rStyle w:val="StyleBoldUnderline"/>
          <w:highlight w:val="green"/>
        </w:rPr>
        <w:t xml:space="preserve"> that the result often shows the Negro in a ludicrous light</w:t>
      </w:r>
      <w:r>
        <w:t xml:space="preserve">" (Braithwaite 1992, 36). </w:t>
      </w:r>
      <w:r w:rsidRPr="00B66A98">
        <w:rPr>
          <w:rStyle w:val="StyleBoldUnderline"/>
        </w:rPr>
        <w:t>While walking across the street, I have endured the sounds of car doors locking as whites secure themselves from the "outside world,"</w:t>
      </w:r>
      <w:r>
        <w:t xml:space="preserve"> a trope rendering my Black body ostracized, different, </w:t>
      </w:r>
      <w:proofErr w:type="spellStart"/>
      <w:proofErr w:type="gramStart"/>
      <w:r>
        <w:t>unbelonging</w:t>
      </w:r>
      <w:proofErr w:type="spellEnd"/>
      <w:proofErr w:type="gramEnd"/>
      <w:r>
        <w:t xml:space="preserve">. This outside world constitutes a space, a field, where certain Black bodies are relegated. They are rejected, because they are deemed suspicious, vile infestations of the (white) social body. The locks on the doors resound: Click. Click. Click. Click. Click. Click. </w:t>
      </w:r>
      <w:proofErr w:type="spellStart"/>
      <w:r>
        <w:t>ClickClickClickClickClickClickClick</w:t>
      </w:r>
      <w:proofErr w:type="spellEnd"/>
      <w:r>
        <w:t xml:space="preserve">! Of course, the clicking sounds are always already accompanied by nervous gestures, and eyes that want to look, but are hesitant to do so. The cumulative impact of the sounds is deafening, maddening in their distorted repetition. The clicks begin to function as coded sounds, reminding me that I am dangerous; the sounds create boundaries, separating the white civilized from the dark savage, even as I comport myself to the contrary. The clicking sounds mark me, they inscribe me, </w:t>
      </w:r>
      <w:proofErr w:type="gramStart"/>
      <w:r>
        <w:t>they</w:t>
      </w:r>
      <w:proofErr w:type="gramEnd"/>
      <w:r>
        <w:t xml:space="preserve"> materialize my presence in ways that belie my intentions. Unable to stop the clicking, unable to establish a form of recognition that creates a space of trust and </w:t>
      </w:r>
      <w:proofErr w:type="spellStart"/>
      <w:r>
        <w:t>liminality</w:t>
      </w:r>
      <w:proofErr w:type="spellEnd"/>
      <w:r>
        <w:t xml:space="preserve">, there are times when one wants to become their fantasy, to become their Black monster, their bogeyman, to pull open the car door: "Surprise. </w:t>
      </w:r>
      <w:r w:rsidRPr="00B66A98">
        <w:rPr>
          <w:rStyle w:val="StyleBoldUnderline"/>
        </w:rPr>
        <w:t>You've just been carjacked by a ghost, a fantasy of your own creation. Now, get the fuck out of the car."</w:t>
      </w:r>
      <w:r>
        <w:t xml:space="preserve"> I have endured white women clutching their purses or walking across the street as they catch a glimpse of my approaching Black body. It is during such moments that my body is given back to me in a ludicrous light, where I live the meaning of my body as confiscated. Davis too had the meaning of his young Black body stolen. </w:t>
      </w:r>
      <w:r w:rsidRPr="00B66A98">
        <w:rPr>
          <w:rStyle w:val="StyleBoldUnderline"/>
        </w:rPr>
        <w:t>The surpluses being gained by the whites in each case are not economic. Rather, it is through existential exploitation that the surpluses extracted can be said to be ontological</w:t>
      </w:r>
      <w:r>
        <w:t>—"semblances of determined presence, of full positivity, to provide a sense of secure being" (Henry 1997, 33). When I was about seventeen or eighteen, my white math teacher initiated such an invasion, pulling it off with complete calm and presumably self-transparency. Given the historical construction of whiteness as the norm, his own "raced" subject position was rendered invisible. After all, he lived in the real world, the world of the serious man, where values are believed anterior to their existential founding. As I recall, we were discussing my plans for the future. I told him that I wanted to be a pilot. I was earnest about this choice, spending a great deal of time reading about the requirements involved in becoming a pilot, how one would have to accumulate a certain number of flying hours. I also read about the dynamics of lift and drag that affect a plane in flight. After no doubt taking note of my firm commitment, he looked at me and implied that I should be realistic (a code word for realize that I am Black) about my goals. He said that I should become a carpenter or a bricklayer. I was exposing myself, telling a trusted teacher what I wanted to be, and he returned me to myself as something [End Page 218] that I did not recognize. I had no intentions of being a carpenter or a bricklayer (or a janitor or elevator operator for that matter). The situation, though, is more complex. It is not that he simply returned me to myself as a carpenter or a bricklayer when all along I had this image of myself as a pilot. Rather, he returned me to myself as a fixed entity, a "</w:t>
      </w:r>
      <w:proofErr w:type="spellStart"/>
      <w:r>
        <w:t>niggerized</w:t>
      </w:r>
      <w:proofErr w:type="spellEnd"/>
      <w:r>
        <w:t xml:space="preserve">" Black body whose epidermal logic had already foreclosed the possibility of being anything other than what was befitting its lowly station. He was </w:t>
      </w:r>
      <w:r w:rsidRPr="00B8028A">
        <w:rPr>
          <w:rStyle w:val="StyleBoldUnderline"/>
        </w:rPr>
        <w:t>the voice of a larger anti-Black racist society that "whispers mixed messages in our ears"</w:t>
      </w:r>
      <w:r>
        <w:t xml:space="preserve"> (Marable 2000, 9), </w:t>
      </w:r>
      <w:r w:rsidRPr="00B8028A">
        <w:rPr>
          <w:rStyle w:val="StyleBoldUnderline"/>
        </w:rPr>
        <w:t>the ears of Black people who struggle to think of themselves as a possibility</w:t>
      </w:r>
      <w:r>
        <w:t>. He mentioned that there were only a few Black pilots and that I should be more realistic. (One can only imagine what his response would have been had I said that I wanted to be a philosopher, particularly given the statistic that Black philosophers constitute about 1.1% of philosophers in the United States). Keep in mind that this event did not occur in the 1930s or 1940s, but around 1979. The message was clear. Because I was Black, I had to settle for an occupation suitable for my Black body</w:t>
      </w:r>
      <w:proofErr w:type="gramStart"/>
      <w:r>
        <w:t>,4</w:t>
      </w:r>
      <w:proofErr w:type="gramEnd"/>
      <w:r>
        <w:t xml:space="preserve"> unlike the white body that would no doubt have been encouraged to become a pilot. As with Davis, having one's Black body returned as a source of impossibility, one begins to think, to feel, to emote: "Am I a nigger?" The internalization of the white gaze creates </w:t>
      </w:r>
      <w:proofErr w:type="gramStart"/>
      <w:r>
        <w:t xml:space="preserve">a </w:t>
      </w:r>
      <w:proofErr w:type="spellStart"/>
      <w:r>
        <w:t>doubleness</w:t>
      </w:r>
      <w:proofErr w:type="spellEnd"/>
      <w:proofErr w:type="gramEnd"/>
      <w:r>
        <w:t xml:space="preserve"> within the psyche of the Black, leading to a destructive process of superfluous self-surveillance and self-interrogation. This was indeed a time when I felt ontologically locked into my body. My body was indelibly marked with this stain of darkness. After all, he was the white mind, the mathematical mind, calculating my future by factoring in my Blackness. He did not "see" me, though. Like Ellison's invisible man, I occupied that paradoxical status of "visible invisibility." Within this dyadic space, my Black body </w:t>
      </w:r>
      <w:proofErr w:type="spellStart"/>
      <w:r>
        <w:t>phenomenologically</w:t>
      </w:r>
      <w:proofErr w:type="spellEnd"/>
      <w:r>
        <w:t xml:space="preserve"> returned to me as inferior. To describe the phenomenological return of the Black body is to disclose how it is returned as an appearance to consciousness, my consciousness. The (negatively) "raced" manner in which my body underwent a phenomenological return, however, presupposes a thick social reality that has always already been structured by the ideology and history of whiteness. </w:t>
      </w:r>
      <w:r w:rsidRPr="00B8028A">
        <w:rPr>
          <w:rStyle w:val="StyleBoldUnderline"/>
        </w:rPr>
        <w:t>More specifically, when my body is returned to me, the white body has already been constituted over centuries as the norm, both in European and Anglo-American culture, and at several discursive levels from science to philosophy to religion</w:t>
      </w:r>
      <w:r>
        <w:t xml:space="preserve">. In the case of my math teacher, his whiteness was invisible to him as my Blackness was hyper-visible to both of us. Of course, his invisibility to his own normative here is a function of my hyper-visibility. </w:t>
      </w:r>
      <w:r w:rsidRPr="00203A06">
        <w:rPr>
          <w:rStyle w:val="StyleBoldUnderline"/>
          <w:highlight w:val="green"/>
        </w:rPr>
        <w:t>It is important to keep in mind that white Americans</w:t>
      </w:r>
      <w:r w:rsidRPr="00B8028A">
        <w:rPr>
          <w:rStyle w:val="StyleBoldUnderline"/>
        </w:rPr>
        <w:t xml:space="preserve">, more generally, </w:t>
      </w:r>
      <w:r w:rsidRPr="00203A06">
        <w:rPr>
          <w:rStyle w:val="StyleBoldUnderline"/>
          <w:highlight w:val="green"/>
        </w:rPr>
        <w:t>define themselves around the "gravitational pull</w:t>
      </w:r>
      <w:r w:rsidRPr="00B8028A">
        <w:rPr>
          <w:rStyle w:val="StyleBoldUnderline"/>
        </w:rPr>
        <w:t xml:space="preserve">," </w:t>
      </w:r>
      <w:r w:rsidRPr="00203A06">
        <w:rPr>
          <w:rStyle w:val="StyleBoldUnderline"/>
          <w:highlight w:val="green"/>
        </w:rPr>
        <w:t>as it were, of the Black</w:t>
      </w:r>
      <w:r>
        <w:t xml:space="preserve">.5 The </w:t>
      </w:r>
      <w:proofErr w:type="spellStart"/>
      <w:r>
        <w:t>not</w:t>
      </w:r>
      <w:proofErr w:type="spellEnd"/>
      <w:r>
        <w:t xml:space="preserve"> of white America is the Black of white America. This not is essential, as is the invisibility of the negative relation through which whites are constituted. All of embodied beings have their own "here." My white math teacher's racist social performances (for example, his "advice" to me), within the context of a [End Page 219] white racist historical imaginary and asymmetric power relations, suspends and effectively disqualifies my embodied here. What was the message communicated? Expressing my desire to be, to take advantage of the opportunities for which Black bodies had died in order to secure, my ambition "was flung back in my face like a slap" (Fanon 1967, 114). Fanon writes: The white world, the only honorable one, barred me from all participation. </w:t>
      </w:r>
      <w:r w:rsidRPr="00B8028A">
        <w:rPr>
          <w:rStyle w:val="StyleBoldUnderline"/>
        </w:rPr>
        <w:t>A man was expected to behave like a man. I was expected to behave like a black man—or at least like a nigger</w:t>
      </w:r>
      <w:r>
        <w:t xml:space="preserve">. </w:t>
      </w:r>
      <w:r w:rsidRPr="00B8028A">
        <w:rPr>
          <w:rStyle w:val="StyleBoldUnderline"/>
        </w:rPr>
        <w:t>I shouted a greeting to the world and the world slashed away my joy.</w:t>
      </w:r>
      <w:r>
        <w:t xml:space="preserve"> </w:t>
      </w:r>
      <w:r w:rsidRPr="00B8028A">
        <w:rPr>
          <w:rStyle w:val="StyleBoldUnderline"/>
        </w:rPr>
        <w:t>I was told to stay within bounds, to go back where I belonged</w:t>
      </w:r>
      <w:r>
        <w:t xml:space="preserve">. (114–15) According to philosopher Bettina </w:t>
      </w:r>
      <w:proofErr w:type="spellStart"/>
      <w:r>
        <w:t>Bergo</w:t>
      </w:r>
      <w:proofErr w:type="spellEnd"/>
      <w:r>
        <w:t xml:space="preserve">, drawing from the thought of Emmanuel </w:t>
      </w:r>
      <w:proofErr w:type="spellStart"/>
      <w:r>
        <w:t>Levinas</w:t>
      </w:r>
      <w:proofErr w:type="spellEnd"/>
      <w:r>
        <w:t xml:space="preserve">, </w:t>
      </w:r>
      <w:r w:rsidRPr="00B8028A">
        <w:rPr>
          <w:rStyle w:val="StyleBoldUnderline"/>
        </w:rPr>
        <w:t>"</w:t>
      </w:r>
      <w:r w:rsidRPr="00203A06">
        <w:rPr>
          <w:rStyle w:val="StyleBoldUnderline"/>
          <w:highlight w:val="green"/>
        </w:rPr>
        <w:t>perception and discourse—what we see and the symbols and meanings of our social imaginaries</w:t>
      </w:r>
      <w:r w:rsidRPr="00B8028A">
        <w:rPr>
          <w:rStyle w:val="StyleBoldUnderline"/>
        </w:rPr>
        <w:t>—prove inextricably the one from the other"</w:t>
      </w:r>
      <w:r>
        <w:t xml:space="preserve"> (2005, 131). Hence, </w:t>
      </w:r>
      <w:r w:rsidRPr="00B8028A">
        <w:rPr>
          <w:rStyle w:val="StyleBoldUnderline"/>
        </w:rPr>
        <w:t>the white math teacher's perception, what he "saw," was inextricably linked to social meanings and semiotic constructions and constrictions that opened up a "field of appearances" regarding my dark body</w:t>
      </w:r>
      <w:r>
        <w:t xml:space="preserve">. </w:t>
      </w:r>
      <w:r w:rsidRPr="00203A06">
        <w:rPr>
          <w:rStyle w:val="IntenseEmphasis"/>
          <w:highlight w:val="green"/>
        </w:rPr>
        <w:t>There is nothing passive about the white gaze</w:t>
      </w:r>
      <w:r>
        <w:t xml:space="preserve">. </w:t>
      </w:r>
      <w:r w:rsidRPr="00203A06">
        <w:rPr>
          <w:rStyle w:val="IntenseEmphasis"/>
          <w:highlight w:val="green"/>
        </w:rPr>
        <w:t xml:space="preserve">There are racist </w:t>
      </w:r>
      <w:proofErr w:type="spellStart"/>
      <w:r w:rsidRPr="00203A06">
        <w:rPr>
          <w:rStyle w:val="IntenseEmphasis"/>
          <w:highlight w:val="green"/>
        </w:rPr>
        <w:t>sociohistorical</w:t>
      </w:r>
      <w:proofErr w:type="spellEnd"/>
      <w:r w:rsidRPr="00203A06">
        <w:rPr>
          <w:rStyle w:val="IntenseEmphasis"/>
          <w:highlight w:val="green"/>
        </w:rPr>
        <w:t xml:space="preserve"> and epistemic conditions of emergence that construct not only the Black body</w:t>
      </w:r>
      <w:r>
        <w:t xml:space="preserve">, </w:t>
      </w:r>
      <w:r w:rsidRPr="00203A06">
        <w:rPr>
          <w:rStyle w:val="IntenseEmphasis"/>
          <w:highlight w:val="green"/>
        </w:rPr>
        <w:t>but the white body as well</w:t>
      </w:r>
      <w:r>
        <w:t xml:space="preserve">. </w:t>
      </w:r>
      <w:r w:rsidRPr="00203A06">
        <w:rPr>
          <w:rStyle w:val="IntenseEmphasis"/>
          <w:highlight w:val="green"/>
        </w:rPr>
        <w:t>So, what is "seen" when the white gaze "sees" "my body" and it becomes something alien to me?</w:t>
      </w:r>
    </w:p>
    <w:p w:rsidR="00D55F38" w:rsidRPr="00E63E35" w:rsidRDefault="00D55F38" w:rsidP="00D55F38">
      <w:pPr>
        <w:rPr>
          <w:sz w:val="16"/>
        </w:rPr>
      </w:pPr>
    </w:p>
    <w:p w:rsidR="00D55F38" w:rsidRDefault="00D55F38" w:rsidP="00D55F38">
      <w:pPr>
        <w:pStyle w:val="Heading3"/>
      </w:pPr>
      <w:r>
        <w:lastRenderedPageBreak/>
        <w:t>Case</w:t>
      </w:r>
    </w:p>
    <w:p w:rsidR="00D55F38" w:rsidRDefault="00D55F38" w:rsidP="00D55F38">
      <w:pPr>
        <w:pStyle w:val="Heading4"/>
      </w:pPr>
      <w:r>
        <w:t xml:space="preserve">The </w:t>
      </w:r>
      <w:proofErr w:type="spellStart"/>
      <w:r>
        <w:t>aff</w:t>
      </w:r>
      <w:proofErr w:type="spellEnd"/>
      <w:r>
        <w:t xml:space="preserve"> is a form of voyeurism – exposition is an excuse to avoid action and retrenches white liberalism</w:t>
      </w:r>
    </w:p>
    <w:p w:rsidR="00D55F38" w:rsidRDefault="00D55F38" w:rsidP="00D55F38">
      <w:r w:rsidRPr="006F7F51">
        <w:rPr>
          <w:rStyle w:val="StyleStyleBold12pt"/>
        </w:rPr>
        <w:t xml:space="preserve">El </w:t>
      </w:r>
      <w:proofErr w:type="spellStart"/>
      <w:r w:rsidRPr="006F7F51">
        <w:rPr>
          <w:rStyle w:val="StyleStyleBold12pt"/>
        </w:rPr>
        <w:t>Kilombo</w:t>
      </w:r>
      <w:proofErr w:type="spellEnd"/>
      <w:r w:rsidRPr="006F7F51">
        <w:rPr>
          <w:rStyle w:val="StyleStyleBold12pt"/>
        </w:rPr>
        <w:t xml:space="preserve"> </w:t>
      </w:r>
      <w:proofErr w:type="spellStart"/>
      <w:r w:rsidRPr="006F7F51">
        <w:rPr>
          <w:rStyle w:val="StyleStyleBold12pt"/>
        </w:rPr>
        <w:t>Intergalactico</w:t>
      </w:r>
      <w:proofErr w:type="spellEnd"/>
      <w:r>
        <w:t xml:space="preserve"> 20</w:t>
      </w:r>
      <w:r w:rsidRPr="006F7F51">
        <w:rPr>
          <w:rStyle w:val="StyleStyleBold12pt"/>
        </w:rPr>
        <w:t>07</w:t>
      </w:r>
      <w:r>
        <w:t xml:space="preserve">, “BEYOND </w:t>
      </w:r>
      <w:r w:rsidRPr="006F7F51">
        <w:t>RESISTANCE:</w:t>
      </w:r>
      <w:r>
        <w:t xml:space="preserve"> </w:t>
      </w:r>
      <w:r w:rsidRPr="006F7F51">
        <w:t>EVERYTHING</w:t>
      </w:r>
      <w:r>
        <w:t xml:space="preserve">,” </w:t>
      </w:r>
      <w:r w:rsidRPr="006F7F51">
        <w:t>http://www.elkilombo.org/wp-content/uploads/beyondresistance-8.5x11.pdf</w:t>
      </w:r>
    </w:p>
    <w:p w:rsidR="00D55F38" w:rsidRPr="0056284F" w:rsidRDefault="00D55F38" w:rsidP="00D55F38">
      <w:pPr>
        <w:rPr>
          <w:sz w:val="16"/>
        </w:rPr>
      </w:pPr>
      <w:r w:rsidRPr="006F7F51">
        <w:rPr>
          <w:sz w:val="16"/>
        </w:rPr>
        <w:t xml:space="preserve">In our efforts to forge a new path, we found that an old friend—the </w:t>
      </w:r>
      <w:proofErr w:type="spellStart"/>
      <w:r w:rsidRPr="006F7F51">
        <w:rPr>
          <w:sz w:val="16"/>
        </w:rPr>
        <w:t>Ejército</w:t>
      </w:r>
      <w:proofErr w:type="spellEnd"/>
      <w:r w:rsidRPr="006F7F51">
        <w:rPr>
          <w:sz w:val="16"/>
        </w:rPr>
        <w:t xml:space="preserve"> Zapatista de </w:t>
      </w:r>
      <w:proofErr w:type="spellStart"/>
      <w:r w:rsidRPr="006F7F51">
        <w:rPr>
          <w:sz w:val="16"/>
        </w:rPr>
        <w:t>Liberación</w:t>
      </w:r>
      <w:proofErr w:type="spellEnd"/>
      <w:r w:rsidRPr="006F7F51">
        <w:rPr>
          <w:sz w:val="16"/>
        </w:rPr>
        <w:t xml:space="preserve"> </w:t>
      </w:r>
      <w:proofErr w:type="spellStart"/>
      <w:r w:rsidRPr="006F7F51">
        <w:rPr>
          <w:sz w:val="16"/>
        </w:rPr>
        <w:t>Nacional</w:t>
      </w:r>
      <w:proofErr w:type="spellEnd"/>
      <w:r w:rsidRPr="006F7F51">
        <w:rPr>
          <w:sz w:val="16"/>
        </w:rPr>
        <w:t xml:space="preserve"> (Zapatista Army of National Liberation, EZLN)—was already taking enormous strides to move toward a politics adequate to our time, and that it was thus necessary to attempt an evaluation of </w:t>
      </w:r>
      <w:proofErr w:type="spellStart"/>
      <w:r w:rsidRPr="006F7F51">
        <w:rPr>
          <w:sz w:val="16"/>
        </w:rPr>
        <w:t>Zapatismo</w:t>
      </w:r>
      <w:proofErr w:type="spellEnd"/>
      <w:r w:rsidRPr="006F7F51">
        <w:rPr>
          <w:sz w:val="16"/>
        </w:rPr>
        <w:t xml:space="preserve"> that would in turn be adequate to the real ‘event’ of their appearance. That is, despite the fresh air that the Zapatista uprising had blown into the US political scene since 1994, we began to feel that even the inspiration of </w:t>
      </w:r>
      <w:proofErr w:type="spellStart"/>
      <w:r w:rsidRPr="006F7F51">
        <w:rPr>
          <w:sz w:val="16"/>
        </w:rPr>
        <w:t>Zapatismo</w:t>
      </w:r>
      <w:proofErr w:type="spellEnd"/>
      <w:r w:rsidRPr="006F7F51">
        <w:rPr>
          <w:sz w:val="16"/>
        </w:rPr>
        <w:t xml:space="preserve"> had been quickly contained through its insertion into a well-worn and untenable narrative: </w:t>
      </w:r>
      <w:proofErr w:type="spellStart"/>
      <w:r w:rsidRPr="006F7F51">
        <w:rPr>
          <w:sz w:val="16"/>
        </w:rPr>
        <w:t>Zapatismo</w:t>
      </w:r>
      <w:proofErr w:type="spellEnd"/>
      <w:r w:rsidRPr="006F7F51">
        <w:rPr>
          <w:sz w:val="16"/>
        </w:rPr>
        <w:t xml:space="preserve"> was another of many faceless and indifferent “third world” movements that demanded and deserved solidarity from leftists in the “global north.” From our position as an organization composed in large part by people of color in the United States, we viewed this </w:t>
      </w:r>
      <w:r w:rsidRPr="006F7F51">
        <w:rPr>
          <w:rStyle w:val="StyleBoldUnderline"/>
        </w:rPr>
        <w:t>focus on “solidarity” as the foreign policy equivalent of “white guilt,” quite distinct from any authentic impulse toward, or recognition of, the necessity for radical social change</w:t>
      </w:r>
      <w:r w:rsidRPr="006F7F51">
        <w:rPr>
          <w:sz w:val="16"/>
        </w:rPr>
        <w:t xml:space="preserve">. </w:t>
      </w:r>
      <w:r w:rsidRPr="006F7F51">
        <w:rPr>
          <w:rStyle w:val="StyleBoldUnderline"/>
        </w:rPr>
        <w:t>The notion of “solidarity” that still pervades much of the Left in the U.S. has continually served an intensely conservative political agenda that dresses itself in the radical rhetoric of the latest rebellion in the “darker nations” while carefully maintaining political action at a distance from our own daily lives, thus producing a political subject</w:t>
      </w:r>
      <w:r w:rsidRPr="006F7F51">
        <w:rPr>
          <w:sz w:val="16"/>
        </w:rPr>
        <w:t xml:space="preserve"> (the solidarity provider) </w:t>
      </w:r>
      <w:r w:rsidRPr="006F7F51">
        <w:rPr>
          <w:rStyle w:val="StyleBoldUnderline"/>
        </w:rPr>
        <w:t>that more closely resembles a spectator</w:t>
      </w:r>
      <w:r w:rsidRPr="006F7F51">
        <w:rPr>
          <w:sz w:val="16"/>
        </w:rPr>
        <w:t xml:space="preserve"> or voyeur (to the suffering of others) </w:t>
      </w:r>
      <w:r w:rsidRPr="006F7F51">
        <w:rPr>
          <w:rStyle w:val="StyleBoldUnderline"/>
        </w:rPr>
        <w:t>than a participant or active agent</w:t>
      </w:r>
      <w:r w:rsidRPr="006F7F51">
        <w:rPr>
          <w:sz w:val="16"/>
        </w:rPr>
        <w:t xml:space="preserve">, while simultaneously working to reduce the solidarity recipient to a mere object (of our pity and mismatched socks). At both ends of this relationship, </w:t>
      </w:r>
      <w:r w:rsidRPr="006F7F51">
        <w:rPr>
          <w:rStyle w:val="Emphasis"/>
        </w:rPr>
        <w:t>the process of solidarity ensures that subjects and political action never meet</w:t>
      </w:r>
      <w:r w:rsidRPr="006F7F51">
        <w:rPr>
          <w:sz w:val="16"/>
        </w:rPr>
        <w:t xml:space="preserve">; in this way </w:t>
      </w:r>
      <w:r w:rsidRPr="006F7F51">
        <w:rPr>
          <w:rStyle w:val="Emphasis"/>
        </w:rPr>
        <w:t>it serves to make change an a</w:t>
      </w:r>
      <w:r w:rsidRPr="006F7F51">
        <w:rPr>
          <w:sz w:val="16"/>
        </w:rPr>
        <w:t xml:space="preserve"> priori </w:t>
      </w:r>
      <w:r w:rsidRPr="006F7F51">
        <w:rPr>
          <w:rStyle w:val="Emphasis"/>
        </w:rPr>
        <w:t>impossibility</w:t>
      </w:r>
      <w:r w:rsidRPr="006F7F51">
        <w:rPr>
          <w:sz w:val="16"/>
        </w:rPr>
        <w:t xml:space="preserve">. In other words, </w:t>
      </w:r>
      <w:r w:rsidRPr="006F7F51">
        <w:rPr>
          <w:rStyle w:val="StyleBoldUnderline"/>
        </w:rPr>
        <w:t xml:space="preserve">this practice of solidarity urges us to participate in its perverse logic by </w:t>
      </w:r>
      <w:proofErr w:type="gramStart"/>
      <w:r w:rsidRPr="006F7F51">
        <w:rPr>
          <w:rStyle w:val="StyleBoldUnderline"/>
        </w:rPr>
        <w:t>accepting</w:t>
      </w:r>
      <w:proofErr w:type="gramEnd"/>
      <w:r w:rsidRPr="006F7F51">
        <w:rPr>
          <w:rStyle w:val="StyleBoldUnderline"/>
        </w:rPr>
        <w:t xml:space="preserve"> the narrative that power tells us about itself</w:t>
      </w:r>
      <w:r w:rsidRPr="006F7F51">
        <w:rPr>
          <w:sz w:val="16"/>
        </w:rPr>
        <w:t xml:space="preserve">: that those who could make change don’t need it and that those who need change can’t make it. To the extent that human solidarity has a future, this logic and practice do not! </w:t>
      </w:r>
    </w:p>
    <w:p w:rsidR="00D55F38" w:rsidRPr="009276F7" w:rsidRDefault="00D55F38" w:rsidP="00D55F38">
      <w:pPr>
        <w:pStyle w:val="Heading4"/>
      </w:pPr>
      <w:r>
        <w:rPr>
          <w:u w:val="single"/>
        </w:rPr>
        <w:t>Domestic Detention Turn</w:t>
      </w:r>
      <w:r>
        <w:t xml:space="preserve"> – the closure of Guantanamo would </w:t>
      </w:r>
      <w:r>
        <w:rPr>
          <w:u w:val="single"/>
        </w:rPr>
        <w:t>not</w:t>
      </w:r>
      <w:r>
        <w:t xml:space="preserve"> free the prisoners there – it would just cause them to be moved to </w:t>
      </w:r>
      <w:r w:rsidRPr="00977CA5">
        <w:rPr>
          <w:u w:val="single"/>
        </w:rPr>
        <w:t>new detention centers in</w:t>
      </w:r>
      <w:r>
        <w:rPr>
          <w:u w:val="single"/>
        </w:rPr>
        <w:t xml:space="preserve"> the United States</w:t>
      </w:r>
      <w:r>
        <w:t xml:space="preserve"> with </w:t>
      </w:r>
      <w:r>
        <w:rPr>
          <w:u w:val="single"/>
        </w:rPr>
        <w:t>worse</w:t>
      </w:r>
      <w:r>
        <w:t xml:space="preserve"> living conditions and human rights abuses than Guantanamo.</w:t>
      </w:r>
    </w:p>
    <w:p w:rsidR="00D55F38" w:rsidRDefault="00D55F38" w:rsidP="00D55F38">
      <w:pPr>
        <w:tabs>
          <w:tab w:val="left" w:pos="2340"/>
        </w:tabs>
        <w:rPr>
          <w:sz w:val="16"/>
        </w:rPr>
      </w:pPr>
      <w:r w:rsidRPr="006231F2">
        <w:rPr>
          <w:sz w:val="16"/>
        </w:rPr>
        <w:t xml:space="preserve">Jennifer </w:t>
      </w:r>
      <w:proofErr w:type="spellStart"/>
      <w:r w:rsidRPr="00706745">
        <w:rPr>
          <w:rStyle w:val="StyleStyleBold12pt"/>
        </w:rPr>
        <w:t>Daskal</w:t>
      </w:r>
      <w:proofErr w:type="spellEnd"/>
      <w:r w:rsidRPr="006231F2">
        <w:rPr>
          <w:sz w:val="16"/>
        </w:rPr>
        <w:t>, 1-10-20</w:t>
      </w:r>
      <w:r w:rsidRPr="00706745">
        <w:rPr>
          <w:rStyle w:val="StyleStyleBold12pt"/>
        </w:rPr>
        <w:t>13</w:t>
      </w:r>
      <w:r w:rsidRPr="006231F2">
        <w:rPr>
          <w:sz w:val="16"/>
        </w:rPr>
        <w:t xml:space="preserve">, </w:t>
      </w:r>
      <w:r w:rsidRPr="006231F2">
        <w:t>a fellow and adjunct professor at Georgetown Law Center, has served as counsel to the assistant attorney general for national security at the Department of Justice and as senior counterterrorism counsel at Human Rights Watch</w:t>
      </w:r>
      <w:r w:rsidRPr="006231F2">
        <w:rPr>
          <w:sz w:val="16"/>
        </w:rPr>
        <w:t xml:space="preserve">, “Don’t Close Guantánamo,” </w:t>
      </w:r>
      <w:hyperlink r:id="rId11" w:history="1">
        <w:r w:rsidRPr="00F7586E">
          <w:rPr>
            <w:rStyle w:val="Hyperlink"/>
            <w:sz w:val="16"/>
          </w:rPr>
          <w:t>http://www.nytimes.com/2013/01/11/opinion/dont-close-guantanamo.html?_r=0</w:t>
        </w:r>
      </w:hyperlink>
    </w:p>
    <w:p w:rsidR="00D55F38" w:rsidRDefault="00D55F38" w:rsidP="00D55F38">
      <w:pPr>
        <w:tabs>
          <w:tab w:val="left" w:pos="2340"/>
        </w:tabs>
        <w:rPr>
          <w:sz w:val="16"/>
        </w:rPr>
      </w:pPr>
    </w:p>
    <w:p w:rsidR="00D55F38" w:rsidRPr="00B34804" w:rsidRDefault="00D55F38" w:rsidP="00D55F38">
      <w:pPr>
        <w:tabs>
          <w:tab w:val="left" w:pos="2340"/>
        </w:tabs>
        <w:rPr>
          <w:sz w:val="16"/>
        </w:rPr>
      </w:pPr>
      <w:r w:rsidRPr="00B34804">
        <w:rPr>
          <w:sz w:val="16"/>
        </w:rPr>
        <w:t xml:space="preserve">At the time, I reacted defensively. I was indignant. I insisted on the legitimacy of my convictions. But even then the writing was on the wall. </w:t>
      </w:r>
      <w:r w:rsidRPr="00512124">
        <w:rPr>
          <w:rStyle w:val="StyleBoldUnderline"/>
          <w:highlight w:val="yellow"/>
        </w:rPr>
        <w:t>For</w:t>
      </w:r>
      <w:r w:rsidRPr="00B34804">
        <w:rPr>
          <w:sz w:val="16"/>
        </w:rPr>
        <w:t xml:space="preserve"> a core group of </w:t>
      </w:r>
      <w:r w:rsidRPr="00512124">
        <w:rPr>
          <w:rStyle w:val="StyleBoldUnderline"/>
          <w:highlight w:val="yellow"/>
        </w:rPr>
        <w:t xml:space="preserve">detainees, </w:t>
      </w:r>
      <w:r w:rsidRPr="00730642">
        <w:rPr>
          <w:rStyle w:val="StyleBoldUnderline"/>
          <w:highlight w:val="green"/>
        </w:rPr>
        <w:t xml:space="preserve">closing Guantánamo </w:t>
      </w:r>
      <w:r w:rsidRPr="00730642">
        <w:rPr>
          <w:rStyle w:val="Emphasis"/>
          <w:highlight w:val="green"/>
        </w:rPr>
        <w:t>would not mean release</w:t>
      </w:r>
      <w:r w:rsidRPr="00730642">
        <w:rPr>
          <w:rStyle w:val="StyleBoldUnderline"/>
          <w:highlight w:val="green"/>
        </w:rPr>
        <w:t xml:space="preserve"> or prosecution</w:t>
      </w:r>
      <w:r w:rsidRPr="00B34804">
        <w:rPr>
          <w:sz w:val="16"/>
        </w:rPr>
        <w:t xml:space="preserve">, as most human rights and civil liberties groups have long advocated. </w:t>
      </w:r>
      <w:r w:rsidRPr="00011D9C">
        <w:rPr>
          <w:rStyle w:val="StyleBoldUnderline"/>
        </w:rPr>
        <w:t xml:space="preserve">Rather, </w:t>
      </w:r>
      <w:r w:rsidRPr="00730642">
        <w:rPr>
          <w:rStyle w:val="StyleBoldUnderline"/>
          <w:highlight w:val="green"/>
        </w:rPr>
        <w:t xml:space="preserve">it would mean </w:t>
      </w:r>
      <w:r w:rsidRPr="00730642">
        <w:rPr>
          <w:rStyle w:val="Emphasis"/>
          <w:highlight w:val="green"/>
        </w:rPr>
        <w:t>relocation to the U</w:t>
      </w:r>
      <w:r w:rsidRPr="00B34804">
        <w:rPr>
          <w:sz w:val="16"/>
        </w:rPr>
        <w:t xml:space="preserve">nited </w:t>
      </w:r>
      <w:r w:rsidRPr="00730642">
        <w:rPr>
          <w:rStyle w:val="Emphasis"/>
          <w:highlight w:val="green"/>
        </w:rPr>
        <w:t>S</w:t>
      </w:r>
      <w:r w:rsidRPr="00B34804">
        <w:rPr>
          <w:sz w:val="16"/>
        </w:rPr>
        <w:t xml:space="preserve">tates, or elsewhere, </w:t>
      </w:r>
      <w:r w:rsidRPr="00730642">
        <w:rPr>
          <w:rStyle w:val="StyleBoldUnderline"/>
          <w:highlight w:val="green"/>
        </w:rPr>
        <w:t>for continued detention.</w:t>
      </w:r>
      <w:r w:rsidRPr="00B34804">
        <w:rPr>
          <w:sz w:val="16"/>
        </w:rPr>
        <w:t xml:space="preserve"> Now, almost four years later, I have changed my mind. Despite recognizing the many policy imperatives in favor of closure, despite the bipartisan support for this position, and despite the fact that 166 men still languish there, I now believe that </w:t>
      </w:r>
      <w:r w:rsidRPr="00730642">
        <w:rPr>
          <w:rStyle w:val="Emphasis"/>
          <w:highlight w:val="green"/>
        </w:rPr>
        <w:t>Guantánamo</w:t>
      </w:r>
      <w:r w:rsidRPr="00730642">
        <w:rPr>
          <w:rStyle w:val="StyleBoldUnderline"/>
          <w:highlight w:val="green"/>
        </w:rPr>
        <w:t xml:space="preserve"> </w:t>
      </w:r>
      <w:r w:rsidRPr="00730642">
        <w:rPr>
          <w:rStyle w:val="Emphasis"/>
          <w:highlight w:val="green"/>
        </w:rPr>
        <w:t>should stay open</w:t>
      </w:r>
      <w:r w:rsidRPr="00011D9C">
        <w:rPr>
          <w:rStyle w:val="StyleBoldUnderline"/>
        </w:rPr>
        <w:t xml:space="preserve"> — at least </w:t>
      </w:r>
      <w:r w:rsidRPr="00512124">
        <w:rPr>
          <w:rStyle w:val="StyleBoldUnderline"/>
          <w:highlight w:val="yellow"/>
        </w:rPr>
        <w:t>for the short term.</w:t>
      </w:r>
      <w:r w:rsidRPr="00512124">
        <w:t xml:space="preserve"> </w:t>
      </w:r>
      <w:r w:rsidRPr="00B34804">
        <w:rPr>
          <w:sz w:val="16"/>
        </w:rPr>
        <w:t xml:space="preserve">While I have been slow to come to this realization, the signs have been evident for some time. </w:t>
      </w:r>
      <w:r w:rsidRPr="006231F2">
        <w:rPr>
          <w:rStyle w:val="StyleBoldUnderline"/>
        </w:rPr>
        <w:t xml:space="preserve">Three years ago, Barack </w:t>
      </w:r>
      <w:r w:rsidRPr="00730642">
        <w:rPr>
          <w:rStyle w:val="StyleBoldUnderline"/>
          <w:highlight w:val="green"/>
        </w:rPr>
        <w:t>Obama</w:t>
      </w:r>
      <w:r w:rsidRPr="006231F2">
        <w:rPr>
          <w:rStyle w:val="StyleBoldUnderline"/>
        </w:rPr>
        <w:t xml:space="preserve">’s administration </w:t>
      </w:r>
      <w:r w:rsidRPr="00512124">
        <w:rPr>
          <w:rStyle w:val="StyleBoldUnderline"/>
          <w:highlight w:val="yellow"/>
        </w:rPr>
        <w:t>conducted a</w:t>
      </w:r>
      <w:r w:rsidRPr="006231F2">
        <w:rPr>
          <w:rStyle w:val="StyleBoldUnderline"/>
        </w:rPr>
        <w:t xml:space="preserve"> comprehensive </w:t>
      </w:r>
      <w:r w:rsidRPr="00512124">
        <w:rPr>
          <w:rStyle w:val="StyleBoldUnderline"/>
          <w:highlight w:val="yellow"/>
        </w:rPr>
        <w:t xml:space="preserve">review of the Guantánamo detainees and </w:t>
      </w:r>
      <w:r w:rsidRPr="00730642">
        <w:rPr>
          <w:rStyle w:val="StyleBoldUnderline"/>
          <w:highlight w:val="green"/>
        </w:rPr>
        <w:t>concluded</w:t>
      </w:r>
      <w:r w:rsidRPr="006231F2">
        <w:rPr>
          <w:rStyle w:val="StyleBoldUnderline"/>
        </w:rPr>
        <w:t xml:space="preserve"> that</w:t>
      </w:r>
      <w:r w:rsidRPr="00B34804">
        <w:rPr>
          <w:sz w:val="16"/>
        </w:rPr>
        <w:t xml:space="preserve"> about four dozen </w:t>
      </w:r>
      <w:r w:rsidRPr="00730642">
        <w:rPr>
          <w:rStyle w:val="StyleBoldUnderline"/>
          <w:highlight w:val="green"/>
        </w:rPr>
        <w:t xml:space="preserve">prisoners </w:t>
      </w:r>
      <w:r w:rsidRPr="00730642">
        <w:rPr>
          <w:rStyle w:val="Emphasis"/>
          <w:highlight w:val="green"/>
        </w:rPr>
        <w:t>couldn’t be prosecuted</w:t>
      </w:r>
      <w:r w:rsidRPr="00730642">
        <w:rPr>
          <w:rStyle w:val="StyleBoldUnderline"/>
          <w:highlight w:val="green"/>
        </w:rPr>
        <w:t xml:space="preserve">, but were </w:t>
      </w:r>
      <w:r w:rsidRPr="00730642">
        <w:rPr>
          <w:rStyle w:val="Emphasis"/>
          <w:highlight w:val="green"/>
        </w:rPr>
        <w:t xml:space="preserve">too dangerous to be transferred or </w:t>
      </w:r>
      <w:proofErr w:type="spellStart"/>
      <w:r w:rsidRPr="00730642">
        <w:rPr>
          <w:rStyle w:val="Emphasis"/>
          <w:highlight w:val="green"/>
        </w:rPr>
        <w:t>rel</w:t>
      </w:r>
      <w:r>
        <w:rPr>
          <w:rStyle w:val="Emphasis"/>
          <w:highlight w:val="green"/>
        </w:rPr>
        <w:t>x</w:t>
      </w:r>
      <w:r w:rsidRPr="00730642">
        <w:rPr>
          <w:rStyle w:val="Emphasis"/>
          <w:highlight w:val="green"/>
        </w:rPr>
        <w:t>eased</w:t>
      </w:r>
      <w:proofErr w:type="spellEnd"/>
      <w:r w:rsidRPr="00730642">
        <w:rPr>
          <w:rStyle w:val="StyleBoldUnderline"/>
          <w:highlight w:val="green"/>
        </w:rPr>
        <w:t>.</w:t>
      </w:r>
      <w:r w:rsidRPr="006231F2">
        <w:rPr>
          <w:rStyle w:val="StyleBoldUnderline"/>
        </w:rPr>
        <w:t xml:space="preserve"> They are still being held under rules of war that allow detention without charge for the duration of hostilities.</w:t>
      </w:r>
      <w:r w:rsidRPr="00B34804">
        <w:rPr>
          <w:sz w:val="16"/>
        </w:rPr>
        <w:t xml:space="preserve"> Others happened to hail from Yemen. Although many of them were cleared for transfer, the transfers were put on indefinite hold because of </w:t>
      </w:r>
      <w:bookmarkStart w:id="0" w:name="_GoBack"/>
      <w:r w:rsidRPr="00B34804">
        <w:rPr>
          <w:sz w:val="16"/>
        </w:rPr>
        <w:t xml:space="preserve">instability in Yemen, the fear that some might join Al Qaeda forces, and Yemen’s inability to put adequate security measures in place. While the specific numbers have most likely shifted over time, the basic categories persist. </w:t>
      </w:r>
      <w:r w:rsidRPr="00730642">
        <w:rPr>
          <w:rStyle w:val="StyleBoldUnderline"/>
          <w:highlight w:val="green"/>
        </w:rPr>
        <w:t xml:space="preserve">These are men whom the current administration </w:t>
      </w:r>
      <w:r w:rsidRPr="00730642">
        <w:rPr>
          <w:rStyle w:val="Emphasis"/>
          <w:highlight w:val="green"/>
        </w:rPr>
        <w:t>will not transfer, release or prosecute</w:t>
      </w:r>
      <w:r w:rsidRPr="00512124">
        <w:rPr>
          <w:rStyle w:val="StyleBoldUnderline"/>
          <w:highlight w:val="yellow"/>
        </w:rPr>
        <w:t>, so long as the legal authority to detain</w:t>
      </w:r>
      <w:r w:rsidRPr="006231F2">
        <w:rPr>
          <w:rStyle w:val="StyleBoldUnderline"/>
        </w:rPr>
        <w:t xml:space="preserve">, pursuant to the law of war, </w:t>
      </w:r>
      <w:r w:rsidRPr="00512124">
        <w:rPr>
          <w:rStyle w:val="StyleBoldUnderline"/>
          <w:highlight w:val="yellow"/>
        </w:rPr>
        <w:t>endures.</w:t>
      </w:r>
      <w:r w:rsidRPr="00B34804">
        <w:rPr>
          <w:sz w:val="16"/>
        </w:rPr>
        <w:t xml:space="preserve"> President </w:t>
      </w:r>
      <w:r w:rsidRPr="00730642">
        <w:rPr>
          <w:rStyle w:val="StyleBoldUnderline"/>
          <w:highlight w:val="green"/>
        </w:rPr>
        <w:t>Obama</w:t>
      </w:r>
      <w:r w:rsidRPr="00B34804">
        <w:rPr>
          <w:sz w:val="16"/>
        </w:rPr>
        <w:t xml:space="preserve"> raised the hopes of the human rights community when during his re-election campaign he once again </w:t>
      </w:r>
      <w:r w:rsidRPr="00730642">
        <w:rPr>
          <w:rStyle w:val="StyleBoldUnderline"/>
          <w:highlight w:val="green"/>
        </w:rPr>
        <w:t>said the</w:t>
      </w:r>
      <w:r w:rsidRPr="00512124">
        <w:rPr>
          <w:rStyle w:val="StyleBoldUnderline"/>
          <w:highlight w:val="yellow"/>
        </w:rPr>
        <w:t xml:space="preserve"> detention </w:t>
      </w:r>
      <w:r w:rsidRPr="00730642">
        <w:rPr>
          <w:rStyle w:val="StyleBoldUnderline"/>
          <w:highlight w:val="green"/>
        </w:rPr>
        <w:t>center should be closed.</w:t>
      </w:r>
      <w:r w:rsidRPr="00B34804">
        <w:rPr>
          <w:sz w:val="16"/>
        </w:rPr>
        <w:t xml:space="preserve"> But it was not clear whether he had a viable plan, and </w:t>
      </w:r>
      <w:r w:rsidRPr="00730642">
        <w:rPr>
          <w:rStyle w:val="Emphasis"/>
          <w:highlight w:val="green"/>
        </w:rPr>
        <w:t>any such plan</w:t>
      </w:r>
      <w:r w:rsidRPr="00730642">
        <w:rPr>
          <w:rStyle w:val="StyleBoldUnderline"/>
          <w:highlight w:val="green"/>
        </w:rPr>
        <w:t xml:space="preserve"> would</w:t>
      </w:r>
      <w:r w:rsidRPr="006231F2">
        <w:rPr>
          <w:rStyle w:val="StyleBoldUnderline"/>
        </w:rPr>
        <w:t xml:space="preserve"> almost </w:t>
      </w:r>
      <w:r w:rsidRPr="00512124">
        <w:rPr>
          <w:rStyle w:val="StyleBoldUnderline"/>
          <w:highlight w:val="yellow"/>
        </w:rPr>
        <w:t xml:space="preserve">certainly </w:t>
      </w:r>
      <w:r w:rsidRPr="00730642">
        <w:rPr>
          <w:rStyle w:val="StyleBoldUnderline"/>
          <w:highlight w:val="green"/>
        </w:rPr>
        <w:t xml:space="preserve">involve </w:t>
      </w:r>
      <w:r w:rsidRPr="00730642">
        <w:rPr>
          <w:rStyle w:val="Emphasis"/>
          <w:highlight w:val="green"/>
        </w:rPr>
        <w:t>moving</w:t>
      </w:r>
      <w:r w:rsidRPr="006231F2">
        <w:rPr>
          <w:rStyle w:val="StyleBoldUnderline"/>
        </w:rPr>
        <w:t xml:space="preserve"> many of </w:t>
      </w:r>
      <w:r w:rsidRPr="00730642">
        <w:rPr>
          <w:rStyle w:val="StyleBoldUnderline"/>
          <w:highlight w:val="green"/>
        </w:rPr>
        <w:t xml:space="preserve">the detainees into </w:t>
      </w:r>
      <w:r w:rsidRPr="00730642">
        <w:rPr>
          <w:rStyle w:val="Emphasis"/>
          <w:highlight w:val="green"/>
        </w:rPr>
        <w:t>continued detention in the</w:t>
      </w:r>
      <w:r w:rsidRPr="00730642">
        <w:rPr>
          <w:rStyle w:val="StyleBoldUnderline"/>
          <w:highlight w:val="green"/>
        </w:rPr>
        <w:t xml:space="preserve"> </w:t>
      </w:r>
      <w:r w:rsidRPr="00730642">
        <w:rPr>
          <w:rStyle w:val="Emphasis"/>
          <w:highlight w:val="green"/>
        </w:rPr>
        <w:t>U</w:t>
      </w:r>
      <w:r w:rsidRPr="00B34804">
        <w:rPr>
          <w:sz w:val="16"/>
        </w:rPr>
        <w:t xml:space="preserve">nited </w:t>
      </w:r>
      <w:r w:rsidRPr="00730642">
        <w:rPr>
          <w:rStyle w:val="Emphasis"/>
          <w:highlight w:val="green"/>
        </w:rPr>
        <w:t>S</w:t>
      </w:r>
      <w:r w:rsidRPr="00B34804">
        <w:rPr>
          <w:sz w:val="16"/>
        </w:rPr>
        <w:t xml:space="preserve">tates, </w:t>
      </w:r>
      <w:r w:rsidRPr="00730642">
        <w:rPr>
          <w:rStyle w:val="StyleBoldUnderline"/>
          <w:highlight w:val="green"/>
        </w:rPr>
        <w:t>where</w:t>
      </w:r>
      <w:r w:rsidRPr="006231F2">
        <w:rPr>
          <w:rStyle w:val="StyleBoldUnderline"/>
        </w:rPr>
        <w:t xml:space="preserve"> their </w:t>
      </w:r>
      <w:r w:rsidRPr="00730642">
        <w:rPr>
          <w:rStyle w:val="Emphasis"/>
          <w:highlight w:val="green"/>
        </w:rPr>
        <w:t>living conditions</w:t>
      </w:r>
      <w:r w:rsidRPr="00730642">
        <w:rPr>
          <w:rStyle w:val="StyleBoldUnderline"/>
          <w:highlight w:val="green"/>
        </w:rPr>
        <w:t xml:space="preserve"> would</w:t>
      </w:r>
      <w:r w:rsidRPr="00B34804">
        <w:rPr>
          <w:sz w:val="16"/>
        </w:rPr>
        <w:t xml:space="preserve"> almost </w:t>
      </w:r>
      <w:r w:rsidRPr="00512124">
        <w:rPr>
          <w:rStyle w:val="Emphasis"/>
          <w:highlight w:val="yellow"/>
        </w:rPr>
        <w:t xml:space="preserve">certainly </w:t>
      </w:r>
      <w:r w:rsidRPr="00730642">
        <w:rPr>
          <w:rStyle w:val="Emphasis"/>
          <w:highlight w:val="green"/>
        </w:rPr>
        <w:t>deteriorate.</w:t>
      </w:r>
      <w:r w:rsidRPr="00B34804">
        <w:rPr>
          <w:sz w:val="16"/>
        </w:rPr>
        <w:t xml:space="preserve"> </w:t>
      </w:r>
    </w:p>
    <w:p w:rsidR="00D55F38" w:rsidRPr="00932D69" w:rsidRDefault="00D55F38" w:rsidP="00D55F38">
      <w:pPr>
        <w:pStyle w:val="Heading4"/>
      </w:pPr>
      <w:r>
        <w:lastRenderedPageBreak/>
        <w:t>US prisons are way, way worse</w:t>
      </w:r>
      <w:bookmarkEnd w:id="0"/>
      <w:r>
        <w:t xml:space="preserve">---the </w:t>
      </w:r>
      <w:proofErr w:type="spellStart"/>
      <w:r>
        <w:t>aff</w:t>
      </w:r>
      <w:proofErr w:type="spellEnd"/>
      <w:r>
        <w:t xml:space="preserve"> enables the perfection of detention </w:t>
      </w:r>
    </w:p>
    <w:p w:rsidR="00D55F38" w:rsidRDefault="00D55F38" w:rsidP="00D55F38">
      <w:pPr>
        <w:tabs>
          <w:tab w:val="left" w:pos="2340"/>
        </w:tabs>
        <w:rPr>
          <w:sz w:val="16"/>
        </w:rPr>
      </w:pPr>
      <w:r w:rsidRPr="006231F2">
        <w:rPr>
          <w:sz w:val="16"/>
        </w:rPr>
        <w:t xml:space="preserve">Jennifer </w:t>
      </w:r>
      <w:proofErr w:type="spellStart"/>
      <w:r w:rsidRPr="00706745">
        <w:rPr>
          <w:rStyle w:val="StyleStyleBold12pt"/>
        </w:rPr>
        <w:t>Daskal</w:t>
      </w:r>
      <w:proofErr w:type="spellEnd"/>
      <w:r w:rsidRPr="006231F2">
        <w:rPr>
          <w:sz w:val="16"/>
        </w:rPr>
        <w:t>, 1-10-20</w:t>
      </w:r>
      <w:r w:rsidRPr="00706745">
        <w:rPr>
          <w:rStyle w:val="StyleStyleBold12pt"/>
        </w:rPr>
        <w:t>13</w:t>
      </w:r>
      <w:r w:rsidRPr="006231F2">
        <w:rPr>
          <w:sz w:val="16"/>
        </w:rPr>
        <w:t xml:space="preserve">, </w:t>
      </w:r>
      <w:r w:rsidRPr="006231F2">
        <w:t>a fellow and adjunct professor at Georgetown Law Center, has served as counsel to the assistant attorney general for national security at the Department of Justice and as senior counterterrorism counsel at Human Rights Watch</w:t>
      </w:r>
      <w:r w:rsidRPr="006231F2">
        <w:rPr>
          <w:sz w:val="16"/>
        </w:rPr>
        <w:t xml:space="preserve">, “Don’t Close Guantánamo,” </w:t>
      </w:r>
      <w:hyperlink r:id="rId12" w:history="1">
        <w:r w:rsidRPr="00F7586E">
          <w:rPr>
            <w:rStyle w:val="Hyperlink"/>
            <w:sz w:val="16"/>
          </w:rPr>
          <w:t>http://www.nytimes.com/2013/01/11/opinion/dont-close-guantanamo.html?_r=0</w:t>
        </w:r>
      </w:hyperlink>
    </w:p>
    <w:p w:rsidR="00D55F38" w:rsidRDefault="00D55F38" w:rsidP="00D55F38">
      <w:pPr>
        <w:tabs>
          <w:tab w:val="left" w:pos="2340"/>
        </w:tabs>
        <w:rPr>
          <w:sz w:val="16"/>
        </w:rPr>
      </w:pPr>
    </w:p>
    <w:p w:rsidR="00D55F38" w:rsidRDefault="00D55F38" w:rsidP="00D55F38">
      <w:pPr>
        <w:tabs>
          <w:tab w:val="left" w:pos="2340"/>
        </w:tabs>
      </w:pPr>
      <w:r w:rsidRPr="006123F7">
        <w:rPr>
          <w:rStyle w:val="StyleBoldUnderline"/>
          <w:highlight w:val="green"/>
        </w:rPr>
        <w:t xml:space="preserve">Guantánamo in </w:t>
      </w:r>
      <w:r w:rsidRPr="006123F7">
        <w:rPr>
          <w:rStyle w:val="Emphasis"/>
          <w:highlight w:val="green"/>
        </w:rPr>
        <w:t>2013</w:t>
      </w:r>
      <w:r w:rsidRPr="006123F7">
        <w:rPr>
          <w:rStyle w:val="StyleBoldUnderline"/>
          <w:highlight w:val="green"/>
        </w:rPr>
        <w:t xml:space="preserve"> is a </w:t>
      </w:r>
      <w:r w:rsidRPr="006123F7">
        <w:rPr>
          <w:rStyle w:val="Emphasis"/>
          <w:highlight w:val="green"/>
        </w:rPr>
        <w:t>far cry</w:t>
      </w:r>
      <w:r w:rsidRPr="006123F7">
        <w:rPr>
          <w:rStyle w:val="StyleBoldUnderline"/>
          <w:highlight w:val="green"/>
        </w:rPr>
        <w:t xml:space="preserve"> from</w:t>
      </w:r>
      <w:r w:rsidRPr="00667FFD">
        <w:rPr>
          <w:rStyle w:val="StyleBoldUnderline"/>
          <w:highlight w:val="yellow"/>
        </w:rPr>
        <w:t xml:space="preserve"> Guantánamo in </w:t>
      </w:r>
      <w:r w:rsidRPr="006123F7">
        <w:rPr>
          <w:rStyle w:val="Emphasis"/>
          <w:highlight w:val="green"/>
        </w:rPr>
        <w:t>2002</w:t>
      </w:r>
      <w:r w:rsidRPr="006123F7">
        <w:rPr>
          <w:rStyle w:val="StyleBoldUnderline"/>
          <w:highlight w:val="green"/>
        </w:rPr>
        <w:t>.</w:t>
      </w:r>
      <w:r w:rsidRPr="00667FFD">
        <w:rPr>
          <w:rStyle w:val="StyleBoldUnderline"/>
          <w:highlight w:val="yellow"/>
        </w:rPr>
        <w:t xml:space="preserve"> Thanks to the spotlight placed on the facility</w:t>
      </w:r>
      <w:r w:rsidRPr="00313353">
        <w:rPr>
          <w:sz w:val="14"/>
        </w:rPr>
        <w:t xml:space="preserve"> by human rights groups, international observers and detainees’ lawyers, </w:t>
      </w:r>
      <w:r w:rsidRPr="006123F7">
        <w:rPr>
          <w:rStyle w:val="StyleBoldUnderline"/>
          <w:highlight w:val="green"/>
        </w:rPr>
        <w:t>there has been</w:t>
      </w:r>
      <w:r w:rsidRPr="00AF59B0">
        <w:rPr>
          <w:rStyle w:val="StyleBoldUnderline"/>
        </w:rPr>
        <w:t xml:space="preserve"> a </w:t>
      </w:r>
      <w:r w:rsidRPr="006123F7">
        <w:rPr>
          <w:rStyle w:val="Emphasis"/>
          <w:highlight w:val="green"/>
        </w:rPr>
        <w:t>significant</w:t>
      </w:r>
      <w:r w:rsidRPr="00313353">
        <w:rPr>
          <w:sz w:val="14"/>
        </w:rPr>
        <w:t xml:space="preserve">, if not uniform, </w:t>
      </w:r>
      <w:r w:rsidRPr="006123F7">
        <w:rPr>
          <w:rStyle w:val="Emphasis"/>
          <w:highlight w:val="green"/>
        </w:rPr>
        <w:t>improvement</w:t>
      </w:r>
      <w:r w:rsidRPr="006123F7">
        <w:rPr>
          <w:rStyle w:val="StyleBoldUnderline"/>
          <w:highlight w:val="green"/>
        </w:rPr>
        <w:t xml:space="preserve"> in conditions.</w:t>
      </w:r>
      <w:r w:rsidRPr="00667FFD">
        <w:rPr>
          <w:rStyle w:val="StyleBoldUnderline"/>
          <w:highlight w:val="yellow"/>
        </w:rPr>
        <w:t xml:space="preserve"> The</w:t>
      </w:r>
      <w:r w:rsidRPr="00AF59B0">
        <w:rPr>
          <w:rStyle w:val="StyleBoldUnderline"/>
        </w:rPr>
        <w:t xml:space="preserve"> </w:t>
      </w:r>
      <w:proofErr w:type="gramStart"/>
      <w:r w:rsidRPr="00AF59B0">
        <w:rPr>
          <w:rStyle w:val="StyleBoldUnderline"/>
        </w:rPr>
        <w:t>majority</w:t>
      </w:r>
      <w:proofErr w:type="gramEnd"/>
      <w:r w:rsidRPr="00AF59B0">
        <w:rPr>
          <w:rStyle w:val="StyleBoldUnderline"/>
        </w:rPr>
        <w:t xml:space="preserve"> of </w:t>
      </w:r>
      <w:r w:rsidRPr="00667FFD">
        <w:rPr>
          <w:rStyle w:val="StyleBoldUnderline"/>
          <w:highlight w:val="yellow"/>
        </w:rPr>
        <w:t xml:space="preserve">Guantánamo </w:t>
      </w:r>
      <w:r w:rsidRPr="006123F7">
        <w:rPr>
          <w:rStyle w:val="StyleBoldUnderline"/>
          <w:highlight w:val="green"/>
        </w:rPr>
        <w:t>detainees</w:t>
      </w:r>
      <w:r w:rsidRPr="00667FFD">
        <w:rPr>
          <w:rStyle w:val="StyleBoldUnderline"/>
          <w:highlight w:val="yellow"/>
        </w:rPr>
        <w:t xml:space="preserve"> now </w:t>
      </w:r>
      <w:r w:rsidRPr="006123F7">
        <w:rPr>
          <w:rStyle w:val="StyleBoldUnderline"/>
          <w:highlight w:val="green"/>
        </w:rPr>
        <w:t xml:space="preserve">live in </w:t>
      </w:r>
      <w:r w:rsidRPr="006123F7">
        <w:rPr>
          <w:rStyle w:val="Emphasis"/>
          <w:highlight w:val="green"/>
        </w:rPr>
        <w:t>communal facilities</w:t>
      </w:r>
      <w:r w:rsidRPr="006123F7">
        <w:rPr>
          <w:rStyle w:val="StyleBoldUnderline"/>
          <w:highlight w:val="green"/>
        </w:rPr>
        <w:t xml:space="preserve"> where they can eat, pray and exercise together.</w:t>
      </w:r>
      <w:r w:rsidRPr="00313353">
        <w:rPr>
          <w:sz w:val="14"/>
        </w:rPr>
        <w:t xml:space="preserve"> If </w:t>
      </w:r>
      <w:r w:rsidRPr="006123F7">
        <w:rPr>
          <w:rStyle w:val="Emphasis"/>
          <w:highlight w:val="green"/>
        </w:rPr>
        <w:t>moved to the U</w:t>
      </w:r>
      <w:r w:rsidRPr="00313353">
        <w:rPr>
          <w:sz w:val="14"/>
        </w:rPr>
        <w:t xml:space="preserve">nited </w:t>
      </w:r>
      <w:r w:rsidRPr="006123F7">
        <w:rPr>
          <w:rStyle w:val="Emphasis"/>
          <w:highlight w:val="green"/>
        </w:rPr>
        <w:t>S</w:t>
      </w:r>
      <w:r w:rsidRPr="00313353">
        <w:rPr>
          <w:sz w:val="14"/>
        </w:rPr>
        <w:t xml:space="preserve">tates, </w:t>
      </w:r>
      <w:r w:rsidRPr="006123F7">
        <w:rPr>
          <w:rStyle w:val="StyleBoldUnderline"/>
          <w:highlight w:val="green"/>
        </w:rPr>
        <w:t>the</w:t>
      </w:r>
      <w:r w:rsidRPr="00667FFD">
        <w:rPr>
          <w:rStyle w:val="StyleBoldUnderline"/>
          <w:highlight w:val="yellow"/>
        </w:rPr>
        <w:t>se</w:t>
      </w:r>
      <w:r w:rsidRPr="00313353">
        <w:rPr>
          <w:sz w:val="14"/>
        </w:rPr>
        <w:t xml:space="preserve"> same </w:t>
      </w:r>
      <w:r w:rsidRPr="00DB1106">
        <w:rPr>
          <w:rStyle w:val="StyleBoldUnderline"/>
          <w:highlight w:val="green"/>
        </w:rPr>
        <w:t>men would</w:t>
      </w:r>
      <w:r w:rsidRPr="00313353">
        <w:rPr>
          <w:sz w:val="14"/>
        </w:rPr>
        <w:t xml:space="preserve"> most </w:t>
      </w:r>
      <w:r w:rsidRPr="00AF59B0">
        <w:rPr>
          <w:rStyle w:val="StyleBoldUnderline"/>
        </w:rPr>
        <w:t xml:space="preserve">likely </w:t>
      </w:r>
      <w:r w:rsidRPr="00DB1106">
        <w:rPr>
          <w:rStyle w:val="StyleBoldUnderline"/>
          <w:highlight w:val="green"/>
        </w:rPr>
        <w:t xml:space="preserve">be held in </w:t>
      </w:r>
      <w:r w:rsidRPr="00DB1106">
        <w:rPr>
          <w:rStyle w:val="Emphasis"/>
          <w:highlight w:val="green"/>
        </w:rPr>
        <w:t xml:space="preserve">military detention </w:t>
      </w:r>
      <w:r w:rsidRPr="00DB1106">
        <w:rPr>
          <w:rStyle w:val="StyleBoldUnderline"/>
          <w:highlight w:val="green"/>
        </w:rPr>
        <w:t xml:space="preserve">in </w:t>
      </w:r>
      <w:r w:rsidRPr="00DB1106">
        <w:rPr>
          <w:rStyle w:val="Emphasis"/>
          <w:highlight w:val="green"/>
        </w:rPr>
        <w:t xml:space="preserve">conditions akin to </w:t>
      </w:r>
      <w:proofErr w:type="spellStart"/>
      <w:r w:rsidRPr="00DB1106">
        <w:rPr>
          <w:rStyle w:val="Emphasis"/>
          <w:highlight w:val="green"/>
        </w:rPr>
        <w:t>supermax</w:t>
      </w:r>
      <w:proofErr w:type="spellEnd"/>
      <w:r w:rsidRPr="00DB1106">
        <w:rPr>
          <w:rStyle w:val="Emphasis"/>
          <w:highlight w:val="green"/>
        </w:rPr>
        <w:t xml:space="preserve"> prisons</w:t>
      </w:r>
      <w:r w:rsidRPr="00DB1106">
        <w:rPr>
          <w:rStyle w:val="StyleBoldUnderline"/>
          <w:highlight w:val="green"/>
        </w:rPr>
        <w:t xml:space="preserve"> — confined to their cells </w:t>
      </w:r>
      <w:r w:rsidRPr="00DB1106">
        <w:rPr>
          <w:rStyle w:val="Emphasis"/>
          <w:highlight w:val="green"/>
        </w:rPr>
        <w:t>22 hours a day</w:t>
      </w:r>
      <w:r w:rsidRPr="00DB1106">
        <w:rPr>
          <w:rStyle w:val="StyleBoldUnderline"/>
          <w:highlight w:val="green"/>
        </w:rPr>
        <w:t xml:space="preserve"> and </w:t>
      </w:r>
      <w:r w:rsidRPr="00DB1106">
        <w:rPr>
          <w:rStyle w:val="Emphasis"/>
          <w:highlight w:val="green"/>
        </w:rPr>
        <w:t>prohibited</w:t>
      </w:r>
      <w:r w:rsidRPr="00DB1106">
        <w:rPr>
          <w:rStyle w:val="StyleBoldUnderline"/>
          <w:highlight w:val="green"/>
        </w:rPr>
        <w:t xml:space="preserve"> from</w:t>
      </w:r>
      <w:r w:rsidRPr="00667FFD">
        <w:rPr>
          <w:rStyle w:val="StyleBoldUnderline"/>
          <w:highlight w:val="yellow"/>
        </w:rPr>
        <w:t xml:space="preserve"> engaging in </w:t>
      </w:r>
      <w:r w:rsidRPr="00DB1106">
        <w:rPr>
          <w:rStyle w:val="StyleBoldUnderline"/>
          <w:highlight w:val="green"/>
        </w:rPr>
        <w:t>group activities</w:t>
      </w:r>
      <w:r w:rsidRPr="00667FFD">
        <w:rPr>
          <w:rStyle w:val="StyleBoldUnderline"/>
          <w:highlight w:val="yellow"/>
        </w:rPr>
        <w:t>, including</w:t>
      </w:r>
      <w:r w:rsidRPr="00667FFD">
        <w:rPr>
          <w:rStyle w:val="StyleBoldUnderline"/>
        </w:rPr>
        <w:t xml:space="preserve"> communal </w:t>
      </w:r>
      <w:r w:rsidRPr="00667FFD">
        <w:rPr>
          <w:rStyle w:val="StyleBoldUnderline"/>
          <w:highlight w:val="yellow"/>
        </w:rPr>
        <w:t>prayer.</w:t>
      </w:r>
      <w:r w:rsidRPr="00313353">
        <w:rPr>
          <w:sz w:val="14"/>
        </w:rPr>
        <w:t xml:space="preserve"> The </w:t>
      </w:r>
      <w:r w:rsidRPr="00DB1106">
        <w:rPr>
          <w:rStyle w:val="Emphasis"/>
          <w:highlight w:val="green"/>
        </w:rPr>
        <w:t>hard-won improvements</w:t>
      </w:r>
      <w:r w:rsidRPr="00667FFD">
        <w:rPr>
          <w:rStyle w:val="StyleBoldUnderline"/>
          <w:highlight w:val="yellow"/>
        </w:rPr>
        <w:t xml:space="preserve"> in conditions </w:t>
      </w:r>
      <w:r w:rsidRPr="00DB1106">
        <w:rPr>
          <w:rStyle w:val="StyleBoldUnderline"/>
          <w:highlight w:val="green"/>
        </w:rPr>
        <w:t xml:space="preserve">would be </w:t>
      </w:r>
      <w:r w:rsidRPr="00DB1106">
        <w:rPr>
          <w:rStyle w:val="Emphasis"/>
          <w:highlight w:val="green"/>
        </w:rPr>
        <w:t>ratcheted back half a decade</w:t>
      </w:r>
      <w:r w:rsidRPr="00667FFD">
        <w:rPr>
          <w:rStyle w:val="Emphasis"/>
          <w:highlight w:val="yellow"/>
        </w:rPr>
        <w:t xml:space="preserve"> </w:t>
      </w:r>
      <w:r w:rsidRPr="00667FFD">
        <w:rPr>
          <w:rStyle w:val="StyleBoldUnderline"/>
          <w:highlight w:val="yellow"/>
        </w:rPr>
        <w:t>to</w:t>
      </w:r>
      <w:r w:rsidRPr="00313353">
        <w:rPr>
          <w:rStyle w:val="StyleBoldUnderline"/>
        </w:rPr>
        <w:t xml:space="preserve"> their </w:t>
      </w:r>
      <w:r w:rsidRPr="00667FFD">
        <w:rPr>
          <w:rStyle w:val="StyleBoldUnderline"/>
          <w:highlight w:val="yellow"/>
        </w:rPr>
        <w:t>previous</w:t>
      </w:r>
      <w:r w:rsidRPr="00313353">
        <w:rPr>
          <w:sz w:val="14"/>
        </w:rPr>
        <w:t xml:space="preserve"> level of </w:t>
      </w:r>
      <w:r w:rsidRPr="00667FFD">
        <w:rPr>
          <w:rStyle w:val="StyleBoldUnderline"/>
          <w:highlight w:val="yellow"/>
        </w:rPr>
        <w:t>harshness.</w:t>
      </w:r>
      <w:r w:rsidRPr="00313353">
        <w:rPr>
          <w:sz w:val="14"/>
        </w:rPr>
        <w:t xml:space="preserve"> And </w:t>
      </w:r>
      <w:r w:rsidRPr="00313353">
        <w:rPr>
          <w:rStyle w:val="StyleBoldUnderline"/>
        </w:rPr>
        <w:t>Guantánamo would no longer be that failed experiment on an island many miles away.</w:t>
      </w:r>
      <w:r w:rsidRPr="00313353">
        <w:rPr>
          <w:sz w:val="14"/>
        </w:rPr>
        <w:t xml:space="preserve"> The </w:t>
      </w:r>
      <w:r w:rsidRPr="00DB1106">
        <w:rPr>
          <w:rStyle w:val="StyleBoldUnderline"/>
          <w:highlight w:val="green"/>
        </w:rPr>
        <w:t>Obama</w:t>
      </w:r>
      <w:r w:rsidRPr="00313353">
        <w:rPr>
          <w:sz w:val="14"/>
        </w:rPr>
        <w:t xml:space="preserve"> administration </w:t>
      </w:r>
      <w:r w:rsidRPr="00DB1106">
        <w:rPr>
          <w:rStyle w:val="StyleBoldUnderline"/>
          <w:highlight w:val="green"/>
        </w:rPr>
        <w:t>would be</w:t>
      </w:r>
      <w:r w:rsidRPr="00313353">
        <w:rPr>
          <w:rStyle w:val="StyleBoldUnderline"/>
        </w:rPr>
        <w:t xml:space="preserve"> affirmatively </w:t>
      </w:r>
      <w:r w:rsidRPr="00DB1106">
        <w:rPr>
          <w:rStyle w:val="Emphasis"/>
          <w:highlight w:val="green"/>
        </w:rPr>
        <w:t>creating a new system of detention without charge for terrorism suspects on American soil, setting a precedent</w:t>
      </w:r>
      <w:r w:rsidRPr="00DB1106">
        <w:rPr>
          <w:rStyle w:val="StyleBoldUnderline"/>
          <w:highlight w:val="green"/>
        </w:rPr>
        <w:t xml:space="preserve"> and </w:t>
      </w:r>
      <w:r w:rsidRPr="00DB1106">
        <w:rPr>
          <w:rStyle w:val="Emphasis"/>
          <w:highlight w:val="green"/>
        </w:rPr>
        <w:t>creating a facility readily available to future presidents</w:t>
      </w:r>
      <w:r w:rsidRPr="006123F7">
        <w:rPr>
          <w:rStyle w:val="Emphasis"/>
          <w:highlight w:val="yellow"/>
        </w:rPr>
        <w:t xml:space="preserve"> </w:t>
      </w:r>
      <w:r w:rsidRPr="006123F7">
        <w:rPr>
          <w:rStyle w:val="StyleBoldUnderline"/>
          <w:highlight w:val="yellow"/>
        </w:rPr>
        <w:t>wanting to rid themselves of</w:t>
      </w:r>
      <w:r w:rsidRPr="00313353">
        <w:rPr>
          <w:sz w:val="14"/>
        </w:rPr>
        <w:t xml:space="preserve"> a range of </w:t>
      </w:r>
      <w:r w:rsidRPr="006123F7">
        <w:rPr>
          <w:rStyle w:val="StyleBoldUnderline"/>
          <w:highlight w:val="yellow"/>
        </w:rPr>
        <w:t>potentially dangerous actors.</w:t>
      </w:r>
      <w:r w:rsidRPr="00313353">
        <w:rPr>
          <w:rStyle w:val="StyleBoldUnderline"/>
        </w:rPr>
        <w:t xml:space="preserve"> The</w:t>
      </w:r>
      <w:r w:rsidRPr="00313353">
        <w:rPr>
          <w:sz w:val="14"/>
        </w:rPr>
        <w:t xml:space="preserve"> political </w:t>
      </w:r>
      <w:r w:rsidRPr="00313353">
        <w:rPr>
          <w:rStyle w:val="StyleBoldUnderline"/>
        </w:rPr>
        <w:t xml:space="preserve">reality is that </w:t>
      </w:r>
      <w:r w:rsidRPr="00DB1106">
        <w:rPr>
          <w:rStyle w:val="Emphasis"/>
          <w:highlight w:val="green"/>
        </w:rPr>
        <w:t xml:space="preserve">closure </w:t>
      </w:r>
      <w:r w:rsidRPr="00DB1106">
        <w:rPr>
          <w:rStyle w:val="StyleBoldUnderline"/>
          <w:highlight w:val="green"/>
        </w:rPr>
        <w:t>of Guantánamo</w:t>
      </w:r>
      <w:r w:rsidRPr="00313353">
        <w:rPr>
          <w:sz w:val="14"/>
        </w:rPr>
        <w:t xml:space="preserve"> is unlikely to happen anytime soon, and if it did, it </w:t>
      </w:r>
      <w:r w:rsidRPr="00DB1106">
        <w:rPr>
          <w:rStyle w:val="StyleBoldUnderline"/>
          <w:highlight w:val="green"/>
        </w:rPr>
        <w:t xml:space="preserve">would do </w:t>
      </w:r>
      <w:r w:rsidRPr="00DB1106">
        <w:rPr>
          <w:rStyle w:val="Emphasis"/>
          <w:highlight w:val="green"/>
        </w:rPr>
        <w:t>more harm than good.</w:t>
      </w:r>
      <w:r w:rsidRPr="00313353">
        <w:rPr>
          <w:sz w:val="14"/>
        </w:rPr>
        <w:t xml:space="preserve"> We should instead focus on finding places to transfer those cleared to leave the facility and, more important, on defining the end to the war.</w:t>
      </w:r>
      <w:r>
        <w:t xml:space="preserve"> </w:t>
      </w:r>
    </w:p>
    <w:p w:rsidR="00D55F38" w:rsidRDefault="00D55F38" w:rsidP="00D55F38">
      <w:pPr>
        <w:pStyle w:val="Heading1"/>
      </w:pPr>
      <w:r>
        <w:lastRenderedPageBreak/>
        <w:t>2NC</w:t>
      </w:r>
    </w:p>
    <w:p w:rsidR="00D55F38" w:rsidRDefault="00D55F38" w:rsidP="00D55F38">
      <w:pPr>
        <w:pStyle w:val="Heading2"/>
      </w:pPr>
      <w:proofErr w:type="spellStart"/>
      <w:r>
        <w:lastRenderedPageBreak/>
        <w:t>Afropessimism</w:t>
      </w:r>
      <w:proofErr w:type="spellEnd"/>
    </w:p>
    <w:p w:rsidR="00D55F38" w:rsidRDefault="00D55F38" w:rsidP="00D55F38">
      <w:pPr>
        <w:pStyle w:val="Heading3"/>
      </w:pPr>
      <w:proofErr w:type="spellStart"/>
      <w:proofErr w:type="gramStart"/>
      <w:r>
        <w:lastRenderedPageBreak/>
        <w:t>lol</w:t>
      </w:r>
      <w:proofErr w:type="spellEnd"/>
      <w:proofErr w:type="gramEnd"/>
      <w:r>
        <w:t xml:space="preserve"> uncut smith card</w:t>
      </w:r>
    </w:p>
    <w:p w:rsidR="00D55F38" w:rsidRPr="00D55F38" w:rsidRDefault="00D55F38" w:rsidP="00D55F38"/>
    <w:p w:rsidR="00D55F38" w:rsidRDefault="00D55F38" w:rsidP="00D55F38">
      <w:pPr>
        <w:rPr>
          <w:sz w:val="16"/>
          <w:szCs w:val="20"/>
        </w:rPr>
      </w:pPr>
      <w:r w:rsidRPr="005C3A7E">
        <w:rPr>
          <w:b/>
          <w:sz w:val="24"/>
          <w:u w:val="single"/>
        </w:rPr>
        <w:t>Smith 12</w:t>
      </w:r>
      <w:r w:rsidRPr="00D55F38">
        <w:rPr>
          <w:b/>
          <w:sz w:val="16"/>
        </w:rPr>
        <w:t xml:space="preserve"> </w:t>
      </w:r>
      <w:r w:rsidRPr="00D55F38">
        <w:rPr>
          <w:sz w:val="16"/>
          <w:szCs w:val="20"/>
        </w:rPr>
        <w:t xml:space="preserve">(Andrea Smith – Cherokee intellectual and anti-violence activist, 6/28/12, “HETEROPATRIARCHY AND THE THREE PILLARS OF WHITE SUPREMACY: RETHINKING WOMEN OF COLOR ORGANIZING”, </w:t>
      </w:r>
      <w:hyperlink r:id="rId13" w:history="1">
        <w:r w:rsidRPr="00D43BC0">
          <w:rPr>
            <w:rStyle w:val="Hyperlink"/>
            <w:sz w:val="16"/>
            <w:szCs w:val="20"/>
          </w:rPr>
          <w:t>http://www.cpt.org/files/Undoing%20Racism%20-%20Three%20Pillars%20-</w:t>
        </w:r>
      </w:hyperlink>
    </w:p>
    <w:p w:rsidR="00D55F38" w:rsidRPr="00DA3428" w:rsidRDefault="00D55F38" w:rsidP="00D55F38">
      <w:pPr>
        <w:rPr>
          <w:rStyle w:val="StyleStyleBold12pt"/>
          <w:b w:val="0"/>
          <w:sz w:val="20"/>
          <w:szCs w:val="20"/>
        </w:rPr>
      </w:pPr>
    </w:p>
    <w:p w:rsidR="00D55F38" w:rsidRDefault="00D55F38" w:rsidP="00D55F38">
      <w:r>
        <w:t xml:space="preserve">Because we are situated within different logics of white supremacy, we may misunderstand a racial dynamic if we simplistically try to explain one logic of white supremacy with </w:t>
      </w:r>
      <w:proofErr w:type="gramStart"/>
      <w:r>
        <w:t>another logic</w:t>
      </w:r>
      <w:proofErr w:type="gramEnd"/>
      <w:r>
        <w:t>. For instance, think about the first scenario that opens this essay: if we simply dismiss Latino/as or Arab peoples as “white,” we fail to understand how a racial logic of Orientalism is in operation. That is, Latino/as and Arabs are often situated in a racial hierarchy that privileges them over Black people. However, while Orientalism logic may bestow them some racial privilege, they are still cast as inferior yet threatening “civilizations” in the United States. Their privilege is not a signal that they will be assimilated, but that they will be marked as perpetual foreign threats to the U.S. world order.</w:t>
      </w:r>
    </w:p>
    <w:p w:rsidR="00D55F38" w:rsidRDefault="00F77259" w:rsidP="00F77259">
      <w:pPr>
        <w:pStyle w:val="Heading1"/>
      </w:pPr>
      <w:r>
        <w:lastRenderedPageBreak/>
        <w:t>1NR</w:t>
      </w:r>
    </w:p>
    <w:p w:rsidR="00F77259" w:rsidRDefault="00F77259" w:rsidP="00F77259">
      <w:pPr>
        <w:pStyle w:val="Heading2"/>
      </w:pPr>
      <w:proofErr w:type="spellStart"/>
      <w:r>
        <w:lastRenderedPageBreak/>
        <w:t>Afropessimism</w:t>
      </w:r>
      <w:proofErr w:type="spellEnd"/>
    </w:p>
    <w:p w:rsidR="00F77259" w:rsidRPr="00F77259" w:rsidRDefault="00F77259" w:rsidP="00F77259">
      <w:pPr>
        <w:pStyle w:val="Heading3"/>
      </w:pPr>
      <w:r>
        <w:lastRenderedPageBreak/>
        <w:t xml:space="preserve">2NC—Sexton </w:t>
      </w:r>
    </w:p>
    <w:p w:rsidR="00F77259" w:rsidRPr="00851E53" w:rsidRDefault="00F77259" w:rsidP="00F77259">
      <w:pPr>
        <w:pStyle w:val="Heading4"/>
      </w:pPr>
      <w:r w:rsidRPr="00851E53">
        <w:t xml:space="preserve">Foregrounding interlocking oppressions in a chain of equivalence denies the structuring force of anti-blackness – that dooms solvency of the </w:t>
      </w:r>
      <w:proofErr w:type="spellStart"/>
      <w:r w:rsidRPr="00851E53">
        <w:t>aff</w:t>
      </w:r>
      <w:proofErr w:type="spellEnd"/>
      <w:r w:rsidRPr="00851E53">
        <w:t xml:space="preserve"> and perm</w:t>
      </w:r>
    </w:p>
    <w:p w:rsidR="00F77259" w:rsidRDefault="00F77259" w:rsidP="00F77259">
      <w:pPr>
        <w:pStyle w:val="Smalltext"/>
        <w:rPr>
          <w:sz w:val="16"/>
        </w:rPr>
      </w:pPr>
      <w:r w:rsidRPr="000A1C1A">
        <w:rPr>
          <w:rStyle w:val="StyleStyleBold12pt"/>
          <w:sz w:val="22"/>
        </w:rPr>
        <w:t>Sexton ’10</w:t>
      </w:r>
      <w:r w:rsidRPr="00AB3084">
        <w:rPr>
          <w:sz w:val="16"/>
        </w:rPr>
        <w:t xml:space="preserve"> [Jared, associate professor of African American studies and film and media studies at the University of California, Irvine, “People-of-Color-Blindness”, Social Text 2010 Volume 28, Number 2 103: 31-56]</w:t>
      </w:r>
    </w:p>
    <w:p w:rsidR="00AB3084" w:rsidRPr="00AB3084" w:rsidRDefault="00AB3084" w:rsidP="00F77259">
      <w:pPr>
        <w:pStyle w:val="Smalltext"/>
        <w:rPr>
          <w:sz w:val="16"/>
        </w:rPr>
      </w:pPr>
    </w:p>
    <w:p w:rsidR="00F77259" w:rsidRPr="00F77259" w:rsidRDefault="00F77259" w:rsidP="00F77259">
      <w:pPr>
        <w:pStyle w:val="Smalltext"/>
        <w:rPr>
          <w:sz w:val="16"/>
        </w:rPr>
      </w:pPr>
      <w:r w:rsidRPr="000A1C1A">
        <w:rPr>
          <w:rStyle w:val="StyleBoldUnderline"/>
          <w:highlight w:val="green"/>
        </w:rPr>
        <w:t>If the oppression of nonblack people of color in</w:t>
      </w:r>
      <w:r w:rsidRPr="000A1C1A">
        <w:rPr>
          <w:rStyle w:val="StyleBoldUnderline"/>
        </w:rPr>
        <w:t xml:space="preserve">, and perhaps beyond, the </w:t>
      </w:r>
      <w:r w:rsidRPr="000A1C1A">
        <w:rPr>
          <w:rStyle w:val="StyleBoldUnderline"/>
          <w:highlight w:val="green"/>
        </w:rPr>
        <w:t>United States seems conditional to the historic instance</w:t>
      </w:r>
      <w:r w:rsidRPr="000A1C1A">
        <w:rPr>
          <w:rStyle w:val="StyleBoldUnderline"/>
        </w:rPr>
        <w:t xml:space="preserve"> </w:t>
      </w:r>
      <w:r w:rsidRPr="00F77259">
        <w:rPr>
          <w:sz w:val="16"/>
        </w:rPr>
        <w:t xml:space="preserve">and functions at a more restricted empirical scope, </w:t>
      </w:r>
      <w:proofErr w:type="spellStart"/>
      <w:r w:rsidRPr="00F77259">
        <w:rPr>
          <w:sz w:val="16"/>
        </w:rPr>
        <w:t>antiblackness</w:t>
      </w:r>
      <w:proofErr w:type="spellEnd"/>
      <w:r w:rsidRPr="00F77259">
        <w:rPr>
          <w:sz w:val="16"/>
        </w:rPr>
        <w:t xml:space="preserve"> seems invariant and limitless (which does not mean that the former is somehow negligible and short-lived or that the latter is exhaustive and unchanging). If pursued with some consistency, </w:t>
      </w:r>
      <w:r w:rsidRPr="000A1C1A">
        <w:rPr>
          <w:rStyle w:val="StyleBoldUnderline"/>
          <w:highlight w:val="green"/>
        </w:rPr>
        <w:t>the</w:t>
      </w:r>
      <w:r w:rsidRPr="000A1C1A">
        <w:rPr>
          <w:rStyle w:val="StyleBoldUnderline"/>
        </w:rPr>
        <w:t xml:space="preserve"> </w:t>
      </w:r>
      <w:r w:rsidRPr="000A1C1A">
        <w:rPr>
          <w:rStyle w:val="StyleBoldUnderline"/>
          <w:highlight w:val="green"/>
        </w:rPr>
        <w:t>sort of comparative analysis outlined</w:t>
      </w:r>
      <w:r w:rsidRPr="000A1C1A">
        <w:rPr>
          <w:rStyle w:val="StyleBoldUnderline"/>
        </w:rPr>
        <w:t xml:space="preserve"> above </w:t>
      </w:r>
      <w:r w:rsidRPr="000A1C1A">
        <w:rPr>
          <w:rStyle w:val="StyleBoldUnderline"/>
          <w:highlight w:val="green"/>
        </w:rPr>
        <w:t>would</w:t>
      </w:r>
      <w:r w:rsidRPr="000A1C1A">
        <w:rPr>
          <w:rStyle w:val="StyleBoldUnderline"/>
        </w:rPr>
        <w:t xml:space="preserve"> likely </w:t>
      </w:r>
      <w:r w:rsidRPr="000A1C1A">
        <w:rPr>
          <w:rStyle w:val="StyleBoldUnderline"/>
          <w:highlight w:val="green"/>
        </w:rPr>
        <w:t>impact the formulation of political strategy and modify the demeanor of our political culture</w:t>
      </w:r>
      <w:r w:rsidRPr="00F77259">
        <w:rPr>
          <w:sz w:val="16"/>
          <w:highlight w:val="green"/>
        </w:rPr>
        <w:t>.</w:t>
      </w:r>
      <w:r w:rsidRPr="00F77259">
        <w:rPr>
          <w:sz w:val="16"/>
        </w:rPr>
        <w:t xml:space="preserve"> In fact, it might denature the comparative instinct altogether in favor of a relational analysis more adequate to the task. </w:t>
      </w:r>
      <w:r w:rsidRPr="000A1C1A">
        <w:rPr>
          <w:rStyle w:val="StyleBoldUnderline"/>
        </w:rPr>
        <w:t xml:space="preserve">Yet all of this is obviated by the silencing mechanism par excellence in Left political and intellectual circles today: “Don’t play Oppression Olympics!” </w:t>
      </w:r>
      <w:r w:rsidRPr="00F77259">
        <w:rPr>
          <w:sz w:val="16"/>
        </w:rPr>
        <w:t>The Oppression Olympics dogma levels a charge</w:t>
      </w:r>
      <w:r w:rsidRPr="000A1C1A">
        <w:rPr>
          <w:rStyle w:val="StyleBoldUnderline"/>
        </w:rPr>
        <w:t xml:space="preserve"> amounting to little more than a leftist version of “playing the race card.” </w:t>
      </w:r>
      <w:r w:rsidRPr="00F77259">
        <w:rPr>
          <w:sz w:val="16"/>
        </w:rPr>
        <w:t xml:space="preserve">To fuss with details of comparative (or relational) analysis is to play into the hands of divide-and-conquer tactics and to promote a callous immorality. 72 However, as in its conservative complement, </w:t>
      </w:r>
      <w:r w:rsidRPr="000A1C1A">
        <w:rPr>
          <w:rStyle w:val="StyleBoldUnderline"/>
        </w:rPr>
        <w:t xml:space="preserve">one notes in this catchphrase the unwarranted translation of an inquiring position of comparison into an insidious posture of competition, </w:t>
      </w:r>
      <w:r w:rsidRPr="000A1C1A">
        <w:rPr>
          <w:rStyle w:val="StyleBoldUnderline"/>
          <w:highlight w:val="green"/>
        </w:rPr>
        <w:t>the translation of ethical</w:t>
      </w:r>
      <w:r w:rsidRPr="000A1C1A">
        <w:rPr>
          <w:rStyle w:val="StyleBoldUnderline"/>
        </w:rPr>
        <w:t xml:space="preserve"> </w:t>
      </w:r>
      <w:r w:rsidRPr="000A1C1A">
        <w:rPr>
          <w:rStyle w:val="StyleBoldUnderline"/>
          <w:highlight w:val="green"/>
        </w:rPr>
        <w:t>critique into unethical</w:t>
      </w:r>
      <w:r w:rsidRPr="00F77259">
        <w:rPr>
          <w:sz w:val="16"/>
        </w:rPr>
        <w:t xml:space="preserve"> attack. This point allows us to understand better the intimate relationship between the censure of black inquiry and the recurrent analogizing to black suffering mentioned above: </w:t>
      </w:r>
      <w:r w:rsidRPr="000A1C1A">
        <w:rPr>
          <w:rStyle w:val="StyleBoldUnderline"/>
        </w:rPr>
        <w:t xml:space="preserve">they bear a common refusal to admit to significant </w:t>
      </w:r>
      <w:proofErr w:type="spellStart"/>
      <w:r w:rsidRPr="000A1C1A">
        <w:rPr>
          <w:rStyle w:val="StyleBoldUnderline"/>
        </w:rPr>
        <w:t>dif</w:t>
      </w:r>
      <w:proofErr w:type="spellEnd"/>
      <w:r w:rsidRPr="000A1C1A">
        <w:rPr>
          <w:rStyle w:val="StyleBoldUnderline"/>
        </w:rPr>
        <w:t xml:space="preserve"> </w:t>
      </w:r>
      <w:proofErr w:type="spellStart"/>
      <w:r w:rsidRPr="000A1C1A">
        <w:rPr>
          <w:rStyle w:val="StyleBoldUnderline"/>
        </w:rPr>
        <w:t>ferences</w:t>
      </w:r>
      <w:proofErr w:type="spellEnd"/>
      <w:r w:rsidRPr="000A1C1A">
        <w:rPr>
          <w:rStyle w:val="StyleBoldUnderline"/>
        </w:rPr>
        <w:t xml:space="preserve"> of structural position born of discrepant histories between blacks and their political allies</w:t>
      </w:r>
      <w:r w:rsidRPr="00F77259">
        <w:rPr>
          <w:sz w:val="16"/>
        </w:rPr>
        <w:t xml:space="preserve">, actual or potential. We </w:t>
      </w:r>
      <w:r w:rsidRPr="000A1C1A">
        <w:rPr>
          <w:rStyle w:val="StyleBoldUnderline"/>
        </w:rPr>
        <w:t xml:space="preserve">might, finally, name this refusal people-of-color-blindness, </w:t>
      </w:r>
      <w:r w:rsidRPr="000A1C1A">
        <w:rPr>
          <w:rStyle w:val="StyleBoldUnderline"/>
          <w:highlight w:val="green"/>
        </w:rPr>
        <w:t xml:space="preserve">a form of colorblindness inherent to the concept of “people of color” to the precise extent that it misunderstands the specificity of </w:t>
      </w:r>
      <w:proofErr w:type="spellStart"/>
      <w:r w:rsidRPr="000A1C1A">
        <w:rPr>
          <w:rStyle w:val="StyleBoldUnderline"/>
          <w:highlight w:val="green"/>
        </w:rPr>
        <w:t>antiblackness</w:t>
      </w:r>
      <w:proofErr w:type="spellEnd"/>
      <w:r w:rsidRPr="00F77259">
        <w:rPr>
          <w:sz w:val="16"/>
        </w:rPr>
        <w:t xml:space="preserve"> and presumes or insists upon the monolithic character of victimization under white supremacy 73 —thinking (the afterlife of) slavery as a form of exploitation or colonization or a species of racial oppression among others. 74 The upshot of this predicament is that </w:t>
      </w:r>
      <w:r w:rsidRPr="000A1C1A">
        <w:rPr>
          <w:rStyle w:val="StyleBoldUnderline"/>
        </w:rPr>
        <w:t>obscuring the structural position of the category of blackness will inevitably undermine multiracial coalition building as a politics of radical opposition</w:t>
      </w:r>
      <w:r w:rsidRPr="00F77259">
        <w:rPr>
          <w:sz w:val="16"/>
        </w:rPr>
        <w:t xml:space="preserve"> and, to that extent, force the question of black liberation back to the center of discussion. </w:t>
      </w:r>
      <w:r w:rsidRPr="000A1C1A">
        <w:rPr>
          <w:rStyle w:val="StyleBoldUnderline"/>
        </w:rPr>
        <w:t>Every analysis that attempts to understand the complexities of racial rule and the machinations of the racial state without accounting for black existence</w:t>
      </w:r>
      <w:r w:rsidRPr="00F77259">
        <w:rPr>
          <w:sz w:val="16"/>
        </w:rPr>
        <w:t xml:space="preserve"> within its framework—</w:t>
      </w:r>
      <w:r w:rsidRPr="000A1C1A">
        <w:rPr>
          <w:rStyle w:val="StyleBoldUnderline"/>
        </w:rPr>
        <w:t>which does not mean simply listing it among a chain of equivalents</w:t>
      </w:r>
      <w:r w:rsidRPr="00F77259">
        <w:rPr>
          <w:sz w:val="16"/>
        </w:rPr>
        <w:t xml:space="preserve"> or returning to it as an afterthought—</w:t>
      </w:r>
      <w:r w:rsidRPr="000A1C1A">
        <w:rPr>
          <w:rStyle w:val="StyleBoldUnderline"/>
        </w:rPr>
        <w:t xml:space="preserve">is doomed to miss what is essential about the situation. </w:t>
      </w:r>
      <w:r w:rsidRPr="000A1C1A">
        <w:rPr>
          <w:rStyle w:val="StyleBoldUnderline"/>
          <w:highlight w:val="green"/>
        </w:rPr>
        <w:t>Black existence does not represent the total reality of the racial formation</w:t>
      </w:r>
      <w:r w:rsidRPr="00F77259">
        <w:rPr>
          <w:sz w:val="16"/>
        </w:rPr>
        <w:t xml:space="preserve">—it is not </w:t>
      </w:r>
      <w:r w:rsidRPr="00F77259">
        <w:rPr>
          <w:sz w:val="16"/>
          <w:highlight w:val="green"/>
        </w:rPr>
        <w:t>t</w:t>
      </w:r>
      <w:r w:rsidRPr="00F77259">
        <w:rPr>
          <w:sz w:val="16"/>
        </w:rPr>
        <w:t>he beginning and the end of the story—</w:t>
      </w:r>
      <w:r w:rsidRPr="000A1C1A">
        <w:rPr>
          <w:rStyle w:val="StyleBoldUnderline"/>
          <w:highlight w:val="green"/>
        </w:rPr>
        <w:t>but it does relate to the totality; it indicates the (repressed) truth of the political and economic system</w:t>
      </w:r>
      <w:r w:rsidRPr="00F77259">
        <w:rPr>
          <w:sz w:val="16"/>
        </w:rPr>
        <w:t>. That is to say, the whole range of positions within the racial formation is most fully understood from this vantage point, not unlike the way in which the range of gender and sexual variance under patriarchal and heteronormative regimes is most fully understood through lenses that are feminist and queer. 75 What is lost for the study of black existence in the proposal for a decentered, “</w:t>
      </w:r>
      <w:proofErr w:type="spellStart"/>
      <w:r w:rsidRPr="00F77259">
        <w:rPr>
          <w:sz w:val="16"/>
        </w:rPr>
        <w:t>postblack</w:t>
      </w:r>
      <w:proofErr w:type="spellEnd"/>
      <w:r w:rsidRPr="00F77259">
        <w:rPr>
          <w:sz w:val="16"/>
        </w:rPr>
        <w:t xml:space="preserve">” paradigm is a proper analysis of the true scale and nature of black suffering and of the struggles—political, aesthetic, intellectual, and so on—that have sought to transform and undo it. What is lost for the study of nonblack nonwhite existence is a proper analysis of the true scale and nature of its material and symbolic power relative to the category of blackness. 76 This is why </w:t>
      </w:r>
      <w:r w:rsidRPr="000A1C1A">
        <w:rPr>
          <w:rStyle w:val="StyleBoldUnderline"/>
        </w:rPr>
        <w:t>every attempt to defend the rights and liberties of the latest victims of state repression will fail to make substantial gains insofar as it forfeits or sidelines the fate of blacks</w:t>
      </w:r>
      <w:r w:rsidRPr="00F77259">
        <w:rPr>
          <w:sz w:val="16"/>
        </w:rPr>
        <w:t xml:space="preserve">, the prototypical targets of the panoply of police practices and the juridical infrastructure built up around them. </w:t>
      </w:r>
      <w:r w:rsidRPr="000A1C1A">
        <w:rPr>
          <w:rStyle w:val="StyleBoldUnderline"/>
        </w:rPr>
        <w:t xml:space="preserve">Without blacks on board, the only viable political option and the only effective defense against the intensifying cross fire will involve greater alliance with an </w:t>
      </w:r>
      <w:proofErr w:type="spellStart"/>
      <w:r w:rsidRPr="000A1C1A">
        <w:rPr>
          <w:rStyle w:val="StyleBoldUnderline"/>
        </w:rPr>
        <w:t>antiblack</w:t>
      </w:r>
      <w:proofErr w:type="spellEnd"/>
      <w:r w:rsidRPr="000A1C1A">
        <w:rPr>
          <w:rStyle w:val="StyleBoldUnderline"/>
        </w:rPr>
        <w:t xml:space="preserve"> civil society and further capitulation to the magnification of state power. </w:t>
      </w:r>
      <w:r w:rsidRPr="00F77259">
        <w:rPr>
          <w:sz w:val="16"/>
        </w:rPr>
        <w:t xml:space="preserve">At the apex of the midcentury social movements, Kwame </w:t>
      </w:r>
      <w:proofErr w:type="spellStart"/>
      <w:r w:rsidRPr="00F77259">
        <w:rPr>
          <w:sz w:val="16"/>
        </w:rPr>
        <w:t>Ture</w:t>
      </w:r>
      <w:proofErr w:type="spellEnd"/>
      <w:r w:rsidRPr="00F77259">
        <w:rPr>
          <w:sz w:val="16"/>
        </w:rPr>
        <w:t xml:space="preserve"> and Charles Hamilton wrote in their 1968 classic, Black Power: The Politics of Liberation, that black freedom entails “the necessarily total revamping of the society.” 77 For Hartman, thinking of the entanglements of the African diaspora in this context, the necessarily total revamping of the society is more appropriately envisioned as the creation of an entirely new world: I knew that no matter how far from home I traveled, I would never be able to leave my past behind. I would never be able to imagine being the kind of person who had not been made and marked by slavery. I was black and a history of terror had produced that identity. Terror was “captivity without the possibility of flight,” inescapable violence, precarious life. There was no going back to a time or place before slavery, and going beyond it no doubt would entail nothing less momentous than yet another revolution. 78</w:t>
      </w:r>
    </w:p>
    <w:p w:rsidR="00F77259" w:rsidRPr="000A1C1A" w:rsidRDefault="00F77259" w:rsidP="00F77259">
      <w:pPr>
        <w:pStyle w:val="Heading3"/>
      </w:pPr>
      <w:r>
        <w:lastRenderedPageBreak/>
        <w:t>2NC—AT: Permutation</w:t>
      </w:r>
    </w:p>
    <w:p w:rsidR="00F77259" w:rsidRPr="00D51CFF" w:rsidRDefault="00F77259" w:rsidP="00F77259">
      <w:pPr>
        <w:pStyle w:val="Heading4"/>
      </w:pPr>
      <w:r w:rsidRPr="00D51CFF">
        <w:t xml:space="preserve">The permutation works through the </w:t>
      </w:r>
      <w:proofErr w:type="spellStart"/>
      <w:r w:rsidRPr="00D51CFF">
        <w:t>fungibility</w:t>
      </w:r>
      <w:proofErr w:type="spellEnd"/>
      <w:r w:rsidRPr="00D51CFF">
        <w:t xml:space="preserve"> of the slave body and the ruse of analogy—there is no way of incorporating Blackness into a civil society or state founded on its constitutive negation.</w:t>
      </w:r>
    </w:p>
    <w:p w:rsidR="00F77259" w:rsidRPr="00D51CFF" w:rsidRDefault="00F77259" w:rsidP="00F77259">
      <w:pPr>
        <w:pStyle w:val="Smalltext"/>
      </w:pPr>
      <w:r w:rsidRPr="00F77259">
        <w:rPr>
          <w:rStyle w:val="StyleStyleBold12pt"/>
        </w:rPr>
        <w:t>Pak</w:t>
      </w:r>
      <w:r w:rsidRPr="00175B1B">
        <w:rPr>
          <w:rStyle w:val="SmalltextChar"/>
        </w:rPr>
        <w:t xml:space="preserve"> 20</w:t>
      </w:r>
      <w:r w:rsidRPr="00F77259">
        <w:rPr>
          <w:rStyle w:val="StyleStyleBold12pt"/>
        </w:rPr>
        <w:t>12</w:t>
      </w:r>
      <w:r w:rsidRPr="00D51CFF">
        <w:t xml:space="preserve"> (</w:t>
      </w:r>
      <w:proofErr w:type="spellStart"/>
      <w:r w:rsidRPr="00D51CFF">
        <w:t>Yumi</w:t>
      </w:r>
      <w:proofErr w:type="spellEnd"/>
      <w:r w:rsidRPr="00D51CFF">
        <w:t xml:space="preserve">, PhD in literature from UC-San Diego, “Outside </w:t>
      </w:r>
      <w:proofErr w:type="spellStart"/>
      <w:r w:rsidRPr="00D51CFF">
        <w:t>Relationality</w:t>
      </w:r>
      <w:proofErr w:type="spellEnd"/>
      <w:r w:rsidRPr="00D51CFF">
        <w:t xml:space="preserve">: Autobiographical Deformations and the Literary Lineage of Afro-pessimism in 20th and 21st Century African American Literature,” Dissertation through </w:t>
      </w:r>
      <w:proofErr w:type="spellStart"/>
      <w:r w:rsidRPr="00D51CFF">
        <w:t>Proquest</w:t>
      </w:r>
      <w:proofErr w:type="spellEnd"/>
      <w:r w:rsidRPr="00D51CFF">
        <w:t>)</w:t>
      </w:r>
    </w:p>
    <w:p w:rsidR="00F77259" w:rsidRPr="00D51CFF" w:rsidRDefault="00F77259" w:rsidP="00F77259">
      <w:pPr>
        <w:pStyle w:val="Smalltext"/>
      </w:pPr>
    </w:p>
    <w:p w:rsidR="00F77259" w:rsidRDefault="00F77259" w:rsidP="00F77259">
      <w:pPr>
        <w:pStyle w:val="Smalltext"/>
        <w:rPr>
          <w:rStyle w:val="StyleBoldUnderline"/>
        </w:rPr>
      </w:pPr>
      <w:r w:rsidRPr="00D51CFF">
        <w:t xml:space="preserve">I turn here to </w:t>
      </w:r>
      <w:r w:rsidRPr="00D51CFF">
        <w:rPr>
          <w:rStyle w:val="StyleBoldUnderline"/>
        </w:rPr>
        <w:t>Hartman</w:t>
      </w:r>
      <w:r w:rsidRPr="00D51CFF">
        <w:t xml:space="preserve">’s work in African American cultural studies, wherein she </w:t>
      </w:r>
      <w:r w:rsidRPr="00CF0EE1">
        <w:rPr>
          <w:rStyle w:val="StyleBoldUnderline"/>
          <w:highlight w:val="green"/>
        </w:rPr>
        <w:t>problematizes the notion of empathy as a useful or neutral structure of feeling</w:t>
      </w:r>
      <w:r w:rsidRPr="00D51CFF">
        <w:t xml:space="preserve">. In Scenes of Subjection: Terror, Slavery, and Self-Making in Nineteenth-Century America, Hartman recounts John Rankin’s letter to his brother, where he describes how deeply moved he was after witnessing a slave coffle. He writes that his imagination forces him to believe, “‘for the moment, that I myself was a slave, and with my wife and children placed under the reign of terror. I began in reality to feel for myself, my wife, and my children’” (Scenes of Subjection 18, emphasis mine). </w:t>
      </w:r>
      <w:r w:rsidRPr="00CF0EE1">
        <w:rPr>
          <w:rStyle w:val="StyleBoldUnderline"/>
          <w:highlight w:val="green"/>
        </w:rPr>
        <w:t xml:space="preserve">This notation </w:t>
      </w:r>
      <w:r w:rsidRPr="00CF0EE1">
        <w:rPr>
          <w:rStyle w:val="StyleBoldUnderline"/>
        </w:rPr>
        <w:t>of</w:t>
      </w:r>
      <w:r w:rsidRPr="00D51CFF">
        <w:rPr>
          <w:rStyle w:val="StyleBoldUnderline"/>
        </w:rPr>
        <w:t xml:space="preserve"> beginning </w:t>
      </w:r>
      <w:r w:rsidRPr="00CF0EE1">
        <w:rPr>
          <w:rStyle w:val="StyleBoldUnderline"/>
          <w:highlight w:val="green"/>
        </w:rPr>
        <w:t>to “feel,” where the feeling supplants “reality,” is the point of Hartman’s contention</w:t>
      </w:r>
      <w:r w:rsidRPr="00D51CFF">
        <w:rPr>
          <w:rStyle w:val="StyleBoldUnderline"/>
        </w:rPr>
        <w:t xml:space="preserve"> and my intervention.</w:t>
      </w:r>
      <w:r w:rsidRPr="00D51CFF">
        <w:t xml:space="preserve"> As she writes, “in making the slave’s suffering his </w:t>
      </w:r>
      <w:proofErr w:type="gramStart"/>
      <w:r w:rsidRPr="00D51CFF">
        <w:t>own,</w:t>
      </w:r>
      <w:proofErr w:type="gramEnd"/>
      <w:r w:rsidRPr="00D51CFF">
        <w:t xml:space="preserve"> Rankin begins to feel for himself rather than for those whom this exercise in imagination presumably is designed to read.” Or, in other words, “</w:t>
      </w:r>
      <w:r w:rsidRPr="00CF0EE1">
        <w:rPr>
          <w:rStyle w:val="StyleBoldUnderline"/>
          <w:highlight w:val="green"/>
        </w:rPr>
        <w:t>the ease of</w:t>
      </w:r>
      <w:r w:rsidRPr="00D51CFF">
        <w:t xml:space="preserve"> Rankin’s empathic </w:t>
      </w:r>
      <w:r w:rsidRPr="00CF0EE1">
        <w:rPr>
          <w:rStyle w:val="StyleBoldUnderline"/>
          <w:highlight w:val="green"/>
        </w:rPr>
        <w:t>identification is</w:t>
      </w:r>
      <w:r w:rsidRPr="00D51CFF">
        <w:rPr>
          <w:rStyle w:val="StyleBoldUnderline"/>
        </w:rPr>
        <w:t xml:space="preserve"> as much </w:t>
      </w:r>
      <w:r w:rsidRPr="00CF0EE1">
        <w:rPr>
          <w:rStyle w:val="StyleBoldUnderline"/>
          <w:highlight w:val="green"/>
        </w:rPr>
        <w:t>due to</w:t>
      </w:r>
      <w:r w:rsidRPr="00D51CFF">
        <w:t xml:space="preserve"> his </w:t>
      </w:r>
      <w:r w:rsidRPr="00CF0EE1">
        <w:rPr>
          <w:rStyle w:val="StyleBoldUnderline"/>
          <w:highlight w:val="green"/>
        </w:rPr>
        <w:t>good intentions</w:t>
      </w:r>
      <w:r w:rsidRPr="00D51CFF">
        <w:rPr>
          <w:rStyle w:val="StyleBoldUnderline"/>
        </w:rPr>
        <w:t xml:space="preserve"> and heartfelt opposition to slavery as to the </w:t>
      </w:r>
      <w:proofErr w:type="spellStart"/>
      <w:r w:rsidRPr="00D51CFF">
        <w:rPr>
          <w:rStyle w:val="StyleBoldUnderline"/>
        </w:rPr>
        <w:t>fungibility</w:t>
      </w:r>
      <w:proofErr w:type="spellEnd"/>
      <w:r w:rsidRPr="00D51CFF">
        <w:rPr>
          <w:rStyle w:val="StyleBoldUnderline"/>
        </w:rPr>
        <w:t xml:space="preserve"> of the captive body</w:t>
      </w:r>
      <w:r w:rsidRPr="00D51CFF">
        <w:t xml:space="preserve">” (19). Rankin can feel black because blackness is fungible: blackness is simultaneously tradable and replaceable. </w:t>
      </w:r>
      <w:r w:rsidRPr="00CF0EE1">
        <w:rPr>
          <w:rStyle w:val="StyleBoldUnderline"/>
          <w:highlight w:val="green"/>
        </w:rPr>
        <w:t>This is precisely</w:t>
      </w:r>
      <w:r w:rsidRPr="00D51CFF">
        <w:rPr>
          <w:rStyle w:val="StyleBoldUnderline"/>
        </w:rPr>
        <w:t xml:space="preserve"> what </w:t>
      </w:r>
      <w:proofErr w:type="spellStart"/>
      <w:r w:rsidRPr="00D51CFF">
        <w:rPr>
          <w:rStyle w:val="StyleBoldUnderline"/>
        </w:rPr>
        <w:t>Wilderson</w:t>
      </w:r>
      <w:proofErr w:type="spellEnd"/>
      <w:r w:rsidRPr="00D51CFF">
        <w:rPr>
          <w:rStyle w:val="StyleBoldUnderline"/>
        </w:rPr>
        <w:t xml:space="preserve"> critiques as </w:t>
      </w:r>
      <w:r w:rsidRPr="00CF0EE1">
        <w:rPr>
          <w:rStyle w:val="StyleBoldUnderline"/>
          <w:highlight w:val="green"/>
        </w:rPr>
        <w:t>the “</w:t>
      </w:r>
      <w:r w:rsidRPr="00CF0EE1">
        <w:rPr>
          <w:rStyle w:val="Emphasis"/>
          <w:rFonts w:ascii="Georgia" w:hAnsi="Georgia"/>
          <w:highlight w:val="green"/>
        </w:rPr>
        <w:t>ruse of analogy</w:t>
      </w:r>
      <w:r w:rsidRPr="00D51CFF">
        <w:rPr>
          <w:rStyle w:val="StyleBoldUnderline"/>
        </w:rPr>
        <w:t>.”</w:t>
      </w:r>
      <w:r w:rsidRPr="00D51CFF">
        <w:t xml:space="preserve"> He writes that </w:t>
      </w:r>
      <w:r w:rsidRPr="00CF0EE1">
        <w:rPr>
          <w:rStyle w:val="StyleBoldUnderline"/>
          <w:highlight w:val="green"/>
        </w:rPr>
        <w:t>this ruse “erroneously locates Blacks in the world – a</w:t>
      </w:r>
      <w:r w:rsidRPr="00D51CFF">
        <w:rPr>
          <w:rStyle w:val="StyleBoldUnderline"/>
        </w:rPr>
        <w:t xml:space="preserve"> </w:t>
      </w:r>
      <w:r w:rsidRPr="00CF0EE1">
        <w:rPr>
          <w:rStyle w:val="StyleBoldUnderline"/>
          <w:highlight w:val="green"/>
        </w:rPr>
        <w:t>place where they have not been since the dawning of Blackness,” and continues that this attempt at “analogy is not only a mystification,</w:t>
      </w:r>
      <w:r w:rsidRPr="00D51CFF">
        <w:rPr>
          <w:rStyle w:val="StyleBoldUnderline"/>
        </w:rPr>
        <w:t xml:space="preserve"> and often erasure, </w:t>
      </w:r>
      <w:r w:rsidRPr="00CF0EE1">
        <w:rPr>
          <w:rStyle w:val="StyleBoldUnderline"/>
          <w:highlight w:val="green"/>
        </w:rPr>
        <w:t>of Blackness’s</w:t>
      </w:r>
      <w:r w:rsidRPr="00D51CFF">
        <w:rPr>
          <w:rStyle w:val="StyleBoldUnderline"/>
        </w:rPr>
        <w:t xml:space="preserve"> grammar of </w:t>
      </w:r>
      <w:r w:rsidRPr="00CF0EE1">
        <w:rPr>
          <w:rStyle w:val="StyleBoldUnderline"/>
          <w:highlight w:val="green"/>
        </w:rPr>
        <w:t>suffering</w:t>
      </w:r>
      <w:r w:rsidRPr="00D51CFF">
        <w:t xml:space="preserve">” (Red, White &amp; Black 37). In other words, Rankin is able to feel for himself, his wife and his children precisely because the slave is erased in that feeling. He reads himself as analogous to the slave as a means of understanding his subject status when that analogy misreads and misplaces blackness. I contend Himes is making the same argument: by creating a figure that critically displaces the idea of a “shared humanity,” by making Jimmy white, he negates an </w:t>
      </w:r>
      <w:proofErr w:type="spellStart"/>
      <w:r w:rsidRPr="00D51CFF">
        <w:t>identificatory</w:t>
      </w:r>
      <w:proofErr w:type="spellEnd"/>
      <w:r w:rsidRPr="00D51CFF">
        <w:t xml:space="preserve"> practice which grounds itself on an eventual recognition of subjectivity, or an insertion into civil society. Hence, Himes voids the novel of blackness (except for the most periphery figures) precisely because blackness is constituted through the absence of </w:t>
      </w:r>
      <w:proofErr w:type="spellStart"/>
      <w:r w:rsidRPr="00D51CFF">
        <w:t>relationality</w:t>
      </w:r>
      <w:proofErr w:type="spellEnd"/>
      <w:r w:rsidRPr="00D51CFF">
        <w:t xml:space="preserve"> itself. Furthermore, I posit that Jimmy’s whiteness is symptomatic of Afro-pessimism via the quandary David Marriott poses in his scholarship, where he challenges us to question “how we can understand black identity when, through an act of mimetic desire, this identity already gets constructed as white” (Haunted Life 208). Marriott re-reads Fanon’s seminal encounter with a young white boy in Black Skin, White Masks, and an anecdote of a little black girl attempting to scrub herself clean of racial markings, not as encounters of interpellation, but as intensely fraught moments of violent phobic recognition of the self as something hateful and hated. Marriott states, “[</w:t>
      </w:r>
      <w:proofErr w:type="spellStart"/>
      <w:r w:rsidRPr="00D51CFF">
        <w:t>i</w:t>
      </w:r>
      <w:proofErr w:type="spellEnd"/>
      <w:r w:rsidRPr="00D51CFF">
        <w:t xml:space="preserve">]n these two scenes a suppressed but noticeable anger and confusion arises in response to the intruding other” (the other being the little white child for Fanon, and her own image for the little girl) and that this response has “to do with the realization that the other, as racial imago, has already occupied and split the subject’s ego” (210).49 It is not that blackness is set in Hegelian opposition to whiteness as the O/other, but rather that blackness is dependent on whiteness always already having been present. In other words, </w:t>
      </w:r>
      <w:r w:rsidRPr="00CF0EE1">
        <w:rPr>
          <w:rStyle w:val="StyleBoldUnderline"/>
          <w:highlight w:val="green"/>
        </w:rPr>
        <w:t>blackness</w:t>
      </w:r>
      <w:r w:rsidRPr="00D51CFF">
        <w:rPr>
          <w:rStyle w:val="StyleBoldUnderline"/>
        </w:rPr>
        <w:t xml:space="preserve"> </w:t>
      </w:r>
      <w:r w:rsidRPr="00CF0EE1">
        <w:rPr>
          <w:rStyle w:val="StyleBoldUnderline"/>
          <w:highlight w:val="green"/>
        </w:rPr>
        <w:t>is not “something missing,” but</w:t>
      </w:r>
      <w:r w:rsidRPr="00D51CFF">
        <w:rPr>
          <w:rStyle w:val="StyleBoldUnderline"/>
        </w:rPr>
        <w:t xml:space="preserve"> rather “</w:t>
      </w:r>
      <w:r w:rsidRPr="00CF0EE1">
        <w:rPr>
          <w:rStyle w:val="StyleBoldUnderline"/>
          <w:highlight w:val="green"/>
        </w:rPr>
        <w:t>the addition of something</w:t>
      </w:r>
      <w:r w:rsidRPr="00D51CFF">
        <w:rPr>
          <w:rStyle w:val="StyleBoldUnderline"/>
        </w:rPr>
        <w:t xml:space="preserve"> undesirable and dirty </w:t>
      </w:r>
      <w:r w:rsidRPr="00CF0EE1">
        <w:rPr>
          <w:rStyle w:val="StyleBoldUnderline"/>
          <w:highlight w:val="green"/>
        </w:rPr>
        <w:t>that fragments the body</w:t>
      </w:r>
      <w:r w:rsidRPr="00D51CFF">
        <w:rPr>
          <w:rStyle w:val="StyleBoldUnderline"/>
        </w:rPr>
        <w:t xml:space="preserve"> by destroying all positive semblances of the self.” </w:t>
      </w:r>
      <w:r w:rsidRPr="00CF0EE1">
        <w:rPr>
          <w:rStyle w:val="StyleBoldUnderline"/>
          <w:highlight w:val="green"/>
        </w:rPr>
        <w:t>This “addition” of blackness results in “the self’s desire to hurt</w:t>
      </w:r>
      <w:r w:rsidRPr="00D51CFF">
        <w:rPr>
          <w:rStyle w:val="StyleBoldUnderline"/>
        </w:rPr>
        <w:t xml:space="preserve"> the imago of the body in a passionate bid to escape it” </w:t>
      </w:r>
      <w:r w:rsidRPr="00D51CFF">
        <w:t xml:space="preserve">(210). In this reading of Fanon, Marriott offers his contribution to the field of Afro-pessimism: </w:t>
      </w:r>
      <w:r w:rsidRPr="00D51CFF">
        <w:rPr>
          <w:rStyle w:val="StyleBoldUnderline"/>
        </w:rPr>
        <w:t xml:space="preserve">even on a psychic level, within the discourse of self and ontology, </w:t>
      </w:r>
      <w:r w:rsidRPr="002A4BF1">
        <w:rPr>
          <w:rStyle w:val="StyleBoldUnderline"/>
          <w:highlight w:val="green"/>
        </w:rPr>
        <w:t>blackness is null and void. The black body is occupied by a white unconscious</w:t>
      </w:r>
      <w:r w:rsidRPr="00D51CFF">
        <w:rPr>
          <w:rStyle w:val="StyleBoldUnderline"/>
        </w:rPr>
        <w:t>, one that loves his/herself as white, and hates his/herself as black.</w:t>
      </w:r>
      <w:r w:rsidRPr="00D51CFF">
        <w:t xml:space="preserve">50 As Marriott writes in the introduction to On Black Men, “[t]he black man is, in other words, everything that the wishful-shameful fantasies of culture want him to be, an enigma of inversion and of hate – and this is our existence as men, as black men” (On Black Men x). </w:t>
      </w:r>
      <w:proofErr w:type="gramStart"/>
      <w:r w:rsidRPr="00D51CFF">
        <w:t>themselves</w:t>
      </w:r>
      <w:proofErr w:type="gramEnd"/>
      <w:r w:rsidRPr="00D51CFF">
        <w:t xml:space="preserve">,” that indeed, “this prototypical identification with whiteness” is “a foundational culture and tradition which can be neither avoided nor eluded” (55 – 56). The absence of a black interiority is also addressed by Kevin Bell as he examines the 1953 meeting between Himes, Richard Wright and James Baldwin at Les </w:t>
      </w:r>
      <w:proofErr w:type="spellStart"/>
      <w:r w:rsidRPr="00D51CFF">
        <w:t>Deux</w:t>
      </w:r>
      <w:proofErr w:type="spellEnd"/>
      <w:r w:rsidRPr="00D51CFF">
        <w:t xml:space="preserve"> </w:t>
      </w:r>
      <w:proofErr w:type="spellStart"/>
      <w:r w:rsidRPr="00D51CFF">
        <w:t>Magots</w:t>
      </w:r>
      <w:proofErr w:type="spellEnd"/>
      <w:r w:rsidRPr="00D51CFF">
        <w:t xml:space="preserve"> in Paris. Bell writes that many of Himes’s literary contemporaries, including Wright and Baldwin, are mostly invested in “sonorities, colors, and movements that... constitute little more than added flavorings, punctuations and accents by which to augment an already- established, normative ‘white’ interiority” (“Assuming” 853). This is in contrast to Himes, who waylays coherence and a structured black subjectivity for the “suffocating thickness of a crazy, wild-eyed feeling” which is the discord always present in the black unconscious, or the realization that one has always been, and will always be, at war with oneself (856). Jimmy thinks that “he could see his mind standing just beyond his reach, like a white, weightless skeleton” (Yesterday 52). His mind is not his to grasp, always “just beyond his reach,” and is imagined as a white figure of death</w:t>
      </w:r>
      <w:r w:rsidRPr="00D51CFF">
        <w:rPr>
          <w:rStyle w:val="StyleBoldUnderline"/>
        </w:rPr>
        <w:t>. It is impossible</w:t>
      </w:r>
      <w:r w:rsidRPr="00D51CFF">
        <w:t xml:space="preserve"> to incorporate Jimmy and his mind in much the same way as </w:t>
      </w:r>
      <w:r w:rsidRPr="002A4BF1">
        <w:rPr>
          <w:rStyle w:val="StyleBoldUnderline"/>
          <w:highlight w:val="green"/>
        </w:rPr>
        <w:t>it is impossible to bring</w:t>
      </w:r>
      <w:r w:rsidRPr="00D51CFF">
        <w:rPr>
          <w:rStyle w:val="StyleBoldUnderline"/>
        </w:rPr>
        <w:t xml:space="preserve"> </w:t>
      </w:r>
      <w:r w:rsidRPr="002A4BF1">
        <w:rPr>
          <w:rStyle w:val="StyleBoldUnderline"/>
          <w:highlight w:val="green"/>
        </w:rPr>
        <w:t xml:space="preserve">blackness into </w:t>
      </w:r>
      <w:proofErr w:type="spellStart"/>
      <w:r w:rsidRPr="002A4BF1">
        <w:rPr>
          <w:rStyle w:val="StyleBoldUnderline"/>
          <w:highlight w:val="green"/>
        </w:rPr>
        <w:t>relationality</w:t>
      </w:r>
      <w:proofErr w:type="spellEnd"/>
      <w:r w:rsidRPr="00D51CFF">
        <w:rPr>
          <w:rStyle w:val="StyleBoldUnderline"/>
        </w:rPr>
        <w:t>, or to enfold him within civil society.</w:t>
      </w:r>
      <w:r w:rsidRPr="00D51CFF">
        <w:t xml:space="preserve"> To do so would lead to the logical unfolding present in </w:t>
      </w:r>
      <w:proofErr w:type="spellStart"/>
      <w:r w:rsidRPr="00D51CFF">
        <w:t>Wilderson’s</w:t>
      </w:r>
      <w:proofErr w:type="spellEnd"/>
      <w:r w:rsidRPr="00D51CFF">
        <w:t xml:space="preserve"> work, and one which Himes’ articulates forty years earlier during an interview: “[</w:t>
      </w:r>
      <w:r w:rsidRPr="002A4BF1">
        <w:rPr>
          <w:rStyle w:val="StyleBoldUnderline"/>
          <w:highlight w:val="green"/>
        </w:rPr>
        <w:t xml:space="preserve">t]he black man can destroy America completely, destroy it as a nation of any consequence. </w:t>
      </w:r>
      <w:r w:rsidRPr="002A4BF1">
        <w:rPr>
          <w:rStyle w:val="StyleBoldUnderline"/>
        </w:rPr>
        <w:t xml:space="preserve">It can just fritter away in the world. </w:t>
      </w:r>
      <w:r w:rsidRPr="002A4BF1">
        <w:rPr>
          <w:rStyle w:val="StyleBoldUnderline"/>
          <w:highlight w:val="green"/>
        </w:rPr>
        <w:t>It can be</w:t>
      </w:r>
      <w:r w:rsidRPr="00D51CFF">
        <w:rPr>
          <w:rStyle w:val="StyleBoldUnderline"/>
        </w:rPr>
        <w:t xml:space="preserve"> </w:t>
      </w:r>
      <w:r w:rsidRPr="002A4BF1">
        <w:rPr>
          <w:rStyle w:val="StyleBoldUnderline"/>
          <w:highlight w:val="green"/>
        </w:rPr>
        <w:t>destroyed completely</w:t>
      </w:r>
      <w:r w:rsidRPr="00D51CFF">
        <w:t xml:space="preserve">” (“My Man Himes” 46). In other words, </w:t>
      </w:r>
      <w:r w:rsidRPr="00D51CFF">
        <w:rPr>
          <w:rStyle w:val="StyleBoldUnderline"/>
        </w:rPr>
        <w:t>to make blackness relational is to lead to the incoherence and dismantling of civil society as it currently stands.</w:t>
      </w:r>
    </w:p>
    <w:sectPr w:rsidR="00F77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F42" w:rsidRDefault="00384F42" w:rsidP="005F5576">
      <w:r>
        <w:separator/>
      </w:r>
    </w:p>
  </w:endnote>
  <w:endnote w:type="continuationSeparator" w:id="0">
    <w:p w:rsidR="00384F42" w:rsidRDefault="00384F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F42" w:rsidRDefault="00384F42" w:rsidP="005F5576">
      <w:r>
        <w:separator/>
      </w:r>
    </w:p>
  </w:footnote>
  <w:footnote w:type="continuationSeparator" w:id="0">
    <w:p w:rsidR="00384F42" w:rsidRDefault="00384F4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E461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4F42"/>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44CF"/>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B594F"/>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084"/>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F38"/>
    <w:rsid w:val="00D56E09"/>
    <w:rsid w:val="00D57CBF"/>
    <w:rsid w:val="00D66ABC"/>
    <w:rsid w:val="00D71CFC"/>
    <w:rsid w:val="00D86024"/>
    <w:rsid w:val="00D94CA3"/>
    <w:rsid w:val="00D96595"/>
    <w:rsid w:val="00D97B79"/>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77259"/>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Title Char,Underline Char,Heading 3 Char1 Char Char Char"/>
    <w:basedOn w:val="Emphasis"/>
    <w:link w:val="card"/>
    <w:uiPriority w:val="21"/>
    <w:qFormat/>
    <w:rsid w:val="00D55F38"/>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D55F38"/>
    <w:rPr>
      <w:sz w:val="14"/>
    </w:rPr>
  </w:style>
  <w:style w:type="character" w:customStyle="1" w:styleId="SmalltextChar">
    <w:name w:val="Small text Char"/>
    <w:aliases w:val="Quote Char,Quote1 Char1"/>
    <w:basedOn w:val="DefaultParagraphFont"/>
    <w:link w:val="Smalltext"/>
    <w:rsid w:val="00D55F38"/>
    <w:rPr>
      <w:rFonts w:ascii="Times New Roman" w:hAnsi="Times New Roman" w:cs="Times New Roman"/>
      <w:sz w:val="14"/>
    </w:rPr>
  </w:style>
  <w:style w:type="paragraph" w:customStyle="1" w:styleId="card">
    <w:name w:val="card"/>
    <w:basedOn w:val="Normal"/>
    <w:next w:val="Normal"/>
    <w:link w:val="IntenseEmphasis"/>
    <w:uiPriority w:val="21"/>
    <w:qFormat/>
    <w:rsid w:val="00D55F38"/>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Title Char,Underline Char,Heading 3 Char1 Char Char Char"/>
    <w:basedOn w:val="Emphasis"/>
    <w:link w:val="card"/>
    <w:uiPriority w:val="21"/>
    <w:qFormat/>
    <w:rsid w:val="00D55F38"/>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D55F38"/>
    <w:rPr>
      <w:sz w:val="14"/>
    </w:rPr>
  </w:style>
  <w:style w:type="character" w:customStyle="1" w:styleId="SmalltextChar">
    <w:name w:val="Small text Char"/>
    <w:aliases w:val="Quote Char,Quote1 Char1"/>
    <w:basedOn w:val="DefaultParagraphFont"/>
    <w:link w:val="Smalltext"/>
    <w:rsid w:val="00D55F38"/>
    <w:rPr>
      <w:rFonts w:ascii="Times New Roman" w:hAnsi="Times New Roman" w:cs="Times New Roman"/>
      <w:sz w:val="14"/>
    </w:rPr>
  </w:style>
  <w:style w:type="paragraph" w:customStyle="1" w:styleId="card">
    <w:name w:val="card"/>
    <w:basedOn w:val="Normal"/>
    <w:next w:val="Normal"/>
    <w:link w:val="IntenseEmphasis"/>
    <w:uiPriority w:val="21"/>
    <w:qFormat/>
    <w:rsid w:val="00D55F38"/>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pt.org/files/Undoing%20Racism%20-%20Three%20Pillars%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ytimes.com/2013/01/11/opinion/dont-close-guantanamo.html?_r=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1/11/opinion/dont-close-guantanamo.html?_r=0"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scribd.com/doc/79282989/Wilderson-the-Vengeance-of-Vertig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20</Pages>
  <Words>10701</Words>
  <Characters>60998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2</cp:revision>
  <dcterms:created xsi:type="dcterms:W3CDTF">2014-01-12T22:06:00Z</dcterms:created>
  <dcterms:modified xsi:type="dcterms:W3CDTF">2014-01-12T22:17:00Z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