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D71A5" w:rsidP="00BD71A5">
      <w:pPr>
        <w:pStyle w:val="Heading1"/>
      </w:pPr>
      <w:r>
        <w:t>1AC Grapevine</w:t>
      </w:r>
    </w:p>
    <w:p w:rsidR="00BD71A5" w:rsidRPr="00BD71A5" w:rsidRDefault="00BD71A5" w:rsidP="00BD71A5">
      <w:pPr>
        <w:jc w:val="center"/>
        <w:rPr>
          <w:b/>
          <w:sz w:val="36"/>
          <w:szCs w:val="36"/>
        </w:rPr>
      </w:pPr>
      <w:r>
        <w:rPr>
          <w:b/>
          <w:sz w:val="36"/>
          <w:szCs w:val="36"/>
        </w:rPr>
        <w:t>Contention 1 is Reliability</w:t>
      </w:r>
    </w:p>
    <w:p w:rsidR="00BD71A5" w:rsidRPr="00BD71A5" w:rsidRDefault="00BD71A5" w:rsidP="00BD71A5">
      <w:pPr>
        <w:rPr>
          <w:b/>
          <w:sz w:val="26"/>
          <w:szCs w:val="26"/>
        </w:rPr>
      </w:pPr>
      <w:r w:rsidRPr="00BD71A5">
        <w:rPr>
          <w:b/>
          <w:sz w:val="26"/>
          <w:szCs w:val="26"/>
        </w:rPr>
        <w:t>Mexican investment in cross border transmission low now- increased US technical assistance and a comprehensive bilateral strategy are key</w:t>
      </w:r>
    </w:p>
    <w:p w:rsidR="00BD71A5" w:rsidRPr="00270535" w:rsidRDefault="00BD71A5" w:rsidP="00BD71A5">
      <w:pPr>
        <w:rPr>
          <w:b/>
          <w:bCs/>
          <w:sz w:val="24"/>
        </w:rPr>
      </w:pPr>
      <w:r w:rsidRPr="00270535">
        <w:rPr>
          <w:b/>
          <w:bCs/>
          <w:sz w:val="24"/>
        </w:rPr>
        <w:t>Wood 13</w:t>
      </w:r>
    </w:p>
    <w:p w:rsidR="00BD71A5" w:rsidRPr="00270535" w:rsidRDefault="00BD71A5" w:rsidP="00BD71A5">
      <w:pPr>
        <w:rPr>
          <w:sz w:val="16"/>
        </w:rPr>
      </w:pPr>
      <w:r w:rsidRPr="00270535">
        <w:rPr>
          <w:sz w:val="16"/>
        </w:rPr>
        <w:t xml:space="preserve">[Duncan. </w:t>
      </w:r>
      <w:proofErr w:type="spellStart"/>
      <w:proofErr w:type="gramStart"/>
      <w:r w:rsidRPr="00270535">
        <w:rPr>
          <w:sz w:val="16"/>
        </w:rPr>
        <w:t>Dir</w:t>
      </w:r>
      <w:proofErr w:type="spellEnd"/>
      <w:r w:rsidRPr="00270535">
        <w:rPr>
          <w:sz w:val="16"/>
        </w:rPr>
        <w:t xml:space="preserve"> of the Mexico Institute at the Woodrow Wilson International Center for Scholars.</w:t>
      </w:r>
      <w:proofErr w:type="gramEnd"/>
      <w:r w:rsidRPr="00270535">
        <w:rPr>
          <w:sz w:val="16"/>
        </w:rPr>
        <w:t xml:space="preserve">  Former Director of the IR Program at </w:t>
      </w:r>
      <w:proofErr w:type="spellStart"/>
      <w:r w:rsidRPr="00270535">
        <w:rPr>
          <w:sz w:val="16"/>
        </w:rPr>
        <w:t>Instituto</w:t>
      </w:r>
      <w:proofErr w:type="spellEnd"/>
      <w:r w:rsidRPr="00270535">
        <w:rPr>
          <w:sz w:val="16"/>
        </w:rPr>
        <w:t xml:space="preserve"> </w:t>
      </w:r>
      <w:proofErr w:type="spellStart"/>
      <w:r w:rsidRPr="00270535">
        <w:rPr>
          <w:sz w:val="16"/>
        </w:rPr>
        <w:t>Tecnologico</w:t>
      </w:r>
      <w:proofErr w:type="spellEnd"/>
      <w:r w:rsidRPr="00270535">
        <w:rPr>
          <w:sz w:val="16"/>
        </w:rPr>
        <w:t xml:space="preserve"> </w:t>
      </w:r>
      <w:proofErr w:type="spellStart"/>
      <w:r w:rsidRPr="00270535">
        <w:rPr>
          <w:sz w:val="16"/>
        </w:rPr>
        <w:t>Autonomo</w:t>
      </w:r>
      <w:proofErr w:type="spellEnd"/>
      <w:r w:rsidRPr="00270535">
        <w:rPr>
          <w:sz w:val="16"/>
        </w:rPr>
        <w:t xml:space="preserve"> in Mexico.  “Growing Potential for US-Mexico Energy Cooperation” wilsoncenter.org/sites/default/files/wood_energy.pdf January 2013]</w:t>
      </w:r>
      <w:r>
        <w:rPr>
          <w:sz w:val="16"/>
        </w:rPr>
        <w:t>//SLR</w:t>
      </w:r>
    </w:p>
    <w:p w:rsidR="006F2B7C" w:rsidRDefault="00BD71A5" w:rsidP="00BD71A5">
      <w:r>
        <w:t xml:space="preserve">• </w:t>
      </w:r>
      <w:proofErr w:type="gramStart"/>
      <w:r>
        <w:t>The</w:t>
      </w:r>
      <w:proofErr w:type="gramEnd"/>
      <w:r>
        <w:t xml:space="preserve"> </w:t>
      </w:r>
      <w:r w:rsidRPr="001645F8">
        <w:rPr>
          <w:rStyle w:val="StyleBoldUnderline"/>
        </w:rPr>
        <w:t xml:space="preserve">question of </w:t>
      </w:r>
      <w:r w:rsidRPr="00127FB8">
        <w:rPr>
          <w:rStyle w:val="StyleBoldUnderline"/>
          <w:highlight w:val="cyan"/>
        </w:rPr>
        <w:t xml:space="preserve">cross border electricity transmission </w:t>
      </w:r>
      <w:r w:rsidRPr="001645F8">
        <w:rPr>
          <w:rStyle w:val="StyleBoldUnderline"/>
        </w:rPr>
        <w:t xml:space="preserve">has been a feature of bilateral talks since 2010 but </w:t>
      </w:r>
      <w:r w:rsidRPr="00127FB8">
        <w:rPr>
          <w:rStyle w:val="StyleBoldUnderline"/>
          <w:highlight w:val="cyan"/>
        </w:rPr>
        <w:t xml:space="preserve">little has </w:t>
      </w:r>
      <w:r w:rsidRPr="00085050">
        <w:rPr>
          <w:rStyle w:val="StyleBoldUnderline"/>
        </w:rPr>
        <w:t xml:space="preserve">yet </w:t>
      </w:r>
      <w:r w:rsidRPr="00127FB8">
        <w:rPr>
          <w:rStyle w:val="StyleBoldUnderline"/>
          <w:highlight w:val="cyan"/>
        </w:rPr>
        <w:t>been achieve</w:t>
      </w:r>
      <w:r w:rsidRPr="00127FB8">
        <w:rPr>
          <w:rStyle w:val="StyleBoldUnderline"/>
        </w:rPr>
        <w:t>d</w:t>
      </w:r>
      <w:r>
        <w:t xml:space="preserve">. </w:t>
      </w:r>
    </w:p>
    <w:p w:rsidR="00BD71A5" w:rsidRPr="00263F8D" w:rsidRDefault="006F2B7C" w:rsidP="00BD71A5">
      <w:r>
        <w:t xml:space="preserve">AND </w:t>
      </w:r>
      <w:r w:rsidR="00BD71A5">
        <w:t xml:space="preserve">it is important that all three of the NAFTA partners understand the others’ approach to this issue and monitor future policy developments closely. </w:t>
      </w:r>
    </w:p>
    <w:p w:rsidR="00BD71A5" w:rsidRDefault="00BD71A5" w:rsidP="00BD71A5"/>
    <w:p w:rsidR="00BD71A5" w:rsidRPr="00BD71A5" w:rsidRDefault="00BD71A5" w:rsidP="00BD71A5">
      <w:pPr>
        <w:rPr>
          <w:b/>
          <w:sz w:val="26"/>
          <w:szCs w:val="26"/>
        </w:rPr>
      </w:pPr>
      <w:proofErr w:type="gramStart"/>
      <w:r w:rsidRPr="00BD71A5">
        <w:rPr>
          <w:b/>
          <w:sz w:val="26"/>
          <w:szCs w:val="26"/>
        </w:rPr>
        <w:t>Two internal links-</w:t>
      </w:r>
      <w:proofErr w:type="gramEnd"/>
    </w:p>
    <w:p w:rsidR="00BD71A5" w:rsidRPr="00BD71A5" w:rsidRDefault="00BD71A5" w:rsidP="00BD71A5">
      <w:pPr>
        <w:rPr>
          <w:b/>
          <w:sz w:val="26"/>
          <w:szCs w:val="26"/>
        </w:rPr>
      </w:pPr>
      <w:r w:rsidRPr="00BD71A5">
        <w:rPr>
          <w:b/>
          <w:sz w:val="26"/>
          <w:szCs w:val="26"/>
        </w:rPr>
        <w:t>First is renewables</w:t>
      </w:r>
    </w:p>
    <w:p w:rsidR="00BD71A5" w:rsidRPr="00BD71A5" w:rsidRDefault="00BD71A5" w:rsidP="00BD71A5">
      <w:pPr>
        <w:rPr>
          <w:b/>
          <w:sz w:val="26"/>
          <w:szCs w:val="26"/>
        </w:rPr>
      </w:pPr>
      <w:r w:rsidRPr="00BD71A5">
        <w:rPr>
          <w:b/>
          <w:sz w:val="26"/>
          <w:szCs w:val="26"/>
        </w:rPr>
        <w:t>Renewable investment inevitable</w:t>
      </w:r>
    </w:p>
    <w:p w:rsidR="00BD71A5" w:rsidRPr="00E86750" w:rsidRDefault="00BD71A5" w:rsidP="00BD71A5">
      <w:pPr>
        <w:rPr>
          <w:rFonts w:asciiTheme="minorHAnsi" w:hAnsiTheme="minorHAnsi"/>
        </w:rPr>
      </w:pPr>
      <w:r w:rsidRPr="00E86750">
        <w:rPr>
          <w:rStyle w:val="StyleStyleBold12pt"/>
          <w:rFonts w:asciiTheme="minorHAnsi" w:hAnsiTheme="minorHAnsi"/>
        </w:rPr>
        <w:t>RELA 10</w:t>
      </w:r>
      <w:r w:rsidRPr="00E86750">
        <w:rPr>
          <w:rFonts w:asciiTheme="minorHAnsi" w:hAnsiTheme="minorHAnsi"/>
        </w:rPr>
        <w:t xml:space="preserve"> (Renewable Energy Latin America, “Mexico – Wind: US outsourcing renewable generation to the south?” 6/5/10, http://latamrenewables.com/2010/06/05/mexico-wind-us-outsourcing-renewable-generation-to-the-south/)//SJF</w:t>
      </w:r>
    </w:p>
    <w:p w:rsidR="00BD71A5" w:rsidRPr="00E86750" w:rsidRDefault="00BD71A5" w:rsidP="00BD71A5">
      <w:pPr>
        <w:rPr>
          <w:rFonts w:asciiTheme="minorHAnsi" w:hAnsiTheme="minorHAnsi"/>
        </w:rPr>
      </w:pPr>
    </w:p>
    <w:p w:rsidR="006F2B7C" w:rsidRPr="005B3AD4" w:rsidRDefault="00BD71A5" w:rsidP="006F2B7C">
      <w:pPr>
        <w:rPr>
          <w:rStyle w:val="StyleBoldUnderline"/>
          <w:rFonts w:asciiTheme="minorHAnsi" w:hAnsiTheme="minorHAnsi"/>
        </w:rPr>
      </w:pPr>
      <w:r w:rsidRPr="00E86750">
        <w:rPr>
          <w:rStyle w:val="StyleBoldUnderline"/>
          <w:rFonts w:asciiTheme="minorHAnsi" w:hAnsiTheme="minorHAnsi"/>
        </w:rPr>
        <w:t xml:space="preserve">The </w:t>
      </w:r>
      <w:r w:rsidRPr="00D54F47">
        <w:rPr>
          <w:rStyle w:val="StyleBoldUnderline"/>
          <w:rFonts w:asciiTheme="minorHAnsi" w:hAnsiTheme="minorHAnsi"/>
          <w:highlight w:val="cyan"/>
        </w:rPr>
        <w:t xml:space="preserve">US-Mexico border </w:t>
      </w:r>
      <w:r w:rsidRPr="0089415F">
        <w:rPr>
          <w:rStyle w:val="StyleBoldUnderline"/>
          <w:rFonts w:asciiTheme="minorHAnsi" w:hAnsiTheme="minorHAnsi"/>
          <w:highlight w:val="cyan"/>
        </w:rPr>
        <w:t>is becoming a hot spot for solar and wind interests</w:t>
      </w:r>
      <w:r w:rsidRPr="00E86750">
        <w:rPr>
          <w:rFonts w:asciiTheme="minorHAnsi" w:hAnsiTheme="minorHAnsi"/>
        </w:rPr>
        <w:t xml:space="preserve">, </w:t>
      </w:r>
      <w:r w:rsidR="006F2B7C">
        <w:rPr>
          <w:rFonts w:asciiTheme="minorHAnsi" w:hAnsiTheme="minorHAnsi"/>
        </w:rPr>
        <w:t xml:space="preserve">AND </w:t>
      </w:r>
    </w:p>
    <w:p w:rsidR="00BD71A5" w:rsidRPr="00D54F47" w:rsidRDefault="00BD71A5" w:rsidP="00BD71A5">
      <w:pPr>
        <w:rPr>
          <w:rStyle w:val="StyleBoldUnderline"/>
          <w:rFonts w:asciiTheme="minorHAnsi" w:hAnsiTheme="minorHAnsi"/>
          <w:b w:val="0"/>
          <w:bCs w:val="0"/>
        </w:rPr>
      </w:pPr>
      <w:proofErr w:type="gramStart"/>
      <w:r w:rsidRPr="005B3AD4">
        <w:rPr>
          <w:rStyle w:val="StyleBoldUnderline"/>
          <w:rFonts w:asciiTheme="minorHAnsi" w:hAnsiTheme="minorHAnsi"/>
          <w:highlight w:val="cyan"/>
        </w:rPr>
        <w:t>dedicated</w:t>
      </w:r>
      <w:proofErr w:type="gramEnd"/>
      <w:r w:rsidRPr="00E86750">
        <w:rPr>
          <w:rStyle w:val="StyleBoldUnderline"/>
          <w:rFonts w:asciiTheme="minorHAnsi" w:hAnsiTheme="minorHAnsi"/>
        </w:rPr>
        <w:t xml:space="preserve"> </w:t>
      </w:r>
      <w:r w:rsidRPr="005B3AD4">
        <w:rPr>
          <w:rStyle w:val="StyleBoldUnderline"/>
          <w:rFonts w:asciiTheme="minorHAnsi" w:hAnsiTheme="minorHAnsi"/>
          <w:highlight w:val="cyan"/>
        </w:rPr>
        <w:t xml:space="preserve">transmission lines to the US to avoid the </w:t>
      </w:r>
      <w:r w:rsidRPr="005B3AD4">
        <w:rPr>
          <w:rStyle w:val="StyleBoldUnderline"/>
          <w:rFonts w:asciiTheme="minorHAnsi" w:hAnsiTheme="minorHAnsi"/>
        </w:rPr>
        <w:t xml:space="preserve">expensive and highly </w:t>
      </w:r>
      <w:r w:rsidRPr="005B3AD4">
        <w:rPr>
          <w:rStyle w:val="StyleBoldUnderline"/>
          <w:rFonts w:asciiTheme="minorHAnsi" w:hAnsiTheme="minorHAnsi"/>
          <w:highlight w:val="cyan"/>
        </w:rPr>
        <w:t>bureaucratic relations with</w:t>
      </w:r>
      <w:r w:rsidRPr="00E86750">
        <w:rPr>
          <w:rStyle w:val="StyleBoldUnderline"/>
          <w:rFonts w:asciiTheme="minorHAnsi" w:hAnsiTheme="minorHAnsi"/>
        </w:rPr>
        <w:t xml:space="preserve"> </w:t>
      </w:r>
      <w:r w:rsidRPr="00E86750">
        <w:rPr>
          <w:rFonts w:asciiTheme="minorHAnsi" w:hAnsiTheme="minorHAnsi"/>
        </w:rPr>
        <w:t xml:space="preserve">Mexico’s </w:t>
      </w:r>
      <w:proofErr w:type="spellStart"/>
      <w:r w:rsidRPr="00E86750">
        <w:rPr>
          <w:rFonts w:asciiTheme="minorHAnsi" w:hAnsiTheme="minorHAnsi"/>
        </w:rPr>
        <w:t>Comisión</w:t>
      </w:r>
      <w:proofErr w:type="spellEnd"/>
      <w:r w:rsidRPr="00E86750">
        <w:rPr>
          <w:rFonts w:asciiTheme="minorHAnsi" w:hAnsiTheme="minorHAnsi"/>
        </w:rPr>
        <w:t xml:space="preserve"> Federal de </w:t>
      </w:r>
      <w:proofErr w:type="spellStart"/>
      <w:r w:rsidRPr="00E86750">
        <w:rPr>
          <w:rFonts w:asciiTheme="minorHAnsi" w:hAnsiTheme="minorHAnsi"/>
        </w:rPr>
        <w:t>Electricidad</w:t>
      </w:r>
      <w:proofErr w:type="spellEnd"/>
      <w:r w:rsidRPr="00E86750">
        <w:rPr>
          <w:rFonts w:asciiTheme="minorHAnsi" w:hAnsiTheme="minorHAnsi"/>
        </w:rPr>
        <w:t xml:space="preserve"> (</w:t>
      </w:r>
      <w:r w:rsidRPr="005B3AD4">
        <w:rPr>
          <w:rStyle w:val="StyleBoldUnderline"/>
          <w:rFonts w:asciiTheme="minorHAnsi" w:hAnsiTheme="minorHAnsi"/>
          <w:highlight w:val="cyan"/>
        </w:rPr>
        <w:t>CFE</w:t>
      </w:r>
      <w:r w:rsidRPr="00E86750">
        <w:rPr>
          <w:rStyle w:val="StyleBoldUnderline"/>
          <w:rFonts w:asciiTheme="minorHAnsi" w:hAnsiTheme="minorHAnsi"/>
        </w:rPr>
        <w:t>), which handles all domestic transmission.</w:t>
      </w:r>
    </w:p>
    <w:p w:rsidR="00BD71A5" w:rsidRDefault="00BD71A5" w:rsidP="00BD71A5"/>
    <w:p w:rsidR="00BD71A5" w:rsidRPr="00BD71A5" w:rsidRDefault="00BD71A5" w:rsidP="00BD71A5">
      <w:pPr>
        <w:rPr>
          <w:b/>
          <w:sz w:val="26"/>
          <w:szCs w:val="26"/>
        </w:rPr>
      </w:pPr>
      <w:r w:rsidRPr="00BD71A5">
        <w:rPr>
          <w:b/>
          <w:sz w:val="26"/>
          <w:szCs w:val="26"/>
        </w:rPr>
        <w:t>Status quo US Grid will be overwhelmed by increased renewable energy</w:t>
      </w:r>
    </w:p>
    <w:p w:rsidR="00BD71A5" w:rsidRPr="00894B6C" w:rsidRDefault="00BD71A5" w:rsidP="00BD71A5">
      <w:pPr>
        <w:rPr>
          <w:b/>
        </w:rPr>
      </w:pPr>
      <w:proofErr w:type="spellStart"/>
      <w:r w:rsidRPr="00894B6C">
        <w:rPr>
          <w:b/>
        </w:rPr>
        <w:t>Malewitz</w:t>
      </w:r>
      <w:proofErr w:type="spellEnd"/>
      <w:r w:rsidRPr="00894B6C">
        <w:rPr>
          <w:b/>
        </w:rPr>
        <w:t xml:space="preserve"> 13</w:t>
      </w:r>
    </w:p>
    <w:p w:rsidR="00BD71A5" w:rsidRDefault="00BD71A5" w:rsidP="00BD71A5">
      <w:r>
        <w:t>(Jim, “</w:t>
      </w:r>
      <w:r w:rsidRPr="009F6B8A">
        <w:t>States Explore New Compact to Increase Renewable Energy Availability</w:t>
      </w:r>
      <w:r>
        <w:t xml:space="preserve">”, </w:t>
      </w:r>
      <w:r w:rsidRPr="00472642">
        <w:t>http://www.governing.com/news/state/sl-states-explore-new-compact-to-increase-renewable-energy.html</w:t>
      </w:r>
      <w:r>
        <w:t>, 7/26/2013)//SLR</w:t>
      </w:r>
    </w:p>
    <w:p w:rsidR="00BD71A5" w:rsidRPr="00263F8D" w:rsidRDefault="00BD71A5" w:rsidP="00BD71A5">
      <w:r w:rsidRPr="00472642">
        <w:t>The</w:t>
      </w:r>
      <w:r w:rsidRPr="00127FB8">
        <w:rPr>
          <w:rStyle w:val="StyleBoldUnderline"/>
        </w:rPr>
        <w:t xml:space="preserve"> </w:t>
      </w:r>
      <w:r w:rsidRPr="00127FB8">
        <w:rPr>
          <w:rStyle w:val="StyleBoldUnderline"/>
          <w:highlight w:val="cyan"/>
        </w:rPr>
        <w:t>nation’s aging power grid wasn’t designed to meet today’s demand</w:t>
      </w:r>
      <w:r>
        <w:t xml:space="preserve">. </w:t>
      </w:r>
      <w:proofErr w:type="spellStart"/>
      <w:r w:rsidR="006F2B7C">
        <w:t>AND</w:t>
      </w:r>
      <w:r w:rsidRPr="00127FB8">
        <w:rPr>
          <w:rStyle w:val="StyleBoldUnderline"/>
        </w:rPr>
        <w:t>“</w:t>
      </w:r>
      <w:r w:rsidRPr="00127FB8">
        <w:rPr>
          <w:rStyle w:val="StyleBoldUnderline"/>
          <w:highlight w:val="cyan"/>
        </w:rPr>
        <w:t>Transmission</w:t>
      </w:r>
      <w:proofErr w:type="spellEnd"/>
      <w:r w:rsidRPr="00127FB8">
        <w:rPr>
          <w:rStyle w:val="StyleBoldUnderline"/>
          <w:highlight w:val="cyan"/>
        </w:rPr>
        <w:t xml:space="preserve"> is</w:t>
      </w:r>
      <w:r w:rsidRPr="00127FB8">
        <w:rPr>
          <w:rStyle w:val="StyleBoldUnderline"/>
        </w:rPr>
        <w:t xml:space="preserve"> one of those issues that </w:t>
      </w:r>
      <w:r w:rsidRPr="00127FB8">
        <w:rPr>
          <w:rStyle w:val="StyleBoldUnderline"/>
          <w:highlight w:val="cyan"/>
        </w:rPr>
        <w:t>often</w:t>
      </w:r>
      <w:r w:rsidRPr="00127FB8">
        <w:rPr>
          <w:rStyle w:val="StyleBoldUnderline"/>
        </w:rPr>
        <w:t xml:space="preserve"> get </w:t>
      </w:r>
      <w:r w:rsidRPr="00127FB8">
        <w:rPr>
          <w:rStyle w:val="StyleBoldUnderline"/>
          <w:highlight w:val="cyan"/>
        </w:rPr>
        <w:t>overlooked</w:t>
      </w:r>
      <w:r w:rsidRPr="00127FB8">
        <w:rPr>
          <w:rStyle w:val="StyleBoldUnderline"/>
        </w:rPr>
        <w:t xml:space="preserve"> in these discussions.”</w:t>
      </w:r>
      <w:r>
        <w:t xml:space="preserve"> </w:t>
      </w:r>
    </w:p>
    <w:p w:rsidR="00BD71A5" w:rsidRPr="00127FB8" w:rsidRDefault="00BD71A5" w:rsidP="00BD71A5">
      <w:pPr>
        <w:rPr>
          <w:rStyle w:val="StyleBoldUnderline"/>
        </w:rPr>
      </w:pPr>
    </w:p>
    <w:p w:rsidR="00BD71A5" w:rsidRPr="00BD71A5" w:rsidRDefault="00BD71A5" w:rsidP="00BD71A5">
      <w:pPr>
        <w:rPr>
          <w:b/>
          <w:sz w:val="26"/>
          <w:szCs w:val="26"/>
        </w:rPr>
      </w:pPr>
      <w:r w:rsidRPr="00BD71A5">
        <w:rPr>
          <w:b/>
          <w:sz w:val="26"/>
          <w:szCs w:val="26"/>
        </w:rPr>
        <w:t xml:space="preserve">Boosting renewable production </w:t>
      </w:r>
      <w:r w:rsidRPr="00127FB8">
        <w:rPr>
          <w:rStyle w:val="StyleBoldUnderline"/>
        </w:rPr>
        <w:t>before</w:t>
      </w:r>
      <w:r w:rsidRPr="00BD71A5">
        <w:rPr>
          <w:b/>
          <w:sz w:val="26"/>
          <w:szCs w:val="26"/>
        </w:rPr>
        <w:t xml:space="preserve"> grid upgrades will crash the system --- triggering blackouts</w:t>
      </w:r>
    </w:p>
    <w:p w:rsidR="00BD71A5" w:rsidRDefault="00BD71A5" w:rsidP="00BD71A5">
      <w:r>
        <w:rPr>
          <w:rStyle w:val="StyleStyleBold12pt"/>
        </w:rPr>
        <w:t>The Electricity Journal, 9</w:t>
      </w:r>
      <w:r>
        <w:t xml:space="preserve"> (October 2009, “How Much More Stress Can the Grid Handle?” vol. 22, no. 8, pages 6-7, Science Direct database)</w:t>
      </w:r>
    </w:p>
    <w:p w:rsidR="00BD71A5" w:rsidRDefault="00BD71A5" w:rsidP="00BD71A5"/>
    <w:p w:rsidR="00BD71A5" w:rsidRPr="004408D0" w:rsidRDefault="00BD71A5" w:rsidP="00BD71A5">
      <w:pPr>
        <w:rPr>
          <w:b/>
          <w:iCs/>
          <w:u w:val="single"/>
          <w:bdr w:val="single" w:sz="18" w:space="0" w:color="auto" w:frame="1"/>
        </w:rPr>
      </w:pPr>
      <w:r>
        <w:t>Speaking at an energy conference in Chicago this summer</w:t>
      </w:r>
      <w:r w:rsidR="006F2B7C">
        <w:t xml:space="preserve"> AND</w:t>
      </w:r>
      <w:r>
        <w:t xml:space="preserve"> Obama was once talking about getting up to 25 percent of U.S. power from renewables by 2025, or roughly 270 GW</w:t>
      </w:r>
    </w:p>
    <w:p w:rsidR="00BD71A5" w:rsidRPr="00127FB8" w:rsidRDefault="00BD71A5" w:rsidP="00BD71A5">
      <w:pPr>
        <w:rPr>
          <w:rStyle w:val="StyleBoldUnderline"/>
        </w:rPr>
      </w:pPr>
    </w:p>
    <w:p w:rsidR="00BD71A5" w:rsidRPr="00BD71A5" w:rsidRDefault="00BD71A5" w:rsidP="00BD71A5">
      <w:pPr>
        <w:rPr>
          <w:b/>
          <w:sz w:val="26"/>
          <w:szCs w:val="26"/>
        </w:rPr>
      </w:pPr>
      <w:r w:rsidRPr="00BD71A5">
        <w:rPr>
          <w:b/>
          <w:sz w:val="26"/>
          <w:szCs w:val="26"/>
        </w:rPr>
        <w:lastRenderedPageBreak/>
        <w:t xml:space="preserve">US cooperation is imperative for an interconnected smart grid that integrates electricity from renewable sources- </w:t>
      </w:r>
      <w:proofErr w:type="gramStart"/>
      <w:r w:rsidRPr="00BD71A5">
        <w:rPr>
          <w:b/>
          <w:sz w:val="26"/>
          <w:szCs w:val="26"/>
        </w:rPr>
        <w:t>Mexico’s  electricity</w:t>
      </w:r>
      <w:proofErr w:type="gramEnd"/>
      <w:r w:rsidRPr="00BD71A5">
        <w:rPr>
          <w:b/>
          <w:sz w:val="26"/>
          <w:szCs w:val="26"/>
        </w:rPr>
        <w:t xml:space="preserve"> demand is massively increasing</w:t>
      </w:r>
    </w:p>
    <w:p w:rsidR="00BD71A5" w:rsidRPr="00270535" w:rsidRDefault="00BD71A5" w:rsidP="00BD71A5">
      <w:pPr>
        <w:rPr>
          <w:b/>
          <w:bCs/>
          <w:sz w:val="24"/>
        </w:rPr>
      </w:pPr>
      <w:r w:rsidRPr="00270535">
        <w:rPr>
          <w:b/>
          <w:bCs/>
          <w:sz w:val="24"/>
        </w:rPr>
        <w:t>Wood 13</w:t>
      </w:r>
    </w:p>
    <w:p w:rsidR="00BD71A5" w:rsidRPr="00270535" w:rsidRDefault="00BD71A5" w:rsidP="00BD71A5">
      <w:pPr>
        <w:rPr>
          <w:sz w:val="16"/>
        </w:rPr>
      </w:pPr>
      <w:r w:rsidRPr="00270535">
        <w:rPr>
          <w:sz w:val="16"/>
        </w:rPr>
        <w:t xml:space="preserve">[Duncan. </w:t>
      </w:r>
      <w:proofErr w:type="spellStart"/>
      <w:proofErr w:type="gramStart"/>
      <w:r w:rsidRPr="00270535">
        <w:rPr>
          <w:sz w:val="16"/>
        </w:rPr>
        <w:t>Dir</w:t>
      </w:r>
      <w:proofErr w:type="spellEnd"/>
      <w:r w:rsidRPr="00270535">
        <w:rPr>
          <w:sz w:val="16"/>
        </w:rPr>
        <w:t xml:space="preserve"> of the Mexico Institute at the Woodrow Wilson International Center for Scholars.</w:t>
      </w:r>
      <w:proofErr w:type="gramEnd"/>
      <w:r w:rsidRPr="00270535">
        <w:rPr>
          <w:sz w:val="16"/>
        </w:rPr>
        <w:t xml:space="preserve">  Former Director of the IR Program at </w:t>
      </w:r>
      <w:proofErr w:type="spellStart"/>
      <w:r w:rsidRPr="00270535">
        <w:rPr>
          <w:sz w:val="16"/>
        </w:rPr>
        <w:t>Instituto</w:t>
      </w:r>
      <w:proofErr w:type="spellEnd"/>
      <w:r w:rsidRPr="00270535">
        <w:rPr>
          <w:sz w:val="16"/>
        </w:rPr>
        <w:t xml:space="preserve"> </w:t>
      </w:r>
      <w:proofErr w:type="spellStart"/>
      <w:r w:rsidRPr="00270535">
        <w:rPr>
          <w:sz w:val="16"/>
        </w:rPr>
        <w:t>Tecnologico</w:t>
      </w:r>
      <w:proofErr w:type="spellEnd"/>
      <w:r w:rsidRPr="00270535">
        <w:rPr>
          <w:sz w:val="16"/>
        </w:rPr>
        <w:t xml:space="preserve"> </w:t>
      </w:r>
      <w:proofErr w:type="spellStart"/>
      <w:r w:rsidRPr="00270535">
        <w:rPr>
          <w:sz w:val="16"/>
        </w:rPr>
        <w:t>Autonomo</w:t>
      </w:r>
      <w:proofErr w:type="spellEnd"/>
      <w:r w:rsidRPr="00270535">
        <w:rPr>
          <w:sz w:val="16"/>
        </w:rPr>
        <w:t xml:space="preserve"> in Mexico.  “Growing Potential for US-Mexico Energy Cooperation” wilsoncenter.org/sites/default/files/wood_energy.pdf January 2013]</w:t>
      </w:r>
      <w:r>
        <w:rPr>
          <w:sz w:val="16"/>
        </w:rPr>
        <w:t>//SLR</w:t>
      </w:r>
    </w:p>
    <w:p w:rsidR="00BD71A5" w:rsidRDefault="00BD71A5" w:rsidP="00BD71A5"/>
    <w:p w:rsidR="00BD71A5" w:rsidRPr="00127FB8" w:rsidRDefault="00BD71A5" w:rsidP="00BD71A5">
      <w:pPr>
        <w:rPr>
          <w:rStyle w:val="StyleBoldUnderline"/>
        </w:rPr>
      </w:pPr>
      <w:r w:rsidRPr="001C3540">
        <w:rPr>
          <w:sz w:val="16"/>
        </w:rPr>
        <w:t xml:space="preserve"> Mexico’s electricity sector has gone through significant changes </w:t>
      </w:r>
      <w:r w:rsidR="006F2B7C" w:rsidRPr="006F2B7C">
        <w:rPr>
          <w:sz w:val="24"/>
          <w:szCs w:val="24"/>
        </w:rPr>
        <w:t>AND</w:t>
      </w:r>
      <w:r w:rsidR="006F2B7C">
        <w:rPr>
          <w:sz w:val="16"/>
        </w:rPr>
        <w:t xml:space="preserve"> </w:t>
      </w:r>
      <w:r w:rsidRPr="00127FB8">
        <w:rPr>
          <w:rStyle w:val="StyleBoldUnderline"/>
        </w:rPr>
        <w:t xml:space="preserve">should continue to cooperate on the development of the grid, creating significant opportunities for private firms from both sides of the border </w:t>
      </w:r>
    </w:p>
    <w:p w:rsidR="00BD71A5" w:rsidRPr="00127FB8" w:rsidRDefault="00BD71A5" w:rsidP="00BD71A5">
      <w:pPr>
        <w:rPr>
          <w:rStyle w:val="StyleBoldUnderline"/>
        </w:rPr>
      </w:pPr>
    </w:p>
    <w:p w:rsidR="00BD71A5" w:rsidRPr="00127FB8" w:rsidRDefault="00BD71A5" w:rsidP="00BD71A5">
      <w:pPr>
        <w:rPr>
          <w:rStyle w:val="StyleBoldUnderline"/>
        </w:rPr>
      </w:pPr>
      <w:r w:rsidRPr="00127FB8">
        <w:rPr>
          <w:rStyle w:val="StyleBoldUnderline"/>
        </w:rPr>
        <w:t xml:space="preserve">And, </w:t>
      </w:r>
    </w:p>
    <w:p w:rsidR="00BD71A5" w:rsidRPr="00BD71A5" w:rsidRDefault="00BD71A5" w:rsidP="00BD71A5">
      <w:pPr>
        <w:rPr>
          <w:b/>
          <w:sz w:val="26"/>
          <w:szCs w:val="26"/>
        </w:rPr>
      </w:pPr>
      <w:r w:rsidRPr="00BD71A5">
        <w:rPr>
          <w:b/>
          <w:sz w:val="26"/>
          <w:szCs w:val="26"/>
        </w:rPr>
        <w:t>Mexico’s outdated electric systems are vulnerable to blackouts –Smart Grid increases reliability</w:t>
      </w:r>
    </w:p>
    <w:p w:rsidR="00BD71A5" w:rsidRPr="00BD1473" w:rsidRDefault="00BD71A5" w:rsidP="00BD71A5">
      <w:pPr>
        <w:rPr>
          <w:sz w:val="16"/>
          <w:szCs w:val="16"/>
        </w:rPr>
      </w:pPr>
      <w:r w:rsidRPr="00BD1473">
        <w:rPr>
          <w:rStyle w:val="StyleStyleBold12pt"/>
        </w:rPr>
        <w:t>Bennett 11</w:t>
      </w:r>
      <w:r w:rsidRPr="00BD1473">
        <w:rPr>
          <w:sz w:val="16"/>
          <w:szCs w:val="16"/>
        </w:rPr>
        <w:t xml:space="preserve"> (Nicholas, University of Arizona, “Smart Grid Technology – Mexico’s Upcoming Market Boom”, </w:t>
      </w:r>
      <w:hyperlink r:id="rId10" w:history="1">
        <w:r w:rsidRPr="00BD1473">
          <w:rPr>
            <w:rStyle w:val="Hyperlink"/>
            <w:sz w:val="16"/>
            <w:szCs w:val="16"/>
          </w:rPr>
          <w:t>http://next.eller.arizona.edu/courses/BusinessInternationalEnvironments/Fall2011/student_papers/finalnicholasbennett.pdf</w:t>
        </w:r>
      </w:hyperlink>
      <w:r w:rsidRPr="00BD1473">
        <w:rPr>
          <w:sz w:val="16"/>
          <w:szCs w:val="16"/>
        </w:rPr>
        <w:t>)</w:t>
      </w:r>
      <w:r>
        <w:rPr>
          <w:sz w:val="16"/>
          <w:szCs w:val="16"/>
        </w:rPr>
        <w:t>//AS</w:t>
      </w:r>
    </w:p>
    <w:p w:rsidR="00BD71A5" w:rsidRPr="00127FB8" w:rsidRDefault="00BD71A5" w:rsidP="00BD71A5">
      <w:pPr>
        <w:rPr>
          <w:rStyle w:val="StyleBoldUnderline"/>
        </w:rPr>
      </w:pPr>
      <w:r w:rsidRPr="00127FB8">
        <w:rPr>
          <w:rStyle w:val="StyleBoldUnderline"/>
        </w:rPr>
        <w:t>Reasons for employing smart grid systems are numerous</w:t>
      </w:r>
      <w:r w:rsidRPr="00BD1473">
        <w:rPr>
          <w:sz w:val="16"/>
          <w:szCs w:val="16"/>
        </w:rPr>
        <w:t xml:space="preserve"> </w:t>
      </w:r>
      <w:r w:rsidR="006F2B7C" w:rsidRPr="006F2B7C">
        <w:rPr>
          <w:sz w:val="24"/>
          <w:szCs w:val="16"/>
        </w:rPr>
        <w:t>AND</w:t>
      </w:r>
      <w:r w:rsidR="006F2B7C">
        <w:rPr>
          <w:sz w:val="24"/>
          <w:szCs w:val="16"/>
        </w:rPr>
        <w:t xml:space="preserve"> </w:t>
      </w:r>
      <w:r w:rsidRPr="006F2B7C">
        <w:rPr>
          <w:rStyle w:val="StyleBoldUnderline"/>
          <w:sz w:val="36"/>
        </w:rPr>
        <w:t xml:space="preserve">use </w:t>
      </w:r>
      <w:r w:rsidRPr="001E5812">
        <w:rPr>
          <w:rStyle w:val="StyleBoldUnderline"/>
        </w:rPr>
        <w:t xml:space="preserve">these detailed data to conserve energy and </w:t>
      </w:r>
      <w:r w:rsidRPr="00127FB8">
        <w:rPr>
          <w:rStyle w:val="StyleBoldUnderline"/>
          <w:highlight w:val="cyan"/>
        </w:rPr>
        <w:t xml:space="preserve">increase the reliability </w:t>
      </w:r>
      <w:proofErr w:type="gramStart"/>
      <w:r w:rsidRPr="00127FB8">
        <w:rPr>
          <w:rStyle w:val="StyleBoldUnderline"/>
          <w:highlight w:val="cyan"/>
        </w:rPr>
        <w:t>of  electrical</w:t>
      </w:r>
      <w:proofErr w:type="gramEnd"/>
      <w:r w:rsidRPr="00127FB8">
        <w:rPr>
          <w:rStyle w:val="StyleBoldUnderline"/>
          <w:highlight w:val="cyan"/>
        </w:rPr>
        <w:t xml:space="preserve"> grids.</w:t>
      </w:r>
    </w:p>
    <w:p w:rsidR="00BD71A5" w:rsidRDefault="00BD71A5" w:rsidP="00BD71A5">
      <w:pPr>
        <w:rPr>
          <w:rStyle w:val="StyleBoldUnderline"/>
        </w:rPr>
      </w:pPr>
    </w:p>
    <w:p w:rsidR="00BD71A5" w:rsidRPr="00127FB8" w:rsidRDefault="00BD71A5" w:rsidP="00BD71A5">
      <w:pPr>
        <w:rPr>
          <w:rStyle w:val="StyleBoldUnderline"/>
        </w:rPr>
      </w:pPr>
      <w:r w:rsidRPr="00127FB8">
        <w:rPr>
          <w:rStyle w:val="StyleBoldUnderline"/>
        </w:rPr>
        <w:t>Second is Interconnectivity</w:t>
      </w:r>
    </w:p>
    <w:p w:rsidR="00BD71A5" w:rsidRPr="00127FB8" w:rsidRDefault="00BD71A5" w:rsidP="00BD71A5">
      <w:pPr>
        <w:rPr>
          <w:rStyle w:val="StyleBoldUnderline"/>
        </w:rPr>
      </w:pPr>
    </w:p>
    <w:p w:rsidR="00BD71A5" w:rsidRPr="00BD71A5" w:rsidRDefault="00BD71A5" w:rsidP="00BD71A5">
      <w:pPr>
        <w:rPr>
          <w:b/>
          <w:sz w:val="26"/>
          <w:szCs w:val="26"/>
        </w:rPr>
      </w:pPr>
      <w:r w:rsidRPr="00BD71A5">
        <w:rPr>
          <w:b/>
          <w:sz w:val="26"/>
          <w:szCs w:val="26"/>
        </w:rPr>
        <w:t>Status quo grid interconnectivity fails- federal action is key to increase reliability and facilitate energy exchanges</w:t>
      </w:r>
    </w:p>
    <w:p w:rsidR="00BD71A5" w:rsidRPr="008F29BE" w:rsidRDefault="00BD71A5" w:rsidP="00BD71A5">
      <w:r w:rsidRPr="008F29BE">
        <w:t xml:space="preserve"> </w:t>
      </w:r>
      <w:r w:rsidRPr="008F29BE">
        <w:rPr>
          <w:rStyle w:val="StyleStyleBold12pt"/>
        </w:rPr>
        <w:t>Ibarra-</w:t>
      </w:r>
      <w:proofErr w:type="spellStart"/>
      <w:r w:rsidRPr="008F29BE">
        <w:rPr>
          <w:rStyle w:val="StyleStyleBold12pt"/>
        </w:rPr>
        <w:t>Yunez</w:t>
      </w:r>
      <w:proofErr w:type="spellEnd"/>
      <w:r w:rsidRPr="008F29BE">
        <w:rPr>
          <w:rStyle w:val="StyleStyleBold12pt"/>
        </w:rPr>
        <w:t xml:space="preserve"> 12</w:t>
      </w:r>
      <w:r w:rsidRPr="008F29BE">
        <w:t xml:space="preserve"> </w:t>
      </w:r>
    </w:p>
    <w:p w:rsidR="00BD71A5" w:rsidRDefault="00BD71A5" w:rsidP="00BD71A5">
      <w:r w:rsidRPr="004B30FA">
        <w:t xml:space="preserve">(Dr. Alejandro, Professor of Economics and Public Policy – </w:t>
      </w:r>
      <w:proofErr w:type="spellStart"/>
      <w:r w:rsidRPr="004B30FA">
        <w:t>Instituto</w:t>
      </w:r>
      <w:proofErr w:type="spellEnd"/>
      <w:r w:rsidRPr="004B30FA">
        <w:t xml:space="preserve"> </w:t>
      </w:r>
      <w:proofErr w:type="spellStart"/>
      <w:r w:rsidRPr="004B30FA">
        <w:t>Tecnologico</w:t>
      </w:r>
      <w:proofErr w:type="spellEnd"/>
      <w:r w:rsidRPr="004B30FA">
        <w:t xml:space="preserve"> de </w:t>
      </w:r>
      <w:proofErr w:type="spellStart"/>
      <w:r w:rsidRPr="004B30FA">
        <w:t>Estudios</w:t>
      </w:r>
      <w:proofErr w:type="spellEnd"/>
      <w:r w:rsidRPr="004B30FA">
        <w:t xml:space="preserve"> </w:t>
      </w:r>
      <w:proofErr w:type="spellStart"/>
      <w:r w:rsidRPr="004B30FA">
        <w:t>Superiores</w:t>
      </w:r>
      <w:proofErr w:type="spellEnd"/>
      <w:r w:rsidRPr="004B30FA">
        <w:t xml:space="preserve"> de Monterrey (Mexico), “Economic and Regulatory Challenges and Opportunities for US-Mexico Electricity Trade and Cooperation,” Policy Research Project Report 174, May, </w:t>
      </w:r>
      <w:hyperlink r:id="rId11" w:history="1">
        <w:r w:rsidRPr="004B30FA">
          <w:rPr>
            <w:rStyle w:val="Hyperlink"/>
          </w:rPr>
          <w:t>http://repositories.lib.utexas.edu/bitstream/handle/2152/17560/prp_174-econ_reg_challenges_US_Mex_electricity-2012.pdf?sequence=5</w:t>
        </w:r>
      </w:hyperlink>
      <w:r w:rsidRPr="004B30FA">
        <w:t>)</w:t>
      </w:r>
      <w:r>
        <w:t xml:space="preserve">//SLR  </w:t>
      </w:r>
    </w:p>
    <w:p w:rsidR="00C40DDF" w:rsidRDefault="00BD71A5" w:rsidP="00BD71A5">
      <w:pPr>
        <w:rPr>
          <w:rStyle w:val="StyleBoldUnderline"/>
        </w:rPr>
      </w:pPr>
      <w:r w:rsidRPr="00127FB8">
        <w:rPr>
          <w:rStyle w:val="StyleBoldUnderline"/>
        </w:rPr>
        <w:t xml:space="preserve">Trade in electricity between Mexico and the United States </w:t>
      </w:r>
      <w:r w:rsidR="00C40DDF">
        <w:rPr>
          <w:rStyle w:val="StyleBoldUnderline"/>
        </w:rPr>
        <w:t xml:space="preserve">AND </w:t>
      </w:r>
    </w:p>
    <w:p w:rsidR="00BD71A5" w:rsidRDefault="00BD71A5" w:rsidP="00BD71A5">
      <w:proofErr w:type="gramStart"/>
      <w:r w:rsidRPr="00127FB8">
        <w:rPr>
          <w:rStyle w:val="StyleBoldUnderline"/>
          <w:highlight w:val="cyan"/>
        </w:rPr>
        <w:t>identified</w:t>
      </w:r>
      <w:proofErr w:type="gramEnd"/>
      <w:r w:rsidRPr="00127FB8">
        <w:rPr>
          <w:rStyle w:val="StyleBoldUnderline"/>
          <w:highlight w:val="cyan"/>
        </w:rPr>
        <w:t xml:space="preserve"> “cross-border energy exchanges” as a priorit</w:t>
      </w:r>
      <w:r w:rsidRPr="00EB2CA5">
        <w:rPr>
          <w:highlight w:val="cyan"/>
        </w:rPr>
        <w:t>y</w:t>
      </w:r>
      <w:r w:rsidRPr="00271914">
        <w:t xml:space="preserve"> (BGC 2009).</w:t>
      </w:r>
      <w:r>
        <w:t xml:space="preserve"> </w:t>
      </w:r>
    </w:p>
    <w:p w:rsidR="00BD71A5" w:rsidRPr="00271914" w:rsidRDefault="00BD71A5" w:rsidP="00BD71A5"/>
    <w:p w:rsidR="00BD71A5" w:rsidRPr="00A620DD" w:rsidRDefault="00BD71A5" w:rsidP="00BD71A5">
      <w:pPr>
        <w:rPr>
          <w:rStyle w:val="StyleStyleBold12pt"/>
          <w:b w:val="0"/>
          <w:bCs w:val="0"/>
          <w:sz w:val="24"/>
        </w:rPr>
      </w:pPr>
      <w:r w:rsidRPr="00BD71A5">
        <w:rPr>
          <w:b/>
          <w:sz w:val="26"/>
          <w:szCs w:val="26"/>
        </w:rPr>
        <w:t xml:space="preserve">US technology is key to </w:t>
      </w:r>
      <w:proofErr w:type="gramStart"/>
      <w:r w:rsidRPr="00127FB8">
        <w:rPr>
          <w:rStyle w:val="StyleBoldUnderline"/>
        </w:rPr>
        <w:t>black-out</w:t>
      </w:r>
      <w:proofErr w:type="gramEnd"/>
      <w:r w:rsidRPr="00127FB8">
        <w:rPr>
          <w:rStyle w:val="StyleBoldUnderline"/>
        </w:rPr>
        <w:t xml:space="preserve"> proof</w:t>
      </w:r>
      <w:r w:rsidRPr="00BD71A5">
        <w:rPr>
          <w:b/>
          <w:sz w:val="26"/>
          <w:szCs w:val="26"/>
        </w:rPr>
        <w:t xml:space="preserve"> energy transfers between US and Mexico-HVDC provides a firewall against cascading outages</w:t>
      </w:r>
    </w:p>
    <w:p w:rsidR="00BD71A5" w:rsidRPr="004B30FA" w:rsidRDefault="00BD71A5" w:rsidP="00BD71A5">
      <w:proofErr w:type="spellStart"/>
      <w:r w:rsidRPr="004B30FA">
        <w:rPr>
          <w:rStyle w:val="StyleStyleBold12pt"/>
        </w:rPr>
        <w:t>Bawa</w:t>
      </w:r>
      <w:proofErr w:type="spellEnd"/>
      <w:r w:rsidRPr="004B30FA">
        <w:rPr>
          <w:rStyle w:val="StyleStyleBold12pt"/>
        </w:rPr>
        <w:t xml:space="preserve"> 12</w:t>
      </w:r>
      <w:r w:rsidRPr="004B30FA">
        <w:t xml:space="preserve"> (</w:t>
      </w:r>
      <w:proofErr w:type="spellStart"/>
      <w:r w:rsidRPr="004B30FA">
        <w:t>Harmeet</w:t>
      </w:r>
      <w:proofErr w:type="spellEnd"/>
      <w:r w:rsidRPr="004B30FA">
        <w:t xml:space="preserve">, Head of Communications – ABB's Power Products and Power Systems, “Strengthening the electricity bond between the US and Mexico,” </w:t>
      </w:r>
      <w:hyperlink r:id="rId12" w:history="1">
        <w:r w:rsidRPr="004B30FA">
          <w:rPr>
            <w:rStyle w:val="Hyperlink"/>
          </w:rPr>
          <w:t>http://www.abb-conversations.com/2012/12/strengthening-the-electricity-bond-between-the-us-and-mexico/</w:t>
        </w:r>
      </w:hyperlink>
      <w:r w:rsidRPr="004B30FA">
        <w:t>)</w:t>
      </w:r>
      <w:r>
        <w:t>//SLR</w:t>
      </w:r>
    </w:p>
    <w:p w:rsidR="00BD71A5" w:rsidRPr="00127FB8" w:rsidRDefault="00BD71A5" w:rsidP="00BD71A5">
      <w:pPr>
        <w:rPr>
          <w:rStyle w:val="StyleBoldUnderline"/>
        </w:rPr>
      </w:pPr>
    </w:p>
    <w:p w:rsidR="00BD71A5" w:rsidRDefault="00BD71A5" w:rsidP="00BD71A5">
      <w:r w:rsidRPr="00127FB8">
        <w:rPr>
          <w:rStyle w:val="StyleBoldUnderline"/>
          <w:highlight w:val="cyan"/>
        </w:rPr>
        <w:t xml:space="preserve">Interconnections between countries help optimize power </w:t>
      </w:r>
      <w:proofErr w:type="spellStart"/>
      <w:r w:rsidRPr="00127FB8">
        <w:rPr>
          <w:rStyle w:val="StyleBoldUnderline"/>
          <w:highlight w:val="cyan"/>
        </w:rPr>
        <w:t>systems</w:t>
      </w:r>
      <w:proofErr w:type="gramStart"/>
      <w:r w:rsidRPr="00127FB8">
        <w:rPr>
          <w:rStyle w:val="StyleBoldUnderline"/>
        </w:rPr>
        <w:t>,</w:t>
      </w:r>
      <w:r w:rsidR="00C40DDF">
        <w:rPr>
          <w:rStyle w:val="StyleBoldUnderline"/>
        </w:rPr>
        <w:t>AND</w:t>
      </w:r>
      <w:proofErr w:type="spellEnd"/>
      <w:proofErr w:type="gramEnd"/>
      <w:r w:rsidR="00C40DDF">
        <w:rPr>
          <w:rStyle w:val="StyleBoldUnderline"/>
        </w:rPr>
        <w:t xml:space="preserve"> </w:t>
      </w:r>
      <w:r w:rsidRPr="00127FB8">
        <w:rPr>
          <w:rStyle w:val="StyleBoldUnderline"/>
        </w:rPr>
        <w:t>.</w:t>
      </w:r>
      <w:r w:rsidRPr="008356B1">
        <w:t xml:space="preserve"> When completed, this link will supply electricity from a Mexican wind farm to the California market. </w:t>
      </w:r>
    </w:p>
    <w:p w:rsidR="00BD71A5" w:rsidRPr="00861444" w:rsidRDefault="00BD71A5" w:rsidP="00BD71A5"/>
    <w:p w:rsidR="00BD71A5" w:rsidRPr="00BD71A5" w:rsidRDefault="00BD71A5" w:rsidP="00BD71A5">
      <w:pPr>
        <w:rPr>
          <w:b/>
          <w:sz w:val="26"/>
          <w:szCs w:val="26"/>
        </w:rPr>
      </w:pPr>
      <w:r w:rsidRPr="00BD71A5">
        <w:rPr>
          <w:b/>
          <w:sz w:val="26"/>
          <w:szCs w:val="26"/>
        </w:rPr>
        <w:t>Grid interconnectivity is key to effective renewable generation and capital investment</w:t>
      </w:r>
    </w:p>
    <w:p w:rsidR="00BD71A5" w:rsidRPr="004B30FA" w:rsidRDefault="00BD71A5" w:rsidP="00BD71A5">
      <w:r w:rsidRPr="004B30FA">
        <w:rPr>
          <w:rStyle w:val="StyleStyleBold12pt"/>
        </w:rPr>
        <w:t>Ibarra-</w:t>
      </w:r>
      <w:proofErr w:type="spellStart"/>
      <w:r w:rsidRPr="004B30FA">
        <w:rPr>
          <w:rStyle w:val="StyleStyleBold12pt"/>
        </w:rPr>
        <w:t>Yunez</w:t>
      </w:r>
      <w:proofErr w:type="spellEnd"/>
      <w:r w:rsidRPr="004B30FA">
        <w:rPr>
          <w:rStyle w:val="StyleStyleBold12pt"/>
        </w:rPr>
        <w:t xml:space="preserve"> 12</w:t>
      </w:r>
      <w:r w:rsidRPr="004B30FA">
        <w:t xml:space="preserve"> (Dr. Alejandro, Professor of Economics and Public Policy – </w:t>
      </w:r>
      <w:proofErr w:type="spellStart"/>
      <w:r w:rsidRPr="004B30FA">
        <w:t>Instituto</w:t>
      </w:r>
      <w:proofErr w:type="spellEnd"/>
      <w:r w:rsidRPr="004B30FA">
        <w:t xml:space="preserve"> </w:t>
      </w:r>
      <w:proofErr w:type="spellStart"/>
      <w:r w:rsidRPr="004B30FA">
        <w:t>Tecnologico</w:t>
      </w:r>
      <w:proofErr w:type="spellEnd"/>
      <w:r w:rsidRPr="004B30FA">
        <w:t xml:space="preserve"> de </w:t>
      </w:r>
      <w:proofErr w:type="spellStart"/>
      <w:r w:rsidRPr="004B30FA">
        <w:t>Estudios</w:t>
      </w:r>
      <w:proofErr w:type="spellEnd"/>
      <w:r w:rsidRPr="004B30FA">
        <w:t xml:space="preserve"> </w:t>
      </w:r>
      <w:proofErr w:type="spellStart"/>
      <w:r w:rsidRPr="004B30FA">
        <w:t>Superiores</w:t>
      </w:r>
      <w:proofErr w:type="spellEnd"/>
      <w:r w:rsidRPr="004B30FA">
        <w:t xml:space="preserve"> de Monterrey (Mexico), “Economic and Regulatory Challenges and Opportunities for US-Mexico Electricity Trade and Cooperation,” Policy Research Project Report 174, May, </w:t>
      </w:r>
      <w:hyperlink r:id="rId13" w:history="1">
        <w:r w:rsidRPr="004B30FA">
          <w:rPr>
            <w:rStyle w:val="Hyperlink"/>
          </w:rPr>
          <w:t>http://repositories.lib.utexas.edu/bitstream/handle/2152/17560/prp_174-econ_reg_challenges_US_Mex_electricity-2012.pdf?sequence=5</w:t>
        </w:r>
      </w:hyperlink>
      <w:r w:rsidRPr="004B30FA">
        <w:t>)</w:t>
      </w:r>
      <w:r>
        <w:t>//SLR</w:t>
      </w:r>
    </w:p>
    <w:p w:rsidR="00BD71A5" w:rsidRPr="00127FB8" w:rsidRDefault="00BD71A5" w:rsidP="00BD71A5">
      <w:pPr>
        <w:rPr>
          <w:rStyle w:val="StyleBoldUnderline"/>
        </w:rPr>
      </w:pPr>
      <w:r w:rsidRPr="00127FB8">
        <w:rPr>
          <w:rStyle w:val="StyleBoldUnderline"/>
        </w:rPr>
        <w:t xml:space="preserve"> </w:t>
      </w:r>
    </w:p>
    <w:p w:rsidR="00BD71A5" w:rsidRPr="00127FB8" w:rsidRDefault="00BD71A5" w:rsidP="00BD71A5">
      <w:pPr>
        <w:rPr>
          <w:rStyle w:val="StyleBoldUnderline"/>
        </w:rPr>
      </w:pPr>
      <w:r w:rsidRPr="00127FB8">
        <w:rPr>
          <w:rStyle w:val="StyleBoldUnderline"/>
        </w:rPr>
        <w:t>Growth in energy demand and generating capacity is outpacing growth in the transmission and distribution system—</w:t>
      </w:r>
      <w:r w:rsidR="00C40DDF">
        <w:rPr>
          <w:rStyle w:val="StyleBoldUnderline"/>
        </w:rPr>
        <w:t xml:space="preserve">AND </w:t>
      </w:r>
      <w:r w:rsidRPr="00127FB8">
        <w:rPr>
          <w:rStyle w:val="StyleBoldUnderline"/>
          <w:highlight w:val="cyan"/>
        </w:rPr>
        <w:t>induce capital investment in generation and transmission capacity.</w:t>
      </w:r>
    </w:p>
    <w:p w:rsidR="00BD71A5" w:rsidRPr="00127FB8" w:rsidRDefault="00BD71A5" w:rsidP="00BD71A5">
      <w:pPr>
        <w:rPr>
          <w:rStyle w:val="StyleBoldUnderline"/>
        </w:rPr>
      </w:pPr>
    </w:p>
    <w:p w:rsidR="00BD71A5" w:rsidRPr="00BD71A5" w:rsidRDefault="00BD71A5" w:rsidP="00BD71A5">
      <w:pPr>
        <w:rPr>
          <w:b/>
          <w:sz w:val="26"/>
          <w:szCs w:val="26"/>
        </w:rPr>
      </w:pPr>
      <w:r w:rsidRPr="00BD71A5">
        <w:rPr>
          <w:b/>
          <w:sz w:val="26"/>
          <w:szCs w:val="26"/>
        </w:rPr>
        <w:t>The impact is blackouts –</w:t>
      </w:r>
    </w:p>
    <w:p w:rsidR="00BD71A5" w:rsidRPr="00BD71A5" w:rsidRDefault="00BD71A5" w:rsidP="00BD71A5">
      <w:pPr>
        <w:rPr>
          <w:b/>
          <w:sz w:val="26"/>
          <w:szCs w:val="26"/>
        </w:rPr>
      </w:pPr>
      <w:r w:rsidRPr="00BD71A5">
        <w:rPr>
          <w:b/>
          <w:sz w:val="26"/>
          <w:szCs w:val="26"/>
        </w:rPr>
        <w:t>They create military communication breakdowns that go nuclear</w:t>
      </w:r>
    </w:p>
    <w:p w:rsidR="00BD71A5" w:rsidRPr="00A03200" w:rsidRDefault="00BD71A5" w:rsidP="00BD71A5">
      <w:pPr>
        <w:rPr>
          <w:b/>
        </w:rPr>
      </w:pPr>
      <w:r w:rsidRPr="00A03200">
        <w:rPr>
          <w:b/>
        </w:rPr>
        <w:t xml:space="preserve">Andres and </w:t>
      </w:r>
      <w:proofErr w:type="spellStart"/>
      <w:r w:rsidRPr="00A03200">
        <w:rPr>
          <w:b/>
        </w:rPr>
        <w:t>Breetz</w:t>
      </w:r>
      <w:proofErr w:type="spellEnd"/>
      <w:r w:rsidRPr="00A03200">
        <w:rPr>
          <w:b/>
        </w:rPr>
        <w:t xml:space="preserve"> 11</w:t>
      </w:r>
    </w:p>
    <w:p w:rsidR="00BD71A5" w:rsidRDefault="00BD71A5" w:rsidP="00BD71A5">
      <w: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t>Breetz</w:t>
      </w:r>
      <w:proofErr w:type="spellEnd"/>
      <w:r>
        <w:t xml:space="preserve">, doctoral candidate in the Department of Political Science at The Massachusetts Institute of Technology, Small Nuclear </w:t>
      </w:r>
      <w:proofErr w:type="spellStart"/>
      <w:r>
        <w:t>Reactorsfor</w:t>
      </w:r>
      <w:proofErr w:type="spellEnd"/>
      <w:r>
        <w:t xml:space="preserve"> Military </w:t>
      </w:r>
      <w:proofErr w:type="spellStart"/>
      <w:r>
        <w:t>Installations</w:t>
      </w:r>
      <w:proofErr w:type="gramStart"/>
      <w:r>
        <w:t>:Capabilities</w:t>
      </w:r>
      <w:proofErr w:type="spellEnd"/>
      <w:proofErr w:type="gramEnd"/>
      <w:r>
        <w:t xml:space="preserve">, Costs, </w:t>
      </w:r>
      <w:proofErr w:type="spellStart"/>
      <w:r>
        <w:t>andTechnological</w:t>
      </w:r>
      <w:proofErr w:type="spellEnd"/>
      <w:r>
        <w:t xml:space="preserve"> Implications, </w:t>
      </w:r>
      <w:hyperlink r:id="rId14" w:history="1">
        <w:r>
          <w:rPr>
            <w:rStyle w:val="Hyperlink"/>
          </w:rPr>
          <w:t>www.ndu.edu/press/lib/pdf/StrForum/SF-262.pdf</w:t>
        </w:r>
      </w:hyperlink>
    </w:p>
    <w:p w:rsidR="00BD71A5" w:rsidRDefault="00BD71A5" w:rsidP="00BD71A5"/>
    <w:p w:rsidR="00BD71A5" w:rsidRDefault="00BD71A5" w:rsidP="00BD71A5">
      <w:r>
        <w:t>The DOD interest in small reactors derives largely from problems with base and logistics vulnerability</w:t>
      </w:r>
      <w:r w:rsidR="004D238F">
        <w:t xml:space="preserve"> </w:t>
      </w:r>
      <w:proofErr w:type="gramStart"/>
      <w:r w:rsidR="004D238F">
        <w:t xml:space="preserve">AND </w:t>
      </w:r>
      <w:r w:rsidRPr="00127FB8">
        <w:rPr>
          <w:rStyle w:val="StyleBoldUnderline"/>
        </w:rPr>
        <w:t xml:space="preserve"> </w:t>
      </w:r>
      <w:r w:rsidRPr="00127FB8">
        <w:rPr>
          <w:rStyle w:val="StyleBoldUnderline"/>
          <w:highlight w:val="cyan"/>
        </w:rPr>
        <w:t>be</w:t>
      </w:r>
      <w:proofErr w:type="gramEnd"/>
      <w:r w:rsidRPr="00127FB8">
        <w:rPr>
          <w:rStyle w:val="StyleBoldUnderline"/>
          <w:highlight w:val="cyan"/>
        </w:rPr>
        <w:t xml:space="preserve"> deterred by this possibility</w:t>
      </w:r>
      <w:r>
        <w:t>.</w:t>
      </w:r>
    </w:p>
    <w:p w:rsidR="00BD71A5" w:rsidRPr="00400D7A" w:rsidRDefault="00BD71A5" w:rsidP="00BD71A5"/>
    <w:p w:rsidR="00BD71A5" w:rsidRPr="00BD71A5" w:rsidRDefault="00BD71A5" w:rsidP="00BD71A5">
      <w:pPr>
        <w:rPr>
          <w:b/>
          <w:sz w:val="26"/>
          <w:szCs w:val="26"/>
        </w:rPr>
      </w:pPr>
      <w:r w:rsidRPr="00BD71A5">
        <w:rPr>
          <w:b/>
          <w:sz w:val="26"/>
          <w:szCs w:val="26"/>
        </w:rPr>
        <w:t>And, Blackouts cause nuclear meltdowns</w:t>
      </w:r>
    </w:p>
    <w:p w:rsidR="00BD71A5" w:rsidRPr="004B30FA" w:rsidRDefault="00BD71A5" w:rsidP="00BD71A5">
      <w:pPr>
        <w:rPr>
          <w:sz w:val="16"/>
        </w:rPr>
      </w:pPr>
      <w:proofErr w:type="spellStart"/>
      <w:r w:rsidRPr="004B30FA">
        <w:rPr>
          <w:rStyle w:val="StyleStyleBold12pt"/>
        </w:rPr>
        <w:t>Capiello</w:t>
      </w:r>
      <w:proofErr w:type="spellEnd"/>
      <w:r w:rsidRPr="004B30FA">
        <w:rPr>
          <w:rStyle w:val="StyleStyleBold12pt"/>
        </w:rPr>
        <w:t xml:space="preserve"> 11</w:t>
      </w:r>
      <w:r w:rsidRPr="004B30FA">
        <w:t>(Dina, Huffington Post, “Long Blackouts Pose Risk To U.S. Nuclear Reactors” 3/29/11 http://www.huffingtonpost.com/2011/03/29/blackout-risk-us-nuclear-reactors_n_841869.html)</w:t>
      </w:r>
    </w:p>
    <w:p w:rsidR="00BD71A5" w:rsidRPr="004B30FA" w:rsidRDefault="00BD71A5" w:rsidP="00BD71A5"/>
    <w:p w:rsidR="00BD71A5" w:rsidRPr="004B30FA" w:rsidRDefault="00BD71A5" w:rsidP="00BD71A5">
      <w:pPr>
        <w:rPr>
          <w:b/>
          <w:sz w:val="16"/>
        </w:rPr>
      </w:pPr>
      <w:r w:rsidRPr="00127FB8">
        <w:rPr>
          <w:rStyle w:val="StyleBoldUnderline"/>
        </w:rPr>
        <w:t>A 2003 federal analysis looking at how</w:t>
      </w:r>
      <w:r w:rsidR="004D238F">
        <w:rPr>
          <w:rStyle w:val="StyleBoldUnderline"/>
        </w:rPr>
        <w:t xml:space="preserve"> </w:t>
      </w:r>
      <w:proofErr w:type="gramStart"/>
      <w:r w:rsidR="004D238F">
        <w:rPr>
          <w:rStyle w:val="StyleBoldUnderline"/>
        </w:rPr>
        <w:t xml:space="preserve">AND </w:t>
      </w:r>
      <w:r w:rsidRPr="00127FB8">
        <w:rPr>
          <w:rStyle w:val="StyleBoldUnderline"/>
        </w:rPr>
        <w:t>,</w:t>
      </w:r>
      <w:proofErr w:type="gramEnd"/>
      <w:r w:rsidRPr="00127FB8">
        <w:rPr>
          <w:rStyle w:val="StyleBoldUnderline"/>
        </w:rPr>
        <w:t xml:space="preserve"> which has the potential to release more radiation</w:t>
      </w:r>
      <w:r w:rsidRPr="004B30FA">
        <w:rPr>
          <w:sz w:val="16"/>
        </w:rPr>
        <w:t xml:space="preserve">. </w:t>
      </w:r>
    </w:p>
    <w:p w:rsidR="00BD71A5" w:rsidRDefault="00BD71A5" w:rsidP="00BD71A5"/>
    <w:p w:rsidR="00BD71A5" w:rsidRPr="00BD71A5" w:rsidRDefault="00BD71A5" w:rsidP="00BD71A5">
      <w:pPr>
        <w:rPr>
          <w:b/>
          <w:sz w:val="26"/>
          <w:szCs w:val="26"/>
        </w:rPr>
      </w:pPr>
      <w:r w:rsidRPr="00BD71A5">
        <w:rPr>
          <w:b/>
          <w:sz w:val="26"/>
          <w:szCs w:val="26"/>
        </w:rPr>
        <w:t>Extinction</w:t>
      </w:r>
    </w:p>
    <w:p w:rsidR="00BD71A5" w:rsidRPr="004B30FA" w:rsidRDefault="00BD71A5" w:rsidP="00BD71A5">
      <w:proofErr w:type="spellStart"/>
      <w:r w:rsidRPr="004B30FA">
        <w:rPr>
          <w:rStyle w:val="StyleStyleBold12pt"/>
        </w:rPr>
        <w:t>Lendman</w:t>
      </w:r>
      <w:proofErr w:type="spellEnd"/>
      <w:r w:rsidRPr="004B30FA">
        <w:rPr>
          <w:rStyle w:val="StyleStyleBold12pt"/>
        </w:rPr>
        <w:t xml:space="preserve"> ‘11 </w:t>
      </w:r>
      <w:r w:rsidRPr="004B30FA">
        <w:t xml:space="preserve">(Stephen – BA from Harvard University and MBA from Wharton School at the University of Pennsylvania, “Nuclear Meltdown in Japan” 3/13/11 </w:t>
      </w:r>
      <w:hyperlink r:id="rId15" w:history="1">
        <w:r w:rsidRPr="004B30FA">
          <w:rPr>
            <w:rStyle w:val="Hyperlink"/>
          </w:rPr>
          <w:t>http://rense.com/general93/nucmelt.htm</w:t>
        </w:r>
      </w:hyperlink>
      <w:r w:rsidRPr="004B30FA">
        <w:t>)</w:t>
      </w:r>
    </w:p>
    <w:p w:rsidR="00BD71A5" w:rsidRPr="004B30FA" w:rsidRDefault="00BD71A5" w:rsidP="00BD71A5">
      <w:pPr>
        <w:rPr>
          <w:b/>
          <w:bCs/>
          <w:sz w:val="26"/>
        </w:rPr>
      </w:pPr>
    </w:p>
    <w:p w:rsidR="00BD71A5" w:rsidRPr="008D50B2" w:rsidRDefault="00BD71A5" w:rsidP="00BD71A5">
      <w:r w:rsidRPr="004B30FA">
        <w:rPr>
          <w:sz w:val="10"/>
        </w:rPr>
        <w:t xml:space="preserve">For years, Helen </w:t>
      </w:r>
      <w:proofErr w:type="spellStart"/>
      <w:r w:rsidRPr="004B30FA">
        <w:rPr>
          <w:sz w:val="10"/>
        </w:rPr>
        <w:t>Caldicott</w:t>
      </w:r>
      <w:proofErr w:type="spellEnd"/>
      <w:r w:rsidRPr="004B30FA">
        <w:rPr>
          <w:sz w:val="10"/>
        </w:rPr>
        <w:t xml:space="preserve"> warned it's coming. In her 1978 book, "Nuclear Madness," she said: "As a physician, I contend that </w:t>
      </w:r>
      <w:r w:rsidRPr="00EC1585">
        <w:rPr>
          <w:rStyle w:val="StyleBoldUnderline"/>
          <w:highlight w:val="cyan"/>
        </w:rPr>
        <w:t>nuclear technology threatens life on our planet with extinction</w:t>
      </w:r>
      <w:r w:rsidRPr="004B30FA">
        <w:rPr>
          <w:rStyle w:val="StyleBoldUnderline"/>
        </w:rPr>
        <w:t xml:space="preserve">. If present trends continue, </w:t>
      </w:r>
      <w:proofErr w:type="spellStart"/>
      <w:r w:rsidRPr="004B30FA">
        <w:rPr>
          <w:rStyle w:val="StyleBoldUnderline"/>
        </w:rPr>
        <w:t>theair</w:t>
      </w:r>
      <w:proofErr w:type="spellEnd"/>
      <w:r w:rsidRPr="004B30FA">
        <w:rPr>
          <w:rStyle w:val="StyleBoldUnderline"/>
        </w:rPr>
        <w:t xml:space="preserve"> we breathe, the food we eat, and the water we drink will soon </w:t>
      </w:r>
      <w:proofErr w:type="spellStart"/>
      <w:r w:rsidRPr="004B30FA">
        <w:rPr>
          <w:rStyle w:val="StyleBoldUnderline"/>
        </w:rPr>
        <w:t>becontaminated</w:t>
      </w:r>
      <w:proofErr w:type="spellEnd"/>
      <w:r w:rsidRPr="004B30FA">
        <w:rPr>
          <w:rStyle w:val="StyleBoldUnderline"/>
        </w:rPr>
        <w:t xml:space="preserve"> with enough radioactive pollutants to pose a potential health hazard far greater than any plague humanity has ever experienced."</w:t>
      </w:r>
      <w:r w:rsidRPr="004B30FA">
        <w:rPr>
          <w:sz w:val="10"/>
        </w:rPr>
        <w:t xml:space="preserve"> More below on the inevitable dangers from commercial nuclear power </w:t>
      </w:r>
      <w:proofErr w:type="gramStart"/>
      <w:r w:rsidRPr="004B30FA">
        <w:rPr>
          <w:sz w:val="10"/>
        </w:rPr>
        <w:t>proliferation,</w:t>
      </w:r>
      <w:proofErr w:type="gramEnd"/>
      <w:r w:rsidRPr="004B30FA">
        <w:rPr>
          <w:sz w:val="10"/>
        </w:rPr>
        <w:t xml:space="preserve"> besides added military ones. On March 11, New York Times writer Martin </w:t>
      </w:r>
      <w:proofErr w:type="spellStart"/>
      <w:r w:rsidRPr="004B30FA">
        <w:rPr>
          <w:sz w:val="10"/>
        </w:rPr>
        <w:t>Fackler</w:t>
      </w:r>
      <w:proofErr w:type="spellEnd"/>
      <w:r w:rsidRPr="004B30FA">
        <w:rPr>
          <w:sz w:val="10"/>
        </w:rPr>
        <w:t xml:space="preserve"> headlined, "Powerful Quake and Tsunami Devastate Northern Japan," saying: "</w:t>
      </w:r>
      <w:r w:rsidRPr="004B30FA">
        <w:rPr>
          <w:rStyle w:val="StyleBoldUnderline"/>
        </w:rPr>
        <w:t>The 8.9-magnitude earthquake</w:t>
      </w:r>
      <w:r w:rsidRPr="004B30FA">
        <w:rPr>
          <w:sz w:val="10"/>
        </w:rPr>
        <w:t xml:space="preserv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w:t>
      </w:r>
      <w:r w:rsidRPr="004B30FA">
        <w:rPr>
          <w:rStyle w:val="StyleBoldUnderline"/>
        </w:rPr>
        <w:t>Striking</w:t>
      </w:r>
      <w:r w:rsidRPr="004B30FA">
        <w:rPr>
          <w:sz w:val="10"/>
        </w:rPr>
        <w:t xml:space="preserve"> at 2:46PM </w:t>
      </w:r>
      <w:r w:rsidRPr="004B30FA">
        <w:rPr>
          <w:rStyle w:val="StyleBoldUnderline"/>
        </w:rPr>
        <w:t>Tokyo</w:t>
      </w:r>
      <w:r w:rsidRPr="004B30FA">
        <w:rPr>
          <w:sz w:val="10"/>
        </w:rPr>
        <w:t xml:space="preserve"> time, it </w:t>
      </w:r>
      <w:r w:rsidRPr="004B30FA">
        <w:rPr>
          <w:rStyle w:val="StyleBoldUnderline"/>
        </w:rPr>
        <w:t>caused vast destruction, shook city skyscrapers, buckled highways, ignited fires, terrified millions,</w:t>
      </w:r>
      <w:r w:rsidRPr="004B30FA">
        <w:rPr>
          <w:sz w:val="10"/>
        </w:rPr>
        <w:t xml:space="preserve"> annihilated areas near Sendai, possibly killed thousands, </w:t>
      </w:r>
      <w:r w:rsidRPr="004B30FA">
        <w:rPr>
          <w:rStyle w:val="StyleBoldUnderline"/>
        </w:rPr>
        <w:t xml:space="preserve">and caused a nuclear meltdown, its potential catastrophic effects far exceeding quake and tsunami devastation, almost minor by comparison under a worst case scenario. </w:t>
      </w:r>
      <w:r w:rsidRPr="004B30FA">
        <w:rPr>
          <w:sz w:val="10"/>
        </w:rPr>
        <w:t xml:space="preserve">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w:t>
      </w:r>
      <w:proofErr w:type="spellStart"/>
      <w:r w:rsidRPr="004B30FA">
        <w:rPr>
          <w:sz w:val="10"/>
        </w:rPr>
        <w:t>Jiji</w:t>
      </w:r>
      <w:proofErr w:type="spellEnd"/>
      <w:r w:rsidRPr="004B30FA">
        <w:rPr>
          <w:sz w:val="10"/>
        </w:rPr>
        <w:t xml:space="preserve">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w:t>
      </w:r>
      <w:proofErr w:type="gramStart"/>
      <w:r w:rsidRPr="004B30FA">
        <w:rPr>
          <w:sz w:val="10"/>
        </w:rPr>
        <w:t>ever natural</w:t>
      </w:r>
      <w:proofErr w:type="gramEnd"/>
      <w:r w:rsidRPr="004B30FA">
        <w:rPr>
          <w:sz w:val="10"/>
        </w:rPr>
        <w:t xml:space="preserve"> disaster. This time, from quake and tsunami damage alone, that figure will be dwarfed. Moreover</w:t>
      </w:r>
      <w:r w:rsidRPr="004B30FA">
        <w:rPr>
          <w:rStyle w:val="StyleBoldUnderline"/>
        </w:rPr>
        <w:t>, un</w:t>
      </w:r>
      <w:r w:rsidRPr="00EC1585">
        <w:rPr>
          <w:rStyle w:val="StyleBoldUnderline"/>
          <w:highlight w:val="cyan"/>
        </w:rPr>
        <w:t>der a worst case core meltdown, all bets are off as the entire region and beyond will be threatened with permanent contamination</w:t>
      </w:r>
      <w:r w:rsidR="004D238F">
        <w:rPr>
          <w:rStyle w:val="StyleBoldUnderline"/>
        </w:rPr>
        <w:t xml:space="preserve"> </w:t>
      </w:r>
      <w:proofErr w:type="gramStart"/>
      <w:r w:rsidR="004D238F">
        <w:rPr>
          <w:rStyle w:val="StyleBoldUnderline"/>
        </w:rPr>
        <w:t xml:space="preserve">AND </w:t>
      </w:r>
      <w:r w:rsidRPr="004B30FA">
        <w:rPr>
          <w:sz w:val="10"/>
        </w:rPr>
        <w:t>,</w:t>
      </w:r>
      <w:proofErr w:type="gramEnd"/>
      <w:r w:rsidRPr="004B30FA">
        <w:rPr>
          <w:sz w:val="10"/>
        </w:rPr>
        <w:t xml:space="preserve"> </w:t>
      </w:r>
      <w:r w:rsidRPr="00EC1585">
        <w:rPr>
          <w:rStyle w:val="StyleBoldUnderline"/>
          <w:highlight w:val="cyan"/>
        </w:rPr>
        <w:t>nuclear plants are atom bomb factories</w:t>
      </w:r>
    </w:p>
    <w:p w:rsidR="00BD71A5" w:rsidRPr="0073734B" w:rsidRDefault="00BD71A5" w:rsidP="00BD71A5">
      <w:pPr>
        <w:jc w:val="center"/>
      </w:pPr>
      <w:r>
        <w:rPr>
          <w:b/>
          <w:sz w:val="36"/>
          <w:szCs w:val="36"/>
        </w:rPr>
        <w:t>Contention 2 is Econ</w:t>
      </w:r>
    </w:p>
    <w:p w:rsidR="00BD71A5" w:rsidRPr="00BD71A5" w:rsidRDefault="00BD71A5" w:rsidP="00BD71A5">
      <w:pPr>
        <w:rPr>
          <w:b/>
          <w:sz w:val="26"/>
          <w:szCs w:val="26"/>
        </w:rPr>
      </w:pPr>
      <w:r w:rsidRPr="00BD71A5">
        <w:rPr>
          <w:b/>
          <w:sz w:val="26"/>
          <w:szCs w:val="26"/>
        </w:rPr>
        <w:t>Mexico's economy is collapsing and shows no sign of getting better</w:t>
      </w:r>
    </w:p>
    <w:p w:rsidR="00BD71A5" w:rsidRPr="00E244F8" w:rsidRDefault="00BD71A5" w:rsidP="00BD71A5">
      <w:pPr>
        <w:rPr>
          <w:rStyle w:val="StyleStyleBold12pt"/>
        </w:rPr>
      </w:pPr>
      <w:r w:rsidRPr="00E244F8">
        <w:rPr>
          <w:rStyle w:val="StyleStyleBold12pt"/>
        </w:rPr>
        <w:lastRenderedPageBreak/>
        <w:t xml:space="preserve">Market Realists 7/9 </w:t>
      </w:r>
    </w:p>
    <w:p w:rsidR="00BD71A5" w:rsidRPr="00E244F8" w:rsidRDefault="00BD71A5" w:rsidP="00BD71A5">
      <w:r w:rsidRPr="00E244F8">
        <w:t xml:space="preserve">(Market Realists, </w:t>
      </w:r>
      <w:proofErr w:type="spellStart"/>
      <w:r w:rsidRPr="00E244F8">
        <w:t>Sr</w:t>
      </w:r>
      <w:proofErr w:type="spellEnd"/>
      <w:r w:rsidRPr="00E244F8">
        <w:t xml:space="preserve"> Emerging Markets Analyst, democratizing in</w:t>
      </w:r>
      <w:r>
        <w:t>vestment research, Jul 9, 2013,</w:t>
      </w:r>
      <w:r w:rsidRPr="00E244F8">
        <w:t xml:space="preserve"> "Why Mexico’s economic slide continues and a recovery isn’t happening", </w:t>
      </w:r>
      <w:hyperlink r:id="rId16" w:history="1">
        <w:r w:rsidRPr="00E244F8">
          <w:rPr>
            <w:rStyle w:val="Hyperlink"/>
          </w:rPr>
          <w:t>http://marketrealist.com/2013/07/mexico-june-pmi/</w:t>
        </w:r>
      </w:hyperlink>
      <w:r w:rsidRPr="00E244F8">
        <w:t>)</w:t>
      </w:r>
    </w:p>
    <w:p w:rsidR="00BD71A5" w:rsidRPr="00127FB8" w:rsidRDefault="00BD71A5" w:rsidP="00BD71A5">
      <w:pPr>
        <w:rPr>
          <w:rStyle w:val="StyleBoldUnderline"/>
        </w:rPr>
      </w:pPr>
      <w:r w:rsidRPr="00355A51">
        <w:rPr>
          <w:rStyle w:val="StyleBoldUnderline"/>
        </w:rPr>
        <w:t>The</w:t>
      </w:r>
      <w:r w:rsidRPr="00355A51">
        <w:t xml:space="preserve"> </w:t>
      </w:r>
      <w:r w:rsidRPr="00355A51">
        <w:rPr>
          <w:rStyle w:val="StyleBoldUnderline"/>
        </w:rPr>
        <w:t>survey is at its lowest point since it started</w:t>
      </w:r>
      <w:r w:rsidRPr="00127FB8">
        <w:rPr>
          <w:rStyle w:val="StyleBoldUnderline"/>
        </w:rPr>
        <w:t xml:space="preserve"> slightly over two years </w:t>
      </w:r>
      <w:r w:rsidR="00125855">
        <w:rPr>
          <w:rStyle w:val="StyleBoldUnderline"/>
        </w:rPr>
        <w:t xml:space="preserve">AND </w:t>
      </w:r>
      <w:r w:rsidRPr="009D0BA2">
        <w:rPr>
          <w:rStyle w:val="StyleBoldUnderline"/>
        </w:rPr>
        <w:t xml:space="preserve">This data highlights </w:t>
      </w:r>
      <w:r w:rsidRPr="00127FB8">
        <w:rPr>
          <w:rStyle w:val="StyleBoldUnderline"/>
          <w:highlight w:val="green"/>
        </w:rPr>
        <w:t xml:space="preserve">the weakness in future demand and lack of confidence in </w:t>
      </w:r>
      <w:r w:rsidRPr="009D0BA2">
        <w:rPr>
          <w:rStyle w:val="StyleBoldUnderline"/>
          <w:highlight w:val="green"/>
        </w:rPr>
        <w:t>future outlook</w:t>
      </w:r>
      <w:r w:rsidRPr="009D0BA2">
        <w:rPr>
          <w:rStyle w:val="StyleBoldUnderline"/>
        </w:rPr>
        <w:t xml:space="preserve"> since both input purchases and inventory levels remained </w:t>
      </w:r>
      <w:r w:rsidRPr="00E244F8">
        <w:t>unchanged Margins squeezing and weak employment</w:t>
      </w:r>
    </w:p>
    <w:p w:rsidR="00125855" w:rsidRDefault="00125855" w:rsidP="00BD71A5">
      <w:pPr>
        <w:rPr>
          <w:rStyle w:val="StyleBoldUnderline"/>
        </w:rPr>
      </w:pPr>
    </w:p>
    <w:p w:rsidR="00BD71A5" w:rsidRPr="00127FB8" w:rsidRDefault="00BD71A5" w:rsidP="00BD71A5">
      <w:pPr>
        <w:rPr>
          <w:rStyle w:val="StyleBoldUnderline"/>
        </w:rPr>
      </w:pPr>
      <w:r w:rsidRPr="00127FB8">
        <w:rPr>
          <w:rStyle w:val="StyleBoldUnderline"/>
        </w:rPr>
        <w:t>Three internal links</w:t>
      </w:r>
    </w:p>
    <w:p w:rsidR="00BD71A5" w:rsidRPr="00127FB8" w:rsidRDefault="00BD71A5" w:rsidP="00BD71A5">
      <w:pPr>
        <w:rPr>
          <w:rStyle w:val="StyleBoldUnderline"/>
        </w:rPr>
      </w:pPr>
    </w:p>
    <w:p w:rsidR="00BD71A5" w:rsidRPr="00BD71A5" w:rsidRDefault="00BD71A5" w:rsidP="00BD71A5">
      <w:pPr>
        <w:rPr>
          <w:b/>
          <w:sz w:val="26"/>
          <w:szCs w:val="26"/>
        </w:rPr>
      </w:pPr>
      <w:r w:rsidRPr="00BD71A5">
        <w:rPr>
          <w:b/>
          <w:sz w:val="26"/>
          <w:szCs w:val="26"/>
        </w:rPr>
        <w:t xml:space="preserve">First, </w:t>
      </w:r>
    </w:p>
    <w:p w:rsidR="00BD71A5" w:rsidRPr="00BD71A5" w:rsidRDefault="00BD71A5" w:rsidP="00BD71A5">
      <w:pPr>
        <w:rPr>
          <w:b/>
          <w:sz w:val="26"/>
          <w:szCs w:val="26"/>
        </w:rPr>
      </w:pPr>
      <w:r w:rsidRPr="00BD71A5">
        <w:rPr>
          <w:b/>
          <w:sz w:val="26"/>
          <w:szCs w:val="26"/>
        </w:rPr>
        <w:t>Smart grid provides huge growth opportunities for Mexico—US investment and expertise are key</w:t>
      </w:r>
    </w:p>
    <w:p w:rsidR="00BD71A5" w:rsidRPr="00BD1473" w:rsidRDefault="00BD71A5" w:rsidP="00BD71A5">
      <w:pPr>
        <w:rPr>
          <w:sz w:val="16"/>
          <w:szCs w:val="16"/>
        </w:rPr>
      </w:pPr>
      <w:r w:rsidRPr="00BD1473">
        <w:rPr>
          <w:rStyle w:val="StyleStyleBold12pt"/>
        </w:rPr>
        <w:t>Bennett 11</w:t>
      </w:r>
      <w:r w:rsidRPr="00BD1473">
        <w:rPr>
          <w:sz w:val="16"/>
          <w:szCs w:val="16"/>
        </w:rPr>
        <w:t xml:space="preserve"> (Nicholas, University of Arizona, “Smart Grid Technology – Mexico’s Upcoming Market Boom”, </w:t>
      </w:r>
      <w:hyperlink r:id="rId17" w:history="1">
        <w:r w:rsidRPr="00BD1473">
          <w:rPr>
            <w:rStyle w:val="Hyperlink"/>
            <w:sz w:val="16"/>
            <w:szCs w:val="16"/>
          </w:rPr>
          <w:t>http://next.eller.arizona.edu/courses/BusinessInternationalEnvironments/Fall2011/student_papers/finalnicholasbennett.pdf</w:t>
        </w:r>
      </w:hyperlink>
      <w:r w:rsidRPr="00BD1473">
        <w:rPr>
          <w:sz w:val="16"/>
          <w:szCs w:val="16"/>
        </w:rPr>
        <w:t>)</w:t>
      </w:r>
      <w:r>
        <w:rPr>
          <w:sz w:val="16"/>
          <w:szCs w:val="16"/>
        </w:rPr>
        <w:t>//AS</w:t>
      </w:r>
    </w:p>
    <w:p w:rsidR="00BD71A5" w:rsidRDefault="00BD71A5" w:rsidP="00BD71A5">
      <w:pPr>
        <w:rPr>
          <w:sz w:val="16"/>
          <w:szCs w:val="16"/>
        </w:rPr>
      </w:pPr>
      <w:r w:rsidRPr="00127FB8">
        <w:rPr>
          <w:rStyle w:val="StyleBoldUnderline"/>
          <w:highlight w:val="cyan"/>
        </w:rPr>
        <w:t xml:space="preserve">Mexico’s projections in the smart grid market are strikingly </w:t>
      </w:r>
      <w:r w:rsidR="00125855">
        <w:rPr>
          <w:rStyle w:val="StyleBoldUnderline"/>
        </w:rPr>
        <w:t xml:space="preserve">AND </w:t>
      </w:r>
      <w:r w:rsidRPr="00127FB8">
        <w:rPr>
          <w:rStyle w:val="StyleBoldUnderline"/>
        </w:rPr>
        <w:t xml:space="preserve">brings mutually </w:t>
      </w:r>
      <w:proofErr w:type="gramStart"/>
      <w:r w:rsidRPr="00127FB8">
        <w:rPr>
          <w:rStyle w:val="StyleBoldUnderline"/>
        </w:rPr>
        <w:t>beneficial  smart</w:t>
      </w:r>
      <w:proofErr w:type="gramEnd"/>
      <w:r w:rsidRPr="00127FB8">
        <w:rPr>
          <w:rStyle w:val="StyleBoldUnderline"/>
        </w:rPr>
        <w:t xml:space="preserve"> grid technology to both the U</w:t>
      </w:r>
      <w:r w:rsidRPr="00BD1473">
        <w:rPr>
          <w:sz w:val="16"/>
          <w:szCs w:val="16"/>
        </w:rPr>
        <w:t xml:space="preserve">nited </w:t>
      </w:r>
      <w:r w:rsidRPr="00127FB8">
        <w:rPr>
          <w:rStyle w:val="StyleBoldUnderline"/>
        </w:rPr>
        <w:t>S</w:t>
      </w:r>
      <w:r w:rsidRPr="00BD1473">
        <w:t>t</w:t>
      </w:r>
      <w:r w:rsidRPr="00BD1473">
        <w:rPr>
          <w:sz w:val="16"/>
          <w:szCs w:val="16"/>
        </w:rPr>
        <w:t xml:space="preserve">ates </w:t>
      </w:r>
      <w:r w:rsidRPr="00127FB8">
        <w:rPr>
          <w:rStyle w:val="StyleBoldUnderline"/>
        </w:rPr>
        <w:t>and Mexico</w:t>
      </w:r>
      <w:r w:rsidRPr="00BD1473">
        <w:rPr>
          <w:sz w:val="16"/>
          <w:szCs w:val="16"/>
        </w:rPr>
        <w:t xml:space="preserve"> through joint cooperation and 3  information exchange. Smart grid technology provides an unprecedented opportunity for </w:t>
      </w:r>
      <w:proofErr w:type="gramStart"/>
      <w:r w:rsidRPr="00BD1473">
        <w:rPr>
          <w:sz w:val="16"/>
          <w:szCs w:val="16"/>
        </w:rPr>
        <w:t>Mexico  to</w:t>
      </w:r>
      <w:proofErr w:type="gramEnd"/>
      <w:r w:rsidRPr="00BD1473">
        <w:rPr>
          <w:sz w:val="16"/>
          <w:szCs w:val="16"/>
        </w:rPr>
        <w:t xml:space="preserve"> improve both functionally and economically</w:t>
      </w:r>
    </w:p>
    <w:p w:rsidR="00BD71A5" w:rsidRDefault="00BD71A5" w:rsidP="00BD71A5">
      <w:pPr>
        <w:rPr>
          <w:sz w:val="16"/>
          <w:szCs w:val="16"/>
        </w:rPr>
      </w:pPr>
    </w:p>
    <w:p w:rsidR="00BD71A5" w:rsidRPr="00BD71A5" w:rsidRDefault="00BD71A5" w:rsidP="00BD71A5">
      <w:pPr>
        <w:rPr>
          <w:b/>
          <w:sz w:val="26"/>
          <w:szCs w:val="26"/>
        </w:rPr>
      </w:pPr>
      <w:r w:rsidRPr="00BD71A5">
        <w:rPr>
          <w:b/>
          <w:sz w:val="26"/>
          <w:szCs w:val="26"/>
        </w:rPr>
        <w:t xml:space="preserve">Second, </w:t>
      </w:r>
    </w:p>
    <w:p w:rsidR="00BD71A5" w:rsidRPr="00BD71A5" w:rsidRDefault="00BD71A5" w:rsidP="00BD71A5">
      <w:pPr>
        <w:rPr>
          <w:b/>
          <w:sz w:val="26"/>
          <w:szCs w:val="26"/>
        </w:rPr>
      </w:pPr>
      <w:r w:rsidRPr="00BD71A5">
        <w:rPr>
          <w:b/>
          <w:sz w:val="26"/>
          <w:szCs w:val="26"/>
        </w:rPr>
        <w:t>Plan spurs an integrated energy market and increased market innovation</w:t>
      </w:r>
    </w:p>
    <w:p w:rsidR="00BD71A5" w:rsidRPr="008F29BE" w:rsidRDefault="00BD71A5" w:rsidP="00BD71A5">
      <w:r w:rsidRPr="008F29BE">
        <w:rPr>
          <w:rStyle w:val="StyleStyleBold12pt"/>
        </w:rPr>
        <w:t>Ibarra-</w:t>
      </w:r>
      <w:proofErr w:type="spellStart"/>
      <w:r w:rsidRPr="008F29BE">
        <w:rPr>
          <w:rStyle w:val="StyleStyleBold12pt"/>
        </w:rPr>
        <w:t>Yunez</w:t>
      </w:r>
      <w:proofErr w:type="spellEnd"/>
      <w:r w:rsidRPr="008F29BE">
        <w:rPr>
          <w:rStyle w:val="StyleStyleBold12pt"/>
        </w:rPr>
        <w:t xml:space="preserve"> 12</w:t>
      </w:r>
      <w:r w:rsidRPr="008F29BE">
        <w:t xml:space="preserve"> </w:t>
      </w:r>
    </w:p>
    <w:p w:rsidR="00BD71A5" w:rsidRDefault="00BD71A5" w:rsidP="00BD71A5">
      <w:r w:rsidRPr="004B30FA">
        <w:t xml:space="preserve">(Dr. Alejandro, Professor of Economics and Public Policy – </w:t>
      </w:r>
      <w:proofErr w:type="spellStart"/>
      <w:r w:rsidRPr="004B30FA">
        <w:t>Instituto</w:t>
      </w:r>
      <w:proofErr w:type="spellEnd"/>
      <w:r w:rsidRPr="004B30FA">
        <w:t xml:space="preserve"> </w:t>
      </w:r>
      <w:proofErr w:type="spellStart"/>
      <w:r w:rsidRPr="004B30FA">
        <w:t>Tecnologico</w:t>
      </w:r>
      <w:proofErr w:type="spellEnd"/>
      <w:r w:rsidRPr="004B30FA">
        <w:t xml:space="preserve"> de </w:t>
      </w:r>
      <w:proofErr w:type="spellStart"/>
      <w:r w:rsidRPr="004B30FA">
        <w:t>Estudios</w:t>
      </w:r>
      <w:proofErr w:type="spellEnd"/>
      <w:r w:rsidRPr="004B30FA">
        <w:t xml:space="preserve"> </w:t>
      </w:r>
      <w:proofErr w:type="spellStart"/>
      <w:r w:rsidRPr="004B30FA">
        <w:t>Superiores</w:t>
      </w:r>
      <w:proofErr w:type="spellEnd"/>
      <w:r w:rsidRPr="004B30FA">
        <w:t xml:space="preserve"> de Monterrey (Mexico), “Economic and Regulatory Challenges and Opportunities for US-Mexico Electricity Trade and Cooperation,” Policy Research Project Report 174, May, </w:t>
      </w:r>
      <w:hyperlink r:id="rId18" w:history="1">
        <w:r w:rsidRPr="004B30FA">
          <w:rPr>
            <w:rStyle w:val="Hyperlink"/>
          </w:rPr>
          <w:t>http://repositories.lib.utexas.edu/bitstream/handle/2152/17560/prp_174-econ_reg_challenges_US_Mex_electricity-2012.pdf?sequence=5</w:t>
        </w:r>
      </w:hyperlink>
      <w:r w:rsidRPr="004B30FA">
        <w:t>)</w:t>
      </w:r>
      <w:r>
        <w:t xml:space="preserve">//SLR  </w:t>
      </w:r>
    </w:p>
    <w:p w:rsidR="00BD71A5" w:rsidRPr="00127FB8" w:rsidRDefault="00BD71A5" w:rsidP="00BD71A5">
      <w:pPr>
        <w:rPr>
          <w:rStyle w:val="StyleBoldUnderline"/>
        </w:rPr>
      </w:pPr>
    </w:p>
    <w:p w:rsidR="00BD71A5" w:rsidRPr="00127FB8" w:rsidRDefault="00BD71A5" w:rsidP="00BD71A5">
      <w:pPr>
        <w:rPr>
          <w:rStyle w:val="StyleBoldUnderline"/>
        </w:rPr>
      </w:pPr>
      <w:r w:rsidRPr="00127FB8">
        <w:rPr>
          <w:rStyle w:val="StyleBoldUnderline"/>
        </w:rPr>
        <w:t xml:space="preserve"> Recent literature points to the </w:t>
      </w:r>
      <w:r w:rsidRPr="00127FB8">
        <w:rPr>
          <w:rStyle w:val="StyleBoldUnderline"/>
          <w:highlight w:val="cyan"/>
        </w:rPr>
        <w:t>positive relationship among electric grids, economic development, and clean energy innovation</w:t>
      </w:r>
      <w:r w:rsidR="00125855">
        <w:rPr>
          <w:rStyle w:val="StyleBoldUnderline"/>
        </w:rPr>
        <w:t xml:space="preserve"> AND </w:t>
      </w:r>
      <w:r w:rsidRPr="00127FB8">
        <w:rPr>
          <w:rStyle w:val="StyleBoldUnderline"/>
          <w:highlight w:val="cyan"/>
        </w:rPr>
        <w:t>availability of clean energy sources via an integrated market is a step in the right direction.</w:t>
      </w:r>
      <w:r w:rsidRPr="00127FB8">
        <w:rPr>
          <w:rStyle w:val="StyleBoldUnderline"/>
        </w:rPr>
        <w:t xml:space="preserve"> </w:t>
      </w:r>
    </w:p>
    <w:p w:rsidR="00BD71A5" w:rsidRPr="00127FB8" w:rsidRDefault="00BD71A5" w:rsidP="00BD71A5">
      <w:pPr>
        <w:rPr>
          <w:rStyle w:val="StyleBoldUnderline"/>
        </w:rPr>
      </w:pPr>
    </w:p>
    <w:p w:rsidR="00BD71A5" w:rsidRPr="00BD71A5" w:rsidRDefault="00BD71A5" w:rsidP="00BD71A5">
      <w:pPr>
        <w:rPr>
          <w:b/>
          <w:sz w:val="26"/>
          <w:szCs w:val="26"/>
        </w:rPr>
      </w:pPr>
      <w:r w:rsidRPr="00BD71A5">
        <w:rPr>
          <w:b/>
          <w:sz w:val="26"/>
          <w:szCs w:val="26"/>
        </w:rPr>
        <w:t xml:space="preserve">Latin energy connectivity is independently </w:t>
      </w:r>
      <w:proofErr w:type="gramStart"/>
      <w:r w:rsidRPr="00BD71A5">
        <w:rPr>
          <w:b/>
          <w:sz w:val="26"/>
          <w:szCs w:val="26"/>
        </w:rPr>
        <w:t>key</w:t>
      </w:r>
      <w:proofErr w:type="gramEnd"/>
      <w:r w:rsidRPr="00BD71A5">
        <w:rPr>
          <w:b/>
          <w:sz w:val="26"/>
          <w:szCs w:val="26"/>
        </w:rPr>
        <w:t xml:space="preserve"> to US growth</w:t>
      </w:r>
    </w:p>
    <w:p w:rsidR="00BD71A5" w:rsidRPr="00E300C3" w:rsidRDefault="00BD71A5" w:rsidP="00BD71A5">
      <w:r w:rsidRPr="00E300C3">
        <w:rPr>
          <w:rStyle w:val="StyleStyleBold12pt"/>
        </w:rPr>
        <w:t>Noriega and Cardenas 12</w:t>
      </w:r>
      <w:r w:rsidRPr="00E300C3">
        <w:t xml:space="preserve"> – *Former US State </w:t>
      </w:r>
      <w:proofErr w:type="spellStart"/>
      <w:r w:rsidRPr="00E300C3">
        <w:t>Dept</w:t>
      </w:r>
      <w:proofErr w:type="spellEnd"/>
      <w:r w:rsidRPr="00E300C3">
        <w:t xml:space="preserve"> Official, ** director with Vision Americas</w:t>
      </w:r>
    </w:p>
    <w:p w:rsidR="00BD71A5" w:rsidRPr="00E300C3" w:rsidRDefault="00BD71A5" w:rsidP="00BD71A5">
      <w:r w:rsidRPr="00E300C3">
        <w:t>(“An action plan for US policy in the Americas,” December, http://www.aei.org/outlook/foreign-and-defense-policy/regional/latin-america/an-action-plan-for-us-policy-in-the-americas/)//BB</w:t>
      </w:r>
    </w:p>
    <w:p w:rsidR="00BD71A5" w:rsidRPr="00E300C3" w:rsidRDefault="00BD71A5" w:rsidP="00BD71A5">
      <w:r w:rsidRPr="00E300C3">
        <w:t>Key points in this Outlook:</w:t>
      </w:r>
    </w:p>
    <w:p w:rsidR="00BD71A5" w:rsidRPr="00127FB8" w:rsidRDefault="00BD71A5" w:rsidP="00BD71A5">
      <w:pPr>
        <w:pStyle w:val="card"/>
        <w:rPr>
          <w:rStyle w:val="StyleBoldUnderline"/>
        </w:rPr>
      </w:pPr>
      <w:r w:rsidRPr="00127FB8">
        <w:rPr>
          <w:rStyle w:val="StyleBoldUnderline"/>
          <w:highlight w:val="cyan"/>
        </w:rPr>
        <w:t>America’s economic crisis</w:t>
      </w:r>
      <w:r w:rsidRPr="00E300C3">
        <w:t xml:space="preserve"> </w:t>
      </w:r>
      <w:r w:rsidR="00125855">
        <w:t xml:space="preserve">AND </w:t>
      </w:r>
      <w:r w:rsidRPr="00127FB8">
        <w:rPr>
          <w:rStyle w:val="StyleBoldUnderline"/>
          <w:highlight w:val="cyan"/>
        </w:rPr>
        <w:t>prosperous hemisphere means a more prosperous United States</w:t>
      </w:r>
      <w:r w:rsidRPr="00366769">
        <w:rPr>
          <w:highlight w:val="cyan"/>
        </w:rPr>
        <w:t>.</w:t>
      </w:r>
    </w:p>
    <w:p w:rsidR="00BD71A5" w:rsidRDefault="00BD71A5" w:rsidP="00BD71A5"/>
    <w:p w:rsidR="00BD71A5" w:rsidRPr="00BD71A5" w:rsidRDefault="00BD71A5" w:rsidP="00BD71A5">
      <w:pPr>
        <w:rPr>
          <w:b/>
          <w:sz w:val="26"/>
          <w:szCs w:val="26"/>
        </w:rPr>
      </w:pPr>
      <w:r w:rsidRPr="00BD71A5">
        <w:rPr>
          <w:b/>
          <w:sz w:val="26"/>
          <w:szCs w:val="26"/>
        </w:rPr>
        <w:t xml:space="preserve">Third, </w:t>
      </w:r>
    </w:p>
    <w:p w:rsidR="00BD71A5" w:rsidRDefault="00BD71A5" w:rsidP="00BD71A5"/>
    <w:p w:rsidR="00BD71A5" w:rsidRPr="00BD71A5" w:rsidRDefault="00BD71A5" w:rsidP="00BD71A5">
      <w:pPr>
        <w:rPr>
          <w:b/>
          <w:sz w:val="26"/>
          <w:szCs w:val="26"/>
        </w:rPr>
      </w:pPr>
      <w:r w:rsidRPr="00BD71A5">
        <w:rPr>
          <w:b/>
          <w:sz w:val="26"/>
          <w:szCs w:val="26"/>
        </w:rPr>
        <w:t>Expanding electrical infrastructure development spurs Mexican manufacturing operations</w:t>
      </w:r>
    </w:p>
    <w:p w:rsidR="00BD71A5" w:rsidRPr="00454114" w:rsidRDefault="00BD71A5" w:rsidP="00BD71A5">
      <w:pPr>
        <w:rPr>
          <w:b/>
        </w:rPr>
      </w:pPr>
      <w:r w:rsidRPr="00454114">
        <w:rPr>
          <w:b/>
        </w:rPr>
        <w:t>Singer 10</w:t>
      </w:r>
    </w:p>
    <w:p w:rsidR="00BD71A5" w:rsidRDefault="00BD71A5" w:rsidP="00BD71A5">
      <w:r>
        <w:lastRenderedPageBreak/>
        <w:t>(Pete, “</w:t>
      </w:r>
      <w:r w:rsidRPr="003E7AA8">
        <w:t xml:space="preserve">$4B 1GW </w:t>
      </w:r>
      <w:proofErr w:type="spellStart"/>
      <w:r w:rsidRPr="003E7AA8">
        <w:t>NaS</w:t>
      </w:r>
      <w:proofErr w:type="spellEnd"/>
      <w:r w:rsidRPr="003E7AA8">
        <w:t xml:space="preserve"> Energy Storage Project Goes to Mexico</w:t>
      </w:r>
      <w:r>
        <w:t xml:space="preserve">”, </w:t>
      </w:r>
      <w:r w:rsidRPr="00C36464">
        <w:t>http://www.renewableenergyworld.com/rea/blog/post/print/2010/12/4b-1gw-nas-energy-storage-project-goes-to-mexico</w:t>
      </w:r>
      <w:r>
        <w:t>, 12/9/2010)//SLR</w:t>
      </w:r>
    </w:p>
    <w:p w:rsidR="00BD71A5" w:rsidRPr="00263F8D" w:rsidRDefault="00BD71A5" w:rsidP="00BD71A5">
      <w:r>
        <w:t xml:space="preserve">Mexico President Calderon announced today at COP16/CMP6, </w:t>
      </w:r>
      <w:r w:rsidR="00125855">
        <w:t xml:space="preserve">AND </w:t>
      </w:r>
      <w:proofErr w:type="gramStart"/>
      <w:r>
        <w:t>The</w:t>
      </w:r>
      <w:proofErr w:type="gramEnd"/>
      <w:r>
        <w:t xml:space="preserve"> storage warehouse will require an investment of more than $4 billion, over the next 5 to 7 years. </w:t>
      </w:r>
    </w:p>
    <w:p w:rsidR="00BD71A5" w:rsidRDefault="00BD71A5" w:rsidP="00BD71A5"/>
    <w:p w:rsidR="00BD71A5" w:rsidRPr="00BD71A5" w:rsidRDefault="00BD71A5" w:rsidP="00BD71A5">
      <w:pPr>
        <w:rPr>
          <w:b/>
          <w:sz w:val="26"/>
          <w:szCs w:val="26"/>
        </w:rPr>
      </w:pPr>
      <w:r w:rsidRPr="00BD71A5">
        <w:rPr>
          <w:b/>
          <w:sz w:val="26"/>
          <w:szCs w:val="26"/>
        </w:rPr>
        <w:t>Manufacturing is key to Mexico’s economy</w:t>
      </w:r>
    </w:p>
    <w:p w:rsidR="00BD71A5" w:rsidRPr="00EA38BB" w:rsidRDefault="00BD71A5" w:rsidP="00BD71A5">
      <w:proofErr w:type="spellStart"/>
      <w:r>
        <w:rPr>
          <w:rStyle w:val="StyleStyleBold12pt"/>
        </w:rPr>
        <w:t>Aeppel</w:t>
      </w:r>
      <w:proofErr w:type="spellEnd"/>
      <w:r>
        <w:rPr>
          <w:rStyle w:val="StyleStyleBold12pt"/>
        </w:rPr>
        <w:t xml:space="preserve"> ’13 </w:t>
      </w:r>
      <w:r>
        <w:rPr>
          <w:rStyle w:val="StyleStyleBold12pt"/>
          <w:sz w:val="20"/>
        </w:rPr>
        <w:t xml:space="preserve">[June 28, 2013. </w:t>
      </w:r>
      <w:r w:rsidRPr="00EA38BB">
        <w:t xml:space="preserve">Timothy </w:t>
      </w:r>
      <w:proofErr w:type="spellStart"/>
      <w:r w:rsidRPr="00EA38BB">
        <w:t>Aeppel</w:t>
      </w:r>
      <w:proofErr w:type="spellEnd"/>
      <w:r>
        <w:t xml:space="preserve"> is the Economics Bureau Chief at The Wall Street Journal. “Mexico Manufacturing Looks to Gain Competitive Edge on China” The Wall Street Journal. </w:t>
      </w:r>
      <w:hyperlink r:id="rId19" w:history="1">
        <w:r w:rsidRPr="00973B19">
          <w:rPr>
            <w:rStyle w:val="Hyperlink"/>
          </w:rPr>
          <w:t>http://blogs.wsj.com/economics/2013/06/28/mexico-manufacturing-looks-to-gain-competitive-edge-on-china/</w:t>
        </w:r>
      </w:hyperlink>
      <w:r>
        <w:t xml:space="preserve">] </w:t>
      </w:r>
    </w:p>
    <w:p w:rsidR="00BD71A5" w:rsidRPr="00EA38BB" w:rsidRDefault="00BD71A5" w:rsidP="00BD71A5">
      <w:pPr>
        <w:rPr>
          <w:sz w:val="16"/>
        </w:rPr>
      </w:pPr>
      <w:r w:rsidRPr="00127FB8">
        <w:rPr>
          <w:rStyle w:val="StyleBoldUnderline"/>
          <w:highlight w:val="cyan"/>
        </w:rPr>
        <w:t>Mexico’s strengthening factory sector is helping boost that nation’s economy</w:t>
      </w:r>
      <w:r w:rsidR="00125855">
        <w:rPr>
          <w:rStyle w:val="StyleBoldUnderline"/>
        </w:rPr>
        <w:t xml:space="preserve"> </w:t>
      </w:r>
      <w:proofErr w:type="gramStart"/>
      <w:r w:rsidR="00125855" w:rsidRPr="00125855">
        <w:rPr>
          <w:sz w:val="20"/>
        </w:rPr>
        <w:t xml:space="preserve">AND </w:t>
      </w:r>
      <w:r w:rsidRPr="00EA38BB">
        <w:rPr>
          <w:sz w:val="16"/>
        </w:rPr>
        <w:t>.</w:t>
      </w:r>
      <w:proofErr w:type="gramEnd"/>
      <w:r w:rsidRPr="00EA38BB">
        <w:rPr>
          <w:sz w:val="16"/>
        </w:rPr>
        <w:t xml:space="preserve"> “They won’t shut their plants in China,” he says. “But they’ll reconfigure those to supply domestic customers or to export around Asia, because that still makes sense.” </w:t>
      </w:r>
    </w:p>
    <w:p w:rsidR="00BD71A5" w:rsidRPr="008F3391" w:rsidRDefault="00BD71A5" w:rsidP="00BD71A5"/>
    <w:p w:rsidR="00BD71A5" w:rsidRPr="00BD71A5" w:rsidRDefault="00BD71A5" w:rsidP="00BD71A5">
      <w:pPr>
        <w:rPr>
          <w:b/>
          <w:sz w:val="26"/>
          <w:szCs w:val="26"/>
        </w:rPr>
      </w:pPr>
      <w:r w:rsidRPr="00BD71A5">
        <w:rPr>
          <w:b/>
          <w:sz w:val="26"/>
          <w:szCs w:val="26"/>
        </w:rPr>
        <w:t>US-Mexico economic integration prevents global recession.</w:t>
      </w:r>
    </w:p>
    <w:p w:rsidR="00BD71A5" w:rsidRDefault="00BD71A5" w:rsidP="00BD71A5">
      <w:proofErr w:type="spellStart"/>
      <w:r w:rsidRPr="00C1539A">
        <w:rPr>
          <w:b/>
          <w:color w:val="3C3C3C"/>
        </w:rPr>
        <w:t>Schiffer</w:t>
      </w:r>
      <w:proofErr w:type="spellEnd"/>
      <w:r w:rsidRPr="00C1539A">
        <w:rPr>
          <w:b/>
          <w:color w:val="3C3C3C"/>
        </w:rPr>
        <w:t xml:space="preserve"> ’13</w:t>
      </w:r>
      <w:r w:rsidRPr="00C1539A">
        <w:t xml:space="preserve"> ~Michael </w:t>
      </w:r>
      <w:proofErr w:type="spellStart"/>
      <w:r w:rsidRPr="00C1539A">
        <w:t>Schiffer</w:t>
      </w:r>
      <w:proofErr w:type="spellEnd"/>
      <w:r w:rsidRPr="00C1539A">
        <w:t xml:space="preserve"> President of the Inter-American Dialogue "A More Ambitious Agenda: A Report of the Inter-American Dialogue’s commission on Mexico-US relations." February</w:t>
      </w:r>
    </w:p>
    <w:p w:rsidR="00BD71A5" w:rsidRPr="00E43066" w:rsidRDefault="00BD71A5" w:rsidP="00BD71A5">
      <w:pPr>
        <w:rPr>
          <w:rStyle w:val="StyleBoldUnderline"/>
          <w:b w:val="0"/>
          <w:bCs w:val="0"/>
        </w:rPr>
      </w:pPr>
      <w:r>
        <w:t xml:space="preserve">The first is to reinforce and </w:t>
      </w:r>
      <w:r w:rsidRPr="00B46629">
        <w:rPr>
          <w:rStyle w:val="StyleBoldUnderline"/>
          <w:highlight w:val="green"/>
        </w:rPr>
        <w:t>deepen economic cooperation</w:t>
      </w:r>
      <w:r w:rsidR="00125855">
        <w:rPr>
          <w:rStyle w:val="StyleBoldUnderline"/>
        </w:rPr>
        <w:t xml:space="preserve"> AND </w:t>
      </w:r>
      <w:proofErr w:type="spellStart"/>
      <w:r>
        <w:t>and</w:t>
      </w:r>
      <w:proofErr w:type="spellEnd"/>
      <w:r>
        <w:t xml:space="preserve"> coordination among the</w:t>
      </w:r>
      <w:r>
        <w:rPr>
          <w:sz w:val="24"/>
          <w:szCs w:val="24"/>
        </w:rPr>
        <w:t xml:space="preserve"> </w:t>
      </w:r>
      <w:r>
        <w:t>United States, Mexico, and Canada in negotiations toward the Trans-Pacific Partnership (TPP).</w:t>
      </w:r>
      <w:r>
        <w:rPr>
          <w:sz w:val="24"/>
          <w:szCs w:val="24"/>
        </w:rPr>
        <w:t xml:space="preserve"> </w:t>
      </w:r>
      <w:r>
        <w:rPr>
          <w:rStyle w:val="StyleBoldUnderline"/>
        </w:rPr>
        <w:t xml:space="preserve"> </w:t>
      </w:r>
    </w:p>
    <w:p w:rsidR="00BD71A5" w:rsidRPr="00D83CCD" w:rsidRDefault="00BD71A5" w:rsidP="00BD71A5"/>
    <w:p w:rsidR="00BD71A5" w:rsidRPr="00BD71A5" w:rsidRDefault="00BD71A5" w:rsidP="00BD71A5">
      <w:pPr>
        <w:rPr>
          <w:b/>
          <w:sz w:val="26"/>
          <w:szCs w:val="26"/>
        </w:rPr>
      </w:pPr>
      <w:r w:rsidRPr="00BD71A5">
        <w:rPr>
          <w:b/>
          <w:sz w:val="26"/>
          <w:szCs w:val="26"/>
        </w:rPr>
        <w:t xml:space="preserve">Mexican is key to the world economy </w:t>
      </w:r>
    </w:p>
    <w:p w:rsidR="00BD71A5" w:rsidRPr="000C68A6" w:rsidRDefault="00BD71A5" w:rsidP="00BD71A5">
      <w:pPr>
        <w:rPr>
          <w:rStyle w:val="StyleStyleBold12pt"/>
          <w:b w:val="0"/>
          <w:sz w:val="20"/>
        </w:rPr>
      </w:pPr>
      <w:proofErr w:type="spellStart"/>
      <w:r>
        <w:rPr>
          <w:rStyle w:val="StyleStyleBold12pt"/>
        </w:rPr>
        <w:t>Zehnbacht</w:t>
      </w:r>
      <w:proofErr w:type="spellEnd"/>
      <w:r>
        <w:rPr>
          <w:rStyle w:val="StyleStyleBold12pt"/>
        </w:rPr>
        <w:t xml:space="preserve"> ’12 </w:t>
      </w:r>
      <w:r>
        <w:rPr>
          <w:rStyle w:val="StyleStyleBold12pt"/>
          <w:sz w:val="20"/>
        </w:rPr>
        <w:t xml:space="preserve">[November 13, 2012. Gil </w:t>
      </w:r>
      <w:proofErr w:type="spellStart"/>
      <w:r>
        <w:rPr>
          <w:rStyle w:val="StyleStyleBold12pt"/>
          <w:sz w:val="20"/>
        </w:rPr>
        <w:t>Zehnbacht</w:t>
      </w:r>
      <w:proofErr w:type="spellEnd"/>
      <w:r>
        <w:rPr>
          <w:rStyle w:val="StyleStyleBold12pt"/>
          <w:sz w:val="20"/>
        </w:rPr>
        <w:t xml:space="preserve"> is a Search Engine Marketing Expert at </w:t>
      </w:r>
      <w:proofErr w:type="spellStart"/>
      <w:r>
        <w:rPr>
          <w:rStyle w:val="StyleStyleBold12pt"/>
          <w:sz w:val="20"/>
        </w:rPr>
        <w:t>ProTradingIndicators</w:t>
      </w:r>
      <w:proofErr w:type="spellEnd"/>
      <w:r>
        <w:rPr>
          <w:rStyle w:val="StyleStyleBold12pt"/>
          <w:sz w:val="20"/>
        </w:rPr>
        <w:t xml:space="preserve">. “Will Latin America be the Next Engine for Global Economic Growth?” </w:t>
      </w:r>
      <w:proofErr w:type="spellStart"/>
      <w:r>
        <w:rPr>
          <w:rStyle w:val="StyleStyleBold12pt"/>
          <w:sz w:val="20"/>
        </w:rPr>
        <w:t>ProTradingIndicators</w:t>
      </w:r>
      <w:proofErr w:type="spellEnd"/>
      <w:r>
        <w:rPr>
          <w:rStyle w:val="StyleStyleBold12pt"/>
          <w:sz w:val="20"/>
        </w:rPr>
        <w:t xml:space="preserve">. </w:t>
      </w:r>
      <w:hyperlink r:id="rId20" w:history="1">
        <w:r w:rsidRPr="00973B19">
          <w:rPr>
            <w:rStyle w:val="Hyperlink"/>
          </w:rPr>
          <w:t>http://www.protradingindicators.com/news-market-analysis/will-latin-america-be-the-next-engine-for-global-economic-growth</w:t>
        </w:r>
      </w:hyperlink>
      <w:r>
        <w:rPr>
          <w:rStyle w:val="StyleStyleBold12pt"/>
          <w:sz w:val="20"/>
        </w:rPr>
        <w:t xml:space="preserve">] </w:t>
      </w:r>
    </w:p>
    <w:p w:rsidR="00BD71A5" w:rsidRPr="00342A11" w:rsidRDefault="00BD71A5" w:rsidP="00BD71A5">
      <w:pPr>
        <w:rPr>
          <w:b/>
          <w:bCs/>
          <w:sz w:val="24"/>
          <w:u w:val="single"/>
        </w:rPr>
      </w:pPr>
      <w:r w:rsidRPr="00127FB8">
        <w:rPr>
          <w:rStyle w:val="StyleBoldUnderline"/>
        </w:rPr>
        <w:t xml:space="preserve">. </w:t>
      </w:r>
      <w:r w:rsidRPr="00127FB8">
        <w:rPr>
          <w:rStyle w:val="StyleBoldUnderline"/>
          <w:highlight w:val="cyan"/>
        </w:rPr>
        <w:t>Mexico</w:t>
      </w:r>
      <w:r w:rsidRPr="000C68A6">
        <w:rPr>
          <w:sz w:val="16"/>
        </w:rPr>
        <w:t xml:space="preserve">, Peru and Chile are also </w:t>
      </w:r>
      <w:r w:rsidRPr="00127FB8">
        <w:rPr>
          <w:rStyle w:val="StyleBoldUnderline"/>
        </w:rPr>
        <w:t xml:space="preserve">developing into </w:t>
      </w:r>
      <w:proofErr w:type="spellStart"/>
      <w:proofErr w:type="gramStart"/>
      <w:r w:rsidRPr="00D0708D">
        <w:rPr>
          <w:rStyle w:val="StyleBoldUnderline"/>
          <w:sz w:val="36"/>
        </w:rPr>
        <w:t>powers</w:t>
      </w:r>
      <w:r w:rsidR="00D0708D" w:rsidRPr="00D0708D">
        <w:rPr>
          <w:sz w:val="24"/>
        </w:rPr>
        <w:t>AND</w:t>
      </w:r>
      <w:proofErr w:type="spellEnd"/>
      <w:r w:rsidR="00D0708D" w:rsidRPr="00D0708D">
        <w:rPr>
          <w:sz w:val="24"/>
        </w:rPr>
        <w:t xml:space="preserve"> </w:t>
      </w:r>
      <w:r w:rsidRPr="000C68A6">
        <w:rPr>
          <w:sz w:val="16"/>
        </w:rPr>
        <w:t>.</w:t>
      </w:r>
      <w:proofErr w:type="gramEnd"/>
      <w:r w:rsidRPr="000C68A6">
        <w:rPr>
          <w:sz w:val="16"/>
        </w:rPr>
        <w:t xml:space="preserve"> </w:t>
      </w:r>
      <w:r w:rsidRPr="00127FB8">
        <w:rPr>
          <w:rStyle w:val="StyleBoldUnderline"/>
        </w:rPr>
        <w:t xml:space="preserve">With Latin America so important to be China and the United States, </w:t>
      </w:r>
      <w:r w:rsidRPr="00127FB8">
        <w:rPr>
          <w:rStyle w:val="StyleBoldUnderline"/>
          <w:highlight w:val="cyan"/>
        </w:rPr>
        <w:t>its growth will be crucial for leading economic demand around the world in the years ahead.</w:t>
      </w:r>
    </w:p>
    <w:p w:rsidR="00BD71A5" w:rsidRDefault="00BD71A5" w:rsidP="00BD71A5"/>
    <w:p w:rsidR="00BD71A5" w:rsidRPr="00BD71A5" w:rsidRDefault="00BD71A5" w:rsidP="00BD71A5">
      <w:pPr>
        <w:rPr>
          <w:b/>
          <w:sz w:val="26"/>
          <w:szCs w:val="26"/>
        </w:rPr>
      </w:pPr>
      <w:proofErr w:type="gramStart"/>
      <w:r w:rsidRPr="00BD71A5">
        <w:rPr>
          <w:b/>
          <w:sz w:val="26"/>
          <w:szCs w:val="26"/>
        </w:rPr>
        <w:t xml:space="preserve">2 impacts- </w:t>
      </w:r>
      <w:proofErr w:type="gramEnd"/>
    </w:p>
    <w:p w:rsidR="00BD71A5" w:rsidRPr="00BD71A5" w:rsidRDefault="00BD71A5" w:rsidP="00BD71A5">
      <w:pPr>
        <w:rPr>
          <w:b/>
          <w:sz w:val="26"/>
          <w:szCs w:val="26"/>
        </w:rPr>
      </w:pPr>
      <w:r w:rsidRPr="00BD71A5">
        <w:rPr>
          <w:b/>
          <w:sz w:val="26"/>
          <w:szCs w:val="26"/>
        </w:rPr>
        <w:t>Economic collapse sparks nuclear war</w:t>
      </w:r>
    </w:p>
    <w:p w:rsidR="00BD71A5" w:rsidRPr="00AA58F2" w:rsidRDefault="00BD71A5" w:rsidP="00BD71A5">
      <w:r w:rsidRPr="00AA58F2">
        <w:rPr>
          <w:rStyle w:val="StyleStyleBold12pt"/>
        </w:rPr>
        <w:t>Harris and Burrows 9</w:t>
      </w:r>
      <w:r w:rsidRPr="00AA58F2">
        <w:t xml:space="preserve"> - *Mathew, PhD European History @ Cambridge, counselor in the National Intelligence Council (NIC</w:t>
      </w:r>
      <w:proofErr w:type="gramStart"/>
      <w:r w:rsidRPr="00AA58F2">
        <w:t>) ,</w:t>
      </w:r>
      <w:proofErr w:type="gramEnd"/>
      <w:r w:rsidRPr="00AA58F2">
        <w:t xml:space="preserve"> **Jennifer, a member of the NIC’s Long Range Analysis Unit</w:t>
      </w:r>
    </w:p>
    <w:p w:rsidR="00BD71A5" w:rsidRPr="00E300C3" w:rsidRDefault="00BD71A5" w:rsidP="00BD71A5">
      <w:r w:rsidRPr="00E300C3">
        <w:t xml:space="preserve">(“Revisiting the Future: Geopolitical Effects of the Financial Crisis” </w:t>
      </w:r>
      <w:hyperlink r:id="rId21" w:history="1">
        <w:r w:rsidRPr="00E300C3">
          <w:t>http://www.ciaonet.org/journals/twq/v32i2/f_0016178_13952.pdf</w:t>
        </w:r>
      </w:hyperlink>
      <w:r w:rsidRPr="00E300C3">
        <w:t>)//BB</w:t>
      </w:r>
    </w:p>
    <w:p w:rsidR="00BD71A5" w:rsidRPr="00E300C3" w:rsidRDefault="00BD71A5" w:rsidP="00BD71A5">
      <w:pPr>
        <w:pStyle w:val="card"/>
      </w:pPr>
      <w:r w:rsidRPr="00E300C3">
        <w:t>Increased Potential for Global Conflict</w:t>
      </w:r>
    </w:p>
    <w:p w:rsidR="00D0708D" w:rsidRDefault="00BD71A5" w:rsidP="00BD71A5">
      <w:pPr>
        <w:pStyle w:val="card"/>
      </w:pPr>
      <w:r w:rsidRPr="00E300C3">
        <w:t xml:space="preserve">Of course, the report encompasses more than economics and indeed believes the future is likely to be the result of a number of intersecting and interlocking </w:t>
      </w:r>
    </w:p>
    <w:p w:rsidR="00D0708D" w:rsidRDefault="00D0708D" w:rsidP="00BD71A5">
      <w:pPr>
        <w:pStyle w:val="card"/>
      </w:pPr>
      <w:r>
        <w:t>AND</w:t>
      </w:r>
    </w:p>
    <w:p w:rsidR="00BD71A5" w:rsidRPr="00E300C3" w:rsidRDefault="00BD71A5" w:rsidP="00BD71A5">
      <w:pPr>
        <w:pStyle w:val="card"/>
        <w:rPr>
          <w:u w:val="single"/>
        </w:rPr>
      </w:pPr>
      <w:proofErr w:type="gramStart"/>
      <w:r w:rsidRPr="000046F0">
        <w:rPr>
          <w:rStyle w:val="Emphasis"/>
          <w:highlight w:val="cyan"/>
        </w:rPr>
        <w:t>increased</w:t>
      </w:r>
      <w:proofErr w:type="gramEnd"/>
      <w:r w:rsidRPr="000046F0">
        <w:rPr>
          <w:rStyle w:val="Emphasis"/>
          <w:highlight w:val="cyan"/>
        </w:rPr>
        <w:t xml:space="preserve"> tensions</w:t>
      </w:r>
      <w:r w:rsidRPr="00672F0E">
        <w:rPr>
          <w:rStyle w:val="StyleBoldUnderline"/>
          <w:highlight w:val="cyan"/>
        </w:rPr>
        <w:t xml:space="preserve">, </w:t>
      </w:r>
      <w:r w:rsidRPr="000046F0">
        <w:rPr>
          <w:rStyle w:val="Emphasis"/>
          <w:highlight w:val="cyan"/>
        </w:rPr>
        <w:t>rivalries</w:t>
      </w:r>
      <w:r w:rsidRPr="00672F0E">
        <w:rPr>
          <w:rStyle w:val="StyleBoldUnderline"/>
          <w:highlight w:val="cyan"/>
        </w:rPr>
        <w:t xml:space="preserve">, and </w:t>
      </w:r>
      <w:r w:rsidRPr="000046F0">
        <w:rPr>
          <w:rStyle w:val="Emphasis"/>
          <w:highlight w:val="cyan"/>
        </w:rPr>
        <w:t>counterbalancing moves</w:t>
      </w:r>
      <w:r w:rsidRPr="000046F0">
        <w:rPr>
          <w:highlight w:val="cyan"/>
        </w:rPr>
        <w:t>,</w:t>
      </w:r>
      <w:r w:rsidRPr="00E300C3">
        <w:t xml:space="preserve"> but it also will create opportunities for multinational cooperation in protecting critical sea lanes. </w:t>
      </w:r>
      <w:r w:rsidRPr="00672F0E">
        <w:rPr>
          <w:rStyle w:val="StyleBoldUnderline"/>
        </w:rPr>
        <w:t>With water</w:t>
      </w:r>
      <w:r w:rsidRPr="00E300C3">
        <w:t xml:space="preserve"> also </w:t>
      </w:r>
      <w:r w:rsidRPr="00672F0E">
        <w:rPr>
          <w:rStyle w:val="StyleBoldUnderline"/>
        </w:rPr>
        <w:t xml:space="preserve">becoming scarcer in Asia and the Middle East, cooperation to manage changing water resources is likely to be </w:t>
      </w:r>
      <w:r w:rsidRPr="00AE25BF">
        <w:rPr>
          <w:rStyle w:val="Emphasis"/>
        </w:rPr>
        <w:t>increasingly difficult</w:t>
      </w:r>
      <w:r w:rsidRPr="00672F0E">
        <w:rPr>
          <w:rStyle w:val="StyleBoldUnderline"/>
        </w:rPr>
        <w:t xml:space="preserve"> both within and between states in a more dog-eat-dog world. </w:t>
      </w:r>
    </w:p>
    <w:p w:rsidR="00BD71A5" w:rsidRDefault="00BD71A5" w:rsidP="00BD71A5"/>
    <w:p w:rsidR="00BD71A5" w:rsidRPr="00BD71A5" w:rsidRDefault="00BD71A5" w:rsidP="00BD71A5">
      <w:pPr>
        <w:rPr>
          <w:b/>
          <w:sz w:val="26"/>
          <w:szCs w:val="26"/>
        </w:rPr>
      </w:pPr>
      <w:r w:rsidRPr="00BD71A5">
        <w:rPr>
          <w:b/>
          <w:sz w:val="26"/>
          <w:szCs w:val="26"/>
        </w:rPr>
        <w:t>Statistics prove</w:t>
      </w:r>
    </w:p>
    <w:p w:rsidR="00BD71A5" w:rsidRPr="001E66AD" w:rsidRDefault="00BD71A5" w:rsidP="00BD71A5">
      <w:r w:rsidRPr="00342A11">
        <w:rPr>
          <w:b/>
        </w:rPr>
        <w:lastRenderedPageBreak/>
        <w:t>Royal, 10</w:t>
      </w:r>
      <w:r w:rsidRPr="001E66AD">
        <w:t xml:space="preserve"> – </w:t>
      </w:r>
      <w:proofErr w:type="spellStart"/>
      <w:r w:rsidRPr="001E66AD">
        <w:t>Jedediah</w:t>
      </w:r>
      <w:proofErr w:type="spellEnd"/>
      <w:r w:rsidRPr="001E66AD">
        <w:t xml:space="preserve"> Royal, Director of Cooperative Threat Reduction at the U.S. Department of Defense, (Economic Integration, Economic Signaling and the Problem of Economic Crises, Economics of War and Peace: Economic, Legal and Political Perspectives, ed. Goldsmith and </w:t>
      </w:r>
      <w:proofErr w:type="spellStart"/>
      <w:r w:rsidRPr="001E66AD">
        <w:t>Brauer</w:t>
      </w:r>
      <w:proofErr w:type="spellEnd"/>
      <w:r w:rsidRPr="001E66AD">
        <w:t>, p. 213-215)</w:t>
      </w:r>
    </w:p>
    <w:p w:rsidR="00D0708D" w:rsidRDefault="00BD71A5" w:rsidP="00BD71A5">
      <w:pPr>
        <w:rPr>
          <w:rFonts w:cs="Cambria"/>
          <w:sz w:val="14"/>
        </w:rPr>
      </w:pPr>
      <w:r w:rsidRPr="00403748">
        <w:rPr>
          <w:rFonts w:cs="Cambria"/>
          <w:sz w:val="14"/>
        </w:rPr>
        <w:t xml:space="preserve">Less intuitive is how </w:t>
      </w:r>
      <w:r w:rsidRPr="00E87BB0">
        <w:rPr>
          <w:rStyle w:val="StyleBoldUnderline"/>
        </w:rPr>
        <w:t xml:space="preserve">periods of </w:t>
      </w:r>
      <w:r w:rsidRPr="00127FB8">
        <w:rPr>
          <w:rStyle w:val="StyleBoldUnderline"/>
          <w:highlight w:val="green"/>
        </w:rPr>
        <w:t>economic decline</w:t>
      </w:r>
      <w:r w:rsidRPr="00127FB8">
        <w:rPr>
          <w:rStyle w:val="StyleBoldUnderline"/>
        </w:rPr>
        <w:t xml:space="preserve"> may </w:t>
      </w:r>
      <w:r w:rsidRPr="00127FB8">
        <w:rPr>
          <w:rStyle w:val="StyleBoldUnderline"/>
          <w:highlight w:val="green"/>
        </w:rPr>
        <w:t xml:space="preserve">increase the likelihood of </w:t>
      </w:r>
      <w:r w:rsidRPr="00E87BB0">
        <w:rPr>
          <w:rStyle w:val="StyleBoldUnderline"/>
        </w:rPr>
        <w:t xml:space="preserve">external </w:t>
      </w:r>
      <w:r w:rsidRPr="00127FB8">
        <w:rPr>
          <w:rStyle w:val="StyleBoldUnderline"/>
          <w:highlight w:val="green"/>
        </w:rPr>
        <w:t>conflict</w:t>
      </w:r>
      <w:r w:rsidR="00D0708D">
        <w:rPr>
          <w:rFonts w:cs="Cambria"/>
          <w:sz w:val="14"/>
        </w:rPr>
        <w:t xml:space="preserve"> </w:t>
      </w:r>
      <w:proofErr w:type="gramStart"/>
      <w:r w:rsidR="00D0708D" w:rsidRPr="00D0708D">
        <w:rPr>
          <w:rFonts w:cs="Cambria"/>
          <w:sz w:val="28"/>
        </w:rPr>
        <w:t xml:space="preserve">AND </w:t>
      </w:r>
      <w:r w:rsidRPr="00D0708D">
        <w:rPr>
          <w:rFonts w:cs="Cambria"/>
          <w:sz w:val="28"/>
        </w:rPr>
        <w:t xml:space="preserve"> </w:t>
      </w:r>
      <w:r w:rsidRPr="00127FB8">
        <w:rPr>
          <w:rStyle w:val="StyleBoldUnderline"/>
          <w:highlight w:val="green"/>
        </w:rPr>
        <w:t>are</w:t>
      </w:r>
      <w:proofErr w:type="gramEnd"/>
      <w:r w:rsidRPr="00127FB8">
        <w:rPr>
          <w:rStyle w:val="StyleBoldUnderline"/>
          <w:highlight w:val="green"/>
        </w:rPr>
        <w:t xml:space="preserve"> statistically linked to an increase in </w:t>
      </w:r>
      <w:r w:rsidRPr="00E87BB0">
        <w:rPr>
          <w:rStyle w:val="StyleBoldUnderline"/>
        </w:rPr>
        <w:t xml:space="preserve">the use of </w:t>
      </w:r>
      <w:r w:rsidRPr="00127FB8">
        <w:rPr>
          <w:rStyle w:val="StyleBoldUnderline"/>
          <w:highlight w:val="green"/>
        </w:rPr>
        <w:t>force</w:t>
      </w:r>
      <w:r w:rsidRPr="00127FB8">
        <w:rPr>
          <w:rStyle w:val="StyleBoldUnderline"/>
        </w:rPr>
        <w:t xml:space="preserve">. </w:t>
      </w:r>
    </w:p>
    <w:p w:rsidR="00D0708D" w:rsidRDefault="00D0708D" w:rsidP="00BD71A5">
      <w:pPr>
        <w:rPr>
          <w:rFonts w:cs="Cambria"/>
          <w:sz w:val="14"/>
        </w:rPr>
      </w:pPr>
    </w:p>
    <w:p w:rsidR="00BD71A5" w:rsidRPr="00BD71A5" w:rsidRDefault="00BD71A5" w:rsidP="00BD71A5">
      <w:pPr>
        <w:rPr>
          <w:b/>
          <w:sz w:val="26"/>
          <w:szCs w:val="26"/>
        </w:rPr>
      </w:pPr>
      <w:r w:rsidRPr="00BD71A5">
        <w:rPr>
          <w:b/>
          <w:sz w:val="26"/>
          <w:szCs w:val="26"/>
        </w:rPr>
        <w:t>Our authors rely on a testable empirical method – yes, there are counterexamples, but trade has the strongest overall correlation with a reduction in conflict</w:t>
      </w:r>
    </w:p>
    <w:p w:rsidR="00BD71A5" w:rsidRPr="008222D5" w:rsidRDefault="00BD71A5" w:rsidP="00BD71A5">
      <w:proofErr w:type="spellStart"/>
      <w:r w:rsidRPr="008222D5">
        <w:rPr>
          <w:rStyle w:val="tagCharCharChar"/>
          <w:rFonts w:eastAsia="Calibri"/>
        </w:rPr>
        <w:t>Weede</w:t>
      </w:r>
      <w:proofErr w:type="spellEnd"/>
      <w:r w:rsidRPr="008222D5">
        <w:rPr>
          <w:rStyle w:val="tagCharCharChar"/>
          <w:rFonts w:eastAsia="Calibri"/>
        </w:rPr>
        <w:t xml:space="preserve"> 2004</w:t>
      </w:r>
      <w:r w:rsidRPr="008222D5">
        <w:t xml:space="preserve"> (Erich, professor of sociology at the University of Bonn, Germany, In Winter 1986-87, he was Visiting Professor of International Relations at the Bologna Center of The Johns Hopkins University, “BALANCE OF POWER, GLOBALIZATION, AND THE CAPITALIST PEACE,” </w:t>
      </w:r>
      <w:hyperlink r:id="rId22" w:history="1">
        <w:r w:rsidRPr="008222D5">
          <w:t>http://www.fnf.org.ph/downloadables/Balance%20of%20Power,%20Globalization%20and%20Capitalist%20Peace.pdf</w:t>
        </w:r>
      </w:hyperlink>
      <w:r w:rsidRPr="008222D5">
        <w:t xml:space="preserve">) </w:t>
      </w:r>
    </w:p>
    <w:p w:rsidR="00BD71A5" w:rsidRPr="008222D5" w:rsidRDefault="00BD71A5" w:rsidP="00BD71A5">
      <w:pPr>
        <w:pStyle w:val="card"/>
        <w:ind w:left="0"/>
        <w:rPr>
          <w:b/>
          <w:u w:val="single"/>
          <w:lang w:eastAsia="zh-CN"/>
        </w:rPr>
      </w:pPr>
      <w:r w:rsidRPr="008222D5">
        <w:rPr>
          <w:lang w:eastAsia="zh-CN"/>
        </w:rPr>
        <w:t xml:space="preserve">. </w:t>
      </w:r>
      <w:r w:rsidRPr="008862F7">
        <w:rPr>
          <w:rStyle w:val="StyleBoldUnderline"/>
          <w:highlight w:val="cyan"/>
        </w:rPr>
        <w:t>We</w:t>
      </w:r>
      <w:r w:rsidRPr="00964CC3">
        <w:rPr>
          <w:rStyle w:val="StyleBoldUnderline"/>
          <w:rFonts w:eastAsia="Malgun Gothic"/>
          <w:highlight w:val="cyan"/>
        </w:rPr>
        <w:t xml:space="preserve"> </w:t>
      </w:r>
      <w:r w:rsidRPr="00964CC3">
        <w:rPr>
          <w:rStyle w:val="StyleBoldUnderline"/>
          <w:rFonts w:eastAsia="Malgun Gothic"/>
        </w:rPr>
        <w:t xml:space="preserve">need to </w:t>
      </w:r>
      <w:r w:rsidRPr="008862F7">
        <w:rPr>
          <w:rStyle w:val="StyleBoldUnderline"/>
          <w:highlight w:val="cyan"/>
        </w:rPr>
        <w:t>know</w:t>
      </w:r>
      <w:r w:rsidRPr="00964CC3">
        <w:rPr>
          <w:rStyle w:val="StyleBoldUnderline"/>
          <w:rFonts w:eastAsia="Malgun Gothic"/>
          <w:highlight w:val="cyan"/>
        </w:rPr>
        <w:t xml:space="preserve"> </w:t>
      </w:r>
      <w:r w:rsidRPr="00964CC3">
        <w:rPr>
          <w:rStyle w:val="StyleBoldUnderline"/>
          <w:rFonts w:eastAsia="Malgun Gothic"/>
        </w:rPr>
        <w:t xml:space="preserve">more than the mere existence </w:t>
      </w:r>
      <w:r w:rsidRPr="008862F7">
        <w:rPr>
          <w:rStyle w:val="StyleBoldUnderline"/>
          <w:highlight w:val="cyan"/>
        </w:rPr>
        <w:t>of</w:t>
      </w:r>
      <w:r w:rsidRPr="00964CC3">
        <w:rPr>
          <w:rStyle w:val="StyleBoldUnderline"/>
          <w:rFonts w:eastAsia="Malgun Gothic"/>
          <w:highlight w:val="cyan"/>
        </w:rPr>
        <w:t xml:space="preserve"> </w:t>
      </w:r>
      <w:r w:rsidRPr="00964CC3">
        <w:rPr>
          <w:rStyle w:val="StyleBoldUnderline"/>
          <w:rFonts w:eastAsia="Malgun Gothic"/>
        </w:rPr>
        <w:t xml:space="preserve">some association or </w:t>
      </w:r>
      <w:r w:rsidRPr="009334CA">
        <w:rPr>
          <w:rStyle w:val="StyleBoldUnderline"/>
          <w:highlight w:val="green"/>
        </w:rPr>
        <w:t>correlation between</w:t>
      </w:r>
      <w:r w:rsidRPr="00964CC3">
        <w:rPr>
          <w:rStyle w:val="StyleBoldUnderline"/>
          <w:rFonts w:eastAsia="Malgun Gothic"/>
        </w:rPr>
        <w:t xml:space="preserve">, say, prosperity and democracy, or </w:t>
      </w:r>
      <w:r w:rsidRPr="009334CA">
        <w:rPr>
          <w:rStyle w:val="StyleBoldUnderline"/>
          <w:highlight w:val="green"/>
        </w:rPr>
        <w:t>economic freedom and</w:t>
      </w:r>
      <w:r w:rsidRPr="00964CC3">
        <w:rPr>
          <w:rStyle w:val="StyleBoldUnderline"/>
          <w:rFonts w:eastAsia="Malgun Gothic"/>
        </w:rPr>
        <w:t xml:space="preserve"> the </w:t>
      </w:r>
      <w:r w:rsidRPr="009334CA">
        <w:rPr>
          <w:rStyle w:val="StyleBoldUnderline"/>
          <w:highlight w:val="green"/>
        </w:rPr>
        <w:t>avoidance of military conflict</w:t>
      </w:r>
      <w:r w:rsidR="00781CAD">
        <w:rPr>
          <w:rStyle w:val="StyleBoldUnderline"/>
          <w:highlight w:val="yellow"/>
        </w:rPr>
        <w:t xml:space="preserve"> </w:t>
      </w:r>
      <w:proofErr w:type="gramStart"/>
      <w:r w:rsidR="00781CAD">
        <w:rPr>
          <w:rStyle w:val="StyleBoldUnderline"/>
          <w:highlight w:val="yellow"/>
        </w:rPr>
        <w:t xml:space="preserve">AND </w:t>
      </w:r>
      <w:r w:rsidRPr="00041E7C">
        <w:rPr>
          <w:rStyle w:val="StyleBoldUnderline"/>
          <w:highlight w:val="cyan"/>
        </w:rPr>
        <w:t xml:space="preserve"> is</w:t>
      </w:r>
      <w:proofErr w:type="gramEnd"/>
      <w:r w:rsidRPr="00041E7C">
        <w:rPr>
          <w:rStyle w:val="StyleBoldUnderline"/>
          <w:highlight w:val="cyan"/>
        </w:rPr>
        <w:t xml:space="preserve"> </w:t>
      </w:r>
      <w:r w:rsidRPr="00BB109D">
        <w:rPr>
          <w:rStyle w:val="StyleBoldUnderline"/>
          <w:highlight w:val="green"/>
        </w:rPr>
        <w:t xml:space="preserve">better to rely on </w:t>
      </w:r>
      <w:r w:rsidRPr="00041E7C">
        <w:rPr>
          <w:rStyle w:val="StyleBoldUnderline"/>
        </w:rPr>
        <w:t>testable</w:t>
      </w:r>
      <w:r w:rsidRPr="00964CC3">
        <w:rPr>
          <w:rStyle w:val="StyleBoldUnderline"/>
          <w:rFonts w:eastAsia="Malgun Gothic"/>
        </w:rPr>
        <w:t xml:space="preserve">, tested </w:t>
      </w:r>
      <w:r w:rsidRPr="00041E7C">
        <w:rPr>
          <w:rStyle w:val="StyleBoldUnderline"/>
        </w:rPr>
        <w:t>and</w:t>
      </w:r>
      <w:r w:rsidRPr="00964CC3">
        <w:rPr>
          <w:rStyle w:val="StyleBoldUnderline"/>
          <w:rFonts w:eastAsia="Malgun Gothic"/>
        </w:rPr>
        <w:t xml:space="preserve"> so far </w:t>
      </w:r>
      <w:r w:rsidRPr="00BB109D">
        <w:rPr>
          <w:rStyle w:val="StyleBoldUnderline"/>
          <w:highlight w:val="green"/>
        </w:rPr>
        <w:t xml:space="preserve">supported propositions than on </w:t>
      </w:r>
      <w:r w:rsidRPr="00104EA0">
        <w:rPr>
          <w:rStyle w:val="StyleBoldUnderline"/>
        </w:rPr>
        <w:t>a</w:t>
      </w:r>
      <w:r w:rsidRPr="00964CC3">
        <w:rPr>
          <w:rStyle w:val="StyleBoldUnderline"/>
          <w:rFonts w:eastAsia="Malgun Gothic"/>
        </w:rPr>
        <w:t xml:space="preserve"> hodgepodge of ambiguous </w:t>
      </w:r>
      <w:r w:rsidRPr="00BB109D">
        <w:rPr>
          <w:rStyle w:val="StyleBoldUnderline"/>
          <w:highlight w:val="green"/>
        </w:rPr>
        <w:t>hunches</w:t>
      </w:r>
      <w:r w:rsidRPr="00041E7C">
        <w:rPr>
          <w:u w:val="single"/>
          <w:lang w:eastAsia="zh-CN"/>
        </w:rPr>
        <w:t xml:space="preserve">, </w:t>
      </w:r>
      <w:r w:rsidRPr="00041E7C">
        <w:rPr>
          <w:b/>
          <w:u w:val="single"/>
          <w:lang w:eastAsia="zh-CN"/>
        </w:rPr>
        <w:t xml:space="preserve">contradictory thinking, and </w:t>
      </w:r>
      <w:r w:rsidRPr="00041E7C">
        <w:rPr>
          <w:b/>
          <w:highlight w:val="cyan"/>
          <w:u w:val="single"/>
          <w:lang w:eastAsia="zh-CN"/>
        </w:rPr>
        <w:t>unsystematically evaluated empirical evidence.</w:t>
      </w:r>
    </w:p>
    <w:p w:rsidR="00BD71A5" w:rsidRDefault="00BD71A5" w:rsidP="00BD71A5">
      <w:pPr>
        <w:rPr>
          <w:rFonts w:eastAsia="Times New Roman"/>
          <w:b/>
          <w:bCs/>
          <w:iCs/>
          <w:sz w:val="24"/>
        </w:rPr>
      </w:pPr>
    </w:p>
    <w:p w:rsidR="00BD71A5" w:rsidRPr="00473004" w:rsidRDefault="00BD71A5" w:rsidP="00BD71A5">
      <w:r>
        <w:rPr>
          <w:rFonts w:eastAsia="Times New Roman"/>
          <w:b/>
          <w:bCs/>
          <w:iCs/>
          <w:sz w:val="24"/>
        </w:rPr>
        <w:t>Second-</w:t>
      </w:r>
    </w:p>
    <w:p w:rsidR="00BD71A5" w:rsidRPr="00BD71A5" w:rsidRDefault="00BD71A5" w:rsidP="00BD71A5">
      <w:pPr>
        <w:rPr>
          <w:b/>
          <w:sz w:val="26"/>
          <w:szCs w:val="26"/>
        </w:rPr>
      </w:pPr>
      <w:r w:rsidRPr="00BD71A5">
        <w:rPr>
          <w:b/>
          <w:sz w:val="26"/>
          <w:szCs w:val="26"/>
        </w:rPr>
        <w:t xml:space="preserve">Mexican economic collapse leads to cartel takeover </w:t>
      </w:r>
    </w:p>
    <w:p w:rsidR="00BD71A5" w:rsidRPr="004B30FA" w:rsidRDefault="00BD71A5" w:rsidP="00BD71A5">
      <w:r w:rsidRPr="004B30FA">
        <w:rPr>
          <w:rStyle w:val="StyleStyleBold12pt"/>
        </w:rPr>
        <w:t>Fox News 9</w:t>
      </w:r>
      <w:r w:rsidRPr="004B30FA">
        <w:t xml:space="preserve"> (“What Happens to the U.S. if Mexico Collapses</w:t>
      </w:r>
      <w:proofErr w:type="gramStart"/>
      <w:r w:rsidRPr="004B30FA">
        <w:t>?,</w:t>
      </w:r>
      <w:proofErr w:type="gramEnd"/>
      <w:r w:rsidRPr="004B30FA">
        <w:t xml:space="preserve">” 2-17, </w:t>
      </w:r>
      <w:hyperlink r:id="rId23" w:anchor="ixzz2Zw66rDY" w:history="1">
        <w:r w:rsidRPr="004B30FA">
          <w:rPr>
            <w:rStyle w:val="Hyperlink"/>
          </w:rPr>
          <w:t>http://www.foxnews.com/story/2009/02/17/what-happens-to-us-if-mexico-collapses/#ixzz2Zw66rDY</w:t>
        </w:r>
      </w:hyperlink>
      <w:r w:rsidRPr="004B30FA">
        <w:t>)</w:t>
      </w:r>
    </w:p>
    <w:p w:rsidR="00BD71A5" w:rsidRPr="004B30FA" w:rsidRDefault="00BD71A5" w:rsidP="00BD71A5"/>
    <w:p w:rsidR="00BD71A5" w:rsidRPr="004B30FA" w:rsidRDefault="00BD71A5" w:rsidP="00BD71A5">
      <w:pPr>
        <w:rPr>
          <w:sz w:val="14"/>
        </w:rPr>
      </w:pPr>
      <w:r w:rsidRPr="004B30FA">
        <w:rPr>
          <w:sz w:val="14"/>
        </w:rPr>
        <w:t xml:space="preserve">. </w:t>
      </w:r>
      <w:r w:rsidRPr="00127FB8">
        <w:rPr>
          <w:rStyle w:val="StyleBoldUnderline"/>
          <w:highlight w:val="cyan"/>
        </w:rPr>
        <w:t xml:space="preserve">Mexico is the 12th largest economy and </w:t>
      </w:r>
      <w:r w:rsidRPr="00FB4DCB">
        <w:rPr>
          <w:rStyle w:val="Emphasis"/>
          <w:highlight w:val="cyan"/>
        </w:rPr>
        <w:t>second largest trading partner with the U</w:t>
      </w:r>
      <w:r w:rsidRPr="004B30FA">
        <w:rPr>
          <w:rStyle w:val="Emphasis"/>
        </w:rPr>
        <w:t>.S</w:t>
      </w:r>
      <w:r w:rsidRPr="004B30FA">
        <w:rPr>
          <w:sz w:val="14"/>
        </w:rPr>
        <w:t xml:space="preserve">. </w:t>
      </w:r>
      <w:r w:rsidR="00781CAD">
        <w:rPr>
          <w:sz w:val="14"/>
        </w:rPr>
        <w:t xml:space="preserve"> </w:t>
      </w:r>
      <w:r w:rsidR="00781CAD" w:rsidRPr="00781CAD">
        <w:rPr>
          <w:sz w:val="44"/>
        </w:rPr>
        <w:t xml:space="preserve">AND </w:t>
      </w:r>
      <w:r w:rsidRPr="00127FB8">
        <w:rPr>
          <w:rStyle w:val="StyleBoldUnderline"/>
          <w:highlight w:val="cyan"/>
        </w:rPr>
        <w:t>drug cartels taking over the country</w:t>
      </w:r>
      <w:r w:rsidRPr="00FB4DCB">
        <w:rPr>
          <w:sz w:val="14"/>
          <w:highlight w:val="cyan"/>
        </w:rPr>
        <w:t xml:space="preserve">, </w:t>
      </w:r>
      <w:r w:rsidRPr="006077FB">
        <w:rPr>
          <w:rStyle w:val="Emphasis"/>
        </w:rPr>
        <w:t>civil war breaking out on the streets</w:t>
      </w:r>
      <w:r w:rsidRPr="004B30FA">
        <w:rPr>
          <w:sz w:val="14"/>
        </w:rPr>
        <w:t>, people fleeing for their lives, not for a job. We have to be prepared in the United States for both and Texas must be prepared.</w:t>
      </w:r>
    </w:p>
    <w:p w:rsidR="00BD71A5" w:rsidRDefault="00BD71A5" w:rsidP="00BD71A5"/>
    <w:p w:rsidR="00BD71A5" w:rsidRPr="00BD71A5" w:rsidRDefault="00BD71A5" w:rsidP="00BD71A5">
      <w:pPr>
        <w:rPr>
          <w:b/>
          <w:sz w:val="26"/>
          <w:szCs w:val="26"/>
        </w:rPr>
      </w:pPr>
      <w:r w:rsidRPr="00BD71A5">
        <w:rPr>
          <w:b/>
          <w:sz w:val="26"/>
          <w:szCs w:val="26"/>
        </w:rPr>
        <w:t xml:space="preserve">That causes oil shocks </w:t>
      </w:r>
    </w:p>
    <w:p w:rsidR="00BD71A5" w:rsidRPr="0087277C" w:rsidRDefault="00BD71A5" w:rsidP="00BD71A5">
      <w:r>
        <w:rPr>
          <w:rStyle w:val="StyleStyleBold12pt"/>
        </w:rPr>
        <w:t xml:space="preserve">Moran </w:t>
      </w:r>
      <w:r w:rsidRPr="0087277C">
        <w:rPr>
          <w:rStyle w:val="StyleStyleBold12pt"/>
        </w:rPr>
        <w:t>9</w:t>
      </w:r>
      <w:r w:rsidRPr="0087277C">
        <w:t xml:space="preserve"> (7/31/09, Michael, executive editor and policy analyst, Council on Foreign Relations, “Six Crises, 2009: A Half-Dozen Ways Geopolitics Could Upset Global Recovery,” http://fbkfinanzwirtschaft.wordpress.com/2009/08/07/six-crises-2009-a-half-dozen-ways-geopolitics-could-upset-global-recovery/)</w:t>
      </w:r>
    </w:p>
    <w:p w:rsidR="00BD71A5" w:rsidRDefault="00BD71A5" w:rsidP="00BD71A5">
      <w:pPr>
        <w:rPr>
          <w:sz w:val="16"/>
        </w:rPr>
      </w:pPr>
      <w:r w:rsidRPr="00127FB8">
        <w:rPr>
          <w:rStyle w:val="StyleBoldUnderline"/>
        </w:rPr>
        <w:t xml:space="preserve">Risk 2: </w:t>
      </w:r>
      <w:r w:rsidRPr="00B8446A">
        <w:rPr>
          <w:rStyle w:val="StyleBoldUnderline"/>
          <w:highlight w:val="green"/>
        </w:rPr>
        <w:t>Mexico</w:t>
      </w:r>
      <w:r w:rsidRPr="00127FB8">
        <w:rPr>
          <w:rStyle w:val="StyleBoldUnderline"/>
        </w:rPr>
        <w:t xml:space="preserve"> Drug </w:t>
      </w:r>
      <w:r w:rsidRPr="00B8446A">
        <w:rPr>
          <w:rStyle w:val="StyleBoldUnderline"/>
          <w:highlight w:val="green"/>
        </w:rPr>
        <w:t>Violence</w:t>
      </w:r>
      <w:proofErr w:type="gramStart"/>
      <w:r w:rsidRPr="00127FB8">
        <w:rPr>
          <w:rStyle w:val="StyleBoldUnderline"/>
        </w:rPr>
        <w:t>:¶</w:t>
      </w:r>
      <w:proofErr w:type="gramEnd"/>
      <w:r w:rsidRPr="00127FB8">
        <w:rPr>
          <w:rStyle w:val="StyleBoldUnderline"/>
        </w:rPr>
        <w:t xml:space="preserve"> At Stake: </w:t>
      </w:r>
      <w:r w:rsidRPr="00B8446A">
        <w:rPr>
          <w:rStyle w:val="StyleBoldUnderline"/>
          <w:highlight w:val="green"/>
        </w:rPr>
        <w:t>Oil prices</w:t>
      </w:r>
      <w:r w:rsidRPr="00127FB8">
        <w:rPr>
          <w:rStyle w:val="StyleBoldUnderline"/>
        </w:rPr>
        <w:t xml:space="preserve">, </w:t>
      </w:r>
      <w:r w:rsidR="00781CAD">
        <w:rPr>
          <w:rStyle w:val="StyleBoldUnderline"/>
        </w:rPr>
        <w:t xml:space="preserve"> AND  </w:t>
      </w:r>
      <w:r w:rsidRPr="00127FB8">
        <w:rPr>
          <w:rStyle w:val="StyleBoldUnderline"/>
        </w:rPr>
        <w:t>any trouble involving Mexico invariably will cause a bipartisan demand for more security on the southern border, inflame anti-immigrant sentiment and possibly force Obama to remember his campaign promise to “renegotiate NAFTA,”</w:t>
      </w:r>
      <w:r w:rsidRPr="00313730">
        <w:rPr>
          <w:sz w:val="16"/>
        </w:rPr>
        <w:t xml:space="preserve"> a pledge he deftly sidestepped once in office.</w:t>
      </w:r>
    </w:p>
    <w:p w:rsidR="00BD71A5" w:rsidRDefault="00BD71A5" w:rsidP="00BD71A5"/>
    <w:p w:rsidR="00BD71A5" w:rsidRPr="00BD71A5" w:rsidRDefault="00BD71A5" w:rsidP="00BD71A5">
      <w:pPr>
        <w:rPr>
          <w:b/>
          <w:sz w:val="26"/>
          <w:szCs w:val="26"/>
        </w:rPr>
      </w:pPr>
      <w:r w:rsidRPr="00BD71A5">
        <w:rPr>
          <w:b/>
          <w:sz w:val="26"/>
          <w:szCs w:val="26"/>
        </w:rPr>
        <w:t xml:space="preserve">Energy shocks cause great power nuke war </w:t>
      </w:r>
    </w:p>
    <w:p w:rsidR="00BD71A5" w:rsidRDefault="00BD71A5" w:rsidP="00BD71A5">
      <w:r w:rsidRPr="00B67354">
        <w:t xml:space="preserve">Islam </w:t>
      </w:r>
      <w:proofErr w:type="spellStart"/>
      <w:r w:rsidRPr="00B67354">
        <w:t>Yasin</w:t>
      </w:r>
      <w:proofErr w:type="spellEnd"/>
      <w:r w:rsidRPr="00B67354">
        <w:t xml:space="preserve"> </w:t>
      </w:r>
      <w:proofErr w:type="spellStart"/>
      <w:r w:rsidRPr="0064073A">
        <w:rPr>
          <w:rStyle w:val="StyleStyleBold12pt"/>
        </w:rPr>
        <w:t>Qasem</w:t>
      </w:r>
      <w:proofErr w:type="spellEnd"/>
      <w:r w:rsidRPr="0064073A">
        <w:rPr>
          <w:rStyle w:val="StyleStyleBold12pt"/>
        </w:rPr>
        <w:t xml:space="preserve"> 7</w:t>
      </w:r>
      <w:r w:rsidRPr="00B67354">
        <w:t xml:space="preserve">, a doctoral candidate in the Department of Politics and Social Sciences at the University of </w:t>
      </w:r>
      <w:proofErr w:type="spellStart"/>
      <w:r w:rsidRPr="00B67354">
        <w:t>Pompeu</w:t>
      </w:r>
      <w:proofErr w:type="spellEnd"/>
      <w:r w:rsidRPr="00B67354">
        <w:t xml:space="preserve"> </w:t>
      </w:r>
      <w:proofErr w:type="spellStart"/>
      <w:r w:rsidRPr="00B67354">
        <w:t>Fabra</w:t>
      </w:r>
      <w:proofErr w:type="spellEnd"/>
      <w:r w:rsidRPr="00B67354">
        <w:t xml:space="preserve"> (UPF) in Barcelona, MA in International Affairs from Columbia, July 9, 2007, </w:t>
      </w:r>
      <w:r>
        <w:t xml:space="preserve">“The Coming Warfare of Oil Shortage,” online: </w:t>
      </w:r>
      <w:r w:rsidRPr="00A353AA">
        <w:t>http://www.opednews.com/articles/opedne_islam_ya_070709_the_coming_warfare_o.htm</w:t>
      </w:r>
    </w:p>
    <w:p w:rsidR="00BD71A5" w:rsidRDefault="00BD71A5" w:rsidP="00BD71A5">
      <w:pPr>
        <w:rPr>
          <w:sz w:val="16"/>
        </w:rPr>
      </w:pPr>
      <w:r w:rsidRPr="00865E1A">
        <w:rPr>
          <w:rStyle w:val="StyleBoldUnderline"/>
        </w:rPr>
        <w:t xml:space="preserve">Recognizing </w:t>
      </w:r>
      <w:r w:rsidRPr="00865E1A">
        <w:rPr>
          <w:rStyle w:val="StyleBoldUnderline"/>
          <w:highlight w:val="green"/>
        </w:rPr>
        <w:t xml:space="preserve">the strategic value of </w:t>
      </w:r>
      <w:proofErr w:type="gramStart"/>
      <w:r w:rsidRPr="00865E1A">
        <w:rPr>
          <w:rStyle w:val="StyleBoldUnderline"/>
          <w:highlight w:val="green"/>
        </w:rPr>
        <w:t>oil</w:t>
      </w:r>
      <w:r w:rsidRPr="00127FB8">
        <w:rPr>
          <w:rStyle w:val="StyleBoldUnderline"/>
        </w:rPr>
        <w:t xml:space="preserve"> </w:t>
      </w:r>
      <w:r w:rsidR="00781CAD">
        <w:rPr>
          <w:rStyle w:val="StyleBoldUnderline"/>
        </w:rPr>
        <w:t xml:space="preserve"> AND</w:t>
      </w:r>
      <w:proofErr w:type="gramEnd"/>
      <w:r w:rsidR="00781CAD">
        <w:rPr>
          <w:rStyle w:val="StyleBoldUnderline"/>
        </w:rPr>
        <w:t xml:space="preserve"> </w:t>
      </w:r>
      <w:r w:rsidRPr="006D0E8C">
        <w:rPr>
          <w:rStyle w:val="Emphasis"/>
          <w:highlight w:val="green"/>
        </w:rPr>
        <w:t>the</w:t>
      </w:r>
      <w:r w:rsidRPr="006D0E8C">
        <w:rPr>
          <w:rStyle w:val="boldunderline"/>
          <w:rFonts w:eastAsia="MS Gothic"/>
          <w:highlight w:val="green"/>
        </w:rPr>
        <w:t xml:space="preserve"> chances of using nuclear weapons</w:t>
      </w:r>
      <w:r w:rsidRPr="006D0E8C">
        <w:rPr>
          <w:sz w:val="16"/>
          <w:highlight w:val="green"/>
        </w:rPr>
        <w:t xml:space="preserve"> i</w:t>
      </w:r>
      <w:r w:rsidRPr="00205C1D">
        <w:rPr>
          <w:sz w:val="16"/>
        </w:rPr>
        <w:t xml:space="preserve">n pursues of national interests </w:t>
      </w:r>
      <w:r w:rsidRPr="006D0E8C">
        <w:rPr>
          <w:rStyle w:val="boldunderline"/>
          <w:rFonts w:eastAsia="MS Gothic"/>
          <w:highlight w:val="green"/>
        </w:rPr>
        <w:t>are high</w:t>
      </w:r>
      <w:r w:rsidRPr="006D0E8C">
        <w:rPr>
          <w:sz w:val="16"/>
          <w:highlight w:val="green"/>
        </w:rPr>
        <w:t>.</w:t>
      </w:r>
      <w:r w:rsidRPr="00205C1D">
        <w:rPr>
          <w:sz w:val="16"/>
        </w:rPr>
        <w:t xml:space="preserve"> </w:t>
      </w:r>
    </w:p>
    <w:p w:rsidR="00BD71A5" w:rsidRDefault="00BD71A5" w:rsidP="00BD71A5"/>
    <w:p w:rsidR="00BD71A5" w:rsidRDefault="00BD71A5" w:rsidP="00BD71A5">
      <w:pPr>
        <w:rPr>
          <w:rStyle w:val="StyleBoldUnderline"/>
          <w:bCs w:val="0"/>
        </w:rPr>
      </w:pPr>
      <w:r>
        <w:rPr>
          <w:rStyle w:val="StyleBoldUnderline"/>
        </w:rPr>
        <w:t>Prices stabilizing now-accounts for Syria</w:t>
      </w:r>
    </w:p>
    <w:p w:rsidR="00BD71A5" w:rsidRPr="007B0B79" w:rsidRDefault="00BD71A5" w:rsidP="00BD71A5">
      <w:pPr>
        <w:rPr>
          <w:rStyle w:val="StyleBoldUnderline"/>
          <w:bCs w:val="0"/>
        </w:rPr>
      </w:pPr>
      <w:r w:rsidRPr="007B0B79">
        <w:rPr>
          <w:rStyle w:val="StyleBoldUnderline"/>
        </w:rPr>
        <w:t>Leong 9/4</w:t>
      </w:r>
    </w:p>
    <w:p w:rsidR="00BD71A5" w:rsidRDefault="00BD71A5" w:rsidP="00BD71A5">
      <w:pPr>
        <w:rPr>
          <w:rStyle w:val="StyleBoldUnderline"/>
          <w:b w:val="0"/>
          <w:bCs w:val="0"/>
        </w:rPr>
      </w:pPr>
      <w:r>
        <w:rPr>
          <w:rStyle w:val="StyleBoldUnderline"/>
        </w:rPr>
        <w:t>(George, “</w:t>
      </w:r>
      <w:r w:rsidRPr="007B0B79">
        <w:rPr>
          <w:rStyle w:val="StyleBoldUnderline"/>
        </w:rPr>
        <w:t>Why Oil Prices Aren’t Going Anywhere If Syria Stabilizes</w:t>
      </w:r>
      <w:r>
        <w:rPr>
          <w:rStyle w:val="StyleBoldUnderline"/>
        </w:rPr>
        <w:t xml:space="preserve">”, </w:t>
      </w:r>
      <w:r w:rsidRPr="00EA2D63">
        <w:rPr>
          <w:rStyle w:val="StyleBoldUnderline"/>
        </w:rPr>
        <w:t>http://www.eurasiareview.com/04092013-why-oil-prices-arent-going-anywhere-if-syria-stabilizes-oped/</w:t>
      </w:r>
      <w:r>
        <w:rPr>
          <w:rStyle w:val="StyleBoldUnderline"/>
        </w:rPr>
        <w:t>~~, 9/4/2013)//SLR</w:t>
      </w:r>
    </w:p>
    <w:p w:rsidR="00BD71A5" w:rsidRPr="00EA2D63" w:rsidRDefault="00BD71A5" w:rsidP="00BD71A5">
      <w:pPr>
        <w:rPr>
          <w:rStyle w:val="StyleBoldUnderline"/>
        </w:rPr>
      </w:pPr>
      <w:r w:rsidRPr="00EA2D63">
        <w:rPr>
          <w:rStyle w:val="StyleBoldUnderline"/>
        </w:rPr>
        <w:t xml:space="preserve">The price chain of the WTI crude oil shows </w:t>
      </w:r>
      <w:r w:rsidRPr="00E728F2">
        <w:rPr>
          <w:rStyle w:val="StyleBoldUnderline"/>
          <w:highlight w:val="green"/>
        </w:rPr>
        <w:t>futures oil prices declining</w:t>
      </w:r>
      <w:r w:rsidRPr="00EA2D63">
        <w:rPr>
          <w:rStyle w:val="StyleBoldUnderline"/>
        </w:rPr>
        <w:t xml:space="preserve"> </w:t>
      </w:r>
      <w:r w:rsidR="00781CAD">
        <w:rPr>
          <w:rStyle w:val="StyleBoldUnderline"/>
        </w:rPr>
        <w:t xml:space="preserve">AND </w:t>
      </w:r>
      <w:r w:rsidRPr="00E728F2">
        <w:rPr>
          <w:rStyle w:val="StyleBoldUnderline"/>
          <w:highlight w:val="green"/>
        </w:rPr>
        <w:t>steadily higher production from domestic reserves</w:t>
      </w:r>
      <w:r w:rsidRPr="00EA2D63">
        <w:rPr>
          <w:rStyle w:val="StyleBoldUnderline"/>
        </w:rPr>
        <w:t xml:space="preserve">, including shale oil from North Dakota and Montana and Canadian oil from the tar sands in Alberta.  </w:t>
      </w:r>
    </w:p>
    <w:p w:rsidR="00BD71A5" w:rsidRDefault="00BD71A5" w:rsidP="00BD71A5"/>
    <w:p w:rsidR="00BD71A5" w:rsidRPr="00BC57EB" w:rsidRDefault="00BD71A5" w:rsidP="00BD71A5">
      <w:r w:rsidRPr="00BD71A5">
        <w:rPr>
          <w:b/>
          <w:sz w:val="26"/>
          <w:szCs w:val="26"/>
        </w:rPr>
        <w:t>Thus the plan: The United States federal government should substantially increase its cooperation to develop interconnected electricity infrastructure in Mexico</w:t>
      </w:r>
      <w:r>
        <w:t>.</w:t>
      </w:r>
    </w:p>
    <w:p w:rsidR="00BD71A5" w:rsidRDefault="00BD71A5" w:rsidP="00BD71A5">
      <w:pPr>
        <w:rPr>
          <w:b/>
          <w:sz w:val="36"/>
          <w:szCs w:val="36"/>
        </w:rPr>
      </w:pPr>
    </w:p>
    <w:p w:rsidR="00BD71A5" w:rsidRDefault="00BD71A5" w:rsidP="00BD71A5">
      <w:pPr>
        <w:jc w:val="center"/>
        <w:rPr>
          <w:b/>
          <w:sz w:val="36"/>
          <w:szCs w:val="36"/>
        </w:rPr>
      </w:pPr>
      <w:r w:rsidRPr="00BD71A5">
        <w:rPr>
          <w:b/>
          <w:sz w:val="36"/>
          <w:szCs w:val="36"/>
        </w:rPr>
        <w:t>Contention 3 is Solvency</w:t>
      </w:r>
    </w:p>
    <w:p w:rsidR="00BD71A5" w:rsidRPr="00BD71A5" w:rsidRDefault="00BD71A5" w:rsidP="00BD71A5">
      <w:pPr>
        <w:rPr>
          <w:b/>
          <w:sz w:val="36"/>
          <w:szCs w:val="36"/>
        </w:rPr>
      </w:pPr>
    </w:p>
    <w:p w:rsidR="00BD71A5" w:rsidRPr="00BD71A5" w:rsidRDefault="00BD71A5" w:rsidP="00BD71A5">
      <w:pPr>
        <w:rPr>
          <w:b/>
          <w:sz w:val="26"/>
          <w:szCs w:val="26"/>
        </w:rPr>
      </w:pPr>
      <w:r w:rsidRPr="00BD71A5">
        <w:rPr>
          <w:b/>
          <w:sz w:val="26"/>
          <w:szCs w:val="26"/>
        </w:rPr>
        <w:t xml:space="preserve">Federal action is key to uniform and effective implementation of grid integration and regulatory frameworks to protect the environment </w:t>
      </w:r>
    </w:p>
    <w:p w:rsidR="00BD71A5" w:rsidRDefault="00BD71A5" w:rsidP="00BD71A5">
      <w:pPr>
        <w:rPr>
          <w:rStyle w:val="StyleStyleBold12pt"/>
        </w:rPr>
      </w:pPr>
    </w:p>
    <w:p w:rsidR="00BD71A5" w:rsidRPr="004B30FA" w:rsidRDefault="00BD71A5" w:rsidP="00BD71A5">
      <w:r w:rsidRPr="004B30FA">
        <w:rPr>
          <w:rStyle w:val="StyleStyleBold12pt"/>
        </w:rPr>
        <w:t>Ibarra-</w:t>
      </w:r>
      <w:proofErr w:type="spellStart"/>
      <w:r w:rsidRPr="004B30FA">
        <w:rPr>
          <w:rStyle w:val="StyleStyleBold12pt"/>
        </w:rPr>
        <w:t>Yunez</w:t>
      </w:r>
      <w:proofErr w:type="spellEnd"/>
      <w:r w:rsidRPr="004B30FA">
        <w:rPr>
          <w:rStyle w:val="StyleStyleBold12pt"/>
        </w:rPr>
        <w:t xml:space="preserve"> 12</w:t>
      </w:r>
      <w:r w:rsidRPr="004B30FA">
        <w:t xml:space="preserve"> (Dr. Alejandro, Professor of Economics and Public Policy – </w:t>
      </w:r>
      <w:proofErr w:type="spellStart"/>
      <w:r w:rsidRPr="004B30FA">
        <w:t>Instituto</w:t>
      </w:r>
      <w:proofErr w:type="spellEnd"/>
      <w:r w:rsidRPr="004B30FA">
        <w:t xml:space="preserve"> </w:t>
      </w:r>
      <w:proofErr w:type="spellStart"/>
      <w:r w:rsidRPr="004B30FA">
        <w:t>Tecnologico</w:t>
      </w:r>
      <w:proofErr w:type="spellEnd"/>
      <w:r w:rsidRPr="004B30FA">
        <w:t xml:space="preserve"> de </w:t>
      </w:r>
      <w:proofErr w:type="spellStart"/>
      <w:r w:rsidRPr="004B30FA">
        <w:t>Estudios</w:t>
      </w:r>
      <w:proofErr w:type="spellEnd"/>
      <w:r w:rsidRPr="004B30FA">
        <w:t xml:space="preserve"> </w:t>
      </w:r>
      <w:proofErr w:type="spellStart"/>
      <w:r w:rsidRPr="004B30FA">
        <w:t>Superiores</w:t>
      </w:r>
      <w:proofErr w:type="spellEnd"/>
      <w:r w:rsidRPr="004B30FA">
        <w:t xml:space="preserve"> de Monterrey (Mexico), “Economic and Regulatory Challenges and Opportunities for US-Mexico Electricity Trade and Cooperation,” Policy Research Project Report 174, May, </w:t>
      </w:r>
      <w:hyperlink r:id="rId24" w:history="1">
        <w:r w:rsidRPr="004B30FA">
          <w:rPr>
            <w:rStyle w:val="Hyperlink"/>
          </w:rPr>
          <w:t>http://repositories.lib.utexas.edu/bitstream/handle/2152/17560/prp_174-econ_reg_challenges_US_Mex_electricity-2012.pdf?sequence=5</w:t>
        </w:r>
      </w:hyperlink>
      <w:r w:rsidRPr="004B30FA">
        <w:t>)</w:t>
      </w:r>
      <w:r>
        <w:t>//SLR</w:t>
      </w:r>
    </w:p>
    <w:p w:rsidR="00BD71A5" w:rsidRDefault="00BD71A5" w:rsidP="00BD71A5"/>
    <w:p w:rsidR="00BD71A5" w:rsidRPr="00127FB8" w:rsidRDefault="00BD71A5" w:rsidP="00BD71A5">
      <w:pPr>
        <w:rPr>
          <w:rStyle w:val="StyleBoldUnderline"/>
        </w:rPr>
      </w:pPr>
      <w:r w:rsidRPr="00127FB8">
        <w:rPr>
          <w:rStyle w:val="StyleBoldUnderline"/>
        </w:rPr>
        <w:t xml:space="preserve"> </w:t>
      </w:r>
      <w:r w:rsidRPr="003B166B">
        <w:rPr>
          <w:rStyle w:val="StyleBoldUnderline"/>
          <w:highlight w:val="green"/>
        </w:rPr>
        <w:t>IEG (2007) notes the importance of national institutions to lead implementation of integration initiatives</w:t>
      </w:r>
      <w:r w:rsidRPr="00127FB8">
        <w:rPr>
          <w:rStyle w:val="StyleBoldUnderline"/>
        </w:rPr>
        <w:t xml:space="preserve"> </w:t>
      </w:r>
      <w:r w:rsidRPr="0084779B">
        <w:t>(</w:t>
      </w:r>
    </w:p>
    <w:p w:rsidR="00BD71A5" w:rsidRPr="00BD71A5" w:rsidRDefault="00BD71A5" w:rsidP="00BD71A5">
      <w:pPr>
        <w:rPr>
          <w:b/>
          <w:sz w:val="26"/>
          <w:szCs w:val="26"/>
        </w:rPr>
      </w:pPr>
      <w:proofErr w:type="gramStart"/>
      <w:r w:rsidRPr="00BD71A5">
        <w:rPr>
          <w:b/>
          <w:sz w:val="26"/>
          <w:szCs w:val="26"/>
        </w:rPr>
        <w:t>Strong commitment key.</w:t>
      </w:r>
      <w:proofErr w:type="gramEnd"/>
      <w:r w:rsidRPr="00BD71A5">
        <w:rPr>
          <w:b/>
          <w:sz w:val="26"/>
          <w:szCs w:val="26"/>
        </w:rPr>
        <w:t xml:space="preserve"> Absent that, negative perceptions destroy cooperation</w:t>
      </w:r>
    </w:p>
    <w:p w:rsidR="00BD71A5" w:rsidRPr="00DB1CE8" w:rsidRDefault="00BD71A5" w:rsidP="00BD71A5">
      <w:r w:rsidRPr="00DB1CE8">
        <w:rPr>
          <w:b/>
          <w:bCs/>
          <w:sz w:val="26"/>
        </w:rPr>
        <w:t>BGC 9</w:t>
      </w:r>
      <w:r w:rsidRPr="00DB1CE8">
        <w:t xml:space="preserve"> (Border Governors Conference, “Strategic Guidelines for the Competitive and Sustainable Development of the U.S.-Mexico </w:t>
      </w:r>
      <w:proofErr w:type="spellStart"/>
      <w:r w:rsidRPr="00DB1CE8">
        <w:t>Transborder</w:t>
      </w:r>
      <w:proofErr w:type="spellEnd"/>
      <w:r w:rsidRPr="00DB1CE8">
        <w:t xml:space="preserve"> Region,” Woodrow Wilson International Center for Scholars, September, http://www.wilsoncenter.org/publication/strategic-guidelines-for-the-competitive-and-sustainable-development-the-us-mexico)</w:t>
      </w:r>
    </w:p>
    <w:p w:rsidR="00BD71A5" w:rsidRPr="00DB1CE8" w:rsidRDefault="00BD71A5" w:rsidP="00BD71A5"/>
    <w:p w:rsidR="00781CAD" w:rsidRDefault="00BD71A5" w:rsidP="00BD71A5">
      <w:pPr>
        <w:rPr>
          <w:sz w:val="16"/>
        </w:rPr>
      </w:pPr>
      <w:r w:rsidRPr="00A035C9">
        <w:rPr>
          <w:rStyle w:val="StyleBoldUnderline"/>
          <w:highlight w:val="green"/>
        </w:rPr>
        <w:t>To</w:t>
      </w:r>
      <w:r w:rsidRPr="00127FB8">
        <w:rPr>
          <w:rStyle w:val="StyleBoldUnderline"/>
        </w:rPr>
        <w:t xml:space="preserve"> successfully</w:t>
      </w:r>
      <w:r w:rsidRPr="00DB1CE8">
        <w:rPr>
          <w:sz w:val="16"/>
        </w:rPr>
        <w:t xml:space="preserve"> fulﬁll the </w:t>
      </w:r>
      <w:r w:rsidRPr="00A035C9">
        <w:rPr>
          <w:rStyle w:val="StyleBoldUnderline"/>
          <w:highlight w:val="green"/>
        </w:rPr>
        <w:t>develop</w:t>
      </w:r>
      <w:r w:rsidRPr="00A035C9">
        <w:rPr>
          <w:sz w:val="16"/>
          <w:highlight w:val="green"/>
        </w:rPr>
        <w:t>ment</w:t>
      </w:r>
      <w:r w:rsidRPr="00DB1CE8">
        <w:rPr>
          <w:sz w:val="16"/>
        </w:rPr>
        <w:t xml:space="preserve"> potential of </w:t>
      </w:r>
      <w:r w:rsidRPr="00A035C9">
        <w:rPr>
          <w:rStyle w:val="StyleBoldUnderline"/>
          <w:highlight w:val="green"/>
        </w:rPr>
        <w:t>the region</w:t>
      </w:r>
      <w:r w:rsidRPr="00DB1CE8">
        <w:rPr>
          <w:sz w:val="16"/>
        </w:rPr>
        <w:t xml:space="preserve">, </w:t>
      </w:r>
    </w:p>
    <w:p w:rsidR="00781CAD" w:rsidRDefault="00781CAD" w:rsidP="00BD71A5">
      <w:pPr>
        <w:rPr>
          <w:sz w:val="16"/>
        </w:rPr>
      </w:pPr>
      <w:r>
        <w:rPr>
          <w:sz w:val="16"/>
        </w:rPr>
        <w:t>AND</w:t>
      </w:r>
    </w:p>
    <w:p w:rsidR="00BD71A5" w:rsidRPr="00DB1CE8" w:rsidRDefault="00BD71A5" w:rsidP="00BD71A5">
      <w:pPr>
        <w:rPr>
          <w:sz w:val="16"/>
        </w:rPr>
      </w:pPr>
      <w:proofErr w:type="gramStart"/>
      <w:r w:rsidRPr="0024652F">
        <w:rPr>
          <w:rStyle w:val="StyleBoldUnderline"/>
          <w:highlight w:val="green"/>
        </w:rPr>
        <w:t>require</w:t>
      </w:r>
      <w:proofErr w:type="gramEnd"/>
      <w:r w:rsidRPr="0024652F">
        <w:rPr>
          <w:sz w:val="16"/>
          <w:highlight w:val="green"/>
        </w:rPr>
        <w:t xml:space="preserve"> </w:t>
      </w:r>
      <w:r w:rsidRPr="0024652F">
        <w:rPr>
          <w:rStyle w:val="StyleBoldUnderline"/>
          <w:highlight w:val="green"/>
        </w:rPr>
        <w:t>the engagement of all the region’s stakeholders</w:t>
      </w:r>
      <w:r w:rsidRPr="0024652F">
        <w:rPr>
          <w:sz w:val="16"/>
          <w:highlight w:val="green"/>
        </w:rPr>
        <w:t>,</w:t>
      </w:r>
      <w:r w:rsidRPr="00DB1CE8">
        <w:rPr>
          <w:sz w:val="16"/>
        </w:rPr>
        <w:t xml:space="preserve"> </w:t>
      </w:r>
      <w:r w:rsidRPr="00127FB8">
        <w:rPr>
          <w:rStyle w:val="StyleBoldUnderline"/>
        </w:rPr>
        <w:t>in accordance with the cross-cutting and</w:t>
      </w:r>
      <w:r w:rsidRPr="00DB1CE8">
        <w:rPr>
          <w:sz w:val="16"/>
        </w:rPr>
        <w:t xml:space="preserve"> </w:t>
      </w:r>
      <w:r w:rsidRPr="00127FB8">
        <w:rPr>
          <w:rStyle w:val="StyleBoldUnderline"/>
        </w:rPr>
        <w:t>multi-scale nature of the issues faced by the region</w:t>
      </w:r>
      <w:r w:rsidRPr="00DB1CE8">
        <w:rPr>
          <w:sz w:val="16"/>
        </w:rPr>
        <w:t xml:space="preserve">. The core objective of the Strategic Guidelines, therefore, is to provide a general framework and speciﬁc policy actions in accordance with mutually agreed upon regional development goals. The scope of the Strategic Guidelines includes the four spatial scales commented above: the totality of the 10-state </w:t>
      </w:r>
      <w:proofErr w:type="spellStart"/>
      <w:r w:rsidRPr="00DB1CE8">
        <w:rPr>
          <w:sz w:val="16"/>
        </w:rPr>
        <w:t>transborder</w:t>
      </w:r>
      <w:proofErr w:type="spellEnd"/>
      <w:r w:rsidRPr="00DB1CE8">
        <w:rPr>
          <w:sz w:val="16"/>
        </w:rPr>
        <w:t xml:space="preserve"> region, the cross-border metropolitan corridors, the planning area deﬁned by the NADB and BECC, and the strip formed by the municipalities adjacent to the international border.</w:t>
      </w:r>
    </w:p>
    <w:p w:rsidR="00BD71A5" w:rsidRPr="00127FB8" w:rsidRDefault="00BD71A5" w:rsidP="00BD71A5">
      <w:pPr>
        <w:rPr>
          <w:rStyle w:val="StyleBoldUnderline"/>
        </w:rPr>
      </w:pPr>
    </w:p>
    <w:p w:rsidR="00BD71A5" w:rsidRPr="00BD71A5" w:rsidRDefault="00BD71A5" w:rsidP="00BD71A5">
      <w:pPr>
        <w:rPr>
          <w:b/>
          <w:sz w:val="26"/>
          <w:szCs w:val="26"/>
        </w:rPr>
      </w:pPr>
      <w:r w:rsidRPr="00BD71A5">
        <w:rPr>
          <w:b/>
          <w:sz w:val="26"/>
          <w:szCs w:val="26"/>
        </w:rPr>
        <w:t>US Federal Government investment is key to Latin American modeling of Grid regulatory frameworks and to solve energy poverty</w:t>
      </w:r>
    </w:p>
    <w:p w:rsidR="00BD71A5" w:rsidRPr="00E11707" w:rsidRDefault="00BD71A5" w:rsidP="00BD71A5">
      <w:r w:rsidRPr="00E11707">
        <w:rPr>
          <w:b/>
        </w:rPr>
        <w:t xml:space="preserve">Porter 7/3- </w:t>
      </w:r>
      <w:r w:rsidRPr="00E11707">
        <w:t>staff writer at the US Embassy</w:t>
      </w:r>
    </w:p>
    <w:p w:rsidR="00BD71A5" w:rsidRPr="00E11707" w:rsidRDefault="00BD71A5" w:rsidP="00BD71A5">
      <w:r w:rsidRPr="00E11707">
        <w:lastRenderedPageBreak/>
        <w:t xml:space="preserve">(Charlene, “U.S. Works with Latin America to Expand Electric Grid, ” http://iipdigital.usembassy.gov/st/english/article/2013/07/20130703278096.html#ixzz2c9sGvELE, 7/3/2013)//SLR  </w:t>
      </w:r>
    </w:p>
    <w:p w:rsidR="00781CAD" w:rsidRDefault="00BD71A5" w:rsidP="00BD71A5">
      <w:pPr>
        <w:rPr>
          <w:rStyle w:val="StyleBoldUnderline"/>
        </w:rPr>
      </w:pPr>
      <w:r w:rsidRPr="00127FB8">
        <w:rPr>
          <w:rStyle w:val="StyleBoldUnderline"/>
        </w:rPr>
        <w:t xml:space="preserve">Nations of Latin America take strides toward greater connectivity to a </w:t>
      </w:r>
      <w:r w:rsidRPr="00127FB8">
        <w:rPr>
          <w:rStyle w:val="StyleBoldUnderline"/>
          <w:highlight w:val="cyan"/>
        </w:rPr>
        <w:t xml:space="preserve">regional electric grid, </w:t>
      </w:r>
    </w:p>
    <w:p w:rsidR="00781CAD" w:rsidRDefault="00781CAD" w:rsidP="00BD71A5">
      <w:pPr>
        <w:rPr>
          <w:rStyle w:val="StyleBoldUnderline"/>
        </w:rPr>
      </w:pPr>
      <w:r>
        <w:rPr>
          <w:rStyle w:val="StyleBoldUnderline"/>
        </w:rPr>
        <w:t>AND</w:t>
      </w:r>
    </w:p>
    <w:p w:rsidR="00BD71A5" w:rsidRPr="00E11707" w:rsidRDefault="00BD71A5" w:rsidP="00BD71A5">
      <w:r w:rsidRPr="00127FB8">
        <w:rPr>
          <w:rStyle w:val="StyleBoldUnderline"/>
          <w:highlight w:val="cyan"/>
        </w:rPr>
        <w:t>Providing greater economic opportunity for these people begins with electricity, Sherman said</w:t>
      </w:r>
      <w:r w:rsidRPr="00E11707">
        <w:t xml:space="preserve">.   </w:t>
      </w:r>
    </w:p>
    <w:p w:rsidR="00BD71A5" w:rsidRPr="00B07F6C" w:rsidRDefault="00BD71A5" w:rsidP="00BD71A5"/>
    <w:p w:rsidR="00BD71A5" w:rsidRPr="00BD71A5" w:rsidRDefault="00BD71A5" w:rsidP="00BD71A5">
      <w:pPr>
        <w:rPr>
          <w:b/>
          <w:sz w:val="26"/>
          <w:szCs w:val="26"/>
        </w:rPr>
      </w:pPr>
      <w:r w:rsidRPr="00BD71A5">
        <w:rPr>
          <w:b/>
          <w:sz w:val="26"/>
          <w:szCs w:val="26"/>
        </w:rPr>
        <w:t>HVDC solves for reliability-interconnects power without increasing vulnerability</w:t>
      </w:r>
    </w:p>
    <w:p w:rsidR="00BD71A5" w:rsidRPr="00103016" w:rsidRDefault="00BD71A5" w:rsidP="00BD71A5">
      <w:pPr>
        <w:rPr>
          <w:b/>
        </w:rPr>
      </w:pPr>
      <w:r>
        <w:rPr>
          <w:b/>
        </w:rPr>
        <w:t>Rose 08</w:t>
      </w:r>
    </w:p>
    <w:p w:rsidR="00BD71A5" w:rsidRDefault="00BD71A5" w:rsidP="00BD71A5">
      <w:r>
        <w:t>(Bill, “</w:t>
      </w:r>
      <w:r w:rsidRPr="00103016">
        <w:t>Historic HVDC Tie Provides Power Sharing Between U.S. and Mexico Grids</w:t>
      </w:r>
      <w:r>
        <w:t xml:space="preserve">”, </w:t>
      </w:r>
      <w:r w:rsidRPr="00855A18">
        <w:t>http://www.elp.com/articles/print/volume-86/issue-5/sections/td/historic-hvdc-tie-provides-power-sharing-between-us-and-mexico-grids.html</w:t>
      </w:r>
      <w:r>
        <w:t>, 9/1/2008)</w:t>
      </w:r>
    </w:p>
    <w:p w:rsidR="00781CAD" w:rsidRDefault="00BD71A5" w:rsidP="00BD71A5">
      <w:r>
        <w:t xml:space="preserve">The $40 million </w:t>
      </w:r>
      <w:r w:rsidRPr="00127FB8">
        <w:rPr>
          <w:rStyle w:val="StyleBoldUnderline"/>
          <w:highlight w:val="cyan"/>
        </w:rPr>
        <w:t>HVDC</w:t>
      </w:r>
      <w:r w:rsidRPr="00127FB8">
        <w:rPr>
          <w:rStyle w:val="StyleBoldUnderline"/>
        </w:rPr>
        <w:t xml:space="preserve"> back-to-back tie </w:t>
      </w:r>
      <w:r w:rsidRPr="00127FB8">
        <w:rPr>
          <w:rStyle w:val="StyleBoldUnderline"/>
          <w:highlight w:val="cyan"/>
        </w:rPr>
        <w:t>connects the</w:t>
      </w:r>
      <w:r w:rsidRPr="00127FB8">
        <w:rPr>
          <w:rStyle w:val="StyleBoldUnderline"/>
        </w:rPr>
        <w:t xml:space="preserve"> state power </w:t>
      </w:r>
      <w:r w:rsidRPr="00127FB8">
        <w:rPr>
          <w:rStyle w:val="StyleBoldUnderline"/>
          <w:highlight w:val="cyan"/>
        </w:rPr>
        <w:t>grid of Texas and the national power grid of Mexico</w:t>
      </w:r>
    </w:p>
    <w:p w:rsidR="00781CAD" w:rsidRDefault="00781CAD" w:rsidP="00BD71A5">
      <w:r>
        <w:t>AND</w:t>
      </w:r>
      <w:bookmarkStart w:id="0" w:name="_GoBack"/>
      <w:bookmarkEnd w:id="0"/>
    </w:p>
    <w:p w:rsidR="00BD71A5" w:rsidRPr="00127FB8" w:rsidRDefault="00BD71A5" w:rsidP="00BD71A5">
      <w:pPr>
        <w:rPr>
          <w:rStyle w:val="StyleBoldUnderline"/>
        </w:rPr>
      </w:pPr>
      <w:r>
        <w:t xml:space="preserve"> </w:t>
      </w:r>
      <w:proofErr w:type="gramStart"/>
      <w:r w:rsidRPr="00127FB8">
        <w:rPr>
          <w:rStyle w:val="StyleBoldUnderline"/>
        </w:rPr>
        <w:t>its</w:t>
      </w:r>
      <w:proofErr w:type="gramEnd"/>
      <w:r w:rsidRPr="00127FB8">
        <w:rPr>
          <w:rStyle w:val="StyleBoldUnderline"/>
        </w:rPr>
        <w:t xml:space="preserve"> controllability. The basic power control is achieved through a system where one of the converters controls its DC voltage and the other converter controls the current through the DC circuit. </w:t>
      </w:r>
    </w:p>
    <w:p w:rsidR="00BD71A5" w:rsidRPr="00263F8D" w:rsidRDefault="00BD71A5" w:rsidP="00BD71A5"/>
    <w:p w:rsidR="00BD71A5" w:rsidRPr="00BD71A5" w:rsidRDefault="00BD71A5" w:rsidP="00BD71A5"/>
    <w:sectPr w:rsidR="00BD71A5" w:rsidRPr="00BD71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CAD" w:rsidRDefault="00781CAD" w:rsidP="005F5576">
      <w:r>
        <w:separator/>
      </w:r>
    </w:p>
  </w:endnote>
  <w:endnote w:type="continuationSeparator" w:id="0">
    <w:p w:rsidR="00781CAD" w:rsidRDefault="00781C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algun Gothic">
    <w:altName w:val="맑은 고딕"/>
    <w:charset w:val="81"/>
    <w:family w:val="swiss"/>
    <w:pitch w:val="variable"/>
    <w:sig w:usb0="900002AF" w:usb1="09D77CFB" w:usb2="00000012" w:usb3="00000000" w:csb0="0008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CAD" w:rsidRDefault="00781CAD" w:rsidP="005F5576">
      <w:r>
        <w:separator/>
      </w:r>
    </w:p>
  </w:footnote>
  <w:footnote w:type="continuationSeparator" w:id="0">
    <w:p w:rsidR="00781CAD" w:rsidRDefault="00781C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855"/>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F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38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58D"/>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B7C"/>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1CA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4F1B"/>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71A5"/>
    <w:rsid w:val="00BE2408"/>
    <w:rsid w:val="00BE3EC6"/>
    <w:rsid w:val="00BE5BEB"/>
    <w:rsid w:val="00BE6528"/>
    <w:rsid w:val="00C0087A"/>
    <w:rsid w:val="00C05F9D"/>
    <w:rsid w:val="00C2132A"/>
    <w:rsid w:val="00C27212"/>
    <w:rsid w:val="00C34185"/>
    <w:rsid w:val="00C40DDF"/>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08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3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peech Heading,Big card,body,small text,Normal Tag,heading 2,Heading 2 Char2 Char,Heading 2 Char1 Char Char, Ch,Ch,No Spacing211,No Spacing12,No Spacing112,No Spacing1121,TAG,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D71A5"/>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peech Heading Char,Big card Char,body Char,small text Char,Normal Tag Char,heading 2 Char,Heading 2 Char2 Char Char1,Heading 2 Char1 Char Char Char, Ch Char,Ch Char,No Spacing211 Char,No Spacing12 Char,No Spacing112 Char"/>
    <w:basedOn w:val="DefaultParagraphFont"/>
    <w:link w:val="Heading4"/>
    <w:uiPriority w:val="4"/>
    <w:rsid w:val="00D176BE"/>
    <w:rPr>
      <w:rFonts w:ascii="Calibri" w:eastAsiaTheme="majorEastAsia" w:hAnsi="Calibri" w:cstheme="majorBidi"/>
      <w:b/>
      <w:bCs/>
      <w:iCs/>
      <w:sz w:val="26"/>
    </w:rPr>
  </w:style>
  <w:style w:type="paragraph" w:customStyle="1" w:styleId="Non-NavPanelTag">
    <w:name w:val="Non-Nav Panel Tag"/>
    <w:basedOn w:val="Normal"/>
    <w:qFormat/>
    <w:rsid w:val="003C00F0"/>
    <w:rPr>
      <w:rFonts w:asciiTheme="minorHAnsi" w:hAnsiTheme="minorHAnsi"/>
      <w:b/>
      <w:sz w:val="26"/>
    </w:rPr>
  </w:style>
  <w:style w:type="character" w:customStyle="1" w:styleId="Heading5Char">
    <w:name w:val="Heading 5 Char"/>
    <w:basedOn w:val="DefaultParagraphFont"/>
    <w:link w:val="Heading5"/>
    <w:uiPriority w:val="9"/>
    <w:semiHidden/>
    <w:rsid w:val="00BD71A5"/>
    <w:rPr>
      <w:rFonts w:eastAsiaTheme="minorEastAsia"/>
      <w:b/>
      <w:bCs/>
      <w:i/>
      <w:iCs/>
      <w:sz w:val="26"/>
      <w:szCs w:val="26"/>
    </w:rPr>
  </w:style>
  <w:style w:type="paragraph" w:styleId="DocumentMap">
    <w:name w:val="Document Map"/>
    <w:basedOn w:val="Normal"/>
    <w:link w:val="DocumentMapChar"/>
    <w:uiPriority w:val="99"/>
    <w:semiHidden/>
    <w:rsid w:val="00BD71A5"/>
    <w:rPr>
      <w:rFonts w:ascii="Verdana" w:eastAsia="Calibri" w:hAnsi="Verdana" w:cs="Tahoma"/>
      <w:sz w:val="16"/>
      <w:szCs w:val="16"/>
    </w:rPr>
  </w:style>
  <w:style w:type="character" w:customStyle="1" w:styleId="DocumentMapChar">
    <w:name w:val="Document Map Char"/>
    <w:basedOn w:val="DefaultParagraphFont"/>
    <w:link w:val="DocumentMap"/>
    <w:uiPriority w:val="99"/>
    <w:semiHidden/>
    <w:rsid w:val="00BD71A5"/>
    <w:rPr>
      <w:rFonts w:ascii="Verdana" w:eastAsia="Calibri" w:hAnsi="Verdana" w:cs="Tahoma"/>
      <w:sz w:val="16"/>
      <w:szCs w:val="16"/>
    </w:rPr>
  </w:style>
  <w:style w:type="paragraph" w:customStyle="1" w:styleId="SpeechHeader">
    <w:name w:val="Speech Header"/>
    <w:basedOn w:val="Heading5"/>
    <w:link w:val="SpeechHeaderChar"/>
    <w:qFormat/>
    <w:rsid w:val="00BD71A5"/>
    <w:rPr>
      <w:rFonts w:ascii="Georgia" w:hAnsi="Georgia"/>
      <w:i w:val="0"/>
      <w:sz w:val="24"/>
    </w:rPr>
  </w:style>
  <w:style w:type="character" w:customStyle="1" w:styleId="SpeechHeaderChar">
    <w:name w:val="Speech Header Char"/>
    <w:basedOn w:val="Heading5Char"/>
    <w:link w:val="SpeechHeader"/>
    <w:rsid w:val="00BD71A5"/>
    <w:rPr>
      <w:rFonts w:ascii="Georgia" w:eastAsiaTheme="minorEastAsia" w:hAnsi="Georgia"/>
      <w:b/>
      <w:bCs/>
      <w:i w:val="0"/>
      <w:iCs/>
      <w:sz w:val="24"/>
      <w:szCs w:val="26"/>
    </w:rPr>
  </w:style>
  <w:style w:type="paragraph" w:customStyle="1" w:styleId="tag">
    <w:name w:val="tag"/>
    <w:aliases w:val="Tags,No Spacing1,No Spacing11,tags,Debate Text,No Spacing2,Card,Read stuff,No Spacing111,No Spacing1111,No Spacing3,No Spacing21,No Spacing4,No Spacing11111,No Spacing111111,Medium Grid 21,No Spacing5,CD - Cite,Dont use,No Spacing41,No Spacing6"/>
    <w:basedOn w:val="Normal"/>
    <w:next w:val="Normal"/>
    <w:link w:val="tagChar"/>
    <w:autoRedefine/>
    <w:qFormat/>
    <w:rsid w:val="00BD71A5"/>
    <w:rPr>
      <w:rFonts w:ascii="Georgia" w:eastAsia="Times New Roman" w:hAnsi="Georgia" w:cs="Times New Roman"/>
      <w:b/>
      <w:color w:val="000000"/>
      <w:sz w:val="28"/>
      <w:szCs w:val="24"/>
      <w:lang w:val="x-none" w:eastAsia="x-none"/>
    </w:rPr>
  </w:style>
  <w:style w:type="character" w:customStyle="1" w:styleId="tagChar">
    <w:name w:val="tag Char"/>
    <w:aliases w:val="TAG Char,Heading 2 Char Char Char Char Char1,Heading 2 Char1,Heading 2 Char2 Char Char,Heading 2 Char1 Char Char Char1,Heading 2 Char Char1 Char Char,Heading 2 Char2 Char1,Heading 2 Char1 Char Char1,Heading 2 Char Char Char Char1,TAG Char Char"/>
    <w:link w:val="tag"/>
    <w:qFormat/>
    <w:rsid w:val="00BD71A5"/>
    <w:rPr>
      <w:rFonts w:ascii="Georgia" w:eastAsia="Times New Roman" w:hAnsi="Georgia" w:cs="Times New Roman"/>
      <w:b/>
      <w:color w:val="000000"/>
      <w:sz w:val="28"/>
      <w:szCs w:val="24"/>
      <w:lang w:val="x-none" w:eastAsia="x-none"/>
    </w:rPr>
  </w:style>
  <w:style w:type="paragraph" w:customStyle="1" w:styleId="card">
    <w:name w:val="card"/>
    <w:basedOn w:val="Normal"/>
    <w:next w:val="Normal"/>
    <w:link w:val="cardChar"/>
    <w:qFormat/>
    <w:rsid w:val="00BD71A5"/>
    <w:pPr>
      <w:ind w:left="288" w:right="288"/>
    </w:pPr>
    <w:rPr>
      <w:rFonts w:ascii="Georgia" w:eastAsia="Times New Roman" w:hAnsi="Georgia" w:cs="Times New Roman"/>
    </w:rPr>
  </w:style>
  <w:style w:type="character" w:customStyle="1" w:styleId="cardChar">
    <w:name w:val="card Char"/>
    <w:link w:val="card"/>
    <w:rsid w:val="00BD71A5"/>
    <w:rPr>
      <w:rFonts w:ascii="Georgia" w:eastAsia="Times New Roman" w:hAnsi="Georgia" w:cs="Times New Roman"/>
    </w:rPr>
  </w:style>
  <w:style w:type="character" w:customStyle="1" w:styleId="underline">
    <w:name w:val="underline"/>
    <w:link w:val="textbold"/>
    <w:qFormat/>
    <w:rsid w:val="00BD71A5"/>
  </w:style>
  <w:style w:type="paragraph" w:customStyle="1" w:styleId="textbold">
    <w:name w:val="text bold"/>
    <w:basedOn w:val="Normal"/>
    <w:link w:val="underline"/>
    <w:qFormat/>
    <w:rsid w:val="00BD71A5"/>
    <w:pPr>
      <w:ind w:left="720"/>
      <w:jc w:val="both"/>
    </w:pPr>
    <w:rPr>
      <w:rFonts w:asciiTheme="minorHAnsi" w:hAnsiTheme="minorHAnsi" w:cstheme="minorBidi"/>
    </w:rPr>
  </w:style>
  <w:style w:type="character" w:customStyle="1" w:styleId="boldunderline">
    <w:name w:val="bold underline"/>
    <w:qFormat/>
    <w:rsid w:val="00BD71A5"/>
    <w:rPr>
      <w:b/>
      <w:bCs w:val="0"/>
      <w:u w:val="single"/>
    </w:rPr>
  </w:style>
  <w:style w:type="paragraph" w:customStyle="1" w:styleId="tagCharChar">
    <w:name w:val="tag Char Char"/>
    <w:basedOn w:val="Normal"/>
    <w:link w:val="tagCharCharChar"/>
    <w:rsid w:val="00BD71A5"/>
    <w:rPr>
      <w:rFonts w:ascii="Arial" w:eastAsia="Times New Roman" w:hAnsi="Arial"/>
      <w:b/>
      <w:sz w:val="24"/>
      <w:szCs w:val="20"/>
    </w:rPr>
  </w:style>
  <w:style w:type="character" w:customStyle="1" w:styleId="tagCharCharChar">
    <w:name w:val="tag Char Char Char"/>
    <w:link w:val="tagCharChar"/>
    <w:rsid w:val="00BD71A5"/>
    <w:rPr>
      <w:rFonts w:ascii="Arial" w:eastAsia="Times New Roman" w:hAnsi="Arial" w:cs="Calibri"/>
      <w:b/>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peech Heading,Big card,body,small text,Normal Tag,heading 2,Heading 2 Char2 Char,Heading 2 Char1 Char Char, Ch,Ch,No Spacing211,No Spacing12,No Spacing112,No Spacing1121,TAG,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D71A5"/>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peech Heading Char,Big card Char,body Char,small text Char,Normal Tag Char,heading 2 Char,Heading 2 Char2 Char Char1,Heading 2 Char1 Char Char Char, Ch Char,Ch Char,No Spacing211 Char,No Spacing12 Char,No Spacing112 Char"/>
    <w:basedOn w:val="DefaultParagraphFont"/>
    <w:link w:val="Heading4"/>
    <w:uiPriority w:val="4"/>
    <w:rsid w:val="00D176BE"/>
    <w:rPr>
      <w:rFonts w:ascii="Calibri" w:eastAsiaTheme="majorEastAsia" w:hAnsi="Calibri" w:cstheme="majorBidi"/>
      <w:b/>
      <w:bCs/>
      <w:iCs/>
      <w:sz w:val="26"/>
    </w:rPr>
  </w:style>
  <w:style w:type="paragraph" w:customStyle="1" w:styleId="Non-NavPanelTag">
    <w:name w:val="Non-Nav Panel Tag"/>
    <w:basedOn w:val="Normal"/>
    <w:qFormat/>
    <w:rsid w:val="003C00F0"/>
    <w:rPr>
      <w:rFonts w:asciiTheme="minorHAnsi" w:hAnsiTheme="minorHAnsi"/>
      <w:b/>
      <w:sz w:val="26"/>
    </w:rPr>
  </w:style>
  <w:style w:type="character" w:customStyle="1" w:styleId="Heading5Char">
    <w:name w:val="Heading 5 Char"/>
    <w:basedOn w:val="DefaultParagraphFont"/>
    <w:link w:val="Heading5"/>
    <w:uiPriority w:val="9"/>
    <w:semiHidden/>
    <w:rsid w:val="00BD71A5"/>
    <w:rPr>
      <w:rFonts w:eastAsiaTheme="minorEastAsia"/>
      <w:b/>
      <w:bCs/>
      <w:i/>
      <w:iCs/>
      <w:sz w:val="26"/>
      <w:szCs w:val="26"/>
    </w:rPr>
  </w:style>
  <w:style w:type="paragraph" w:styleId="DocumentMap">
    <w:name w:val="Document Map"/>
    <w:basedOn w:val="Normal"/>
    <w:link w:val="DocumentMapChar"/>
    <w:uiPriority w:val="99"/>
    <w:semiHidden/>
    <w:rsid w:val="00BD71A5"/>
    <w:rPr>
      <w:rFonts w:ascii="Verdana" w:eastAsia="Calibri" w:hAnsi="Verdana" w:cs="Tahoma"/>
      <w:sz w:val="16"/>
      <w:szCs w:val="16"/>
    </w:rPr>
  </w:style>
  <w:style w:type="character" w:customStyle="1" w:styleId="DocumentMapChar">
    <w:name w:val="Document Map Char"/>
    <w:basedOn w:val="DefaultParagraphFont"/>
    <w:link w:val="DocumentMap"/>
    <w:uiPriority w:val="99"/>
    <w:semiHidden/>
    <w:rsid w:val="00BD71A5"/>
    <w:rPr>
      <w:rFonts w:ascii="Verdana" w:eastAsia="Calibri" w:hAnsi="Verdana" w:cs="Tahoma"/>
      <w:sz w:val="16"/>
      <w:szCs w:val="16"/>
    </w:rPr>
  </w:style>
  <w:style w:type="paragraph" w:customStyle="1" w:styleId="SpeechHeader">
    <w:name w:val="Speech Header"/>
    <w:basedOn w:val="Heading5"/>
    <w:link w:val="SpeechHeaderChar"/>
    <w:qFormat/>
    <w:rsid w:val="00BD71A5"/>
    <w:rPr>
      <w:rFonts w:ascii="Georgia" w:hAnsi="Georgia"/>
      <w:i w:val="0"/>
      <w:sz w:val="24"/>
    </w:rPr>
  </w:style>
  <w:style w:type="character" w:customStyle="1" w:styleId="SpeechHeaderChar">
    <w:name w:val="Speech Header Char"/>
    <w:basedOn w:val="Heading5Char"/>
    <w:link w:val="SpeechHeader"/>
    <w:rsid w:val="00BD71A5"/>
    <w:rPr>
      <w:rFonts w:ascii="Georgia" w:eastAsiaTheme="minorEastAsia" w:hAnsi="Georgia"/>
      <w:b/>
      <w:bCs/>
      <w:i w:val="0"/>
      <w:iCs/>
      <w:sz w:val="24"/>
      <w:szCs w:val="26"/>
    </w:rPr>
  </w:style>
  <w:style w:type="paragraph" w:customStyle="1" w:styleId="tag">
    <w:name w:val="tag"/>
    <w:aliases w:val="Tags,No Spacing1,No Spacing11,tags,Debate Text,No Spacing2,Card,Read stuff,No Spacing111,No Spacing1111,No Spacing3,No Spacing21,No Spacing4,No Spacing11111,No Spacing111111,Medium Grid 21,No Spacing5,CD - Cite,Dont use,No Spacing41,No Spacing6"/>
    <w:basedOn w:val="Normal"/>
    <w:next w:val="Normal"/>
    <w:link w:val="tagChar"/>
    <w:autoRedefine/>
    <w:qFormat/>
    <w:rsid w:val="00BD71A5"/>
    <w:rPr>
      <w:rFonts w:ascii="Georgia" w:eastAsia="Times New Roman" w:hAnsi="Georgia" w:cs="Times New Roman"/>
      <w:b/>
      <w:color w:val="000000"/>
      <w:sz w:val="28"/>
      <w:szCs w:val="24"/>
      <w:lang w:val="x-none" w:eastAsia="x-none"/>
    </w:rPr>
  </w:style>
  <w:style w:type="character" w:customStyle="1" w:styleId="tagChar">
    <w:name w:val="tag Char"/>
    <w:aliases w:val="TAG Char,Heading 2 Char Char Char Char Char1,Heading 2 Char1,Heading 2 Char2 Char Char,Heading 2 Char1 Char Char Char1,Heading 2 Char Char1 Char Char,Heading 2 Char2 Char1,Heading 2 Char1 Char Char1,Heading 2 Char Char Char Char1,TAG Char Char"/>
    <w:link w:val="tag"/>
    <w:qFormat/>
    <w:rsid w:val="00BD71A5"/>
    <w:rPr>
      <w:rFonts w:ascii="Georgia" w:eastAsia="Times New Roman" w:hAnsi="Georgia" w:cs="Times New Roman"/>
      <w:b/>
      <w:color w:val="000000"/>
      <w:sz w:val="28"/>
      <w:szCs w:val="24"/>
      <w:lang w:val="x-none" w:eastAsia="x-none"/>
    </w:rPr>
  </w:style>
  <w:style w:type="paragraph" w:customStyle="1" w:styleId="card">
    <w:name w:val="card"/>
    <w:basedOn w:val="Normal"/>
    <w:next w:val="Normal"/>
    <w:link w:val="cardChar"/>
    <w:qFormat/>
    <w:rsid w:val="00BD71A5"/>
    <w:pPr>
      <w:ind w:left="288" w:right="288"/>
    </w:pPr>
    <w:rPr>
      <w:rFonts w:ascii="Georgia" w:eastAsia="Times New Roman" w:hAnsi="Georgia" w:cs="Times New Roman"/>
    </w:rPr>
  </w:style>
  <w:style w:type="character" w:customStyle="1" w:styleId="cardChar">
    <w:name w:val="card Char"/>
    <w:link w:val="card"/>
    <w:rsid w:val="00BD71A5"/>
    <w:rPr>
      <w:rFonts w:ascii="Georgia" w:eastAsia="Times New Roman" w:hAnsi="Georgia" w:cs="Times New Roman"/>
    </w:rPr>
  </w:style>
  <w:style w:type="character" w:customStyle="1" w:styleId="underline">
    <w:name w:val="underline"/>
    <w:link w:val="textbold"/>
    <w:qFormat/>
    <w:rsid w:val="00BD71A5"/>
  </w:style>
  <w:style w:type="paragraph" w:customStyle="1" w:styleId="textbold">
    <w:name w:val="text bold"/>
    <w:basedOn w:val="Normal"/>
    <w:link w:val="underline"/>
    <w:qFormat/>
    <w:rsid w:val="00BD71A5"/>
    <w:pPr>
      <w:ind w:left="720"/>
      <w:jc w:val="both"/>
    </w:pPr>
    <w:rPr>
      <w:rFonts w:asciiTheme="minorHAnsi" w:hAnsiTheme="minorHAnsi" w:cstheme="minorBidi"/>
    </w:rPr>
  </w:style>
  <w:style w:type="character" w:customStyle="1" w:styleId="boldunderline">
    <w:name w:val="bold underline"/>
    <w:qFormat/>
    <w:rsid w:val="00BD71A5"/>
    <w:rPr>
      <w:b/>
      <w:bCs w:val="0"/>
      <w:u w:val="single"/>
    </w:rPr>
  </w:style>
  <w:style w:type="paragraph" w:customStyle="1" w:styleId="tagCharChar">
    <w:name w:val="tag Char Char"/>
    <w:basedOn w:val="Normal"/>
    <w:link w:val="tagCharCharChar"/>
    <w:rsid w:val="00BD71A5"/>
    <w:rPr>
      <w:rFonts w:ascii="Arial" w:eastAsia="Times New Roman" w:hAnsi="Arial"/>
      <w:b/>
      <w:sz w:val="24"/>
      <w:szCs w:val="20"/>
    </w:rPr>
  </w:style>
  <w:style w:type="character" w:customStyle="1" w:styleId="tagCharCharChar">
    <w:name w:val="tag Char Char Char"/>
    <w:link w:val="tagCharChar"/>
    <w:rsid w:val="00BD71A5"/>
    <w:rPr>
      <w:rFonts w:ascii="Arial" w:eastAsia="Times New Roman" w:hAnsi="Arial" w:cs="Calibri"/>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protradingindicators.com/news-market-analysis/will-latin-america-be-the-next-engine-for-global-economic-growth" TargetMode="External"/><Relationship Id="rId21" Type="http://schemas.openxmlformats.org/officeDocument/2006/relationships/hyperlink" Target="http://www.ciaonet.org/journals/twq/v32i2/f_0016178_13952.pdf" TargetMode="External"/><Relationship Id="rId22" Type="http://schemas.openxmlformats.org/officeDocument/2006/relationships/hyperlink" Target="http://www.fnf.org.ph/downloadables/Balance%20of%20Power,%20Globalization%20and%20Capitalist%20Peace.pdf" TargetMode="External"/><Relationship Id="rId23" Type="http://schemas.openxmlformats.org/officeDocument/2006/relationships/hyperlink" Target="http://www.foxnews.com/story/2009/02/17/what-happens-to-us-if-mexico-collapses/" TargetMode="External"/><Relationship Id="rId24" Type="http://schemas.openxmlformats.org/officeDocument/2006/relationships/hyperlink" Target="http://repositories.lib.utexas.edu/bitstream/handle/2152/17560/prp_174-econ_reg_challenges_US_Mex_electricity-2012.pdf?sequence=5"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next.eller.arizona.edu/courses/BusinessInternationalEnvironments/Fall2011/student_papers/finalnicholasbennett.pdf" TargetMode="External"/><Relationship Id="rId11" Type="http://schemas.openxmlformats.org/officeDocument/2006/relationships/hyperlink" Target="http://repositories.lib.utexas.edu/bitstream/handle/2152/17560/prp_174-econ_reg_challenges_US_Mex_electricity-2012.pdf?sequence=5" TargetMode="External"/><Relationship Id="rId12" Type="http://schemas.openxmlformats.org/officeDocument/2006/relationships/hyperlink" Target="http://www.abb-conversations.com/2012/12/strengthening-the-electricity-bond-between-the-us-and-mexico/" TargetMode="External"/><Relationship Id="rId13" Type="http://schemas.openxmlformats.org/officeDocument/2006/relationships/hyperlink" Target="http://repositories.lib.utexas.edu/bitstream/handle/2152/17560/prp_174-econ_reg_challenges_US_Mex_electricity-2012.pdf?sequence=5" TargetMode="External"/><Relationship Id="rId14" Type="http://schemas.openxmlformats.org/officeDocument/2006/relationships/hyperlink" Target="http://www.ndu.edu/press/lib/pdf/StrForum/SF-262.pdf" TargetMode="External"/><Relationship Id="rId15" Type="http://schemas.openxmlformats.org/officeDocument/2006/relationships/hyperlink" Target="http://rense.com/general93/nucmelt.htm" TargetMode="External"/><Relationship Id="rId16" Type="http://schemas.openxmlformats.org/officeDocument/2006/relationships/hyperlink" Target="http://marketrealist.com/2013/07/mexico-june-pmi/" TargetMode="External"/><Relationship Id="rId17" Type="http://schemas.openxmlformats.org/officeDocument/2006/relationships/hyperlink" Target="http://next.eller.arizona.edu/courses/BusinessInternationalEnvironments/Fall2011/student_papers/finalnicholasbennett.pdf" TargetMode="External"/><Relationship Id="rId18" Type="http://schemas.openxmlformats.org/officeDocument/2006/relationships/hyperlink" Target="http://repositories.lib.utexas.edu/bitstream/handle/2152/17560/prp_174-econ_reg_challenges_US_Mex_electricity-2012.pdf?sequence=5" TargetMode="External"/><Relationship Id="rId19" Type="http://schemas.openxmlformats.org/officeDocument/2006/relationships/hyperlink" Target="http://blogs.wsj.com/economics/2013/06/28/mexico-manufacturing-looks-to-gain-competitive-edge-on-chin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ja%20Be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purl.org/dc/dcmitype/"/>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\Users\Anja Beth\AppData\Roaming\Microsoft\Templates\Debate.dotm</Template>
  <TotalTime>0</TotalTime>
  <Pages>8</Pages>
  <Words>3450</Words>
  <Characters>19671</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Beth</dc:creator>
  <cp:lastModifiedBy>Shanelle Roman</cp:lastModifiedBy>
  <cp:revision>2</cp:revision>
  <dcterms:created xsi:type="dcterms:W3CDTF">2013-09-14T05:23:00Z</dcterms:created>
  <dcterms:modified xsi:type="dcterms:W3CDTF">2013-09-14T05:23:00Z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