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A17" w:rsidRDefault="002D0A17" w:rsidP="002D0A17">
      <w:pPr>
        <w:pStyle w:val="Heading1"/>
        <w:rPr>
          <w:bCs w:val="0"/>
        </w:rPr>
      </w:pPr>
      <w:r>
        <w:rPr>
          <w:bCs w:val="0"/>
        </w:rPr>
        <w:t>1NCs --- St. Marks 2013</w:t>
      </w:r>
    </w:p>
    <w:p w:rsidR="002D0A17" w:rsidRDefault="002D0A17" w:rsidP="002D0A17">
      <w:pPr>
        <w:pStyle w:val="Heading2"/>
        <w:rPr>
          <w:bCs w:val="0"/>
        </w:rPr>
      </w:pPr>
      <w:r>
        <w:rPr>
          <w:bCs w:val="0"/>
        </w:rPr>
        <w:lastRenderedPageBreak/>
        <w:t>Round 2 --- Neg vs. Notre Dame LP</w:t>
      </w:r>
    </w:p>
    <w:p w:rsidR="002D0A17" w:rsidRPr="00B52C66" w:rsidRDefault="002D0A17" w:rsidP="002D0A17">
      <w:pPr>
        <w:pStyle w:val="Heading3"/>
      </w:pPr>
      <w:r>
        <w:lastRenderedPageBreak/>
        <w:t>1</w:t>
      </w:r>
    </w:p>
    <w:p w:rsidR="002D0A17" w:rsidRPr="00B52C66" w:rsidRDefault="002D0A17" w:rsidP="002D0A17">
      <w:pPr>
        <w:pStyle w:val="Heading4"/>
      </w:pPr>
      <w:r w:rsidRPr="00B52C66">
        <w:rPr>
          <w:bCs w:val="0"/>
        </w:rPr>
        <w:t xml:space="preserve">Obama has </w:t>
      </w:r>
      <w:r w:rsidRPr="00B52C66">
        <w:rPr>
          <w:bCs w:val="0"/>
          <w:u w:val="single"/>
        </w:rPr>
        <w:t>sufficient political momentum</w:t>
      </w:r>
      <w:r w:rsidRPr="00B52C66">
        <w:rPr>
          <w:bCs w:val="0"/>
        </w:rPr>
        <w:t xml:space="preserve"> from the fiscal fight to </w:t>
      </w:r>
      <w:r w:rsidRPr="00B52C66">
        <w:rPr>
          <w:bCs w:val="0"/>
          <w:u w:val="single"/>
        </w:rPr>
        <w:t>pass immigration</w:t>
      </w:r>
      <w:r w:rsidRPr="00B52C66">
        <w:rPr>
          <w:bCs w:val="0"/>
        </w:rPr>
        <w:t xml:space="preserve"> --- but the plan’s </w:t>
      </w:r>
      <w:r w:rsidRPr="00B52C66">
        <w:rPr>
          <w:bCs w:val="0"/>
          <w:u w:val="single"/>
        </w:rPr>
        <w:t>delay</w:t>
      </w:r>
      <w:r w:rsidRPr="00B52C66">
        <w:rPr>
          <w:bCs w:val="0"/>
        </w:rPr>
        <w:t xml:space="preserve"> and </w:t>
      </w:r>
      <w:r w:rsidRPr="00B52C66">
        <w:rPr>
          <w:bCs w:val="0"/>
          <w:u w:val="single"/>
        </w:rPr>
        <w:t>distraction</w:t>
      </w:r>
      <w:r w:rsidRPr="00B52C66">
        <w:rPr>
          <w:bCs w:val="0"/>
        </w:rPr>
        <w:t xml:space="preserve"> crushes the push</w:t>
      </w:r>
    </w:p>
    <w:p w:rsidR="002D0A17" w:rsidRDefault="002D0A17" w:rsidP="002D0A17">
      <w:r>
        <w:rPr>
          <w:b/>
        </w:rPr>
        <w:t>McMorris-Santoro 10-15</w:t>
      </w:r>
      <w:r>
        <w:t xml:space="preserve"> (Eva</w:t>
      </w:r>
      <w:bookmarkStart w:id="0" w:name="_GoBack"/>
      <w:bookmarkEnd w:id="0"/>
      <w:r>
        <w:t xml:space="preserve">n, White House Reporter – Buzzfeed, “Obama Has Already Won </w:t>
      </w:r>
      <w:proofErr w:type="gramStart"/>
      <w:r>
        <w:t>The Shutdown Fight And He’s Coming For</w:t>
      </w:r>
      <w:proofErr w:type="gramEnd"/>
      <w:r>
        <w:t xml:space="preserve"> Immigration Next”, Buzzfeed, 2013, http://www.buzzfeed.com/evanmcsan/obama-has-already-won-the-shutdown-fight-and-hes-coming-for)</w:t>
      </w:r>
    </w:p>
    <w:p w:rsidR="002D0A17" w:rsidRDefault="002D0A17" w:rsidP="002D0A17"/>
    <w:p w:rsidR="002D0A17" w:rsidRDefault="002D0A17" w:rsidP="002D0A17">
      <w:r w:rsidRPr="0038177F">
        <w:t xml:space="preserve">WASHINGTON — </w:t>
      </w:r>
      <w:proofErr w:type="gramStart"/>
      <w:r w:rsidRPr="0038177F">
        <w:t>As</w:t>
      </w:r>
      <w:proofErr w:type="gramEnd"/>
      <w:r w:rsidRPr="0038177F">
        <w:t xml:space="preserve"> the fiscal fight roiling Washington nears its end, the White House </w:t>
      </w:r>
    </w:p>
    <w:p w:rsidR="002D0A17" w:rsidRDefault="002D0A17" w:rsidP="002D0A17">
      <w:r>
        <w:t>AND</w:t>
      </w:r>
    </w:p>
    <w:p w:rsidR="002D0A17" w:rsidRPr="0038177F" w:rsidRDefault="002D0A17" w:rsidP="002D0A17">
      <w:r w:rsidRPr="0038177F">
        <w:t>, Obama’s approval ratings have also steeply declined in recent weeks and months.</w:t>
      </w:r>
    </w:p>
    <w:p w:rsidR="002D0A17" w:rsidRPr="00B52C66" w:rsidRDefault="002D0A17" w:rsidP="002D0A17">
      <w:pPr>
        <w:pStyle w:val="Heading4"/>
      </w:pPr>
      <w:r w:rsidRPr="00B52C66">
        <w:rPr>
          <w:bCs w:val="0"/>
        </w:rPr>
        <w:t xml:space="preserve">Ag industry’s collapsing now---immigration’s key to revive it </w:t>
      </w:r>
    </w:p>
    <w:p w:rsidR="002D0A17" w:rsidRPr="00B52C66" w:rsidRDefault="002D0A17" w:rsidP="002D0A17">
      <w:pPr>
        <w:rPr>
          <w:b/>
        </w:rPr>
      </w:pPr>
      <w:r w:rsidRPr="00B52C66">
        <w:rPr>
          <w:b/>
        </w:rPr>
        <w:t>Serrano ‘12</w:t>
      </w:r>
    </w:p>
    <w:p w:rsidR="002D0A17" w:rsidRPr="00B52C66" w:rsidRDefault="002D0A17" w:rsidP="002D0A17">
      <w:r w:rsidRPr="00B52C66">
        <w:t>[Alfonso Serrano 12, Bitter Harvest: U.S. Farmers Blame Billion-Dollar Losses on Immigration Laws, Time, 9-21-12, http://business.time.com/2012/09/21/bitter-harvest-u-s-farmers-blame-billion-dollar-losses-on-immigration-laws/]</w:t>
      </w:r>
    </w:p>
    <w:p w:rsidR="002D0A17" w:rsidRDefault="002D0A17" w:rsidP="002D0A17">
      <w:r w:rsidRPr="0038177F">
        <w:t xml:space="preserve">The Broetjes and an increasing number of farmers across the country say that a complex </w:t>
      </w:r>
    </w:p>
    <w:p w:rsidR="002D0A17" w:rsidRDefault="002D0A17" w:rsidP="002D0A17">
      <w:r>
        <w:t>AND</w:t>
      </w:r>
    </w:p>
    <w:p w:rsidR="002D0A17" w:rsidRPr="0038177F" w:rsidRDefault="002D0A17" w:rsidP="002D0A17">
      <w:proofErr w:type="gramStart"/>
      <w:r w:rsidRPr="0038177F">
        <w:t>up</w:t>
      </w:r>
      <w:proofErr w:type="gramEnd"/>
      <w:r w:rsidRPr="0038177F">
        <w:t xml:space="preserve"> to $9 billion, according to the American Farm Bureau Federation.</w:t>
      </w:r>
    </w:p>
    <w:p w:rsidR="002D0A17" w:rsidRPr="00B52C66" w:rsidRDefault="002D0A17" w:rsidP="002D0A17">
      <w:pPr>
        <w:pStyle w:val="Heading4"/>
        <w:rPr>
          <w:sz w:val="28"/>
        </w:rPr>
      </w:pPr>
      <w:r w:rsidRPr="00B52C66">
        <w:rPr>
          <w:bCs w:val="0"/>
        </w:rPr>
        <w:t>Key to small farms</w:t>
      </w:r>
    </w:p>
    <w:p w:rsidR="002D0A17" w:rsidRPr="00B52C66" w:rsidRDefault="002D0A17" w:rsidP="002D0A17">
      <w:r w:rsidRPr="00B52C66">
        <w:rPr>
          <w:rStyle w:val="Heading4Char"/>
        </w:rPr>
        <w:t>Gual 10</w:t>
      </w:r>
      <w:r w:rsidRPr="00B52C66">
        <w:rPr>
          <w:rStyle w:val="Heading4Char"/>
          <w:rFonts w:eastAsia="Calibri"/>
        </w:rPr>
        <w:t xml:space="preserve"> </w:t>
      </w:r>
      <w:r w:rsidRPr="00B52C66">
        <w:t>(Frank, Farm job, anyone</w:t>
      </w:r>
      <w:proofErr w:type="gramStart"/>
      <w:r w:rsidRPr="00B52C66">
        <w:t>?,</w:t>
      </w:r>
      <w:proofErr w:type="gramEnd"/>
      <w:r w:rsidRPr="00B52C66">
        <w:t xml:space="preserve"> Associated Content, p. </w:t>
      </w:r>
      <w:r w:rsidRPr="00262955">
        <w:t>http://www.associatedcontent.com/article/5877166/farm_job_anyone.html</w:t>
      </w:r>
      <w:r w:rsidRPr="00B52C66">
        <w:t xml:space="preserve"> 10/17/10)</w:t>
      </w:r>
    </w:p>
    <w:p w:rsidR="002D0A17" w:rsidRDefault="002D0A17" w:rsidP="002D0A17">
      <w:r w:rsidRPr="0038177F">
        <w:t xml:space="preserve">Those calling for tougher immigration laws and the UFW claim that farmers have become accustomed </w:t>
      </w:r>
    </w:p>
    <w:p w:rsidR="002D0A17" w:rsidRDefault="002D0A17" w:rsidP="002D0A17">
      <w:r>
        <w:t>AND</w:t>
      </w:r>
    </w:p>
    <w:p w:rsidR="002D0A17" w:rsidRPr="0038177F" w:rsidRDefault="002D0A17" w:rsidP="002D0A17">
      <w:proofErr w:type="gramStart"/>
      <w:r w:rsidRPr="0038177F">
        <w:t>bought</w:t>
      </w:r>
      <w:proofErr w:type="gramEnd"/>
      <w:r w:rsidRPr="0038177F">
        <w:t xml:space="preserve"> by large conglomerates whose management is far removed from the local community.</w:t>
      </w:r>
    </w:p>
    <w:p w:rsidR="002D0A17" w:rsidRPr="00B52C66" w:rsidRDefault="002D0A17" w:rsidP="002D0A17">
      <w:pPr>
        <w:pStyle w:val="Heading4"/>
        <w:rPr>
          <w:bCs w:val="0"/>
        </w:rPr>
      </w:pPr>
      <w:r w:rsidRPr="00B52C66">
        <w:rPr>
          <w:bCs w:val="0"/>
        </w:rPr>
        <w:t>Prevents extinction</w:t>
      </w:r>
    </w:p>
    <w:p w:rsidR="002D0A17" w:rsidRPr="00B52C66" w:rsidRDefault="002D0A17" w:rsidP="002D0A17">
      <w:r w:rsidRPr="00B52C66">
        <w:rPr>
          <w:rStyle w:val="Heading4Char"/>
        </w:rPr>
        <w:t>Altieri 8</w:t>
      </w:r>
      <w:r w:rsidRPr="00B52C66">
        <w:t xml:space="preserve"> </w:t>
      </w:r>
    </w:p>
    <w:p w:rsidR="002D0A17" w:rsidRPr="00B52C66" w:rsidRDefault="002D0A17" w:rsidP="002D0A17">
      <w:proofErr w:type="gramStart"/>
      <w:r w:rsidRPr="00B52C66">
        <w:t>[Professor of agroecology @ University of California, Berkeley.</w:t>
      </w:r>
      <w:proofErr w:type="gramEnd"/>
      <w:r w:rsidRPr="00B52C66">
        <w:t xml:space="preserve"> [Miguel Altieri (President, Sociedad Cientifica LatinoAmericana de Agroecologia (SOCLA), “Small farms as a planetary ecological asset: Five key reasons why we should support the revitalization of small farms in the Global South,” Food First, Posted May 9th, 2008, pg. http://www.foodfirst.org/en/node/2115]</w:t>
      </w:r>
    </w:p>
    <w:p w:rsidR="002D0A17" w:rsidRDefault="002D0A17" w:rsidP="002D0A17">
      <w:r w:rsidRPr="0038177F">
        <w:t xml:space="preserve">The Via Campesina has long argued that farmers need land to produce food for their </w:t>
      </w:r>
    </w:p>
    <w:p w:rsidR="002D0A17" w:rsidRDefault="002D0A17" w:rsidP="002D0A17">
      <w:r>
        <w:t>AND</w:t>
      </w:r>
    </w:p>
    <w:p w:rsidR="002D0A17" w:rsidRPr="0038177F" w:rsidRDefault="002D0A17" w:rsidP="002D0A17">
      <w:proofErr w:type="gramStart"/>
      <w:r w:rsidRPr="0038177F">
        <w:t>on</w:t>
      </w:r>
      <w:proofErr w:type="gramEnd"/>
      <w:r w:rsidRPr="0038177F">
        <w:t xml:space="preserve"> which we all depend now and even more so in the future.</w:t>
      </w:r>
    </w:p>
    <w:p w:rsidR="002D0A17" w:rsidRPr="00B52C66" w:rsidRDefault="002D0A17" w:rsidP="002D0A17">
      <w:pPr>
        <w:pStyle w:val="Heading4"/>
      </w:pPr>
      <w:r w:rsidRPr="00B52C66">
        <w:rPr>
          <w:bCs w:val="0"/>
        </w:rPr>
        <w:t>Comprehensive immigration reform is</w:t>
      </w:r>
      <w:r>
        <w:rPr>
          <w:bCs w:val="0"/>
        </w:rPr>
        <w:t xml:space="preserve"> also</w:t>
      </w:r>
      <w:r w:rsidRPr="00B52C66">
        <w:rPr>
          <w:bCs w:val="0"/>
        </w:rPr>
        <w:t xml:space="preserve"> key to solve structural and violence against immigrant communities and turns all of their impacts</w:t>
      </w:r>
    </w:p>
    <w:p w:rsidR="002D0A17" w:rsidRPr="00B52C66" w:rsidRDefault="002D0A17" w:rsidP="002D0A17">
      <w:r w:rsidRPr="00B52C66">
        <w:rPr>
          <w:rStyle w:val="StyleStyleBold12pt"/>
        </w:rPr>
        <w:t>Banuelas 10</w:t>
      </w:r>
      <w:r w:rsidRPr="00B52C66">
        <w:t xml:space="preserve"> (Arturo, "The lies are killing us: The need for immigration reform," US Catholic, October, </w:t>
      </w:r>
      <w:r w:rsidRPr="00262955">
        <w:t>www.uscatholic.org/culture/social-justice/2010/10/lies-are-killing-us-need-immigration-reform</w:t>
      </w:r>
      <w:r w:rsidRPr="00B52C66">
        <w:t>)</w:t>
      </w:r>
    </w:p>
    <w:p w:rsidR="002D0A17" w:rsidRDefault="002D0A17" w:rsidP="002D0A17">
      <w:r w:rsidRPr="0038177F">
        <w:t xml:space="preserve">Immigrants like Marisol show us that immigration reform is more than simply a matter of </w:t>
      </w:r>
    </w:p>
    <w:p w:rsidR="002D0A17" w:rsidRDefault="002D0A17" w:rsidP="002D0A17">
      <w:r>
        <w:t>AND</w:t>
      </w:r>
    </w:p>
    <w:p w:rsidR="002D0A17" w:rsidRPr="0038177F" w:rsidRDefault="002D0A17" w:rsidP="002D0A17">
      <w:proofErr w:type="gramStart"/>
      <w:r w:rsidRPr="0038177F">
        <w:t>love</w:t>
      </w:r>
      <w:proofErr w:type="gramEnd"/>
      <w:r w:rsidRPr="0038177F">
        <w:t xml:space="preserve"> will conquer racism, and that common compassion will overcome the lies.</w:t>
      </w:r>
    </w:p>
    <w:p w:rsidR="002D0A17" w:rsidRPr="00B52C66" w:rsidRDefault="002D0A17" w:rsidP="002D0A17">
      <w:pPr>
        <w:pStyle w:val="Heading3"/>
      </w:pPr>
      <w:r>
        <w:lastRenderedPageBreak/>
        <w:t>2</w:t>
      </w:r>
    </w:p>
    <w:p w:rsidR="002D0A17" w:rsidRDefault="002D0A17" w:rsidP="002D0A17">
      <w:pPr>
        <w:keepNext/>
        <w:keepLines/>
        <w:spacing w:before="200"/>
        <w:outlineLvl w:val="3"/>
        <w:rPr>
          <w:rFonts w:eastAsiaTheme="majorEastAsia" w:cstheme="majorBidi"/>
          <w:b/>
          <w:bCs/>
          <w:iCs/>
        </w:rPr>
      </w:pPr>
      <w:r>
        <w:rPr>
          <w:rFonts w:eastAsiaTheme="majorEastAsia" w:cstheme="majorBidi"/>
          <w:b/>
          <w:bCs/>
          <w:iCs/>
        </w:rPr>
        <w:t xml:space="preserve">The aff’s </w:t>
      </w:r>
      <w:r>
        <w:rPr>
          <w:rFonts w:eastAsiaTheme="majorEastAsia" w:cstheme="majorBidi"/>
          <w:b/>
          <w:bCs/>
          <w:iCs/>
          <w:u w:val="single"/>
        </w:rPr>
        <w:t>not topical</w:t>
      </w:r>
      <w:r>
        <w:rPr>
          <w:rFonts w:eastAsiaTheme="majorEastAsia" w:cstheme="majorBidi"/>
          <w:b/>
          <w:bCs/>
          <w:iCs/>
        </w:rPr>
        <w:t xml:space="preserve"> --- the plan must </w:t>
      </w:r>
      <w:r>
        <w:rPr>
          <w:rFonts w:eastAsiaTheme="majorEastAsia" w:cstheme="majorBidi"/>
          <w:b/>
          <w:bCs/>
          <w:iCs/>
          <w:u w:val="single"/>
        </w:rPr>
        <w:t>on-face</w:t>
      </w:r>
      <w:r>
        <w:rPr>
          <w:rFonts w:eastAsiaTheme="majorEastAsia" w:cstheme="majorBidi"/>
          <w:b/>
          <w:bCs/>
          <w:iCs/>
        </w:rPr>
        <w:t xml:space="preserve"> </w:t>
      </w:r>
      <w:proofErr w:type="gramStart"/>
      <w:r>
        <w:rPr>
          <w:rFonts w:eastAsiaTheme="majorEastAsia" w:cstheme="majorBidi"/>
          <w:b/>
          <w:bCs/>
          <w:iCs/>
        </w:rPr>
        <w:t>be</w:t>
      </w:r>
      <w:proofErr w:type="gramEnd"/>
      <w:r>
        <w:rPr>
          <w:rFonts w:eastAsiaTheme="majorEastAsia" w:cstheme="majorBidi"/>
          <w:b/>
          <w:bCs/>
          <w:iCs/>
        </w:rPr>
        <w:t xml:space="preserve"> </w:t>
      </w:r>
      <w:r>
        <w:rPr>
          <w:rFonts w:eastAsiaTheme="majorEastAsia" w:cstheme="majorBidi"/>
          <w:b/>
          <w:bCs/>
          <w:iCs/>
          <w:u w:val="single"/>
        </w:rPr>
        <w:t>trade promotion</w:t>
      </w:r>
    </w:p>
    <w:p w:rsidR="002D0A17" w:rsidRPr="00262955" w:rsidRDefault="002D0A17" w:rsidP="002D0A17">
      <w:r>
        <w:rPr>
          <w:b/>
        </w:rPr>
        <w:t>Mastanduno, 1</w:t>
      </w:r>
      <w:r w:rsidRPr="00262955">
        <w:t xml:space="preserve"> – professor of Government at Dartmouth College (Michael, “Economic Engagement Strategies: Theory and Practice” http://web.archive.org/web/20120906033646/http://polisci.osu.edu/faculty/bpollins/book/Mastanduno.pdf</w:t>
      </w:r>
    </w:p>
    <w:p w:rsidR="002D0A17" w:rsidRDefault="002D0A17" w:rsidP="002D0A17">
      <w:r w:rsidRPr="0038177F">
        <w:t xml:space="preserve">The basic causal logic of economic engagement, and the emphasis on domestic politics, </w:t>
      </w:r>
    </w:p>
    <w:p w:rsidR="002D0A17" w:rsidRDefault="002D0A17" w:rsidP="002D0A17">
      <w:r>
        <w:t>AND</w:t>
      </w:r>
    </w:p>
    <w:p w:rsidR="002D0A17" w:rsidRPr="0038177F" w:rsidRDefault="002D0A17" w:rsidP="002D0A17">
      <w:proofErr w:type="gramStart"/>
      <w:r w:rsidRPr="0038177F">
        <w:t>chain</w:t>
      </w:r>
      <w:proofErr w:type="gramEnd"/>
      <w:r w:rsidRPr="0038177F">
        <w:t xml:space="preserve"> runs from economic interdependence through domestic political change to foreign policy accommodation.</w:t>
      </w:r>
    </w:p>
    <w:p w:rsidR="002D0A17" w:rsidRPr="00262955" w:rsidRDefault="002D0A17" w:rsidP="002D0A17">
      <w:pPr>
        <w:pStyle w:val="Heading4"/>
      </w:pPr>
      <w:proofErr w:type="gramStart"/>
      <w:r w:rsidRPr="00262955">
        <w:rPr>
          <w:bCs w:val="0"/>
        </w:rPr>
        <w:t>direct</w:t>
      </w:r>
      <w:proofErr w:type="gramEnd"/>
      <w:r w:rsidRPr="00262955">
        <w:rPr>
          <w:bCs w:val="0"/>
        </w:rPr>
        <w:t xml:space="preserve"> talks </w:t>
      </w:r>
      <w:r w:rsidRPr="00262955">
        <w:rPr>
          <w:bCs w:val="0"/>
          <w:u w:val="single"/>
        </w:rPr>
        <w:t>between governments</w:t>
      </w:r>
      <w:r w:rsidRPr="00262955">
        <w:rPr>
          <w:bCs w:val="0"/>
        </w:rPr>
        <w:t xml:space="preserve"> are independently key -- ‘Its’ is a possessive pronoun showing ownership</w:t>
      </w:r>
    </w:p>
    <w:p w:rsidR="002D0A17" w:rsidRDefault="002D0A17" w:rsidP="002D0A17">
      <w:pPr>
        <w:rPr>
          <w:b/>
        </w:rPr>
      </w:pPr>
      <w:r>
        <w:rPr>
          <w:b/>
        </w:rPr>
        <w:t xml:space="preserve">Glossary of English Grammar Terms, 2005  </w:t>
      </w:r>
    </w:p>
    <w:p w:rsidR="002D0A17" w:rsidRDefault="002D0A17" w:rsidP="002D0A17">
      <w:r>
        <w:t>(http://www.usingenglish.com/glossary/possessive-pronoun.html)</w:t>
      </w:r>
    </w:p>
    <w:p w:rsidR="002D0A17" w:rsidRDefault="002D0A17" w:rsidP="002D0A17">
      <w:r>
        <w:t xml:space="preserve">Mine, yours, his, hers, </w:t>
      </w:r>
      <w:r w:rsidRPr="00262955">
        <w:rPr>
          <w:highlight w:val="yellow"/>
          <w:u w:val="single"/>
        </w:rPr>
        <w:t>its</w:t>
      </w:r>
      <w:r>
        <w:t xml:space="preserve">, ours, theirs </w:t>
      </w:r>
      <w:r>
        <w:rPr>
          <w:u w:val="single"/>
        </w:rPr>
        <w:t>are</w:t>
      </w:r>
      <w:r>
        <w:t xml:space="preserve"> the </w:t>
      </w:r>
      <w:r w:rsidRPr="00262955">
        <w:rPr>
          <w:highlight w:val="yellow"/>
          <w:u w:val="single"/>
        </w:rPr>
        <w:t>possessive pronouns</w:t>
      </w:r>
      <w:r w:rsidRPr="00262955">
        <w:rPr>
          <w:highlight w:val="yellow"/>
        </w:rPr>
        <w:t xml:space="preserve"> </w:t>
      </w:r>
      <w:r w:rsidRPr="00262955">
        <w:rPr>
          <w:highlight w:val="yellow"/>
          <w:u w:val="single"/>
        </w:rPr>
        <w:t>used to</w:t>
      </w:r>
      <w:r>
        <w:t xml:space="preserve"> substitute a noun and to</w:t>
      </w:r>
      <w:r>
        <w:rPr>
          <w:u w:val="single"/>
        </w:rPr>
        <w:t xml:space="preserve"> </w:t>
      </w:r>
      <w:r w:rsidRPr="00262955">
        <w:rPr>
          <w:highlight w:val="yellow"/>
          <w:u w:val="single"/>
        </w:rPr>
        <w:t>show</w:t>
      </w:r>
      <w:r>
        <w:t xml:space="preserve"> possession or </w:t>
      </w:r>
      <w:r w:rsidRPr="00262955">
        <w:rPr>
          <w:highlight w:val="yellow"/>
          <w:u w:val="single"/>
        </w:rPr>
        <w:t>ownership</w:t>
      </w:r>
      <w:r>
        <w:rPr>
          <w:u w:val="single"/>
        </w:rPr>
        <w:t>.</w:t>
      </w:r>
    </w:p>
    <w:p w:rsidR="002D0A17" w:rsidRDefault="002D0A17" w:rsidP="002D0A17">
      <w:proofErr w:type="gramStart"/>
      <w:r>
        <w:t>EG.</w:t>
      </w:r>
      <w:proofErr w:type="gramEnd"/>
      <w:r>
        <w:t xml:space="preserve"> This is your disk and that's mine. (Mine substitutes the word disk and shows that it belongs to me.)</w:t>
      </w:r>
    </w:p>
    <w:p w:rsidR="002D0A17" w:rsidRPr="00262955" w:rsidRDefault="002D0A17" w:rsidP="002D0A17">
      <w:pPr>
        <w:pStyle w:val="Heading4"/>
      </w:pPr>
      <w:r w:rsidRPr="00262955">
        <w:rPr>
          <w:bCs w:val="0"/>
        </w:rPr>
        <w:t>This means the plan has to be government-to-government – not private economic engagement</w:t>
      </w:r>
    </w:p>
    <w:p w:rsidR="002D0A17" w:rsidRDefault="002D0A17" w:rsidP="002D0A17">
      <w:r>
        <w:rPr>
          <w:b/>
        </w:rPr>
        <w:t xml:space="preserve">Daga, 13 </w:t>
      </w:r>
      <w:r>
        <w:t>- director of research at Politicas Publicas para la Libertad, in Bolivia, and a visiting senior policy analyst at the Heritage Foundation (Sergio, “Economics of the 2013-2014 Debate Topic:</w:t>
      </w:r>
    </w:p>
    <w:p w:rsidR="002D0A17" w:rsidRDefault="002D0A17" w:rsidP="002D0A17">
      <w:r>
        <w:t xml:space="preserve">U.S. Economic Engagement </w:t>
      </w:r>
      <w:proofErr w:type="gramStart"/>
      <w:r>
        <w:t>Toward</w:t>
      </w:r>
      <w:proofErr w:type="gramEnd"/>
      <w:r>
        <w:t xml:space="preserve"> Cuba, Mexico or Venezuela”, National Center for Policy Analysis, 5/15, </w:t>
      </w:r>
      <w:r w:rsidRPr="00262955">
        <w:t>http://www.ncpa.org/pdfs/Message_to_Debaters_6-7-13.pdf</w:t>
      </w:r>
      <w:r>
        <w:t>)</w:t>
      </w:r>
    </w:p>
    <w:p w:rsidR="002D0A17" w:rsidRDefault="002D0A17" w:rsidP="002D0A17"/>
    <w:p w:rsidR="002D0A17" w:rsidRDefault="002D0A17" w:rsidP="002D0A17">
      <w:r w:rsidRPr="0038177F">
        <w:t xml:space="preserve">Economic engagement between or among countries can take many forms, but this document will </w:t>
      </w:r>
    </w:p>
    <w:p w:rsidR="002D0A17" w:rsidRDefault="002D0A17" w:rsidP="002D0A17">
      <w:r>
        <w:t>AND</w:t>
      </w:r>
    </w:p>
    <w:p w:rsidR="002D0A17" w:rsidRPr="0038177F" w:rsidRDefault="002D0A17" w:rsidP="002D0A17">
      <w:proofErr w:type="gramStart"/>
      <w:r w:rsidRPr="0038177F">
        <w:t>some</w:t>
      </w:r>
      <w:proofErr w:type="gramEnd"/>
      <w:r w:rsidRPr="0038177F">
        <w:t xml:space="preserve"> issues are more important with respect to some countries than to others.</w:t>
      </w:r>
    </w:p>
    <w:p w:rsidR="002D0A17" w:rsidRPr="00262955" w:rsidRDefault="002D0A17" w:rsidP="002D0A17">
      <w:pPr>
        <w:pStyle w:val="Heading4"/>
      </w:pPr>
      <w:r w:rsidRPr="00262955">
        <w:rPr>
          <w:bCs w:val="0"/>
        </w:rPr>
        <w:t xml:space="preserve">The plan is only a unilateral change which doesn’t require direct talks </w:t>
      </w:r>
    </w:p>
    <w:p w:rsidR="002D0A17" w:rsidRDefault="002D0A17" w:rsidP="002D0A17">
      <w:r>
        <w:rPr>
          <w:rStyle w:val="StyleStyleBold12pt"/>
        </w:rPr>
        <w:t>Crocker 9</w:t>
      </w:r>
      <w: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2D0A17" w:rsidRDefault="002D0A17" w:rsidP="002D0A17"/>
    <w:p w:rsidR="002D0A17" w:rsidRPr="00262955" w:rsidRDefault="002D0A17" w:rsidP="002D0A17">
      <w:pPr>
        <w:rPr>
          <w:sz w:val="16"/>
        </w:rPr>
      </w:pPr>
      <w:r>
        <w:rPr>
          <w:sz w:val="16"/>
        </w:rPr>
        <w:t xml:space="preserve">PRESIDENT </w:t>
      </w:r>
      <w:r w:rsidRPr="009F445F">
        <w:rPr>
          <w:u w:val="single"/>
        </w:rPr>
        <w:t xml:space="preserve">OBAMA will have a </w:t>
      </w:r>
      <w:r>
        <w:rPr>
          <w:u w:val="single"/>
        </w:rPr>
        <w:t>…</w:t>
      </w:r>
      <w:r>
        <w:rPr>
          <w:sz w:val="16"/>
        </w:rPr>
        <w:t>, to modify its policies and its behavior.</w:t>
      </w:r>
    </w:p>
    <w:p w:rsidR="002D0A17" w:rsidRPr="00262955" w:rsidRDefault="002D0A17" w:rsidP="002D0A17">
      <w:pPr>
        <w:pStyle w:val="Heading4"/>
        <w:rPr>
          <w:bCs w:val="0"/>
        </w:rPr>
      </w:pPr>
      <w:r w:rsidRPr="00262955">
        <w:rPr>
          <w:bCs w:val="0"/>
        </w:rPr>
        <w:t xml:space="preserve">Voting issue – </w:t>
      </w:r>
      <w:r>
        <w:rPr>
          <w:bCs w:val="0"/>
        </w:rPr>
        <w:t>p</w:t>
      </w:r>
      <w:r w:rsidRPr="00262955">
        <w:rPr>
          <w:bCs w:val="0"/>
        </w:rPr>
        <w:t>redictable limits – broad interpretations of engagement include anything that affects the economy, which means everything</w:t>
      </w:r>
    </w:p>
    <w:p w:rsidR="002D0A17" w:rsidRDefault="002D0A17" w:rsidP="002D0A17">
      <w:pPr>
        <w:pStyle w:val="Heading3"/>
      </w:pPr>
      <w:r>
        <w:lastRenderedPageBreak/>
        <w:t>3</w:t>
      </w:r>
    </w:p>
    <w:p w:rsidR="002D0A17" w:rsidRDefault="002D0A17" w:rsidP="002D0A17">
      <w:pPr>
        <w:keepNext/>
        <w:keepLines/>
        <w:spacing w:before="200"/>
        <w:outlineLvl w:val="3"/>
        <w:rPr>
          <w:rFonts w:eastAsiaTheme="majorEastAsia" w:cstheme="majorBidi"/>
          <w:b/>
          <w:bCs/>
          <w:iCs/>
        </w:rPr>
      </w:pPr>
      <w:r>
        <w:rPr>
          <w:rFonts w:eastAsiaTheme="majorEastAsia" w:cstheme="majorBidi"/>
          <w:b/>
          <w:bCs/>
          <w:iCs/>
        </w:rPr>
        <w:t xml:space="preserve">The aff’s attempt to engage with Mexico over trafficking is a smokescreen for a dangerous neoliberal agenda that seeks to prevents the </w:t>
      </w:r>
      <w:proofErr w:type="gramStart"/>
      <w:r>
        <w:rPr>
          <w:rFonts w:eastAsiaTheme="majorEastAsia" w:cstheme="majorBidi"/>
          <w:b/>
          <w:bCs/>
          <w:iCs/>
        </w:rPr>
        <w:t>Other</w:t>
      </w:r>
      <w:proofErr w:type="gramEnd"/>
      <w:r>
        <w:rPr>
          <w:rFonts w:eastAsiaTheme="majorEastAsia" w:cstheme="majorBidi"/>
          <w:b/>
          <w:bCs/>
          <w:iCs/>
        </w:rPr>
        <w:t xml:space="preserve"> from entering the United States --- access the root cause of trafficking and solves the case</w:t>
      </w:r>
    </w:p>
    <w:p w:rsidR="002D0A17" w:rsidRDefault="002D0A17" w:rsidP="002D0A17">
      <w:pPr>
        <w:rPr>
          <w:rFonts w:eastAsia="Calibri"/>
          <w:b/>
          <w:bCs/>
        </w:rPr>
      </w:pPr>
      <w:r>
        <w:rPr>
          <w:b/>
          <w:bCs/>
        </w:rPr>
        <w:t>Gulati, 10</w:t>
      </w:r>
      <w:r>
        <w:rPr>
          <w:bCs/>
        </w:rPr>
        <w:t xml:space="preserve"> – PhD, Associate Professor of Political Science at Bentley University, Member of the Regional Working Group on Modern-Day Slavery and Human Trafficking, Carr Center for Human Rights, Kennedy School of Government, Harvard University (Girish J. Gulati, July 1, 2010, “Media Representation of Human Trafficking in the United States, Great Britain, and Canada,” Bentley University, pdf, Hensel)</w:t>
      </w:r>
    </w:p>
    <w:p w:rsidR="002D0A17" w:rsidRDefault="002D0A17" w:rsidP="002D0A17">
      <w:r w:rsidRPr="0038177F">
        <w:t xml:space="preserve">Others see the anti-trafficking efforts as a form of cultural imperialism, a </w:t>
      </w:r>
    </w:p>
    <w:p w:rsidR="002D0A17" w:rsidRDefault="002D0A17" w:rsidP="002D0A17">
      <w:r>
        <w:t>AND</w:t>
      </w:r>
    </w:p>
    <w:p w:rsidR="002D0A17" w:rsidRPr="0038177F" w:rsidRDefault="002D0A17" w:rsidP="002D0A17">
      <w:r w:rsidRPr="0038177F">
        <w:t>Europe (Andrijasevic 2007; Chapkis 2003; Kempadoo 2005; Kinney 2006).</w:t>
      </w:r>
    </w:p>
    <w:p w:rsidR="002D0A17" w:rsidRDefault="002D0A17" w:rsidP="002D0A17">
      <w:pPr>
        <w:keepNext/>
        <w:keepLines/>
        <w:spacing w:before="200"/>
        <w:outlineLvl w:val="3"/>
        <w:rPr>
          <w:rFonts w:eastAsiaTheme="majorEastAsia" w:cstheme="majorBidi"/>
          <w:b/>
          <w:bCs/>
          <w:iCs/>
        </w:rPr>
      </w:pPr>
      <w:r>
        <w:rPr>
          <w:rFonts w:eastAsiaTheme="majorEastAsia" w:cstheme="majorBidi"/>
          <w:b/>
          <w:bCs/>
          <w:iCs/>
        </w:rPr>
        <w:t>Unchecked neoliberal expansions risks extinction</w:t>
      </w:r>
    </w:p>
    <w:p w:rsidR="002D0A17" w:rsidRDefault="002D0A17" w:rsidP="002D0A17">
      <w:pPr>
        <w:spacing w:line="115" w:lineRule="atLeast"/>
        <w:rPr>
          <w:rFonts w:eastAsia="Calibri"/>
          <w:sz w:val="16"/>
        </w:rPr>
      </w:pPr>
      <w:r>
        <w:rPr>
          <w:b/>
        </w:rPr>
        <w:t>Nhanenge 7</w:t>
      </w:r>
      <w:r>
        <w:t xml:space="preserve"> [Jytte Masters @ U South Africa, “ECOFEMINSM: TOWARDS INTEGRATING THE CONCERNS OF WOMEN, POOR PEOPLE AND NATURE INTO DEVELOPMENT]</w:t>
      </w:r>
    </w:p>
    <w:p w:rsidR="002D0A17" w:rsidRDefault="002D0A17" w:rsidP="002D0A17">
      <w:r w:rsidRPr="0038177F">
        <w:t xml:space="preserve">There is today an increasing critique of economic development, whether it takes place in </w:t>
      </w:r>
    </w:p>
    <w:p w:rsidR="002D0A17" w:rsidRDefault="002D0A17" w:rsidP="002D0A17">
      <w:r>
        <w:t>AND</w:t>
      </w:r>
    </w:p>
    <w:p w:rsidR="002D0A17" w:rsidRPr="0038177F" w:rsidRDefault="002D0A17" w:rsidP="002D0A17">
      <w:proofErr w:type="gramStart"/>
      <w:r w:rsidRPr="0038177F">
        <w:t>division</w:t>
      </w:r>
      <w:proofErr w:type="gramEnd"/>
      <w:r w:rsidRPr="0038177F">
        <w:t xml:space="preserve"> is suitable for the present purpose. </w:t>
      </w:r>
      <w:proofErr w:type="gramStart"/>
      <w:r w:rsidRPr="0038177F">
        <w:t>(Ekins 1992: 1).</w:t>
      </w:r>
      <w:proofErr w:type="gramEnd"/>
      <w:r w:rsidRPr="0038177F">
        <w:t xml:space="preserve"> </w:t>
      </w:r>
    </w:p>
    <w:p w:rsidR="002D0A17" w:rsidRDefault="002D0A17" w:rsidP="002D0A17">
      <w:pPr>
        <w:keepNext/>
        <w:keepLines/>
        <w:spacing w:before="200"/>
        <w:outlineLvl w:val="3"/>
        <w:rPr>
          <w:rFonts w:eastAsiaTheme="majorEastAsia" w:cstheme="majorBidi"/>
          <w:b/>
          <w:bCs/>
          <w:iCs/>
        </w:rPr>
      </w:pPr>
      <w:r>
        <w:rPr>
          <w:rFonts w:eastAsiaTheme="majorEastAsia" w:cstheme="majorBidi"/>
          <w:b/>
          <w:bCs/>
          <w:iCs/>
        </w:rPr>
        <w:t>Neoliberalism turns disposability – it reduces populations to bare life</w:t>
      </w:r>
    </w:p>
    <w:p w:rsidR="002D0A17" w:rsidRDefault="002D0A17" w:rsidP="002D0A17">
      <w:pPr>
        <w:rPr>
          <w:rFonts w:eastAsia="Calibri"/>
          <w:b/>
        </w:rPr>
      </w:pPr>
      <w:r>
        <w:rPr>
          <w:b/>
        </w:rPr>
        <w:t xml:space="preserve">Giroux, </w:t>
      </w:r>
      <w:r>
        <w:t xml:space="preserve">Ph.D. @ Carnegie-Mellon University, Global TV Network Chair Professorship at McMaster University in the English and Cultural Studies Department, </w:t>
      </w:r>
      <w:r>
        <w:rPr>
          <w:b/>
        </w:rPr>
        <w:t>2008</w:t>
      </w:r>
    </w:p>
    <w:p w:rsidR="002D0A17" w:rsidRDefault="002D0A17" w:rsidP="002D0A17">
      <w:r>
        <w:t>(Henry A., “Beyond the biopolitics of disposability: rethinking neoliberalism in the New Gilded Age,” Social Identities: Journal for the Study of Race, Nation and Culture, Vol. 14.5, pp 604-605)//SG</w:t>
      </w:r>
    </w:p>
    <w:p w:rsidR="002D0A17" w:rsidRDefault="002D0A17" w:rsidP="002D0A17">
      <w:r w:rsidRPr="0038177F">
        <w:t xml:space="preserve">Agamben’s notion of ‘bare life’ is clearly recognized at home in the horrific images </w:t>
      </w:r>
    </w:p>
    <w:p w:rsidR="002D0A17" w:rsidRDefault="002D0A17" w:rsidP="002D0A17">
      <w:r>
        <w:t>AND</w:t>
      </w:r>
    </w:p>
    <w:p w:rsidR="002D0A17" w:rsidRPr="0038177F" w:rsidRDefault="002D0A17" w:rsidP="002D0A17">
      <w:proofErr w:type="gramStart"/>
      <w:r w:rsidRPr="0038177F">
        <w:t>instance</w:t>
      </w:r>
      <w:proofErr w:type="gramEnd"/>
      <w:r w:rsidRPr="0038177F">
        <w:t xml:space="preserve"> of ‘bare life’ is clearly visible in all of these examples.</w:t>
      </w:r>
    </w:p>
    <w:p w:rsidR="002D0A17" w:rsidRDefault="002D0A17" w:rsidP="002D0A17">
      <w:pPr>
        <w:keepNext/>
        <w:keepLines/>
        <w:spacing w:before="200"/>
        <w:outlineLvl w:val="3"/>
        <w:rPr>
          <w:rFonts w:eastAsiaTheme="majorEastAsia" w:cstheme="majorBidi"/>
          <w:b/>
          <w:bCs/>
          <w:iCs/>
          <w:sz w:val="16"/>
        </w:rPr>
      </w:pPr>
      <w:r>
        <w:rPr>
          <w:rFonts w:eastAsiaTheme="majorEastAsia" w:cstheme="majorBidi"/>
          <w:b/>
          <w:bCs/>
          <w:iCs/>
        </w:rPr>
        <w:t>The alternative: vote negative to reject the neoliberal justifications behind economic engagement in the 1AC – that solves inevitable extinction</w:t>
      </w:r>
    </w:p>
    <w:p w:rsidR="002D0A17" w:rsidRDefault="002D0A17" w:rsidP="002D0A17">
      <w:pPr>
        <w:rPr>
          <w:rFonts w:eastAsia="Calibri"/>
          <w:highlight w:val="yellow"/>
          <w:u w:val="single"/>
        </w:rPr>
      </w:pPr>
      <w:r>
        <w:rPr>
          <w:sz w:val="16"/>
        </w:rPr>
        <w:t xml:space="preserve">Dr Emmanuel </w:t>
      </w:r>
      <w:r>
        <w:rPr>
          <w:b/>
        </w:rPr>
        <w:t>Broillet</w:t>
      </w:r>
      <w:proofErr w:type="gramStart"/>
      <w:r>
        <w:rPr>
          <w:sz w:val="16"/>
        </w:rPr>
        <w:t>*  Current</w:t>
      </w:r>
      <w:proofErr w:type="gramEnd"/>
      <w:r>
        <w:rPr>
          <w:sz w:val="16"/>
        </w:rPr>
        <w:t xml:space="preserve"> Concerns  &gt;  20</w:t>
      </w:r>
      <w:r>
        <w:rPr>
          <w:b/>
        </w:rPr>
        <w:t>10</w:t>
      </w:r>
      <w:r>
        <w:rPr>
          <w:sz w:val="16"/>
        </w:rPr>
        <w:t xml:space="preserve">  &gt;  No 8, May 2010  &gt;  Latin America: The Advent of an Alternative to Neo-Liberalism and Authoritarian Socialism http://www.currentconcerns.ch/index.php?id=1028</w:t>
      </w:r>
    </w:p>
    <w:p w:rsidR="002D0A17" w:rsidRDefault="002D0A17" w:rsidP="002D0A17">
      <w:r w:rsidRPr="0038177F">
        <w:t xml:space="preserve">A different world is possible and not utopian Building a different world can only succeed </w:t>
      </w:r>
    </w:p>
    <w:p w:rsidR="002D0A17" w:rsidRDefault="002D0A17" w:rsidP="002D0A17">
      <w:r>
        <w:t>AND</w:t>
      </w:r>
    </w:p>
    <w:p w:rsidR="002D0A17" w:rsidRPr="0038177F" w:rsidRDefault="002D0A17" w:rsidP="002D0A17">
      <w:r w:rsidRPr="0038177F">
        <w:t xml:space="preserve">Those who have neither projects nor objectives do not have anything to describe. </w:t>
      </w:r>
    </w:p>
    <w:p w:rsidR="002D0A17" w:rsidRDefault="002D0A17" w:rsidP="002D0A17">
      <w:pPr>
        <w:pStyle w:val="Heading3"/>
      </w:pPr>
      <w:r>
        <w:lastRenderedPageBreak/>
        <w:t>4</w:t>
      </w:r>
    </w:p>
    <w:p w:rsidR="002D0A17" w:rsidRPr="00262955" w:rsidRDefault="002D0A17" w:rsidP="002D0A17">
      <w:pPr>
        <w:pStyle w:val="Heading4"/>
      </w:pPr>
      <w:r w:rsidRPr="00262955">
        <w:rPr>
          <w:bCs w:val="0"/>
        </w:rPr>
        <w:t xml:space="preserve">The affirmative must defend a </w:t>
      </w:r>
      <w:r w:rsidRPr="00262955">
        <w:rPr>
          <w:bCs w:val="0"/>
          <w:u w:val="single"/>
        </w:rPr>
        <w:t>topical policy</w:t>
      </w:r>
      <w:r w:rsidRPr="00262955">
        <w:rPr>
          <w:bCs w:val="0"/>
        </w:rPr>
        <w:t xml:space="preserve"> and advantages stemming </w:t>
      </w:r>
      <w:r w:rsidRPr="00262955">
        <w:rPr>
          <w:bCs w:val="0"/>
          <w:u w:val="single"/>
        </w:rPr>
        <w:t>only</w:t>
      </w:r>
      <w:r w:rsidRPr="00262955">
        <w:rPr>
          <w:bCs w:val="0"/>
        </w:rPr>
        <w:t xml:space="preserve"> from </w:t>
      </w:r>
      <w:r w:rsidRPr="00262955">
        <w:rPr>
          <w:bCs w:val="0"/>
          <w:u w:val="single"/>
        </w:rPr>
        <w:t>enactment</w:t>
      </w:r>
      <w:r w:rsidRPr="00262955">
        <w:rPr>
          <w:bCs w:val="0"/>
        </w:rPr>
        <w:t xml:space="preserve"> by the United States federal government</w:t>
      </w:r>
    </w:p>
    <w:p w:rsidR="002D0A17" w:rsidRPr="00262955" w:rsidRDefault="002D0A17" w:rsidP="002D0A17">
      <w:pPr>
        <w:pStyle w:val="Heading4"/>
        <w:rPr>
          <w:bCs w:val="0"/>
        </w:rPr>
      </w:pPr>
      <w:r w:rsidRPr="00262955">
        <w:rPr>
          <w:bCs w:val="0"/>
        </w:rPr>
        <w:t>The phrase “USFG should” means the debate is solely about a policy established by governmental means</w:t>
      </w:r>
    </w:p>
    <w:p w:rsidR="002D0A17" w:rsidRDefault="002D0A17" w:rsidP="002D0A17">
      <w:r>
        <w:rPr>
          <w:b/>
        </w:rPr>
        <w:t>Ericson 3</w:t>
      </w:r>
      <w:r>
        <w:t xml:space="preserve"> (Jon M., Dean Emeritus of the College of Liberal Arts – California Polytechnic U., et al., The Debater’s Guide, Third Edition, p. 4)</w:t>
      </w:r>
    </w:p>
    <w:p w:rsidR="002D0A17" w:rsidRDefault="002D0A17" w:rsidP="002D0A17"/>
    <w:p w:rsidR="002D0A17" w:rsidRDefault="002D0A17" w:rsidP="002D0A17">
      <w:r w:rsidRPr="0038177F">
        <w:t xml:space="preserve">The Proposition of Policy: Urging Future Action In policy propositions, each topic contains </w:t>
      </w:r>
    </w:p>
    <w:p w:rsidR="002D0A17" w:rsidRDefault="002D0A17" w:rsidP="002D0A17">
      <w:r>
        <w:t>AND</w:t>
      </w:r>
    </w:p>
    <w:p w:rsidR="002D0A17" w:rsidRPr="0038177F" w:rsidRDefault="002D0A17" w:rsidP="002D0A17">
      <w:proofErr w:type="gramStart"/>
      <w:r w:rsidRPr="0038177F">
        <w:t>compelling</w:t>
      </w:r>
      <w:proofErr w:type="gramEnd"/>
      <w:r w:rsidRPr="0038177F">
        <w:t xml:space="preserve"> reasons for an audience to perform the future action that you propose. </w:t>
      </w:r>
    </w:p>
    <w:p w:rsidR="002D0A17" w:rsidRPr="00262955" w:rsidRDefault="002D0A17" w:rsidP="002D0A17">
      <w:pPr>
        <w:pStyle w:val="Heading4"/>
      </w:pPr>
      <w:r w:rsidRPr="00262955">
        <w:rPr>
          <w:bCs w:val="0"/>
        </w:rPr>
        <w:t xml:space="preserve">Vote neg --- </w:t>
      </w:r>
    </w:p>
    <w:p w:rsidR="002D0A17" w:rsidRDefault="002D0A17" w:rsidP="002D0A17">
      <w:pPr>
        <w:pStyle w:val="Analytic"/>
      </w:pPr>
      <w:r>
        <w:t xml:space="preserve">A) </w:t>
      </w:r>
      <w:r>
        <w:rPr>
          <w:u w:val="single"/>
        </w:rPr>
        <w:t>Limits DA</w:t>
      </w:r>
      <w:r>
        <w:t xml:space="preserve"> --- they </w:t>
      </w:r>
      <w:r>
        <w:rPr>
          <w:u w:val="single"/>
        </w:rPr>
        <w:t>unlimit the topic</w:t>
      </w:r>
      <w:r>
        <w:t xml:space="preserve"> given the </w:t>
      </w:r>
      <w:r>
        <w:rPr>
          <w:u w:val="single"/>
        </w:rPr>
        <w:t>infinite</w:t>
      </w:r>
      <w:r>
        <w:t xml:space="preserve"> potential advantages of their advocacy --- crushes clash which outweighs since a productive discussion presupposes preparation --- philosophy classes solve their education claims</w:t>
      </w:r>
    </w:p>
    <w:p w:rsidR="002D0A17" w:rsidRDefault="002D0A17" w:rsidP="002D0A17">
      <w:pPr>
        <w:pStyle w:val="Analytic"/>
      </w:pPr>
      <w:r>
        <w:t xml:space="preserve">B) </w:t>
      </w:r>
      <w:r>
        <w:rPr>
          <w:u w:val="single"/>
        </w:rPr>
        <w:t>Political process DA</w:t>
      </w:r>
      <w:r>
        <w:t xml:space="preserve"> --- political process education is critical to enable debaters to become </w:t>
      </w:r>
      <w:r>
        <w:rPr>
          <w:u w:val="single"/>
        </w:rPr>
        <w:t>activists</w:t>
      </w:r>
      <w:r>
        <w:t xml:space="preserve"> --- skirting the ramifications of the plan </w:t>
      </w:r>
      <w:r>
        <w:rPr>
          <w:u w:val="single"/>
        </w:rPr>
        <w:t>dissolves responsibility</w:t>
      </w:r>
      <w:r>
        <w:t xml:space="preserve"> --- switch side debate solves their education offense </w:t>
      </w:r>
    </w:p>
    <w:p w:rsidR="002D0A17" w:rsidRDefault="002D0A17" w:rsidP="002D0A17">
      <w:pPr>
        <w:pStyle w:val="Analytic"/>
      </w:pPr>
      <w:r>
        <w:t xml:space="preserve">C) </w:t>
      </w:r>
      <w:r>
        <w:rPr>
          <w:u w:val="single"/>
        </w:rPr>
        <w:t>Extra-topicality</w:t>
      </w:r>
      <w:r>
        <w:t xml:space="preserve"> --- arguing the benefits derived from their advocacy outweigh is a </w:t>
      </w:r>
      <w:r>
        <w:rPr>
          <w:u w:val="single"/>
        </w:rPr>
        <w:t>voting issue</w:t>
      </w:r>
      <w:r>
        <w:t xml:space="preserve"> because we’re forced to win framework to get back to square one --- </w:t>
      </w:r>
      <w:r>
        <w:rPr>
          <w:u w:val="single"/>
        </w:rPr>
        <w:t>explodes aff ground</w:t>
      </w:r>
      <w:r>
        <w:t xml:space="preserve"> and </w:t>
      </w:r>
      <w:r>
        <w:rPr>
          <w:u w:val="single"/>
        </w:rPr>
        <w:t>proves the resolution insufficient</w:t>
      </w:r>
    </w:p>
    <w:p w:rsidR="002D0A17" w:rsidRDefault="002D0A17" w:rsidP="002D0A17">
      <w:pPr>
        <w:pStyle w:val="Analytic"/>
      </w:pPr>
      <w:r>
        <w:t>Even if they win they don’t need a plan, because they have read one they should be forced to defend it --- anything else makes the aff a moving target and eviscerates negative clash</w:t>
      </w:r>
    </w:p>
    <w:p w:rsidR="002D0A17" w:rsidRDefault="002D0A17" w:rsidP="002D0A17">
      <w:pPr>
        <w:pStyle w:val="Heading3"/>
      </w:pPr>
      <w:r>
        <w:lastRenderedPageBreak/>
        <w:t>5</w:t>
      </w:r>
    </w:p>
    <w:p w:rsidR="002D0A17" w:rsidRPr="00663443" w:rsidRDefault="002D0A17" w:rsidP="002D0A17">
      <w:pPr>
        <w:pStyle w:val="Heading4"/>
      </w:pPr>
      <w:r w:rsidRPr="00663443">
        <w:t>Text: The United States Supreme Court should issue a narrow ruling that federal authority over the Trafficking Victims Protection Act commandeers the states’ legislative functions in violation of the 10th and 11th Amendments. The Supreme Court should devolve authority of this narrow ruling to the State Governments and United States Territories. The 50 States and relevant U.S. territories should exempt non-governmental agencies working in Mexico from the Anti-Prostitution Pledge provisions of the Traf</w:t>
      </w:r>
      <w:r>
        <w:t>ficking Victims Protection Act.</w:t>
      </w:r>
    </w:p>
    <w:p w:rsidR="002D0A17" w:rsidRDefault="002D0A17" w:rsidP="002D0A17">
      <w:pPr>
        <w:pStyle w:val="Heading4"/>
      </w:pPr>
      <w:r>
        <w:t>The Court can make this ruling and devolve power to the states</w:t>
      </w:r>
    </w:p>
    <w:p w:rsidR="002D0A17" w:rsidRDefault="002D0A17" w:rsidP="002D0A17">
      <w:r>
        <w:rPr>
          <w:rFonts w:eastAsia="Times New Roman"/>
          <w:b/>
          <w:bCs/>
          <w:szCs w:val="26"/>
        </w:rPr>
        <w:t>Miller, 98</w:t>
      </w:r>
      <w:r>
        <w:t xml:space="preserve"> (Mark A., Attorney at Law – Baker Botts LLP, Cleveland State Law Review, lexis)</w:t>
      </w:r>
    </w:p>
    <w:p w:rsidR="002D0A17" w:rsidRDefault="002D0A17" w:rsidP="002D0A17"/>
    <w:p w:rsidR="002D0A17" w:rsidRDefault="002D0A17" w:rsidP="002D0A17">
      <w:r w:rsidRPr="0038177F">
        <w:t xml:space="preserve">The history of the Tenth Amendment is an appropriate starting point in the development of </w:t>
      </w:r>
    </w:p>
    <w:p w:rsidR="002D0A17" w:rsidRDefault="002D0A17" w:rsidP="002D0A17">
      <w:r>
        <w:t>AND</w:t>
      </w:r>
    </w:p>
    <w:p w:rsidR="002D0A17" w:rsidRPr="0038177F" w:rsidRDefault="002D0A17" w:rsidP="002D0A17">
      <w:proofErr w:type="gramStart"/>
      <w:r w:rsidRPr="0038177F">
        <w:t>any</w:t>
      </w:r>
      <w:proofErr w:type="gramEnd"/>
      <w:r w:rsidRPr="0038177F">
        <w:t xml:space="preserve"> attempt by Congress to pierce the shield of federalism with Article I. </w:t>
      </w:r>
    </w:p>
    <w:p w:rsidR="002D0A17" w:rsidRDefault="002D0A17" w:rsidP="002D0A17">
      <w:pPr>
        <w:pStyle w:val="Heading4"/>
        <w:rPr>
          <w:u w:val="single"/>
        </w:rPr>
      </w:pPr>
      <w:r>
        <w:t xml:space="preserve">All fifty states conduct foreign policy on a wide array of issues </w:t>
      </w:r>
      <w:r>
        <w:rPr>
          <w:u w:val="single"/>
        </w:rPr>
        <w:t>including economic engagement and Latin America</w:t>
      </w:r>
    </w:p>
    <w:p w:rsidR="002D0A17" w:rsidRDefault="002D0A17" w:rsidP="002D0A17">
      <w:proofErr w:type="gramStart"/>
      <w:r>
        <w:rPr>
          <w:b/>
        </w:rPr>
        <w:t>Halberstam, 1</w:t>
      </w:r>
      <w:r>
        <w:rPr>
          <w:rStyle w:val="StyleBoldUnderline"/>
        </w:rPr>
        <w:t xml:space="preserve"> (Daniel, </w:t>
      </w:r>
      <w:r>
        <w:t>Assistant Professor of Law, University of Michigan Law School, 46 Vill.</w:t>
      </w:r>
      <w:proofErr w:type="gramEnd"/>
      <w:r>
        <w:t xml:space="preserve"> L. Rev. 1015)</w:t>
      </w:r>
    </w:p>
    <w:p w:rsidR="002D0A17" w:rsidRDefault="002D0A17" w:rsidP="002D0A17">
      <w:pPr>
        <w:rPr>
          <w:bCs/>
          <w:u w:val="single"/>
        </w:rPr>
      </w:pPr>
    </w:p>
    <w:p w:rsidR="002D0A17" w:rsidRDefault="002D0A17" w:rsidP="002D0A17">
      <w:r w:rsidRPr="0038177F">
        <w:t>State and local governments have also engaged in foreign policy initiatives with more "political</w:t>
      </w:r>
    </w:p>
    <w:p w:rsidR="002D0A17" w:rsidRDefault="002D0A17" w:rsidP="002D0A17">
      <w:r>
        <w:t>AND</w:t>
      </w:r>
    </w:p>
    <w:p w:rsidR="002D0A17" w:rsidRPr="0038177F" w:rsidRDefault="002D0A17" w:rsidP="002D0A17">
      <w:proofErr w:type="gramStart"/>
      <w:r w:rsidRPr="0038177F">
        <w:t>and</w:t>
      </w:r>
      <w:proofErr w:type="gramEnd"/>
      <w:r w:rsidRPr="0038177F">
        <w:t xml:space="preserve"> in some cases embraced subnational government views in resolving the underlying issue.</w:t>
      </w:r>
    </w:p>
    <w:p w:rsidR="002D0A17" w:rsidRDefault="002D0A17" w:rsidP="002D0A17">
      <w:pPr>
        <w:pStyle w:val="Heading4"/>
      </w:pPr>
      <w:r>
        <w:t xml:space="preserve">Federalism’s </w:t>
      </w:r>
      <w:r>
        <w:rPr>
          <w:u w:val="single"/>
        </w:rPr>
        <w:t>on the brink now</w:t>
      </w:r>
      <w:r>
        <w:t xml:space="preserve"> --- counterplan revives it</w:t>
      </w:r>
    </w:p>
    <w:p w:rsidR="002D0A17" w:rsidRDefault="002D0A17" w:rsidP="002D0A17">
      <w:proofErr w:type="gramStart"/>
      <w:r>
        <w:rPr>
          <w:b/>
        </w:rPr>
        <w:t>Stoker, 9</w:t>
      </w:r>
      <w:r>
        <w:t xml:space="preserve"> (Brandon J., J.D. Candidate 2010, J. Reuben Clark Law School, Brigham Young University, 23 BYU J. Pub.</w:t>
      </w:r>
      <w:proofErr w:type="gramEnd"/>
      <w:r>
        <w:t xml:space="preserve"> L. 317)</w:t>
      </w:r>
    </w:p>
    <w:p w:rsidR="002D0A17" w:rsidRDefault="002D0A17" w:rsidP="002D0A17">
      <w:pPr>
        <w:rPr>
          <w:b/>
        </w:rPr>
      </w:pPr>
    </w:p>
    <w:p w:rsidR="002D0A17" w:rsidRDefault="002D0A17" w:rsidP="002D0A17">
      <w:r w:rsidRPr="0038177F">
        <w:t xml:space="preserve">When the Supreme Court decided Gonzales v. Raich n2 in 2005, it marked </w:t>
      </w:r>
    </w:p>
    <w:p w:rsidR="002D0A17" w:rsidRDefault="002D0A17" w:rsidP="002D0A17">
      <w:r>
        <w:t>AND</w:t>
      </w:r>
    </w:p>
    <w:p w:rsidR="002D0A17" w:rsidRPr="0038177F" w:rsidRDefault="002D0A17" w:rsidP="002D0A17">
      <w:proofErr w:type="gramStart"/>
      <w:r w:rsidRPr="0038177F">
        <w:t>in</w:t>
      </w:r>
      <w:proofErr w:type="gramEnd"/>
      <w:r w:rsidRPr="0038177F">
        <w:t xml:space="preserve"> United States v. Lopez n6 and United States v. Morrison. </w:t>
      </w:r>
    </w:p>
    <w:p w:rsidR="002D0A17" w:rsidRDefault="002D0A17" w:rsidP="002D0A17">
      <w:pPr>
        <w:pStyle w:val="Heading4"/>
      </w:pPr>
      <w:r>
        <w:t xml:space="preserve">Federalism is a </w:t>
      </w:r>
      <w:r>
        <w:rPr>
          <w:u w:val="single"/>
        </w:rPr>
        <w:t>critical</w:t>
      </w:r>
      <w:r>
        <w:t xml:space="preserve"> check on federal accountability and tyranny</w:t>
      </w:r>
    </w:p>
    <w:p w:rsidR="002D0A17" w:rsidRDefault="002D0A17" w:rsidP="002D0A17">
      <w:pPr>
        <w:ind w:right="18"/>
      </w:pPr>
      <w:r>
        <w:rPr>
          <w:b/>
        </w:rPr>
        <w:t xml:space="preserve">Robinson 04 </w:t>
      </w:r>
      <w:r>
        <w:t>(Nick Robinson, Yale Law School, J.D. 2006 and Currently Fox Fellow at Jawaharlal Nehru University, New Delhi, 40 Akron L. Rev. 647)</w:t>
      </w:r>
    </w:p>
    <w:p w:rsidR="002D0A17" w:rsidRDefault="002D0A17" w:rsidP="002D0A17">
      <w:pPr>
        <w:ind w:right="18"/>
      </w:pPr>
    </w:p>
    <w:p w:rsidR="002D0A17" w:rsidRDefault="002D0A17" w:rsidP="002D0A17">
      <w:r w:rsidRPr="0038177F">
        <w:t xml:space="preserve">Second, federalism provides a check on the over-centralization of power. Federalism </w:t>
      </w:r>
    </w:p>
    <w:p w:rsidR="002D0A17" w:rsidRDefault="002D0A17" w:rsidP="002D0A17">
      <w:r>
        <w:t>AND</w:t>
      </w:r>
    </w:p>
    <w:p w:rsidR="002D0A17" w:rsidRPr="0038177F" w:rsidRDefault="002D0A17" w:rsidP="002D0A17">
      <w:proofErr w:type="gramStart"/>
      <w:r w:rsidRPr="0038177F">
        <w:t>local</w:t>
      </w:r>
      <w:proofErr w:type="gramEnd"/>
      <w:r w:rsidRPr="0038177F">
        <w:t xml:space="preserve"> and state level which encourages [*682] citizen participation and empowerment.</w:t>
      </w:r>
    </w:p>
    <w:p w:rsidR="002D0A17" w:rsidRDefault="002D0A17" w:rsidP="002D0A17">
      <w:pPr>
        <w:pStyle w:val="Heading4"/>
      </w:pPr>
      <w:r>
        <w:rPr>
          <w:u w:val="single"/>
        </w:rPr>
        <w:t>Decision rule</w:t>
      </w:r>
      <w:r>
        <w:t xml:space="preserve"> --- rejecting every instance is critical to </w:t>
      </w:r>
      <w:r>
        <w:rPr>
          <w:u w:val="single"/>
        </w:rPr>
        <w:t>prevent the end of humanity</w:t>
      </w:r>
      <w:r>
        <w:t xml:space="preserve"> </w:t>
      </w:r>
    </w:p>
    <w:p w:rsidR="002D0A17" w:rsidRDefault="002D0A17" w:rsidP="002D0A17">
      <w:r>
        <w:rPr>
          <w:b/>
        </w:rPr>
        <w:t xml:space="preserve">Petro 74 </w:t>
      </w:r>
      <w:r>
        <w:t xml:space="preserve">(Sylvester, Professor of Law at NYU, Toledo Law Review, Spring, p. 480, </w:t>
      </w:r>
      <w:hyperlink r:id="rId10" w:history="1">
        <w:r w:rsidRPr="00E60A09">
          <w:rPr>
            <w:rStyle w:val="Hyperlink"/>
          </w:rPr>
          <w:t>http://www.ndtceda.com/archives/200304/0783.html</w:t>
        </w:r>
      </w:hyperlink>
      <w:r>
        <w:t>)</w:t>
      </w:r>
    </w:p>
    <w:p w:rsidR="002D0A17" w:rsidRDefault="002D0A17" w:rsidP="002D0A17"/>
    <w:p w:rsidR="002D0A17" w:rsidRDefault="002D0A17" w:rsidP="002D0A17">
      <w:r w:rsidRPr="0038177F">
        <w:t xml:space="preserve">However, one may still insist, echoing Ernest Hemingway - "I believe in </w:t>
      </w:r>
    </w:p>
    <w:p w:rsidR="002D0A17" w:rsidRDefault="002D0A17" w:rsidP="002D0A17">
      <w:r>
        <w:t>AND</w:t>
      </w:r>
    </w:p>
    <w:p w:rsidR="002D0A17" w:rsidRPr="0038177F" w:rsidRDefault="002D0A17" w:rsidP="002D0A17">
      <w:proofErr w:type="gramStart"/>
      <w:r w:rsidRPr="0038177F">
        <w:t>every</w:t>
      </w:r>
      <w:proofErr w:type="gramEnd"/>
      <w:r w:rsidRPr="0038177F">
        <w:t xml:space="preserve"> invasion of freedom must be emphatically identified and resisted with undying spirit.</w:t>
      </w:r>
    </w:p>
    <w:p w:rsidR="002D0A17" w:rsidRPr="00630828" w:rsidRDefault="002D0A17" w:rsidP="002D0A17"/>
    <w:p w:rsidR="002D0A17" w:rsidRPr="00B52C66" w:rsidRDefault="002D0A17" w:rsidP="002D0A17">
      <w:pPr>
        <w:pStyle w:val="Heading3"/>
      </w:pPr>
      <w:r w:rsidRPr="00B52C66">
        <w:lastRenderedPageBreak/>
        <w:t>TVPA Contention – 1NC</w:t>
      </w:r>
    </w:p>
    <w:p w:rsidR="002D0A17" w:rsidRPr="00B52C66" w:rsidRDefault="002D0A17" w:rsidP="002D0A17">
      <w:pPr>
        <w:pStyle w:val="Heading4"/>
      </w:pPr>
      <w:r w:rsidRPr="00B52C66">
        <w:t xml:space="preserve">Pursuit of globalization </w:t>
      </w:r>
      <w:r w:rsidRPr="00B52C66">
        <w:rPr>
          <w:u w:val="single"/>
        </w:rPr>
        <w:t>inevitable</w:t>
      </w:r>
      <w:r w:rsidRPr="00B52C66">
        <w:t xml:space="preserve"> --- triggers all their impacts</w:t>
      </w:r>
    </w:p>
    <w:p w:rsidR="002D0A17" w:rsidRPr="00B52C66" w:rsidRDefault="002D0A17" w:rsidP="002D0A17">
      <w:r w:rsidRPr="00B52C66">
        <w:rPr>
          <w:b/>
        </w:rPr>
        <w:t>Shapiro 13</w:t>
      </w:r>
      <w:r w:rsidRPr="00B52C66">
        <w:t xml:space="preserve"> (Robert, Advisor – International Monetary Fund, Former </w:t>
      </w:r>
      <w:proofErr w:type="gramStart"/>
      <w:r w:rsidRPr="00B52C66">
        <w:t>Under</w:t>
      </w:r>
      <w:proofErr w:type="gramEnd"/>
      <w:r w:rsidRPr="00B52C66">
        <w:t xml:space="preserve"> Secretary of Commerce for Economic Affairs, “America’s Economy Is Outperforming Rivals Because the U.S. Is Excelling at Globalization”, The Daily Beast, 6-8, http://www.thedailybeast.com/articles/2013/06/08/america-s-economy-is-outperforming-rivals-because-the-u-s-is-excelling-at-globalization.html)</w:t>
      </w:r>
    </w:p>
    <w:p w:rsidR="002D0A17" w:rsidRPr="00B52C66" w:rsidRDefault="002D0A17" w:rsidP="002D0A17"/>
    <w:p w:rsidR="002D0A17" w:rsidRDefault="002D0A17" w:rsidP="002D0A17">
      <w:r w:rsidRPr="0038177F">
        <w:t>President Obama is now doubling-down on the commitment to globalization. Last term</w:t>
      </w:r>
    </w:p>
    <w:p w:rsidR="002D0A17" w:rsidRDefault="002D0A17" w:rsidP="002D0A17">
      <w:r>
        <w:t>AND</w:t>
      </w:r>
    </w:p>
    <w:p w:rsidR="002D0A17" w:rsidRPr="0038177F" w:rsidRDefault="002D0A17" w:rsidP="002D0A17">
      <w:proofErr w:type="gramStart"/>
      <w:r w:rsidRPr="0038177F">
        <w:t>profits</w:t>
      </w:r>
      <w:proofErr w:type="gramEnd"/>
      <w:r w:rsidRPr="0038177F">
        <w:t xml:space="preserve"> of tens of thousands of U.S. and foreign companies.</w:t>
      </w:r>
    </w:p>
    <w:p w:rsidR="002D0A17" w:rsidRDefault="002D0A17" w:rsidP="002D0A17">
      <w:pPr>
        <w:keepNext/>
        <w:keepLines/>
        <w:spacing w:before="200"/>
        <w:outlineLvl w:val="3"/>
        <w:rPr>
          <w:rFonts w:eastAsiaTheme="majorEastAsia" w:cstheme="majorBidi"/>
          <w:b/>
          <w:bCs/>
          <w:iCs/>
        </w:rPr>
      </w:pPr>
      <w:r>
        <w:rPr>
          <w:rFonts w:eastAsiaTheme="majorEastAsia" w:cstheme="majorBidi"/>
          <w:b/>
          <w:bCs/>
          <w:iCs/>
        </w:rPr>
        <w:t>Can’t solve --- US is not key to trafficking</w:t>
      </w:r>
    </w:p>
    <w:p w:rsidR="002D0A17" w:rsidRDefault="002D0A17" w:rsidP="002D0A17">
      <w:r>
        <w:rPr>
          <w:b/>
        </w:rPr>
        <w:t>POLULYAKH AND RA 2006</w:t>
      </w:r>
      <w:r>
        <w:t xml:space="preserve"> (Diana Polulyakh and Sue Young Ra are third year students at the University of San Francisco School of Law, Fall, 8 J.L. &amp; Soc. Challenges 165)</w:t>
      </w:r>
    </w:p>
    <w:p w:rsidR="002D0A17" w:rsidRDefault="002D0A17" w:rsidP="002D0A17"/>
    <w:p w:rsidR="002D0A17" w:rsidRDefault="002D0A17" w:rsidP="002D0A17">
      <w:r w:rsidRPr="0038177F">
        <w:t xml:space="preserve">Human trafficking is a serious, yet hidden problem that affects all parts of the </w:t>
      </w:r>
    </w:p>
    <w:p w:rsidR="002D0A17" w:rsidRDefault="002D0A17" w:rsidP="002D0A17">
      <w:r>
        <w:t>AND</w:t>
      </w:r>
    </w:p>
    <w:p w:rsidR="002D0A17" w:rsidRPr="0038177F" w:rsidRDefault="002D0A17" w:rsidP="002D0A17">
      <w:proofErr w:type="gramStart"/>
      <w:r w:rsidRPr="0038177F">
        <w:t>with</w:t>
      </w:r>
      <w:proofErr w:type="gramEnd"/>
      <w:r w:rsidRPr="0038177F">
        <w:t xml:space="preserve"> minimal risk that the illegal activity will be detected and punished. 2</w:t>
      </w:r>
    </w:p>
    <w:p w:rsidR="002D0A17" w:rsidRDefault="002D0A17" w:rsidP="002D0A17">
      <w:pPr>
        <w:keepNext/>
        <w:keepLines/>
        <w:spacing w:before="200"/>
        <w:outlineLvl w:val="3"/>
        <w:rPr>
          <w:rFonts w:eastAsiaTheme="majorEastAsia" w:cstheme="majorBidi"/>
          <w:b/>
          <w:bCs/>
          <w:iCs/>
        </w:rPr>
      </w:pPr>
      <w:r>
        <w:rPr>
          <w:rFonts w:eastAsiaTheme="majorEastAsia" w:cstheme="majorBidi"/>
          <w:b/>
          <w:bCs/>
          <w:iCs/>
        </w:rPr>
        <w:t>Status quo solves trafficking --- US is investing a lot now</w:t>
      </w:r>
    </w:p>
    <w:p w:rsidR="002D0A17" w:rsidRDefault="002D0A17" w:rsidP="002D0A17">
      <w:pPr>
        <w:rPr>
          <w:rFonts w:eastAsia="Calibri"/>
        </w:rPr>
      </w:pPr>
      <w:r>
        <w:rPr>
          <w:b/>
        </w:rPr>
        <w:t xml:space="preserve">Soderlund 5 </w:t>
      </w:r>
      <w:r>
        <w:t xml:space="preserve">(Gretchen Soderlund, </w:t>
      </w:r>
      <w:r>
        <w:rPr>
          <w:i/>
          <w:iCs/>
        </w:rPr>
        <w:t>NWSA Journal</w:t>
      </w:r>
      <w:r>
        <w:rPr>
          <w:i/>
        </w:rPr>
        <w:t>,</w:t>
      </w:r>
      <w:r>
        <w:t xml:space="preserve"> 2005, “Running from the Rescuers: New U.S. Crusades against Sex Trafficking and the Rhetoric of Abolition”, </w:t>
      </w:r>
      <w:hyperlink r:id="rId11" w:history="1">
        <w:r>
          <w:rPr>
            <w:rStyle w:val="Hyperlink"/>
            <w:rFonts w:eastAsia="SimSun"/>
          </w:rPr>
          <w:t>http://www.jstor.org/stable/4317158</w:t>
        </w:r>
      </w:hyperlink>
      <w:r>
        <w:t xml:space="preserve"> p. 67)//EM</w:t>
      </w:r>
    </w:p>
    <w:p w:rsidR="002D0A17" w:rsidRDefault="002D0A17" w:rsidP="002D0A17"/>
    <w:p w:rsidR="002D0A17" w:rsidRDefault="002D0A17" w:rsidP="002D0A17">
      <w:r w:rsidRPr="0038177F">
        <w:t xml:space="preserve">The United Nations (UN) is the largest global regulatory institution to declare global </w:t>
      </w:r>
    </w:p>
    <w:p w:rsidR="002D0A17" w:rsidRDefault="002D0A17" w:rsidP="002D0A17">
      <w:r>
        <w:t>AND</w:t>
      </w:r>
    </w:p>
    <w:p w:rsidR="002D0A17" w:rsidRPr="0038177F" w:rsidRDefault="002D0A17" w:rsidP="002D0A17">
      <w:proofErr w:type="gramStart"/>
      <w:r w:rsidRPr="0038177F">
        <w:t>media</w:t>
      </w:r>
      <w:proofErr w:type="gramEnd"/>
      <w:r w:rsidRPr="0038177F">
        <w:t xml:space="preserve"> discourses have produced sex slavery as an object worthy of governmental intervention. </w:t>
      </w:r>
    </w:p>
    <w:p w:rsidR="002D0A17" w:rsidRDefault="002D0A17" w:rsidP="002D0A17">
      <w:pPr>
        <w:keepNext/>
        <w:keepLines/>
        <w:spacing w:before="200"/>
        <w:outlineLvl w:val="3"/>
        <w:rPr>
          <w:rFonts w:eastAsiaTheme="majorEastAsia" w:cstheme="majorBidi"/>
          <w:b/>
          <w:bCs/>
          <w:iCs/>
        </w:rPr>
      </w:pPr>
      <w:r>
        <w:rPr>
          <w:rFonts w:eastAsiaTheme="majorEastAsia" w:cstheme="majorBidi"/>
          <w:b/>
          <w:bCs/>
          <w:iCs/>
        </w:rPr>
        <w:t xml:space="preserve">Anti-trafficking interventions are counterproductive and trap victims in </w:t>
      </w:r>
      <w:r>
        <w:rPr>
          <w:rFonts w:eastAsiaTheme="majorEastAsia" w:cstheme="majorBidi"/>
          <w:b/>
          <w:bCs/>
          <w:iCs/>
          <w:u w:val="single"/>
        </w:rPr>
        <w:t>oppressive conditions</w:t>
      </w:r>
    </w:p>
    <w:p w:rsidR="002D0A17" w:rsidRDefault="002D0A17" w:rsidP="002D0A17">
      <w:pPr>
        <w:rPr>
          <w:rFonts w:eastAsia="Calibri"/>
        </w:rPr>
      </w:pPr>
      <w:r>
        <w:rPr>
          <w:b/>
          <w:bCs/>
        </w:rPr>
        <w:t>DANAILOVA-TRAINOR AND LACZKO 2010</w:t>
      </w:r>
      <w:r>
        <w:rPr>
          <w:b/>
          <w:bCs/>
          <w:sz w:val="14"/>
        </w:rPr>
        <w:t xml:space="preserve"> </w:t>
      </w:r>
      <w:r>
        <w:rPr>
          <w:bCs/>
          <w:sz w:val="14"/>
        </w:rPr>
        <w:t>(Gergana, US GAO; and Frank, International Organization for Migration, International Migration 48:4, Wiley Online Library)</w:t>
      </w:r>
    </w:p>
    <w:p w:rsidR="002D0A17" w:rsidRDefault="002D0A17" w:rsidP="002D0A17"/>
    <w:p w:rsidR="002D0A17" w:rsidRDefault="002D0A17" w:rsidP="002D0A17">
      <w:r w:rsidRPr="0038177F">
        <w:t xml:space="preserve">For example, in a recent paper Dottridge (2008) suggests that “initiatives </w:t>
      </w:r>
    </w:p>
    <w:p w:rsidR="002D0A17" w:rsidRDefault="002D0A17" w:rsidP="002D0A17">
      <w:r>
        <w:t>AND</w:t>
      </w:r>
    </w:p>
    <w:p w:rsidR="002D0A17" w:rsidRPr="0038177F" w:rsidRDefault="002D0A17" w:rsidP="002D0A17">
      <w:proofErr w:type="gramStart"/>
      <w:r w:rsidRPr="0038177F">
        <w:t>another</w:t>
      </w:r>
      <w:proofErr w:type="gramEnd"/>
      <w:r w:rsidRPr="0038177F">
        <w:t>, for example, from internal to cross-border trafficking.8</w:t>
      </w:r>
    </w:p>
    <w:p w:rsidR="002D0A17" w:rsidRPr="00B52C66" w:rsidRDefault="002D0A17" w:rsidP="002D0A17">
      <w:pPr>
        <w:pStyle w:val="Heading4"/>
        <w:rPr>
          <w:bCs w:val="0"/>
        </w:rPr>
      </w:pPr>
      <w:r w:rsidRPr="00B52C66">
        <w:rPr>
          <w:bCs w:val="0"/>
        </w:rPr>
        <w:t xml:space="preserve">Representations don’t shape reality --- </w:t>
      </w:r>
    </w:p>
    <w:p w:rsidR="002D0A17" w:rsidRPr="00B52C66" w:rsidRDefault="002D0A17" w:rsidP="002D0A17">
      <w:pPr>
        <w:pStyle w:val="Heading4"/>
      </w:pPr>
      <w:r w:rsidRPr="00B52C66">
        <w:t>A) Materiality key</w:t>
      </w:r>
    </w:p>
    <w:p w:rsidR="002D0A17" w:rsidRPr="00B52C66" w:rsidRDefault="002D0A17" w:rsidP="002D0A17">
      <w:r w:rsidRPr="00B52C66">
        <w:rPr>
          <w:b/>
        </w:rPr>
        <w:t>Valbjørn 4</w:t>
      </w:r>
      <w:r w:rsidRPr="00B52C66">
        <w:t xml:space="preserve"> (Morten, PhD in the Department of Political Science at Aarhus, “The Middle East and Palestine: Global Politics and Regional Conflict,” pg. 67-68)</w:t>
      </w:r>
    </w:p>
    <w:p w:rsidR="002D0A17" w:rsidRPr="00B52C66" w:rsidRDefault="002D0A17" w:rsidP="002D0A17"/>
    <w:p w:rsidR="002D0A17" w:rsidRDefault="002D0A17" w:rsidP="002D0A17">
      <w:r w:rsidRPr="0038177F">
        <w:t xml:space="preserve">As mentioned before, the relational perspective is a critique of both the neglect of </w:t>
      </w:r>
    </w:p>
    <w:p w:rsidR="002D0A17" w:rsidRDefault="002D0A17" w:rsidP="002D0A17">
      <w:r>
        <w:t>AND</w:t>
      </w:r>
    </w:p>
    <w:p w:rsidR="002D0A17" w:rsidRPr="0038177F" w:rsidRDefault="002D0A17" w:rsidP="002D0A17">
      <w:proofErr w:type="gramStart"/>
      <w:r w:rsidRPr="0038177F">
        <w:t>be</w:t>
      </w:r>
      <w:proofErr w:type="gramEnd"/>
      <w:r w:rsidRPr="0038177F">
        <w:t xml:space="preserve"> better at asking important and critical questions than at offering attractive answers.</w:t>
      </w:r>
    </w:p>
    <w:p w:rsidR="002D0A17" w:rsidRPr="00B52C66" w:rsidRDefault="002D0A17" w:rsidP="002D0A17">
      <w:pPr>
        <w:pStyle w:val="Heading4"/>
      </w:pPr>
      <w:r w:rsidRPr="00B52C66">
        <w:t>B) Doesn’t control the root cause of anything --- their approach locks in violence</w:t>
      </w:r>
    </w:p>
    <w:p w:rsidR="002D0A17" w:rsidRPr="00B52C66" w:rsidRDefault="002D0A17" w:rsidP="002D0A17">
      <w:pPr>
        <w:tabs>
          <w:tab w:val="left" w:pos="4590"/>
        </w:tabs>
      </w:pPr>
      <w:r w:rsidRPr="00B52C66">
        <w:rPr>
          <w:b/>
        </w:rPr>
        <w:t xml:space="preserve">Tuathail, 96 </w:t>
      </w:r>
      <w:r w:rsidRPr="00B52C66">
        <w:t>(Gearoid, Department of Georgraphy at Virginia Polytechnic Institute, Political Geography, 15(6-7), p. 664, science direct)</w:t>
      </w:r>
    </w:p>
    <w:p w:rsidR="002D0A17" w:rsidRPr="00B52C66" w:rsidRDefault="002D0A17" w:rsidP="002D0A17"/>
    <w:p w:rsidR="002D0A17" w:rsidRDefault="002D0A17" w:rsidP="002D0A17">
      <w:r w:rsidRPr="0038177F">
        <w:t xml:space="preserve">While theoretical debates at academic </w:t>
      </w:r>
      <w:proofErr w:type="gramStart"/>
      <w:r w:rsidRPr="0038177F">
        <w:t>conferences  are</w:t>
      </w:r>
      <w:proofErr w:type="gramEnd"/>
      <w:r w:rsidRPr="0038177F">
        <w:t xml:space="preserve"> important to academics, the discourse and concerns </w:t>
      </w:r>
    </w:p>
    <w:p w:rsidR="002D0A17" w:rsidRDefault="002D0A17" w:rsidP="002D0A17">
      <w:r>
        <w:t>AND</w:t>
      </w:r>
    </w:p>
    <w:p w:rsidR="002D0A17" w:rsidRPr="0038177F" w:rsidRDefault="002D0A17" w:rsidP="002D0A17">
      <w:proofErr w:type="gramStart"/>
      <w:r w:rsidRPr="0038177F">
        <w:t>needs</w:t>
      </w:r>
      <w:proofErr w:type="gramEnd"/>
      <w:r w:rsidRPr="0038177F">
        <w:t xml:space="preserve"> to always be open to the patterned mess that is  human history. </w:t>
      </w:r>
    </w:p>
    <w:p w:rsidR="002D0A17" w:rsidRPr="00B52C66" w:rsidRDefault="002D0A17" w:rsidP="002D0A17">
      <w:pPr>
        <w:pStyle w:val="Heading3"/>
      </w:pPr>
      <w:r w:rsidRPr="00B52C66">
        <w:lastRenderedPageBreak/>
        <w:t>Framing – 1NC</w:t>
      </w:r>
    </w:p>
    <w:p w:rsidR="002D0A17" w:rsidRPr="00B52C66" w:rsidRDefault="002D0A17" w:rsidP="002D0A17">
      <w:pPr>
        <w:pStyle w:val="Heading4"/>
      </w:pPr>
      <w:r w:rsidRPr="00B52C66">
        <w:t>Preventing nuclear war is the absolute prerequisite to positive peace</w:t>
      </w:r>
    </w:p>
    <w:p w:rsidR="002D0A17" w:rsidRPr="00B52C66" w:rsidRDefault="002D0A17" w:rsidP="002D0A17">
      <w:r w:rsidRPr="00B52C66">
        <w:rPr>
          <w:b/>
          <w:bCs/>
          <w:szCs w:val="26"/>
        </w:rPr>
        <w:t>Folk 78</w:t>
      </w:r>
      <w:r w:rsidRPr="00B52C66">
        <w:t xml:space="preserve"> (Jerry Folk, Professor of Religious and Peace Studies at Bethany College, 1978, “Peace Educations – Peace </w:t>
      </w:r>
      <w:proofErr w:type="gramStart"/>
      <w:r w:rsidRPr="00B52C66">
        <w:t>Studies :</w:t>
      </w:r>
      <w:proofErr w:type="gramEnd"/>
      <w:r w:rsidRPr="00B52C66">
        <w:t xml:space="preserve"> Towards an Integrated Approach,” Peace &amp; Change, volume V, number 1, Spring, p. 58)</w:t>
      </w:r>
    </w:p>
    <w:p w:rsidR="002D0A17" w:rsidRPr="00B52C66" w:rsidRDefault="002D0A17" w:rsidP="002D0A17"/>
    <w:p w:rsidR="002D0A17" w:rsidRDefault="002D0A17" w:rsidP="002D0A17">
      <w:r w:rsidRPr="0038177F">
        <w:t xml:space="preserve">Those proponents of the positive peace approach who reject out of hand the work of </w:t>
      </w:r>
    </w:p>
    <w:p w:rsidR="002D0A17" w:rsidRDefault="002D0A17" w:rsidP="002D0A17">
      <w:r>
        <w:t>AND</w:t>
      </w:r>
    </w:p>
    <w:p w:rsidR="002D0A17" w:rsidRPr="0038177F" w:rsidRDefault="002D0A17" w:rsidP="002D0A17">
      <w:proofErr w:type="gramStart"/>
      <w:r w:rsidRPr="0038177F">
        <w:t>who</w:t>
      </w:r>
      <w:proofErr w:type="gramEnd"/>
      <w:r w:rsidRPr="0038177F">
        <w:t xml:space="preserve"> view the field essentially from the point of view of negative peace.</w:t>
      </w:r>
    </w:p>
    <w:p w:rsidR="002D0A17" w:rsidRPr="00BA281F" w:rsidRDefault="002D0A17" w:rsidP="002D0A17">
      <w:pPr>
        <w:pStyle w:val="Heading4"/>
      </w:pPr>
      <w:r w:rsidRPr="00BA281F">
        <w:t xml:space="preserve">Even if predictions aren’t perfect acting on relative confidence of scenarios materializing is good---the </w:t>
      </w:r>
      <w:r>
        <w:t>aff</w:t>
      </w:r>
      <w:r w:rsidRPr="00BA281F">
        <w:t xml:space="preserve"> is etiher political paralysis or pure reaction </w:t>
      </w:r>
    </w:p>
    <w:p w:rsidR="002D0A17" w:rsidRPr="00BA281F" w:rsidRDefault="002D0A17" w:rsidP="002D0A17">
      <w:r w:rsidRPr="00BA281F">
        <w:rPr>
          <w:b/>
        </w:rPr>
        <w:t>Ulfelder 11</w:t>
      </w:r>
      <w:r w:rsidRPr="00BA281F">
        <w:t xml:space="preserve"> Jay Ulfelder is Research Director for the Political Instability Task Force, Science Applications International Corporation "Why Political Instability Forecasts Are Less Precise Than We’d Like (and Why It’s Still Worth Doing)" May 5 dartthrowingchimp.wordpress.com/2011/05/05/why-political-instability-forecasts-are-less-precise-than-wed-like-and-why-its-still-worth-doing/</w:t>
      </w:r>
    </w:p>
    <w:p w:rsidR="002D0A17" w:rsidRPr="00BA281F" w:rsidRDefault="002D0A17" w:rsidP="002D0A17">
      <w:pPr>
        <w:pStyle w:val="cardtext"/>
        <w:ind w:left="0" w:right="0"/>
        <w:rPr>
          <w:rFonts w:ascii="Georgia" w:hAnsi="Georgia"/>
          <w:sz w:val="16"/>
        </w:rPr>
      </w:pPr>
      <w:r w:rsidRPr="00BA281F">
        <w:rPr>
          <w:rStyle w:val="StyleBoldUnderline"/>
          <w:rFonts w:ascii="Georgia" w:hAnsi="Georgia"/>
        </w:rPr>
        <w:t xml:space="preserve">If this is the best we can </w:t>
      </w:r>
      <w:r>
        <w:rPr>
          <w:rStyle w:val="StyleBoldUnderline"/>
          <w:rFonts w:ascii="Georgia" w:hAnsi="Georgia"/>
        </w:rPr>
        <w:t>….</w:t>
      </w:r>
      <w:r w:rsidRPr="00BA281F">
        <w:rPr>
          <w:rFonts w:ascii="Georgia" w:hAnsi="Georgia"/>
          <w:sz w:val="16"/>
        </w:rPr>
        <w:t xml:space="preserve"> </w:t>
      </w:r>
      <w:proofErr w:type="gramStart"/>
      <w:r w:rsidRPr="00BA281F">
        <w:rPr>
          <w:rFonts w:ascii="Georgia" w:hAnsi="Georgia"/>
          <w:sz w:val="16"/>
        </w:rPr>
        <w:t>which</w:t>
      </w:r>
      <w:proofErr w:type="gramEnd"/>
      <w:r w:rsidRPr="00BA281F">
        <w:rPr>
          <w:rFonts w:ascii="Georgia" w:hAnsi="Georgia"/>
          <w:sz w:val="16"/>
        </w:rPr>
        <w:t xml:space="preserve"> prevention or preparation stand a decent chance of making a (positive) difference.</w:t>
      </w:r>
    </w:p>
    <w:p w:rsidR="002D0A17" w:rsidRPr="00B52C66" w:rsidRDefault="002D0A17" w:rsidP="002D0A17">
      <w:pPr>
        <w:pStyle w:val="Heading4"/>
      </w:pPr>
      <w:r w:rsidRPr="00B52C66">
        <w:t>Nuke war outweighs structural violence – prioritizing structural violence makes preventing war impossible</w:t>
      </w:r>
    </w:p>
    <w:p w:rsidR="002D0A17" w:rsidRPr="00B52C66" w:rsidRDefault="002D0A17" w:rsidP="002D0A17">
      <w:r w:rsidRPr="00B52C66">
        <w:rPr>
          <w:b/>
        </w:rPr>
        <w:t>Boulding 78</w:t>
      </w:r>
      <w:r w:rsidRPr="00B52C66">
        <w:t xml:space="preserve"> [Ken, is professor of economics and director, Center for Research on Conflict Resolution, University of Michigan, “Future Directions in Conflict and Peace Studies,” The Journal of Conflict Resolution, Vol. 22, No. 2 (Jun., 1978), pp. 342-354] </w:t>
      </w:r>
    </w:p>
    <w:p w:rsidR="002D0A17" w:rsidRPr="00B52C66" w:rsidRDefault="002D0A17" w:rsidP="002D0A17"/>
    <w:p w:rsidR="002D0A17" w:rsidRDefault="002D0A17" w:rsidP="002D0A17">
      <w:r w:rsidRPr="0038177F">
        <w:t xml:space="preserve">Galtung is very legitimately interested in problems of world poverty and the failure of development </w:t>
      </w:r>
    </w:p>
    <w:p w:rsidR="002D0A17" w:rsidRDefault="002D0A17" w:rsidP="002D0A17">
      <w:r>
        <w:t>AND</w:t>
      </w:r>
    </w:p>
    <w:p w:rsidR="002D0A17" w:rsidRPr="0038177F" w:rsidRDefault="002D0A17" w:rsidP="002D0A17">
      <w:proofErr w:type="gramStart"/>
      <w:r w:rsidRPr="0038177F">
        <w:t>increases</w:t>
      </w:r>
      <w:proofErr w:type="gramEnd"/>
      <w:r w:rsidRPr="0038177F">
        <w:t xml:space="preserve"> with every improvement in technology, either of war or of peace.</w:t>
      </w:r>
    </w:p>
    <w:p w:rsidR="002D0A17" w:rsidRDefault="002D0A17" w:rsidP="002D0A17">
      <w:pPr>
        <w:pStyle w:val="Analytic"/>
      </w:pPr>
      <w:r>
        <w:t xml:space="preserve">Evaluate the debate through the </w:t>
      </w:r>
      <w:r w:rsidRPr="00C71A08">
        <w:rPr>
          <w:u w:val="single"/>
        </w:rPr>
        <w:t>explanation done by the debaters</w:t>
      </w:r>
      <w:r>
        <w:t xml:space="preserve"> --- </w:t>
      </w:r>
    </w:p>
    <w:p w:rsidR="002D0A17" w:rsidRDefault="002D0A17" w:rsidP="002D0A17">
      <w:pPr>
        <w:pStyle w:val="Analytic"/>
      </w:pPr>
      <w:r>
        <w:t xml:space="preserve">A) </w:t>
      </w:r>
      <w:r w:rsidRPr="00C71A08">
        <w:rPr>
          <w:u w:val="single"/>
        </w:rPr>
        <w:t>Critical thinking</w:t>
      </w:r>
      <w:r>
        <w:t xml:space="preserve"> --- their standard justifies just reading dozens of cards without explanation or clash --- destroys debate’s pedagogical value</w:t>
      </w:r>
    </w:p>
    <w:p w:rsidR="002D0A17" w:rsidRDefault="002D0A17" w:rsidP="002D0A17">
      <w:pPr>
        <w:pStyle w:val="Analytic"/>
      </w:pPr>
      <w:r>
        <w:t xml:space="preserve">B) </w:t>
      </w:r>
      <w:r w:rsidRPr="00C71A08">
        <w:rPr>
          <w:u w:val="single"/>
        </w:rPr>
        <w:t>Small schools</w:t>
      </w:r>
      <w:r>
        <w:t xml:space="preserve"> --- privileging evidence over explanation means big schools with tons of coaches always win</w:t>
      </w:r>
    </w:p>
    <w:p w:rsidR="002D0A17" w:rsidRDefault="002D0A17" w:rsidP="002D0A17">
      <w:pPr>
        <w:pStyle w:val="Analytic"/>
      </w:pPr>
      <w:r>
        <w:t xml:space="preserve">C) </w:t>
      </w:r>
      <w:r w:rsidRPr="00C71A08">
        <w:rPr>
          <w:u w:val="single"/>
        </w:rPr>
        <w:t>Dropped arguments are true arguments</w:t>
      </w:r>
      <w:r>
        <w:t xml:space="preserve"> --- key </w:t>
      </w:r>
      <w:r w:rsidRPr="00B52C66">
        <w:t>the burden of rejoinder and academic respect which enables debate in the first place</w:t>
      </w:r>
    </w:p>
    <w:p w:rsidR="002D0A17" w:rsidRPr="00B52C66" w:rsidRDefault="002D0A17" w:rsidP="002D0A17">
      <w:pPr>
        <w:pStyle w:val="Heading4"/>
      </w:pPr>
      <w:r w:rsidRPr="00B52C66">
        <w:rPr>
          <w:bCs w:val="0"/>
        </w:rPr>
        <w:t>Trafficking is really bad, we agree --- but extinction is worse</w:t>
      </w:r>
    </w:p>
    <w:p w:rsidR="002D0A17" w:rsidRPr="00B52C66" w:rsidRDefault="002D0A17" w:rsidP="002D0A17">
      <w:r w:rsidRPr="00B52C66">
        <w:rPr>
          <w:b/>
        </w:rPr>
        <w:t>Bostrom 12</w:t>
      </w:r>
      <w:r w:rsidRPr="00B52C66">
        <w:t xml:space="preserve"> (Nick, Professor of Philosophy – Oxford University, Director – Oxford's Future of Humanity Institute, Interview with Ross Andersen, Correspondent at The Atlantic, “We're Underestimating the Risk of Human Extinction”, 3-6, http://www.theatlantic.com/technology/archive/2012/03/were-underestimating-the-risk-of-human-extinction/253821/)</w:t>
      </w:r>
    </w:p>
    <w:p w:rsidR="002D0A17" w:rsidRPr="00B52C66" w:rsidRDefault="002D0A17" w:rsidP="002D0A17"/>
    <w:p w:rsidR="002D0A17" w:rsidRDefault="002D0A17" w:rsidP="002D0A17">
      <w:r w:rsidRPr="0038177F">
        <w:t xml:space="preserve">Bostrom, who directs Oxford's Future of Humanity Institute, has argued over the course </w:t>
      </w:r>
    </w:p>
    <w:p w:rsidR="002D0A17" w:rsidRDefault="002D0A17" w:rsidP="002D0A17">
      <w:r>
        <w:t>AND</w:t>
      </w:r>
    </w:p>
    <w:p w:rsidR="002D0A17" w:rsidRPr="0038177F" w:rsidRDefault="002D0A17" w:rsidP="002D0A17">
      <w:proofErr w:type="gramStart"/>
      <w:r w:rsidRPr="0038177F">
        <w:t>that</w:t>
      </w:r>
      <w:proofErr w:type="gramEnd"/>
      <w:r w:rsidRPr="0038177F">
        <w:t xml:space="preserve"> existential risk mitigation has a much higher utility than pretty much anything else </w:t>
      </w:r>
    </w:p>
    <w:p w:rsidR="002D0A17" w:rsidRDefault="002D0A17" w:rsidP="002D0A17"/>
    <w:p w:rsidR="002D0A17" w:rsidRDefault="002D0A17" w:rsidP="002D0A17">
      <w:proofErr w:type="gramStart"/>
      <w:r w:rsidRPr="0038177F">
        <w:t>that</w:t>
      </w:r>
      <w:proofErr w:type="gramEnd"/>
      <w:r w:rsidRPr="0038177F">
        <w:t xml:space="preserve"> you could do. There are so many people that could come into existence </w:t>
      </w:r>
    </w:p>
    <w:p w:rsidR="002D0A17" w:rsidRDefault="002D0A17" w:rsidP="002D0A17">
      <w:r>
        <w:t>AND</w:t>
      </w:r>
    </w:p>
    <w:p w:rsidR="002D0A17" w:rsidRPr="0038177F" w:rsidRDefault="002D0A17" w:rsidP="002D0A17">
      <w:proofErr w:type="gramStart"/>
      <w:r w:rsidRPr="0038177F">
        <w:t>eliminating</w:t>
      </w:r>
      <w:proofErr w:type="gramEnd"/>
      <w:r w:rsidRPr="0038177F">
        <w:t xml:space="preserve"> poverty or curing malaria, which would be tremendous under ordinary standards.</w:t>
      </w:r>
    </w:p>
    <w:p w:rsidR="002D0A17" w:rsidRPr="00B52C66" w:rsidRDefault="002D0A17" w:rsidP="002D0A17">
      <w:pPr>
        <w:pStyle w:val="Heading4"/>
      </w:pPr>
      <w:r w:rsidRPr="00B52C66">
        <w:rPr>
          <w:bCs w:val="0"/>
        </w:rPr>
        <w:t>Epistemology shouldn’t be a driving concern for policy</w:t>
      </w:r>
    </w:p>
    <w:p w:rsidR="002D0A17" w:rsidRPr="00B52C66" w:rsidRDefault="002D0A17" w:rsidP="002D0A17">
      <w:r w:rsidRPr="00B52C66">
        <w:rPr>
          <w:b/>
        </w:rPr>
        <w:t>Owen 2</w:t>
      </w:r>
      <w:r w:rsidRPr="00B52C66">
        <w:t xml:space="preserve"> (David, Reader of Political Theory at the University of Southampton, “Re-orienting International Relations: On Pragmatism, Pluralism and Practical Reasoning," Millennium, Volume 31, Number 3, pg. 655-657)</w:t>
      </w:r>
    </w:p>
    <w:p w:rsidR="002D0A17" w:rsidRPr="00B52C66" w:rsidRDefault="002D0A17" w:rsidP="002D0A17"/>
    <w:p w:rsidR="002D0A17" w:rsidRDefault="002D0A17" w:rsidP="002D0A17">
      <w:r w:rsidRPr="0038177F">
        <w:t xml:space="preserve">Commenting on the ‘philosophical turn’ in IR, Wæver remarks that ‘[a] </w:t>
      </w:r>
    </w:p>
    <w:p w:rsidR="002D0A17" w:rsidRDefault="002D0A17" w:rsidP="002D0A17">
      <w:r>
        <w:t>AND</w:t>
      </w:r>
    </w:p>
    <w:p w:rsidR="002D0A17" w:rsidRPr="0038177F" w:rsidRDefault="002D0A17" w:rsidP="002D0A17">
      <w:proofErr w:type="gramStart"/>
      <w:r w:rsidRPr="0038177F">
        <w:t>the</w:t>
      </w:r>
      <w:proofErr w:type="gramEnd"/>
      <w:r w:rsidRPr="0038177F">
        <w:t xml:space="preserve"> first and second dangers, and so a potentially vicious circle arises.</w:t>
      </w:r>
    </w:p>
    <w:p w:rsidR="002D0A17" w:rsidRPr="00B52C66" w:rsidRDefault="002D0A17" w:rsidP="002D0A17">
      <w:r w:rsidRPr="00B52C66">
        <w:rPr>
          <w:b/>
        </w:rPr>
        <w:t>The low probability of an impact shouldn’t prevent us from preparing for catastrophe—the risk of high magnitude impacts necessitates action</w:t>
      </w:r>
      <w:r w:rsidRPr="00B52C66">
        <w:rPr>
          <w:b/>
        </w:rPr>
        <w:br/>
        <w:t>Posner, 5</w:t>
      </w:r>
      <w:r w:rsidRPr="00B52C66">
        <w:t xml:space="preserve">—Richard, The Probability of Catastrophe. </w:t>
      </w:r>
      <w:r w:rsidRPr="00262955">
        <w:t>Richard A. Posner</w:t>
      </w:r>
      <w:r w:rsidRPr="00B52C66">
        <w:t xml:space="preserve">. </w:t>
      </w:r>
      <w:proofErr w:type="gramStart"/>
      <w:r w:rsidRPr="00262955">
        <w:t>Wall Street Journal</w:t>
      </w:r>
      <w:r w:rsidRPr="00B52C66">
        <w:t>.</w:t>
      </w:r>
      <w:proofErr w:type="gramEnd"/>
      <w:r w:rsidRPr="00B52C66">
        <w:t xml:space="preserve"> </w:t>
      </w:r>
      <w:proofErr w:type="gramStart"/>
      <w:r w:rsidRPr="00B52C66">
        <w:t>(Eastern edition).</w:t>
      </w:r>
      <w:proofErr w:type="gramEnd"/>
      <w:r w:rsidRPr="00B52C66">
        <w:t xml:space="preserve"> New York, N.Y.: </w:t>
      </w:r>
      <w:r w:rsidRPr="00262955">
        <w:t>Jan 4, 2005</w:t>
      </w:r>
      <w:r w:rsidRPr="00B52C66">
        <w:t xml:space="preserve">. </w:t>
      </w:r>
      <w:proofErr w:type="gramStart"/>
      <w:r w:rsidRPr="00B52C66">
        <w:t>pg. A.12.</w:t>
      </w:r>
      <w:proofErr w:type="gramEnd"/>
      <w:r w:rsidRPr="00B52C66">
        <w:t xml:space="preserve"> Proquest Databases </w:t>
      </w:r>
    </w:p>
    <w:p w:rsidR="002D0A17" w:rsidRDefault="002D0A17" w:rsidP="002D0A17">
      <w:r w:rsidRPr="0038177F">
        <w:t xml:space="preserve">The fact that a catastrophe is very unlikely to occur is not a rational justification </w:t>
      </w:r>
    </w:p>
    <w:p w:rsidR="002D0A17" w:rsidRDefault="002D0A17" w:rsidP="002D0A17">
      <w:r>
        <w:t>AND</w:t>
      </w:r>
    </w:p>
    <w:p w:rsidR="002D0A17" w:rsidRPr="0038177F" w:rsidRDefault="002D0A17" w:rsidP="002D0A17">
      <w:r w:rsidRPr="0038177F">
        <w:t>, the expected cost of disaster may be sufficient to warrant defensive measures.</w:t>
      </w:r>
    </w:p>
    <w:p w:rsidR="002D0A17" w:rsidRPr="00B52C66" w:rsidRDefault="002D0A17" w:rsidP="002D0A17">
      <w:pPr>
        <w:pStyle w:val="Heading4"/>
      </w:pPr>
      <w:r w:rsidRPr="00B52C66">
        <w:t>High magnitude impacts should come first despite low probability</w:t>
      </w:r>
    </w:p>
    <w:p w:rsidR="002D0A17" w:rsidRDefault="002D0A17" w:rsidP="002D0A17">
      <w:r w:rsidRPr="00B52C66">
        <w:rPr>
          <w:b/>
        </w:rPr>
        <w:t>Sandberg, Matheny and Cirkovic, 8</w:t>
      </w:r>
      <w:r w:rsidRPr="00B52C66">
        <w:t xml:space="preserve">—Anders Sandberg, James Martin Research Fellow at the </w:t>
      </w:r>
      <w:r w:rsidRPr="00262955">
        <w:t>Future of Humanity Institute</w:t>
      </w:r>
      <w:r w:rsidRPr="00B52C66">
        <w:t xml:space="preserve"> at Oxford University, postdoctoral research assistant for the </w:t>
      </w:r>
      <w:r w:rsidRPr="00262955">
        <w:t>EU Enhance</w:t>
      </w:r>
      <w:r w:rsidRPr="00B52C66">
        <w:t xml:space="preserve"> project; Jason G. Matheny, PhD candidate in Health Policy and Management at </w:t>
      </w:r>
      <w:r w:rsidRPr="00262955">
        <w:t>Johns Hopkins Bloomberg School of Public Health</w:t>
      </w:r>
      <w:r w:rsidRPr="00B52C66">
        <w:t xml:space="preserve">, special consultant to the </w:t>
      </w:r>
      <w:r w:rsidRPr="00262955">
        <w:t>Center for Biosecurity</w:t>
      </w:r>
      <w:r w:rsidRPr="00B52C66">
        <w:t xml:space="preserve"> at the University of Pittsburgh Medical Center and co-founder of </w:t>
      </w:r>
      <w:r w:rsidRPr="00262955">
        <w:t>New Harvest</w:t>
      </w:r>
      <w:r w:rsidRPr="00B52C66">
        <w:t xml:space="preserve">, and Milan M. Ćirković, senior research associate at the </w:t>
      </w:r>
      <w:r w:rsidRPr="00262955">
        <w:t>Astronomical Observatory of Belgrade</w:t>
      </w:r>
      <w:r w:rsidRPr="00B52C66">
        <w:t xml:space="preserve">, assistant professor of physics at the </w:t>
      </w:r>
      <w:r w:rsidRPr="00262955">
        <w:t>University of Novi Sad in Serbia and Montenegro</w:t>
      </w:r>
      <w:r w:rsidRPr="00B52C66">
        <w:t xml:space="preserve">; “How Can We Reduce the Risk of Human Extinction” </w:t>
      </w:r>
      <w:r w:rsidRPr="00262955">
        <w:t>http://thebulletin.org/web-edition/features/how-can-we-reduce-the-risk-of-human-extinction</w:t>
      </w:r>
      <w:r w:rsidRPr="00B52C66">
        <w:t xml:space="preserve"> </w:t>
      </w:r>
    </w:p>
    <w:p w:rsidR="002D0A17" w:rsidRPr="00B52C66" w:rsidRDefault="002D0A17" w:rsidP="002D0A17"/>
    <w:p w:rsidR="002D0A17" w:rsidRDefault="002D0A17" w:rsidP="002D0A17">
      <w:r w:rsidRPr="0038177F">
        <w:t xml:space="preserve">The facts are sobering. More than 99.9 percent of species </w:t>
      </w:r>
      <w:proofErr w:type="gramStart"/>
      <w:r w:rsidRPr="0038177F">
        <w:t>that have</w:t>
      </w:r>
      <w:proofErr w:type="gramEnd"/>
      <w:r w:rsidRPr="0038177F">
        <w:t xml:space="preserve"> </w:t>
      </w:r>
    </w:p>
    <w:p w:rsidR="002D0A17" w:rsidRDefault="002D0A17" w:rsidP="002D0A17">
      <w:r>
        <w:t>AND</w:t>
      </w:r>
    </w:p>
    <w:p w:rsidR="002D0A17" w:rsidRPr="0038177F" w:rsidRDefault="002D0A17" w:rsidP="002D0A17">
      <w:proofErr w:type="gramStart"/>
      <w:r w:rsidRPr="0038177F">
        <w:t>neuroscience</w:t>
      </w:r>
      <w:proofErr w:type="gramEnd"/>
      <w:r w:rsidRPr="0038177F">
        <w:t>, and developing international policies to reduce the risk of catastrophic accidents.</w:t>
      </w:r>
    </w:p>
    <w:p w:rsidR="002D0A17" w:rsidRPr="00B52C66" w:rsidRDefault="002D0A17" w:rsidP="002D0A17">
      <w:pPr>
        <w:pStyle w:val="Heading4"/>
      </w:pPr>
      <w:r w:rsidRPr="00B52C66">
        <w:rPr>
          <w:bCs w:val="0"/>
          <w:u w:val="single"/>
        </w:rPr>
        <w:t>Extinction first</w:t>
      </w:r>
      <w:r w:rsidRPr="00B52C66">
        <w:rPr>
          <w:bCs w:val="0"/>
        </w:rPr>
        <w:t xml:space="preserve"> --- 1% risk outweighs</w:t>
      </w:r>
    </w:p>
    <w:p w:rsidR="002D0A17" w:rsidRPr="00B52C66" w:rsidRDefault="002D0A17" w:rsidP="002D0A17">
      <w:r w:rsidRPr="00B52C66">
        <w:rPr>
          <w:b/>
        </w:rPr>
        <w:t>Schell 82</w:t>
      </w:r>
      <w:r w:rsidRPr="00B52C66">
        <w:t xml:space="preserve"> (Jonathan, professor at Wesleyan University, former writer and editor at the New Yorker, “The Fate of the Earth,” 1982, pg. 93-94)</w:t>
      </w:r>
    </w:p>
    <w:p w:rsidR="002D0A17" w:rsidRPr="00B52C66" w:rsidRDefault="002D0A17" w:rsidP="002D0A17">
      <w:r w:rsidRPr="00B52C66">
        <w:t>*We disagree with Holocaust rhetoric and gendered language</w:t>
      </w:r>
    </w:p>
    <w:p w:rsidR="002D0A17" w:rsidRPr="00B52C66" w:rsidRDefault="002D0A17" w:rsidP="002D0A17"/>
    <w:p w:rsidR="002D0A17" w:rsidRDefault="002D0A17" w:rsidP="002D0A17">
      <w:r w:rsidRPr="0038177F">
        <w:t xml:space="preserve">&lt;To say that human extinction is a certainty would, of course, be </w:t>
      </w:r>
    </w:p>
    <w:p w:rsidR="002D0A17" w:rsidRDefault="002D0A17" w:rsidP="002D0A17">
      <w:r>
        <w:t>AND</w:t>
      </w:r>
    </w:p>
    <w:p w:rsidR="002D0A17" w:rsidRPr="0038177F" w:rsidRDefault="002D0A17" w:rsidP="002D0A17">
      <w:proofErr w:type="gramStart"/>
      <w:r w:rsidRPr="0038177F">
        <w:t>of</w:t>
      </w:r>
      <w:proofErr w:type="gramEnd"/>
      <w:r w:rsidRPr="0038177F">
        <w:t xml:space="preserve"> nothingness. We—the human race—shall cease to be.&gt;</w:t>
      </w:r>
    </w:p>
    <w:p w:rsidR="002D0A17" w:rsidRDefault="002D0A17" w:rsidP="002D0A17">
      <w:pPr>
        <w:keepNext/>
        <w:keepLines/>
        <w:spacing w:before="200"/>
        <w:outlineLvl w:val="3"/>
        <w:rPr>
          <w:rFonts w:eastAsiaTheme="majorEastAsia" w:cstheme="majorBidi"/>
          <w:b/>
          <w:bCs/>
          <w:iCs/>
        </w:rPr>
      </w:pPr>
      <w:r>
        <w:rPr>
          <w:rFonts w:eastAsiaTheme="majorEastAsia" w:cstheme="majorBidi"/>
          <w:b/>
          <w:bCs/>
          <w:iCs/>
        </w:rPr>
        <w:t>Attempting to discount our impact because of systemic impacts is unethical</w:t>
      </w:r>
    </w:p>
    <w:p w:rsidR="002D0A17" w:rsidRDefault="002D0A17" w:rsidP="002D0A17">
      <w:pPr>
        <w:rPr>
          <w:rFonts w:eastAsia="Calibri"/>
          <w:b/>
        </w:rPr>
      </w:pPr>
      <w:r>
        <w:rPr>
          <w:b/>
        </w:rPr>
        <w:t xml:space="preserve">KURASAWA 2004 </w:t>
      </w:r>
      <w:r>
        <w:rPr>
          <w:sz w:val="16"/>
        </w:rPr>
        <w:t>(Fuyuki Kurasawa is Assistant Professor of Sociology at York University, Toronto, and a Faculty Associate of the Center for Cultural Sociology at Yale University, Constellations, Vol 11, No 4 [Blackwell])</w:t>
      </w:r>
    </w:p>
    <w:p w:rsidR="002D0A17" w:rsidRDefault="002D0A17" w:rsidP="002D0A17">
      <w:r w:rsidRPr="0038177F">
        <w:t xml:space="preserve">In the previous section, I described how the capacity to produce, disseminate, </w:t>
      </w:r>
    </w:p>
    <w:p w:rsidR="002D0A17" w:rsidRDefault="002D0A17" w:rsidP="002D0A17">
      <w:r>
        <w:t>AND</w:t>
      </w:r>
    </w:p>
    <w:p w:rsidR="002D0A17" w:rsidRPr="0038177F" w:rsidRDefault="002D0A17" w:rsidP="002D0A17">
      <w:proofErr w:type="gramStart"/>
      <w:r w:rsidRPr="0038177F">
        <w:t>those</w:t>
      </w:r>
      <w:proofErr w:type="gramEnd"/>
      <w:r w:rsidRPr="0038177F">
        <w:t xml:space="preserve"> who are socio-economically marginal, or geographically and temporally distant.</w:t>
      </w:r>
    </w:p>
    <w:p w:rsidR="002D0A17" w:rsidRDefault="002D0A17" w:rsidP="002D0A17">
      <w:pPr>
        <w:pStyle w:val="Heading2"/>
        <w:rPr>
          <w:bCs w:val="0"/>
        </w:rPr>
      </w:pPr>
      <w:r>
        <w:rPr>
          <w:bCs w:val="0"/>
        </w:rPr>
        <w:lastRenderedPageBreak/>
        <w:t>Round 4 --- Neg vs. Colleyville Heritage CL</w:t>
      </w:r>
    </w:p>
    <w:p w:rsidR="002D0A17" w:rsidRDefault="002D0A17" w:rsidP="002D0A17">
      <w:pPr>
        <w:pStyle w:val="Heading3"/>
        <w:rPr>
          <w:bCs w:val="0"/>
        </w:rPr>
      </w:pPr>
      <w:r>
        <w:rPr>
          <w:bCs w:val="0"/>
        </w:rPr>
        <w:lastRenderedPageBreak/>
        <w:t>1</w:t>
      </w:r>
    </w:p>
    <w:p w:rsidR="002D0A17" w:rsidRPr="007313F9" w:rsidRDefault="002D0A17" w:rsidP="002D0A17">
      <w:pPr>
        <w:pStyle w:val="Heading4"/>
      </w:pPr>
      <w:r w:rsidRPr="007313F9">
        <w:t xml:space="preserve">Obama has </w:t>
      </w:r>
      <w:r w:rsidRPr="007313F9">
        <w:rPr>
          <w:u w:val="single"/>
        </w:rPr>
        <w:t>sufficient political momentum</w:t>
      </w:r>
      <w:r w:rsidRPr="007313F9">
        <w:t xml:space="preserve"> from the fiscal fight to </w:t>
      </w:r>
      <w:r w:rsidRPr="007313F9">
        <w:rPr>
          <w:u w:val="single"/>
        </w:rPr>
        <w:t>pass immigration</w:t>
      </w:r>
      <w:r w:rsidRPr="007313F9">
        <w:t xml:space="preserve"> --- but the plan’s </w:t>
      </w:r>
      <w:r w:rsidRPr="007313F9">
        <w:rPr>
          <w:u w:val="single"/>
        </w:rPr>
        <w:t>delay</w:t>
      </w:r>
      <w:r w:rsidRPr="007313F9">
        <w:t xml:space="preserve"> and </w:t>
      </w:r>
      <w:r w:rsidRPr="007313F9">
        <w:rPr>
          <w:u w:val="single"/>
        </w:rPr>
        <w:t>distraction</w:t>
      </w:r>
      <w:r w:rsidRPr="007313F9">
        <w:t xml:space="preserve"> crushes the push</w:t>
      </w:r>
    </w:p>
    <w:p w:rsidR="002D0A17" w:rsidRDefault="002D0A17" w:rsidP="002D0A17">
      <w:r>
        <w:rPr>
          <w:b/>
        </w:rPr>
        <w:t>McMorris-Santoro 10-15</w:t>
      </w:r>
      <w:r>
        <w:t xml:space="preserve"> (Evan, White House Reporter – Buzzfeed, “Obama Has Already Won </w:t>
      </w:r>
      <w:proofErr w:type="gramStart"/>
      <w:r>
        <w:t>The Shutdown Fight And He’s Coming For</w:t>
      </w:r>
      <w:proofErr w:type="gramEnd"/>
      <w:r>
        <w:t xml:space="preserve"> Immigration Next”, Buzzfeed, 2013, http://www.buzzfeed.com/evanmcsan/obama-has-already-won-the-shutdown-fight-and-hes-coming-for)</w:t>
      </w:r>
    </w:p>
    <w:p w:rsidR="002D0A17" w:rsidRDefault="002D0A17" w:rsidP="002D0A17"/>
    <w:p w:rsidR="002D0A17" w:rsidRDefault="002D0A17" w:rsidP="002D0A17">
      <w:r w:rsidRPr="00D938A8">
        <w:t xml:space="preserve">WASHINGTON — </w:t>
      </w:r>
      <w:proofErr w:type="gramStart"/>
      <w:r w:rsidRPr="00D938A8">
        <w:t>As</w:t>
      </w:r>
      <w:proofErr w:type="gramEnd"/>
      <w:r w:rsidRPr="00D938A8">
        <w:t xml:space="preserve"> the fiscal fight roiling Washington nears its end, the White House </w:t>
      </w:r>
    </w:p>
    <w:p w:rsidR="002D0A17" w:rsidRDefault="002D0A17" w:rsidP="002D0A17">
      <w:r>
        <w:t>AND</w:t>
      </w:r>
    </w:p>
    <w:p w:rsidR="002D0A17" w:rsidRPr="00D938A8" w:rsidRDefault="002D0A17" w:rsidP="002D0A17">
      <w:r w:rsidRPr="00D938A8">
        <w:t>, Obama’s approval ratings have also steeply declined in recent weeks and months.</w:t>
      </w:r>
    </w:p>
    <w:p w:rsidR="002D0A17" w:rsidRPr="004A431B" w:rsidRDefault="002D0A17" w:rsidP="002D0A17">
      <w:pPr>
        <w:pStyle w:val="Heading4"/>
      </w:pPr>
      <w:r w:rsidRPr="004A431B">
        <w:t xml:space="preserve">Ag industry’s collapsing now---immigration’s key to revive it </w:t>
      </w:r>
    </w:p>
    <w:p w:rsidR="002D0A17" w:rsidRDefault="002D0A17" w:rsidP="002D0A17">
      <w:pPr>
        <w:rPr>
          <w:b/>
        </w:rPr>
      </w:pPr>
      <w:r>
        <w:rPr>
          <w:b/>
        </w:rPr>
        <w:t>Serrano ‘12</w:t>
      </w:r>
    </w:p>
    <w:p w:rsidR="002D0A17" w:rsidRDefault="002D0A17" w:rsidP="002D0A17">
      <w:r>
        <w:t>[Alfonso Serrano 12, Bitter Harvest: U.S. Farmers Blame Billion-Dollar Losses on Immigration Laws, Time, 9-21-12, http://business.time.com/2012/09/21/bitter-harvest-u-s-farmers-blame-billion-dollar-losses-on-immigration-laws/]</w:t>
      </w:r>
    </w:p>
    <w:p w:rsidR="002D0A17" w:rsidRDefault="002D0A17" w:rsidP="002D0A17">
      <w:r w:rsidRPr="00D938A8">
        <w:t xml:space="preserve">The Broetjes and an increasing number of farmers across the country say that a complex </w:t>
      </w:r>
    </w:p>
    <w:p w:rsidR="002D0A17" w:rsidRDefault="002D0A17" w:rsidP="002D0A17">
      <w:r>
        <w:t>AND</w:t>
      </w:r>
    </w:p>
    <w:p w:rsidR="002D0A17" w:rsidRPr="00D938A8" w:rsidRDefault="002D0A17" w:rsidP="002D0A17">
      <w:proofErr w:type="gramStart"/>
      <w:r w:rsidRPr="00D938A8">
        <w:t>up</w:t>
      </w:r>
      <w:proofErr w:type="gramEnd"/>
      <w:r w:rsidRPr="00D938A8">
        <w:t xml:space="preserve"> to $9 billion, according to the American Farm Bureau Federation.</w:t>
      </w:r>
    </w:p>
    <w:p w:rsidR="002D0A17" w:rsidRPr="004A431B" w:rsidRDefault="002D0A17" w:rsidP="002D0A17">
      <w:pPr>
        <w:pStyle w:val="Heading4"/>
        <w:rPr>
          <w:sz w:val="28"/>
        </w:rPr>
      </w:pPr>
      <w:r w:rsidRPr="004A431B">
        <w:t>Key to small farms</w:t>
      </w:r>
    </w:p>
    <w:p w:rsidR="002D0A17" w:rsidRDefault="002D0A17" w:rsidP="002D0A17">
      <w:r>
        <w:rPr>
          <w:rStyle w:val="Heading4Char"/>
        </w:rPr>
        <w:t>Gual 10</w:t>
      </w:r>
      <w:r>
        <w:rPr>
          <w:rStyle w:val="Heading4Char"/>
          <w:rFonts w:eastAsia="Calibri"/>
        </w:rPr>
        <w:t xml:space="preserve"> </w:t>
      </w:r>
      <w:r>
        <w:t>(Frank, Farm job, anyone</w:t>
      </w:r>
      <w:proofErr w:type="gramStart"/>
      <w:r>
        <w:t>?,</w:t>
      </w:r>
      <w:proofErr w:type="gramEnd"/>
      <w:r>
        <w:t xml:space="preserve"> Associated Content, p. http://www.associatedcontent.com/article/5877166/farm_job_anyone.html 10/17/10)</w:t>
      </w:r>
    </w:p>
    <w:p w:rsidR="002D0A17" w:rsidRDefault="002D0A17" w:rsidP="002D0A17">
      <w:r w:rsidRPr="00D938A8">
        <w:t xml:space="preserve">Those calling for tougher immigration laws and the UFW claim that farmers have become accustomed </w:t>
      </w:r>
    </w:p>
    <w:p w:rsidR="002D0A17" w:rsidRDefault="002D0A17" w:rsidP="002D0A17">
      <w:r>
        <w:t>AND</w:t>
      </w:r>
    </w:p>
    <w:p w:rsidR="002D0A17" w:rsidRPr="00D938A8" w:rsidRDefault="002D0A17" w:rsidP="002D0A17">
      <w:proofErr w:type="gramStart"/>
      <w:r w:rsidRPr="00D938A8">
        <w:t>bought</w:t>
      </w:r>
      <w:proofErr w:type="gramEnd"/>
      <w:r w:rsidRPr="00D938A8">
        <w:t xml:space="preserve"> by large conglomerates whose management is far removed from the local community.</w:t>
      </w:r>
    </w:p>
    <w:p w:rsidR="002D0A17" w:rsidRPr="004A431B" w:rsidRDefault="002D0A17" w:rsidP="002D0A17">
      <w:pPr>
        <w:pStyle w:val="Heading4"/>
        <w:rPr>
          <w:bCs w:val="0"/>
        </w:rPr>
      </w:pPr>
      <w:r w:rsidRPr="004A431B">
        <w:t>Prevents extinction</w:t>
      </w:r>
    </w:p>
    <w:p w:rsidR="002D0A17" w:rsidRDefault="002D0A17" w:rsidP="002D0A17">
      <w:r>
        <w:rPr>
          <w:rStyle w:val="Heading4Char"/>
        </w:rPr>
        <w:t>Altieri 8</w:t>
      </w:r>
      <w:r>
        <w:t xml:space="preserve"> </w:t>
      </w:r>
    </w:p>
    <w:p w:rsidR="002D0A17" w:rsidRDefault="002D0A17" w:rsidP="002D0A17">
      <w:proofErr w:type="gramStart"/>
      <w:r>
        <w:t>[Professor of agroecology @ University of California, Berkeley.</w:t>
      </w:r>
      <w:proofErr w:type="gramEnd"/>
      <w:r>
        <w:t xml:space="preserve"> [Miguel Altieri (President, Sociedad Cientifica LatinoAmericana de Agroecologia (SOCLA), “Small farms as a planetary ecological asset: Five key reasons why we should support the revitalization of small farms in the Global South,” Food First, Posted May 9th, 2008, pg. http://www.foodfirst.org/en/node/2115]</w:t>
      </w:r>
    </w:p>
    <w:p w:rsidR="002D0A17" w:rsidRDefault="002D0A17" w:rsidP="002D0A17">
      <w:r w:rsidRPr="00D938A8">
        <w:t xml:space="preserve">The Via Campesina has long argued that farmers need land to produce food for their </w:t>
      </w:r>
    </w:p>
    <w:p w:rsidR="002D0A17" w:rsidRDefault="002D0A17" w:rsidP="002D0A17">
      <w:r>
        <w:t>AND</w:t>
      </w:r>
    </w:p>
    <w:p w:rsidR="002D0A17" w:rsidRPr="00D938A8" w:rsidRDefault="002D0A17" w:rsidP="002D0A17">
      <w:proofErr w:type="gramStart"/>
      <w:r w:rsidRPr="00D938A8">
        <w:t>on</w:t>
      </w:r>
      <w:proofErr w:type="gramEnd"/>
      <w:r w:rsidRPr="00D938A8">
        <w:t xml:space="preserve"> which we all depend now and even more so in the future.</w:t>
      </w:r>
    </w:p>
    <w:p w:rsidR="002D0A17" w:rsidRDefault="002D0A17" w:rsidP="002D0A17">
      <w:pPr>
        <w:pStyle w:val="Heading3"/>
      </w:pPr>
      <w:r>
        <w:lastRenderedPageBreak/>
        <w:t>2</w:t>
      </w:r>
    </w:p>
    <w:p w:rsidR="002D0A17" w:rsidRPr="004A431B" w:rsidRDefault="002D0A17" w:rsidP="002D0A17">
      <w:pPr>
        <w:pStyle w:val="Heading4"/>
      </w:pPr>
      <w:r w:rsidRPr="004A431B">
        <w:rPr>
          <w:bCs w:val="0"/>
        </w:rPr>
        <w:t xml:space="preserve">Text: The United States Supreme Court should issue a narrow ruling that federal authority over </w:t>
      </w:r>
      <w:r>
        <w:rPr>
          <w:bCs w:val="0"/>
        </w:rPr>
        <w:t xml:space="preserve">Cuba sugar ethanol policy </w:t>
      </w:r>
      <w:r w:rsidRPr="004A431B">
        <w:rPr>
          <w:bCs w:val="0"/>
        </w:rPr>
        <w:t xml:space="preserve">commandeers the states’ legislative functions in violation of the 10th and 11th Amendments. The Supreme Court should devolve authority of this narrow ruling to the State Governments and United States Territories. The 50 States and relevant U.S. territories should </w:t>
      </w:r>
      <w:r w:rsidRPr="004A431B">
        <w:t>authorize the licensing of American companies to participate in the development of Cuba’s sugar ethanol industry and allow Cuban sugar ethanol imports</w:t>
      </w:r>
      <w:r w:rsidRPr="004A431B">
        <w:rPr>
          <w:bCs w:val="0"/>
        </w:rPr>
        <w:t>.</w:t>
      </w:r>
    </w:p>
    <w:p w:rsidR="002D0A17" w:rsidRPr="004A431B" w:rsidRDefault="002D0A17" w:rsidP="002D0A17">
      <w:pPr>
        <w:pStyle w:val="Heading4"/>
        <w:rPr>
          <w:u w:val="single"/>
        </w:rPr>
      </w:pPr>
      <w:r w:rsidRPr="004A431B">
        <w:rPr>
          <w:bCs w:val="0"/>
        </w:rPr>
        <w:t xml:space="preserve">All fifty states conduct foreign policy on a wide array of issues </w:t>
      </w:r>
      <w:r w:rsidRPr="004A431B">
        <w:rPr>
          <w:bCs w:val="0"/>
          <w:u w:val="single"/>
        </w:rPr>
        <w:t>including economic engagement and Latin America</w:t>
      </w:r>
    </w:p>
    <w:p w:rsidR="002D0A17" w:rsidRDefault="002D0A17" w:rsidP="002D0A17">
      <w:proofErr w:type="gramStart"/>
      <w:r>
        <w:rPr>
          <w:b/>
        </w:rPr>
        <w:t>Halberstam, 1</w:t>
      </w:r>
      <w:r>
        <w:rPr>
          <w:rStyle w:val="TitleChar"/>
        </w:rPr>
        <w:t xml:space="preserve"> (Daniel, </w:t>
      </w:r>
      <w:r>
        <w:t>Assistant Professor of Law, University of Michigan Law School, 46 Vill.</w:t>
      </w:r>
      <w:proofErr w:type="gramEnd"/>
      <w:r>
        <w:t xml:space="preserve"> L. Rev. 1015)</w:t>
      </w:r>
    </w:p>
    <w:p w:rsidR="002D0A17" w:rsidRDefault="002D0A17" w:rsidP="002D0A17">
      <w:pPr>
        <w:rPr>
          <w:bCs/>
          <w:u w:val="single"/>
        </w:rPr>
      </w:pPr>
    </w:p>
    <w:p w:rsidR="002D0A17" w:rsidRDefault="002D0A17" w:rsidP="002D0A17">
      <w:r w:rsidRPr="00D938A8">
        <w:t>State and local governments have also engaged in foreign policy initiatives with more "political</w:t>
      </w:r>
    </w:p>
    <w:p w:rsidR="002D0A17" w:rsidRDefault="002D0A17" w:rsidP="002D0A17">
      <w:r>
        <w:t>AND</w:t>
      </w:r>
    </w:p>
    <w:p w:rsidR="002D0A17" w:rsidRPr="00D938A8" w:rsidRDefault="002D0A17" w:rsidP="002D0A17">
      <w:proofErr w:type="gramStart"/>
      <w:r w:rsidRPr="00D938A8">
        <w:t>and</w:t>
      </w:r>
      <w:proofErr w:type="gramEnd"/>
      <w:r w:rsidRPr="00D938A8">
        <w:t xml:space="preserve"> in some cases embraced subnational government views in resolving the underlying issue.</w:t>
      </w:r>
    </w:p>
    <w:p w:rsidR="002D0A17" w:rsidRPr="004A431B" w:rsidRDefault="002D0A17" w:rsidP="002D0A17">
      <w:pPr>
        <w:pStyle w:val="Heading4"/>
      </w:pPr>
      <w:r w:rsidRPr="004A431B">
        <w:rPr>
          <w:bCs w:val="0"/>
        </w:rPr>
        <w:t xml:space="preserve">Federalism’s </w:t>
      </w:r>
      <w:r w:rsidRPr="004A431B">
        <w:rPr>
          <w:bCs w:val="0"/>
          <w:u w:val="single"/>
        </w:rPr>
        <w:t>on the brink now</w:t>
      </w:r>
      <w:r w:rsidRPr="004A431B">
        <w:rPr>
          <w:bCs w:val="0"/>
        </w:rPr>
        <w:t xml:space="preserve"> --- counterplan revives it</w:t>
      </w:r>
    </w:p>
    <w:p w:rsidR="002D0A17" w:rsidRDefault="002D0A17" w:rsidP="002D0A17">
      <w:proofErr w:type="gramStart"/>
      <w:r>
        <w:rPr>
          <w:b/>
        </w:rPr>
        <w:t>Stoker, 9</w:t>
      </w:r>
      <w:r>
        <w:t xml:space="preserve"> (Brandon J., J.D. Candidate 2010, J. Reuben Clark Law School, Brigham Young University, 23 BYU J. Pub.</w:t>
      </w:r>
      <w:proofErr w:type="gramEnd"/>
      <w:r>
        <w:t xml:space="preserve"> L. 317)</w:t>
      </w:r>
    </w:p>
    <w:p w:rsidR="002D0A17" w:rsidRDefault="002D0A17" w:rsidP="002D0A17">
      <w:pPr>
        <w:rPr>
          <w:b/>
        </w:rPr>
      </w:pPr>
    </w:p>
    <w:p w:rsidR="002D0A17" w:rsidRDefault="002D0A17" w:rsidP="002D0A17">
      <w:r w:rsidRPr="00D938A8">
        <w:t xml:space="preserve">When the Supreme Court decided Gonzales v. Raich n2 in 2005, it marked </w:t>
      </w:r>
    </w:p>
    <w:p w:rsidR="002D0A17" w:rsidRDefault="002D0A17" w:rsidP="002D0A17">
      <w:r>
        <w:t>AND</w:t>
      </w:r>
    </w:p>
    <w:p w:rsidR="002D0A17" w:rsidRPr="00D938A8" w:rsidRDefault="002D0A17" w:rsidP="002D0A17">
      <w:proofErr w:type="gramStart"/>
      <w:r w:rsidRPr="00D938A8">
        <w:t>in</w:t>
      </w:r>
      <w:proofErr w:type="gramEnd"/>
      <w:r w:rsidRPr="00D938A8">
        <w:t xml:space="preserve"> United States v. Lopez n6 and United States v. Morrison. </w:t>
      </w:r>
    </w:p>
    <w:p w:rsidR="002D0A17" w:rsidRDefault="002D0A17" w:rsidP="002D0A17">
      <w:pPr>
        <w:pStyle w:val="Heading4"/>
        <w:rPr>
          <w:lang w:bidi="en-US"/>
        </w:rPr>
      </w:pPr>
      <w:r>
        <w:rPr>
          <w:lang w:bidi="en-US"/>
        </w:rPr>
        <w:t>Federalism solves global warfare</w:t>
      </w:r>
    </w:p>
    <w:p w:rsidR="002D0A17" w:rsidRDefault="002D0A17" w:rsidP="002D0A17">
      <w:proofErr w:type="gramStart"/>
      <w:r>
        <w:rPr>
          <w:b/>
        </w:rPr>
        <w:t>Calabresi 95</w:t>
      </w:r>
      <w:r>
        <w:t xml:space="preserve"> (Steven G. Calabresi, Associate Professor, Northwestern University School of Law.</w:t>
      </w:r>
      <w:proofErr w:type="gramEnd"/>
      <w:r>
        <w:t xml:space="preserve"> “A Government of Limited and Enumerated Powers,” Michigan Law Review December, 1995)</w:t>
      </w:r>
    </w:p>
    <w:p w:rsidR="002D0A17" w:rsidRDefault="002D0A17" w:rsidP="002D0A17">
      <w:r w:rsidRPr="00D938A8">
        <w:t xml:space="preserve">First, the rules of constitutional federalism should be enforced because federalism is a good </w:t>
      </w:r>
    </w:p>
    <w:p w:rsidR="002D0A17" w:rsidRDefault="002D0A17" w:rsidP="002D0A17">
      <w:r>
        <w:t>AND</w:t>
      </w:r>
    </w:p>
    <w:p w:rsidR="002D0A17" w:rsidRPr="00D938A8" w:rsidRDefault="002D0A17" w:rsidP="002D0A17">
      <w:proofErr w:type="gramStart"/>
      <w:r w:rsidRPr="00D938A8">
        <w:t>legal</w:t>
      </w:r>
      <w:proofErr w:type="gramEnd"/>
      <w:r w:rsidRPr="00D938A8">
        <w:t xml:space="preserve"> academy would wake up to the importance of what is at stake.</w:t>
      </w:r>
    </w:p>
    <w:p w:rsidR="002D0A17" w:rsidRDefault="002D0A17" w:rsidP="002D0A17">
      <w:pPr>
        <w:pStyle w:val="Heading3"/>
      </w:pPr>
      <w:r>
        <w:lastRenderedPageBreak/>
        <w:t>3</w:t>
      </w:r>
    </w:p>
    <w:p w:rsidR="002D0A17" w:rsidRPr="004A431B" w:rsidRDefault="002D0A17" w:rsidP="002D0A17">
      <w:pPr>
        <w:pStyle w:val="Heading4"/>
      </w:pPr>
      <w:r w:rsidRPr="004A431B">
        <w:t>The aff is not topical- Engagement requires direct talks- key to precision</w:t>
      </w:r>
    </w:p>
    <w:p w:rsidR="002D0A17" w:rsidRDefault="002D0A17" w:rsidP="002D0A17">
      <w:pPr>
        <w:rPr>
          <w:rFonts w:eastAsia="Calibri"/>
        </w:rPr>
      </w:pPr>
      <w:r>
        <w:rPr>
          <w:b/>
        </w:rPr>
        <w:t>Crocker 09</w:t>
      </w:r>
      <w:r>
        <w:rPr>
          <w:rFonts w:eastAsia="Calibri"/>
        </w:rP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2D0A17" w:rsidRDefault="002D0A17" w:rsidP="002D0A17">
      <w:pPr>
        <w:rPr>
          <w:rFonts w:eastAsia="Calibri"/>
        </w:rPr>
      </w:pPr>
    </w:p>
    <w:p w:rsidR="002D0A17" w:rsidRDefault="002D0A17" w:rsidP="002D0A17">
      <w:r w:rsidRPr="00D938A8">
        <w:t xml:space="preserve">PRESIDENT OBAMA will have a hard time achieving his foreign policy goals until he masters </w:t>
      </w:r>
    </w:p>
    <w:p w:rsidR="002D0A17" w:rsidRDefault="002D0A17" w:rsidP="002D0A17">
      <w:r>
        <w:t>AND</w:t>
      </w:r>
    </w:p>
    <w:p w:rsidR="002D0A17" w:rsidRPr="00D938A8" w:rsidRDefault="002D0A17" w:rsidP="002D0A17">
      <w:proofErr w:type="gramStart"/>
      <w:r w:rsidRPr="00D938A8">
        <w:t>realistic</w:t>
      </w:r>
      <w:proofErr w:type="gramEnd"/>
      <w:r w:rsidRPr="00D938A8">
        <w:t xml:space="preserve"> options and, hence, to modify its policies and its behavior.¶ </w:t>
      </w:r>
    </w:p>
    <w:p w:rsidR="002D0A17" w:rsidRDefault="002D0A17" w:rsidP="002D0A17">
      <w:pPr>
        <w:rPr>
          <w:rFonts w:eastAsia="Calibri"/>
          <w:sz w:val="12"/>
        </w:rPr>
      </w:pPr>
    </w:p>
    <w:p w:rsidR="002D0A17" w:rsidRDefault="002D0A17" w:rsidP="002D0A17">
      <w:pPr>
        <w:rPr>
          <w:rFonts w:eastAsia="Calibri"/>
          <w:sz w:val="12"/>
        </w:rPr>
      </w:pPr>
    </w:p>
    <w:p w:rsidR="002D0A17" w:rsidRPr="004A431B" w:rsidRDefault="002D0A17" w:rsidP="002D0A17">
      <w:pPr>
        <w:pStyle w:val="Heading3"/>
      </w:pPr>
      <w:r>
        <w:rPr>
          <w:bCs w:val="0"/>
        </w:rPr>
        <w:lastRenderedPageBreak/>
        <w:t>4</w:t>
      </w:r>
    </w:p>
    <w:p w:rsidR="002D0A17" w:rsidRPr="004A431B" w:rsidRDefault="002D0A17" w:rsidP="002D0A17">
      <w:pPr>
        <w:pStyle w:val="Heading4"/>
        <w:rPr>
          <w:bCs w:val="0"/>
        </w:rPr>
      </w:pPr>
      <w:r w:rsidRPr="004A431B">
        <w:rPr>
          <w:bCs w:val="0"/>
        </w:rPr>
        <w:t xml:space="preserve">Engagement’s </w:t>
      </w:r>
      <w:r w:rsidRPr="004A431B">
        <w:rPr>
          <w:bCs w:val="0"/>
          <w:u w:val="single"/>
        </w:rPr>
        <w:t>limited</w:t>
      </w:r>
      <w:r w:rsidRPr="004A431B">
        <w:rPr>
          <w:bCs w:val="0"/>
        </w:rPr>
        <w:t xml:space="preserve"> because of opposition by </w:t>
      </w:r>
      <w:r w:rsidRPr="004A431B">
        <w:rPr>
          <w:bCs w:val="0"/>
          <w:u w:val="single"/>
        </w:rPr>
        <w:t>protectionist lobbies</w:t>
      </w:r>
    </w:p>
    <w:p w:rsidR="002D0A17" w:rsidRDefault="002D0A17" w:rsidP="002D0A17">
      <w:r>
        <w:rPr>
          <w:b/>
        </w:rPr>
        <w:t>Gvosdev 12</w:t>
      </w:r>
      <w:r>
        <w:t xml:space="preserve"> – Nikolas K. Gvosdev, Faculty of the U.S. Naval War College and Former Editor of the National Interest, “The Realist Prism: To Reset Latin America Policy, U.S. Must Think Big”, World Politics Review, 4-20, http://www.worldpoliticsreview.com/articles/11867/the-realist-prism-to-reset-latin-america-policy-u-s-must-think-big</w:t>
      </w:r>
    </w:p>
    <w:p w:rsidR="002D0A17" w:rsidRDefault="002D0A17" w:rsidP="002D0A17"/>
    <w:p w:rsidR="002D0A17" w:rsidRDefault="002D0A17" w:rsidP="002D0A17">
      <w:r w:rsidRPr="00D938A8">
        <w:t xml:space="preserve">U.S. policy toward the Western Hemisphere has suffered a series of setbacks </w:t>
      </w:r>
    </w:p>
    <w:p w:rsidR="002D0A17" w:rsidRDefault="002D0A17" w:rsidP="002D0A17">
      <w:r>
        <w:t>AND</w:t>
      </w:r>
    </w:p>
    <w:p w:rsidR="002D0A17" w:rsidRPr="00D938A8" w:rsidRDefault="002D0A17" w:rsidP="002D0A17">
      <w:proofErr w:type="gramStart"/>
      <w:r w:rsidRPr="00D938A8">
        <w:t>through</w:t>
      </w:r>
      <w:proofErr w:type="gramEnd"/>
      <w:r w:rsidRPr="00D938A8">
        <w:t xml:space="preserve"> the prism of domestic politics -- in this case Florida’s electoral votes.</w:t>
      </w:r>
    </w:p>
    <w:p w:rsidR="002D0A17" w:rsidRPr="004A431B" w:rsidRDefault="002D0A17" w:rsidP="002D0A17">
      <w:pPr>
        <w:pStyle w:val="Heading4"/>
      </w:pPr>
      <w:r w:rsidRPr="004A431B">
        <w:rPr>
          <w:bCs w:val="0"/>
        </w:rPr>
        <w:t>Plan inflames domestic protectionism</w:t>
      </w:r>
    </w:p>
    <w:p w:rsidR="002D0A17" w:rsidRDefault="002D0A17" w:rsidP="002D0A17">
      <w:r>
        <w:rPr>
          <w:b/>
        </w:rPr>
        <w:t>McGinnis 00</w:t>
      </w:r>
      <w:r>
        <w:t xml:space="preserve"> – Professor of Law at the Benjamin N. Cardozo School of Law, Yeshiva University, “The World Trade Constitution”, Harvard Law Review, December, 114 Harv. L. Rev. 511, Lexis</w:t>
      </w:r>
    </w:p>
    <w:p w:rsidR="002D0A17" w:rsidRDefault="002D0A17" w:rsidP="002D0A17"/>
    <w:p w:rsidR="002D0A17" w:rsidRDefault="002D0A17" w:rsidP="002D0A17">
      <w:r w:rsidRPr="00D938A8">
        <w:t>It is true that free trade does not make everyone within a nation better off</w:t>
      </w:r>
    </w:p>
    <w:p w:rsidR="002D0A17" w:rsidRDefault="002D0A17" w:rsidP="002D0A17">
      <w:r>
        <w:t>AND</w:t>
      </w:r>
    </w:p>
    <w:p w:rsidR="002D0A17" w:rsidRPr="00D938A8" w:rsidRDefault="002D0A17" w:rsidP="002D0A17">
      <w:proofErr w:type="gramStart"/>
      <w:r w:rsidRPr="00D938A8">
        <w:t>are</w:t>
      </w:r>
      <w:proofErr w:type="gramEnd"/>
      <w:r w:rsidRPr="00D938A8">
        <w:t xml:space="preserve"> designed to benefit interest groups at the expense of the public. </w:t>
      </w:r>
      <w:bookmarkStart w:id="1" w:name="r66"/>
      <w:r w:rsidRPr="00D938A8">
        <w:t>66</w:t>
      </w:r>
      <w:bookmarkEnd w:id="1"/>
    </w:p>
    <w:p w:rsidR="002D0A17" w:rsidRPr="004A431B" w:rsidRDefault="002D0A17" w:rsidP="002D0A17">
      <w:pPr>
        <w:pStyle w:val="Heading4"/>
      </w:pPr>
      <w:r w:rsidRPr="004A431B">
        <w:rPr>
          <w:bCs w:val="0"/>
        </w:rPr>
        <w:t>Internal pressure would cause China bashing --- causes a trade war</w:t>
      </w:r>
    </w:p>
    <w:p w:rsidR="002D0A17" w:rsidRDefault="002D0A17" w:rsidP="002D0A17">
      <w:proofErr w:type="gramStart"/>
      <w:r>
        <w:rPr>
          <w:b/>
        </w:rPr>
        <w:t>Bohan 13</w:t>
      </w:r>
      <w:r>
        <w:t xml:space="preserve"> (Caren Bohan, journalist and the White House correspondent for the Reuters news agency. 5/29/13.</w:t>
      </w:r>
      <w:proofErr w:type="gramEnd"/>
      <w:r>
        <w:t xml:space="preserve"> </w:t>
      </w:r>
      <w:proofErr w:type="gramStart"/>
      <w:r>
        <w:t>"Why China-Bashing Matters".</w:t>
      </w:r>
      <w:proofErr w:type="gramEnd"/>
      <w:r>
        <w:t xml:space="preserve"> </w:t>
      </w:r>
      <w:proofErr w:type="gramStart"/>
      <w:r>
        <w:t>National Journal.</w:t>
      </w:r>
      <w:proofErr w:type="gramEnd"/>
      <w:r>
        <w:t xml:space="preserve"> </w:t>
      </w:r>
      <w:hyperlink r:id="rId12" w:history="1">
        <w:r>
          <w:rPr>
            <w:rStyle w:val="Hyperlink"/>
          </w:rPr>
          <w:t>www.nationaljournal.com/magazine/why-china-bashing-matters-20120927</w:t>
        </w:r>
      </w:hyperlink>
      <w:r>
        <w:t>)</w:t>
      </w:r>
    </w:p>
    <w:p w:rsidR="002D0A17" w:rsidRDefault="002D0A17" w:rsidP="002D0A17"/>
    <w:p w:rsidR="002D0A17" w:rsidRDefault="002D0A17" w:rsidP="002D0A17">
      <w:r w:rsidRPr="00D938A8">
        <w:t xml:space="preserve">China-bashing by U.S. presidential candidates is nothing new. On </w:t>
      </w:r>
    </w:p>
    <w:p w:rsidR="002D0A17" w:rsidRDefault="002D0A17" w:rsidP="002D0A17">
      <w:r>
        <w:t>AND</w:t>
      </w:r>
    </w:p>
    <w:p w:rsidR="002D0A17" w:rsidRPr="00D938A8" w:rsidRDefault="002D0A17" w:rsidP="002D0A17">
      <w:proofErr w:type="gramStart"/>
      <w:r w:rsidRPr="00D938A8">
        <w:t>tension</w:t>
      </w:r>
      <w:proofErr w:type="gramEnd"/>
      <w:r w:rsidRPr="00D938A8">
        <w:t xml:space="preserve"> but we may well see much broader trade tension in the world.”</w:t>
      </w:r>
    </w:p>
    <w:p w:rsidR="002D0A17" w:rsidRPr="004A431B" w:rsidRDefault="002D0A17" w:rsidP="002D0A17">
      <w:pPr>
        <w:pStyle w:val="Heading4"/>
      </w:pPr>
      <w:r w:rsidRPr="004A431B">
        <w:rPr>
          <w:bCs w:val="0"/>
        </w:rPr>
        <w:t>US/China economic ties solve nuclear war</w:t>
      </w:r>
    </w:p>
    <w:p w:rsidR="002D0A17" w:rsidRDefault="002D0A17" w:rsidP="002D0A17">
      <w:pPr>
        <w:rPr>
          <w:color w:val="000000"/>
        </w:rPr>
      </w:pPr>
      <w:r>
        <w:rPr>
          <w:b/>
        </w:rPr>
        <w:t>Landy 7</w:t>
      </w:r>
      <w:r>
        <w:t xml:space="preserve"> (Ben, Director of Research and Strategy – Atlantic Media Company, Publisher – The Atlantic and National Journal, 4-3, </w:t>
      </w:r>
      <w:r>
        <w:rPr>
          <w:color w:val="000000"/>
        </w:rPr>
        <w:t>http://chinaredux.com/2007/04/03/protectionism-and-war)</w:t>
      </w:r>
    </w:p>
    <w:p w:rsidR="002D0A17" w:rsidRDefault="002D0A17" w:rsidP="002D0A17"/>
    <w:p w:rsidR="002D0A17" w:rsidRDefault="002D0A17" w:rsidP="002D0A17">
      <w:r w:rsidRPr="00D938A8">
        <w:t xml:space="preserve">The greatest threat for the 21st century is that these economic flare-ups between </w:t>
      </w:r>
    </w:p>
    <w:p w:rsidR="002D0A17" w:rsidRDefault="002D0A17" w:rsidP="002D0A17">
      <w:r>
        <w:t>AND</w:t>
      </w:r>
    </w:p>
    <w:p w:rsidR="002D0A17" w:rsidRPr="00D938A8" w:rsidRDefault="002D0A17" w:rsidP="002D0A17">
      <w:proofErr w:type="gramStart"/>
      <w:r w:rsidRPr="00D938A8">
        <w:t>–far more than increases in military budgets and anti-satellite tests.</w:t>
      </w:r>
      <w:proofErr w:type="gramEnd"/>
    </w:p>
    <w:p w:rsidR="002D0A17" w:rsidRDefault="002D0A17" w:rsidP="002D0A17">
      <w:pPr>
        <w:pStyle w:val="Heading3"/>
      </w:pPr>
      <w:r>
        <w:lastRenderedPageBreak/>
        <w:t>5</w:t>
      </w:r>
    </w:p>
    <w:p w:rsidR="002D0A17" w:rsidRPr="002C28B2" w:rsidRDefault="002D0A17" w:rsidP="002D0A17">
      <w:pPr>
        <w:pStyle w:val="Heading4"/>
      </w:pPr>
      <w:r w:rsidRPr="004A431B">
        <w:rPr>
          <w:bCs w:val="0"/>
        </w:rPr>
        <w:t>Text: The United States Federal Government should ban American production of corn ethanol in favor of sugar ethanol and implement any necessary financial or punitive measures to ensure adoption, substantially increase its production and necessary dispersal of nanoparticles for the purpose of reducing global warming</w:t>
      </w:r>
      <w:r>
        <w:rPr>
          <w:bCs w:val="0"/>
        </w:rPr>
        <w:t xml:space="preserve">, </w:t>
      </w:r>
      <w:r w:rsidRPr="004A431B">
        <w:rPr>
          <w:bCs w:val="0"/>
        </w:rPr>
        <w:t>production and necessary dispersal of H2SO4 particles for the purpose of reducing global warming</w:t>
      </w:r>
      <w:r>
        <w:rPr>
          <w:bCs w:val="0"/>
        </w:rPr>
        <w:t xml:space="preserve">, </w:t>
      </w:r>
      <w:r w:rsidRPr="004A431B">
        <w:rPr>
          <w:bCs w:val="0"/>
        </w:rPr>
        <w:t>fully fund the construction of ten super chimneys</w:t>
      </w:r>
      <w:r>
        <w:rPr>
          <w:bCs w:val="0"/>
        </w:rPr>
        <w:t xml:space="preserve">, </w:t>
      </w:r>
      <w:r w:rsidRPr="004A431B">
        <w:rPr>
          <w:rFonts w:eastAsia="SimSun"/>
        </w:rPr>
        <w:t xml:space="preserve">lift </w:t>
      </w:r>
      <w:r>
        <w:rPr>
          <w:rFonts w:eastAsia="SimSun"/>
        </w:rPr>
        <w:t xml:space="preserve">secondary sanctions on </w:t>
      </w:r>
      <w:r w:rsidRPr="004A431B">
        <w:t xml:space="preserve">Cuba’s sugar ethanol industry and Cuban sugar ethanol </w:t>
      </w:r>
      <w:r>
        <w:t xml:space="preserve">exports, ban imports from the Cerrado, </w:t>
      </w:r>
      <w:r w:rsidRPr="004A431B">
        <w:t>ratify the International Convention on Biological Diversity</w:t>
      </w:r>
      <w:r>
        <w:t xml:space="preserve">, </w:t>
      </w:r>
      <w:r w:rsidRPr="002C28B2">
        <w:t>Close the Guantanamo Bay detention camp, sign the Kyoto Protocol and Bali conference accords, join the International Criminal Court, ratify the Convention on the Rights of the Child</w:t>
      </w:r>
      <w:r w:rsidRPr="004A431B">
        <w:t>.</w:t>
      </w:r>
    </w:p>
    <w:p w:rsidR="002D0A17" w:rsidRDefault="002D0A17" w:rsidP="002D0A17">
      <w:pPr>
        <w:rPr>
          <w:b/>
        </w:rPr>
      </w:pPr>
    </w:p>
    <w:p w:rsidR="002D0A17" w:rsidRDefault="002D0A17" w:rsidP="002D0A17">
      <w:pPr>
        <w:rPr>
          <w:b/>
        </w:rPr>
      </w:pPr>
      <w:r>
        <w:rPr>
          <w:b/>
        </w:rPr>
        <w:t>That sends a signal and facilitates international cooperation on protecting the environment</w:t>
      </w:r>
    </w:p>
    <w:p w:rsidR="002D0A17" w:rsidRDefault="002D0A17" w:rsidP="002D0A17">
      <w:proofErr w:type="gramStart"/>
      <w:r>
        <w:rPr>
          <w:rFonts w:eastAsia="Times New Roman"/>
          <w:b/>
          <w:bCs/>
          <w:szCs w:val="26"/>
        </w:rPr>
        <w:t>Kormos, 9</w:t>
      </w:r>
      <w:r>
        <w:t xml:space="preserve"> [“When it comes to the Convention on Biological Diversity, the U.S. stands with…Somalia and Andorra?</w:t>
      </w:r>
      <w:proofErr w:type="gramEnd"/>
      <w:r>
        <w:t xml:space="preserve"> Maybe it’s time we join the 192 other countries.</w:t>
      </w:r>
      <w:proofErr w:type="gramStart"/>
      <w:r>
        <w:t>”,</w:t>
      </w:r>
      <w:proofErr w:type="gramEnd"/>
      <w:r>
        <w:t xml:space="preserve"> August 27</w:t>
      </w:r>
      <w:r>
        <w:rPr>
          <w:vertAlign w:val="superscript"/>
        </w:rPr>
        <w:t>th</w:t>
      </w:r>
      <w:r>
        <w:t xml:space="preserve">, Cyril,  VP, The Wild Foundation, the only international organization dedicated to protecting biodiversity, http://www.wild.org/blog/when-it-comes-to-the-convention-on-biological-diversity-the-us-stands-with%E2%80%A6somalia-and-andorra-maybe-it%E2%80%99s-time-we-join-the-192-other-countries/] </w:t>
      </w:r>
    </w:p>
    <w:p w:rsidR="002D0A17" w:rsidRDefault="002D0A17" w:rsidP="002D0A17"/>
    <w:p w:rsidR="002D0A17" w:rsidRDefault="002D0A17" w:rsidP="002D0A17">
      <w:r w:rsidRPr="00D938A8">
        <w:t>The Convention on Biological Diversity (CBD) is the flagship international convention for protecting</w:t>
      </w:r>
    </w:p>
    <w:p w:rsidR="002D0A17" w:rsidRDefault="002D0A17" w:rsidP="002D0A17">
      <w:r>
        <w:t>AND</w:t>
      </w:r>
    </w:p>
    <w:p w:rsidR="002D0A17" w:rsidRPr="00D938A8" w:rsidRDefault="002D0A17" w:rsidP="002D0A17">
      <w:proofErr w:type="gramStart"/>
      <w:r w:rsidRPr="00D938A8">
        <w:t>resources</w:t>
      </w:r>
      <w:proofErr w:type="gramEnd"/>
      <w:r w:rsidRPr="00D938A8">
        <w:t>. The US, Somalia and Andorra is an exclusive club – but</w:t>
      </w:r>
    </w:p>
    <w:p w:rsidR="002D0A17" w:rsidRPr="004A431B" w:rsidRDefault="002D0A17" w:rsidP="002D0A17">
      <w:pPr>
        <w:pStyle w:val="Heading4"/>
        <w:rPr>
          <w:bCs w:val="0"/>
        </w:rPr>
      </w:pPr>
      <w:r w:rsidRPr="004A431B">
        <w:rPr>
          <w:bCs w:val="0"/>
        </w:rPr>
        <w:t xml:space="preserve">CP solves </w:t>
      </w:r>
      <w:r>
        <w:rPr>
          <w:bCs w:val="0"/>
        </w:rPr>
        <w:t>warming</w:t>
      </w:r>
    </w:p>
    <w:p w:rsidR="002D0A17" w:rsidRDefault="002D0A17" w:rsidP="002D0A17">
      <w:r>
        <w:rPr>
          <w:b/>
        </w:rPr>
        <w:t xml:space="preserve">Keith 10 </w:t>
      </w:r>
      <w:r>
        <w:t xml:space="preserve">(David W. Keith, Energy and Environmental Systems Group, University of Calgary, “Photophoretic Levitation of Engineered Aerosols for Geoengineering,” Proceedings of the National Academy of Sciences of the United States of America, September 7, 2010, </w:t>
      </w:r>
      <w:hyperlink r:id="rId13" w:history="1">
        <w:r>
          <w:rPr>
            <w:rStyle w:val="Hyperlink"/>
          </w:rPr>
          <w:t>http://www.pnas.org/content/107/38/16428.full</w:t>
        </w:r>
      </w:hyperlink>
      <w:r>
        <w:t>)</w:t>
      </w:r>
    </w:p>
    <w:p w:rsidR="002D0A17" w:rsidRDefault="002D0A17" w:rsidP="002D0A17"/>
    <w:p w:rsidR="002D0A17" w:rsidRDefault="002D0A17" w:rsidP="002D0A17">
      <w:r w:rsidRPr="00D938A8">
        <w:t xml:space="preserve">Aerosols could be injected into the upper atmosphere to engineer the climate by scattering incident </w:t>
      </w:r>
    </w:p>
    <w:p w:rsidR="002D0A17" w:rsidRDefault="002D0A17" w:rsidP="002D0A17">
      <w:r>
        <w:t>AND</w:t>
      </w:r>
    </w:p>
    <w:p w:rsidR="002D0A17" w:rsidRPr="00D938A8" w:rsidRDefault="002D0A17" w:rsidP="002D0A17">
      <w:proofErr w:type="gramStart"/>
      <w:r w:rsidRPr="00D938A8">
        <w:t>be</w:t>
      </w:r>
      <w:proofErr w:type="gramEnd"/>
      <w:r w:rsidRPr="00D938A8">
        <w:t xml:space="preserve"> tailored to counter polar warming while minimizing the impact on equatorial climates.</w:t>
      </w:r>
    </w:p>
    <w:p w:rsidR="002D0A17" w:rsidRPr="004A431B" w:rsidRDefault="002D0A17" w:rsidP="002D0A17">
      <w:pPr>
        <w:pStyle w:val="Heading4"/>
        <w:rPr>
          <w:rFonts w:eastAsia="SimSun"/>
        </w:rPr>
      </w:pPr>
      <w:r w:rsidRPr="004A431B">
        <w:rPr>
          <w:rFonts w:eastAsia="SimSun"/>
        </w:rPr>
        <w:t>Solves the largest internal link to multilateralism and soft power</w:t>
      </w:r>
    </w:p>
    <w:p w:rsidR="002D0A17" w:rsidRDefault="002D0A17" w:rsidP="002D0A17">
      <w:r>
        <w:rPr>
          <w:b/>
        </w:rPr>
        <w:t xml:space="preserve">Bohorquez 05 </w:t>
      </w:r>
      <w:r>
        <w:t xml:space="preserve">(Tysha Bohorquez, Member of the UCLA International Institute. 12/1/05. </w:t>
      </w:r>
      <w:proofErr w:type="gramStart"/>
      <w:r>
        <w:t>Book Reveiw of Joseph Nye's "Soft Power -The Means to Success in World Politics".</w:t>
      </w:r>
      <w:proofErr w:type="gramEnd"/>
      <w:r>
        <w:t xml:space="preserve"> UCLA International Institute. </w:t>
      </w:r>
      <w:hyperlink r:id="rId14" w:history="1">
        <w:r w:rsidRPr="00A40FC5">
          <w:rPr>
            <w:rStyle w:val="Hyperlink"/>
          </w:rPr>
          <w:t>www.international.ucla.edu/article.asp?parentid=34734</w:t>
        </w:r>
      </w:hyperlink>
      <w:r>
        <w:t>)</w:t>
      </w:r>
    </w:p>
    <w:p w:rsidR="002D0A17" w:rsidRDefault="002D0A17" w:rsidP="002D0A17"/>
    <w:p w:rsidR="002D0A17" w:rsidRDefault="002D0A17" w:rsidP="002D0A17">
      <w:r w:rsidRPr="00D938A8">
        <w:t xml:space="preserve">In the case of Cuba, the international community has been critical of the United </w:t>
      </w:r>
    </w:p>
    <w:p w:rsidR="002D0A17" w:rsidRDefault="002D0A17" w:rsidP="002D0A17">
      <w:r>
        <w:t>AND</w:t>
      </w:r>
    </w:p>
    <w:p w:rsidR="002D0A17" w:rsidRPr="00D938A8" w:rsidRDefault="002D0A17" w:rsidP="002D0A17">
      <w:proofErr w:type="gramStart"/>
      <w:r w:rsidRPr="00D938A8">
        <w:t>necessary</w:t>
      </w:r>
      <w:proofErr w:type="gramEnd"/>
      <w:r w:rsidRPr="00D938A8">
        <w:t xml:space="preserve"> in order for other nations to seek outcomes shared by the US.</w:t>
      </w:r>
    </w:p>
    <w:p w:rsidR="002D0A17" w:rsidRDefault="002D0A17" w:rsidP="002D0A17">
      <w:pPr>
        <w:pStyle w:val="Heading3"/>
      </w:pPr>
      <w:r>
        <w:lastRenderedPageBreak/>
        <w:t>Climate Change Advantage – 1NC</w:t>
      </w:r>
    </w:p>
    <w:p w:rsidR="002D0A17" w:rsidRPr="0013384B" w:rsidRDefault="002D0A17" w:rsidP="002D0A17">
      <w:pPr>
        <w:pStyle w:val="Heading4"/>
        <w:rPr>
          <w:rFonts w:eastAsia="SimSun"/>
        </w:rPr>
      </w:pPr>
      <w:r w:rsidRPr="0013384B">
        <w:rPr>
          <w:rFonts w:eastAsia="SimSun"/>
          <w:bCs w:val="0"/>
        </w:rPr>
        <w:t>Harvesting process creates air pollution --- offsets any emission benefits</w:t>
      </w:r>
    </w:p>
    <w:p w:rsidR="002D0A17" w:rsidRDefault="002D0A17" w:rsidP="002D0A17">
      <w:pPr>
        <w:rPr>
          <w:rFonts w:eastAsia="SimSun"/>
          <w:b/>
        </w:rPr>
      </w:pPr>
      <w:r>
        <w:rPr>
          <w:b/>
        </w:rPr>
        <w:t>Tsao 11</w:t>
      </w:r>
      <w:r>
        <w:t xml:space="preserve"> </w:t>
      </w:r>
      <w:r>
        <w:rPr>
          <w:rFonts w:cs="Times New Roman"/>
        </w:rPr>
        <w:t xml:space="preserve">(Chi-Chung, "Study Shows Sugarcane Ethanol Production Causes Air Pollution", </w:t>
      </w:r>
      <w:r>
        <w:rPr>
          <w:rFonts w:cs="Times New Roman"/>
          <w:iCs/>
        </w:rPr>
        <w:t>University of California, Merced</w:t>
      </w:r>
      <w:r>
        <w:rPr>
          <w:rFonts w:cs="Times New Roman"/>
        </w:rPr>
        <w:t>. 12-15, http://www.ucmerced.edu/news/study-shows-sugarcane-ethanol-production-causes-air-pollution)</w:t>
      </w:r>
    </w:p>
    <w:p w:rsidR="002D0A17" w:rsidRDefault="002D0A17" w:rsidP="002D0A17"/>
    <w:p w:rsidR="002D0A17" w:rsidRDefault="002D0A17" w:rsidP="002D0A17">
      <w:r w:rsidRPr="00D938A8">
        <w:t xml:space="preserve">The burning of sugarcane fields prior to harvest for ethanol production can create air pollution </w:t>
      </w:r>
    </w:p>
    <w:p w:rsidR="002D0A17" w:rsidRDefault="002D0A17" w:rsidP="002D0A17">
      <w:r>
        <w:t>AND</w:t>
      </w:r>
    </w:p>
    <w:p w:rsidR="002D0A17" w:rsidRPr="00D938A8" w:rsidRDefault="002D0A17" w:rsidP="002D0A17">
      <w:proofErr w:type="gramStart"/>
      <w:r w:rsidRPr="00D938A8">
        <w:t>Iowa and Marcelo Mena-Carrasco of the Universidad Andres Belo in Chile.</w:t>
      </w:r>
      <w:proofErr w:type="gramEnd"/>
    </w:p>
    <w:p w:rsidR="002D0A17" w:rsidRDefault="002D0A17" w:rsidP="002D0A17">
      <w:pPr>
        <w:pStyle w:val="Heading4"/>
      </w:pPr>
      <w:r>
        <w:rPr>
          <w:u w:val="single"/>
        </w:rPr>
        <w:t>No warming impact</w:t>
      </w:r>
      <w:r>
        <w:t xml:space="preserve"> --- not real, predictions fail, CO2’s not key, and alt causes</w:t>
      </w:r>
    </w:p>
    <w:p w:rsidR="002D0A17" w:rsidRDefault="002D0A17" w:rsidP="002D0A17">
      <w:r>
        <w:rPr>
          <w:b/>
        </w:rPr>
        <w:t>Lean 13</w:t>
      </w:r>
      <w:r>
        <w:t xml:space="preserve"> (Geoffrey, Environmental Correspondent – Daily Telegraph, “Global warming: time to rein back on doom and gloom?</w:t>
      </w:r>
      <w:proofErr w:type="gramStart"/>
      <w:r>
        <w:t>”,</w:t>
      </w:r>
      <w:proofErr w:type="gramEnd"/>
      <w:r>
        <w:t xml:space="preserve"> Daily Telegraph, </w:t>
      </w:r>
      <w:r w:rsidRPr="00EF55FE">
        <w:t>4-5</w:t>
      </w:r>
      <w:r>
        <w:t>, http://www.telegraph.co.uk/earth/environment/globalwarming/9974397/Global-warming-time-to-rein-back-on-doom-and-gloom.html)</w:t>
      </w:r>
    </w:p>
    <w:p w:rsidR="002D0A17" w:rsidRDefault="002D0A17" w:rsidP="002D0A17"/>
    <w:p w:rsidR="002D0A17" w:rsidRDefault="002D0A17" w:rsidP="002D0A17">
      <w:r w:rsidRPr="00D938A8">
        <w:t xml:space="preserve">All right, I accept that this Arctic April may seem an incongruous time to </w:t>
      </w:r>
    </w:p>
    <w:p w:rsidR="002D0A17" w:rsidRDefault="002D0A17" w:rsidP="002D0A17">
      <w:r>
        <w:t>AND</w:t>
      </w:r>
    </w:p>
    <w:p w:rsidR="002D0A17" w:rsidRPr="00D938A8" w:rsidRDefault="002D0A17" w:rsidP="002D0A17">
      <w:r w:rsidRPr="00D938A8">
        <w:t xml:space="preserve">– </w:t>
      </w:r>
      <w:proofErr w:type="gramStart"/>
      <w:r w:rsidRPr="00D938A8">
        <w:t>they</w:t>
      </w:r>
      <w:proofErr w:type="gramEnd"/>
      <w:r w:rsidRPr="00D938A8">
        <w:t xml:space="preserve"> will also have to do much more to control carbon dioxide.</w:t>
      </w:r>
    </w:p>
    <w:p w:rsidR="002D0A17" w:rsidRPr="0013384B" w:rsidRDefault="002D0A17" w:rsidP="002D0A17">
      <w:pPr>
        <w:pStyle w:val="Heading4"/>
        <w:rPr>
          <w:rFonts w:eastAsia="SimSun"/>
        </w:rPr>
      </w:pPr>
      <w:r w:rsidRPr="0013384B">
        <w:rPr>
          <w:rFonts w:eastAsia="SimSun"/>
          <w:u w:val="single"/>
        </w:rPr>
        <w:t>Alt causes</w:t>
      </w:r>
      <w:r w:rsidRPr="0013384B">
        <w:rPr>
          <w:rFonts w:eastAsia="SimSun"/>
        </w:rPr>
        <w:t xml:space="preserve"> --- Cerrado destroyed by soy and industrial </w:t>
      </w:r>
      <w:proofErr w:type="gramStart"/>
      <w:r w:rsidRPr="0013384B">
        <w:rPr>
          <w:rFonts w:eastAsia="SimSun"/>
        </w:rPr>
        <w:t>ag</w:t>
      </w:r>
      <w:proofErr w:type="gramEnd"/>
    </w:p>
    <w:p w:rsidR="002D0A17" w:rsidRDefault="002D0A17" w:rsidP="002D0A17">
      <w:pPr>
        <w:rPr>
          <w:rFonts w:eastAsia="SimSun"/>
          <w:b/>
        </w:rPr>
      </w:pPr>
      <w:r>
        <w:rPr>
          <w:b/>
        </w:rPr>
        <w:t>Pearce 11</w:t>
      </w:r>
      <w:r>
        <w:t xml:space="preserve"> (Fred, Freelance Author and Journalist, Environmental Consultant – New Scientist, Contributor – Yale Environment 360, “Report: The Cerrado: Brazil’s Other Biodiverse Region Loses Ground”, Yale Environment 360, 4-14, http://e360.yale.edu/feature/the_cerrado_brazils_other_biodiversity_hotspot_loses_ground/2393/)</w:t>
      </w:r>
    </w:p>
    <w:p w:rsidR="002D0A17" w:rsidRDefault="002D0A17" w:rsidP="002D0A17"/>
    <w:p w:rsidR="002D0A17" w:rsidRDefault="002D0A17" w:rsidP="002D0A17">
      <w:r w:rsidRPr="00D938A8">
        <w:t xml:space="preserve">But how has this been accomplished? The answer, at least in part, </w:t>
      </w:r>
    </w:p>
    <w:p w:rsidR="002D0A17" w:rsidRDefault="002D0A17" w:rsidP="002D0A17">
      <w:r>
        <w:t>AND</w:t>
      </w:r>
    </w:p>
    <w:p w:rsidR="002D0A17" w:rsidRPr="00D938A8" w:rsidRDefault="002D0A17" w:rsidP="002D0A17">
      <w:proofErr w:type="gramStart"/>
      <w:r w:rsidRPr="00D938A8">
        <w:t>the</w:t>
      </w:r>
      <w:proofErr w:type="gramEnd"/>
      <w:r w:rsidRPr="00D938A8">
        <w:t xml:space="preserve"> industrializing of the cerrado as a model for transforming Africa’s savanna grasslands.</w:t>
      </w:r>
    </w:p>
    <w:p w:rsidR="002D0A17" w:rsidRPr="006F15BF" w:rsidRDefault="002D0A17" w:rsidP="002D0A17">
      <w:pPr>
        <w:pStyle w:val="Heading4"/>
      </w:pPr>
      <w:r w:rsidRPr="00AA3F6D">
        <w:rPr>
          <w:u w:val="single"/>
        </w:rPr>
        <w:t>No extinction</w:t>
      </w:r>
      <w:r w:rsidRPr="00853434">
        <w:t xml:space="preserve"> </w:t>
      </w:r>
      <w:r>
        <w:t xml:space="preserve">--- past pandemics like the Spanish flu weren’t sufficient --- </w:t>
      </w:r>
      <w:r w:rsidRPr="00853434">
        <w:t>limited lethality and medicine check</w:t>
      </w:r>
    </w:p>
    <w:p w:rsidR="002D0A17" w:rsidRPr="00DE748D" w:rsidRDefault="002D0A17" w:rsidP="002D0A17">
      <w:r w:rsidRPr="00A264E0">
        <w:rPr>
          <w:b/>
        </w:rPr>
        <w:t>Posner 4</w:t>
      </w:r>
      <w:r w:rsidRPr="00DE748D">
        <w:t xml:space="preserve"> (Richard, Judge – US Court of Appeals, Catastrophe: Risk and Response, p. 22-24)</w:t>
      </w:r>
    </w:p>
    <w:p w:rsidR="002D0A17" w:rsidRPr="00853434" w:rsidRDefault="002D0A17" w:rsidP="002D0A17"/>
    <w:p w:rsidR="002D0A17" w:rsidRDefault="002D0A17" w:rsidP="002D0A17">
      <w:r w:rsidRPr="00D938A8">
        <w:t xml:space="preserve">Yet the fact that Homo sapiens has managed to survive every disease to assail it </w:t>
      </w:r>
    </w:p>
    <w:p w:rsidR="002D0A17" w:rsidRDefault="002D0A17" w:rsidP="002D0A17">
      <w:r>
        <w:t>AND</w:t>
      </w:r>
    </w:p>
    <w:p w:rsidR="002D0A17" w:rsidRPr="00D938A8" w:rsidRDefault="002D0A17" w:rsidP="002D0A17">
      <w:proofErr w:type="gramStart"/>
      <w:r w:rsidRPr="00D938A8">
        <w:t>lesson</w:t>
      </w:r>
      <w:proofErr w:type="gramEnd"/>
      <w:r w:rsidRPr="00D938A8">
        <w:t xml:space="preserve"> of the AIDS pandemic. And there is always a lust time. </w:t>
      </w:r>
    </w:p>
    <w:p w:rsidR="002D0A17" w:rsidRPr="00853434" w:rsidRDefault="002D0A17" w:rsidP="002D0A17">
      <w:pPr>
        <w:pStyle w:val="Heading4"/>
      </w:pPr>
      <w:r w:rsidRPr="00853434">
        <w:t xml:space="preserve">Chinese localities make </w:t>
      </w:r>
      <w:r>
        <w:t xml:space="preserve">emissions </w:t>
      </w:r>
      <w:r w:rsidRPr="00853434">
        <w:t>inevitable</w:t>
      </w:r>
    </w:p>
    <w:p w:rsidR="002D0A17" w:rsidRDefault="002D0A17" w:rsidP="002D0A17">
      <w:r w:rsidRPr="00853434">
        <w:rPr>
          <w:b/>
        </w:rPr>
        <w:t>Economy 7</w:t>
      </w:r>
      <w:r>
        <w:t xml:space="preserve"> (Elizabeth C., </w:t>
      </w:r>
      <w:r w:rsidRPr="00853434">
        <w:t xml:space="preserve">C. V. Starr Senior Fellow and Director for Asia Studies </w:t>
      </w:r>
      <w:r>
        <w:t xml:space="preserve">– </w:t>
      </w:r>
      <w:r w:rsidRPr="00853434">
        <w:t>Council on Foreign Relations, “The Great Leap Backward</w:t>
      </w:r>
      <w:proofErr w:type="gramStart"/>
      <w:r w:rsidRPr="00853434">
        <w:t>?:</w:t>
      </w:r>
      <w:proofErr w:type="gramEnd"/>
      <w:r w:rsidRPr="00853434">
        <w:t xml:space="preserve"> The Costs of China's Environmental Crisis”, Foreign Affairs, September/October 2007, Lexis)</w:t>
      </w:r>
    </w:p>
    <w:p w:rsidR="002D0A17" w:rsidRPr="00853434" w:rsidRDefault="002D0A17" w:rsidP="002D0A17"/>
    <w:p w:rsidR="002D0A17" w:rsidRDefault="002D0A17" w:rsidP="002D0A17">
      <w:r w:rsidRPr="00D938A8">
        <w:t xml:space="preserve">Unfortunately, much of this enthusiasm stems from the widespread but misguided belief that what </w:t>
      </w:r>
    </w:p>
    <w:p w:rsidR="002D0A17" w:rsidRDefault="002D0A17" w:rsidP="002D0A17">
      <w:r>
        <w:t>AND</w:t>
      </w:r>
    </w:p>
    <w:p w:rsidR="002D0A17" w:rsidRPr="00D938A8" w:rsidRDefault="002D0A17" w:rsidP="002D0A17">
      <w:proofErr w:type="gramStart"/>
      <w:r w:rsidRPr="00D938A8">
        <w:t>hand</w:t>
      </w:r>
      <w:proofErr w:type="gramEnd"/>
      <w:r w:rsidRPr="00D938A8">
        <w:t>, it fears that some of them will become advocates for democratization.</w:t>
      </w:r>
    </w:p>
    <w:p w:rsidR="002D0A17" w:rsidRDefault="002D0A17" w:rsidP="002D0A17">
      <w:pPr>
        <w:pStyle w:val="Heading4"/>
      </w:pPr>
      <w:r>
        <w:rPr>
          <w:b w:val="0"/>
          <w:bCs w:val="0"/>
        </w:rPr>
        <w:lastRenderedPageBreak/>
        <w:t xml:space="preserve">Warming </w:t>
      </w:r>
      <w:r>
        <w:rPr>
          <w:b w:val="0"/>
          <w:bCs w:val="0"/>
          <w:u w:val="single"/>
        </w:rPr>
        <w:t>doesn’t cause extinction</w:t>
      </w:r>
      <w:r>
        <w:rPr>
          <w:b w:val="0"/>
          <w:bCs w:val="0"/>
        </w:rPr>
        <w:t xml:space="preserve"> --- but </w:t>
      </w:r>
      <w:r>
        <w:rPr>
          <w:b w:val="0"/>
          <w:bCs w:val="0"/>
          <w:u w:val="single"/>
        </w:rPr>
        <w:t>CO2 is good</w:t>
      </w:r>
      <w:r>
        <w:rPr>
          <w:b w:val="0"/>
          <w:bCs w:val="0"/>
        </w:rPr>
        <w:t xml:space="preserve"> --- key to agriculture</w:t>
      </w:r>
    </w:p>
    <w:p w:rsidR="002D0A17" w:rsidRDefault="002D0A17" w:rsidP="002D0A17">
      <w:r>
        <w:rPr>
          <w:b/>
        </w:rPr>
        <w:t>Stossel, Citing a Harvard Astrophysicist and Professor at Columbia, 7</w:t>
      </w:r>
      <w:r>
        <w:t xml:space="preserve"> (John, Award-winning ABC News correspondent, The Global Warming Myth</w:t>
      </w:r>
      <w:proofErr w:type="gramStart"/>
      <w:r>
        <w:t>?,</w:t>
      </w:r>
      <w:proofErr w:type="gramEnd"/>
      <w:r>
        <w:t xml:space="preserve"> http://abcnews.go.com/2020/Story?id=3061015&amp;page=1)</w:t>
      </w:r>
    </w:p>
    <w:p w:rsidR="002D0A17" w:rsidRDefault="002D0A17" w:rsidP="002D0A17"/>
    <w:p w:rsidR="002D0A17" w:rsidRDefault="002D0A17" w:rsidP="002D0A17">
      <w:r w:rsidRPr="00D938A8">
        <w:t xml:space="preserve">Dr. John Christy, professor of Atmospheric Science at the University of Alabama at </w:t>
      </w:r>
    </w:p>
    <w:p w:rsidR="002D0A17" w:rsidRDefault="002D0A17" w:rsidP="002D0A17">
      <w:r>
        <w:t>AND</w:t>
      </w:r>
    </w:p>
    <w:p w:rsidR="002D0A17" w:rsidRPr="00D938A8" w:rsidRDefault="002D0A17" w:rsidP="002D0A17">
      <w:proofErr w:type="gramStart"/>
      <w:r w:rsidRPr="00D938A8">
        <w:t>the</w:t>
      </w:r>
      <w:proofErr w:type="gramEnd"/>
      <w:r w:rsidRPr="00D938A8">
        <w:t xml:space="preserve"> planet works, there wouldn't be as much money to study it."</w:t>
      </w:r>
    </w:p>
    <w:p w:rsidR="002D0A17" w:rsidRPr="00D938A8" w:rsidRDefault="002D0A17" w:rsidP="002D0A17">
      <w:pPr>
        <w:pStyle w:val="Heading4"/>
      </w:pPr>
      <w:r w:rsidRPr="00D938A8">
        <w:rPr>
          <w:bCs w:val="0"/>
        </w:rPr>
        <w:t>Extinction</w:t>
      </w:r>
    </w:p>
    <w:p w:rsidR="002D0A17" w:rsidRDefault="002D0A17" w:rsidP="002D0A17">
      <w:r>
        <w:rPr>
          <w:rStyle w:val="StyleStyleBold12pt"/>
        </w:rPr>
        <w:t>Brown, Professor at the Chinese Academy of Sciences, 9</w:t>
      </w:r>
      <w:r>
        <w:t xml:space="preserve"> (Lester Brown, founder of the Worldwatch Institute and the Earth Policy Institute, 2009, Can Food Shortages Bring Down Civilization?</w:t>
      </w:r>
      <w:proofErr w:type="gramStart"/>
      <w:r>
        <w:t>”,</w:t>
      </w:r>
      <w:proofErr w:type="gramEnd"/>
      <w:r>
        <w:t xml:space="preserve"> Scientific American)</w:t>
      </w:r>
    </w:p>
    <w:p w:rsidR="002D0A17" w:rsidRDefault="002D0A17" w:rsidP="002D0A17"/>
    <w:p w:rsidR="002D0A17" w:rsidRDefault="002D0A17" w:rsidP="002D0A17">
      <w:r w:rsidRPr="00D938A8">
        <w:t xml:space="preserve">The biggest threat to global stability is the potential for food crises in poor countries </w:t>
      </w:r>
    </w:p>
    <w:p w:rsidR="002D0A17" w:rsidRDefault="002D0A17" w:rsidP="002D0A17">
      <w:r>
        <w:t>AND</w:t>
      </w:r>
    </w:p>
    <w:p w:rsidR="002D0A17" w:rsidRPr="00D938A8" w:rsidRDefault="002D0A17" w:rsidP="002D0A17">
      <w:proofErr w:type="gramStart"/>
      <w:r w:rsidRPr="00D938A8">
        <w:t>states</w:t>
      </w:r>
      <w:proofErr w:type="gramEnd"/>
      <w:r w:rsidRPr="00D938A8">
        <w:t xml:space="preserve"> disintegrate, their fall will threaten the stability of global civilization itself.</w:t>
      </w:r>
    </w:p>
    <w:p w:rsidR="002D0A17" w:rsidRPr="0073209A" w:rsidRDefault="002D0A17" w:rsidP="002D0A17">
      <w:pPr>
        <w:pStyle w:val="Heading4"/>
        <w:rPr>
          <w:u w:val="single"/>
        </w:rPr>
      </w:pPr>
      <w:r w:rsidRPr="0073209A">
        <w:rPr>
          <w:u w:val="single"/>
        </w:rPr>
        <w:t>No impact to biodiversity</w:t>
      </w:r>
      <w:r w:rsidRPr="0073209A">
        <w:t xml:space="preserve"> --- </w:t>
      </w:r>
      <w:r>
        <w:t xml:space="preserve">species theory flawed </w:t>
      </w:r>
      <w:r w:rsidRPr="0073209A">
        <w:rPr>
          <w:u w:val="single"/>
        </w:rPr>
        <w:t>and</w:t>
      </w:r>
      <w:r>
        <w:t xml:space="preserve"> redundancy checks --- it’s increasing now</w:t>
      </w:r>
    </w:p>
    <w:p w:rsidR="002D0A17" w:rsidRPr="005E7480" w:rsidRDefault="002D0A17" w:rsidP="002D0A17">
      <w:r w:rsidRPr="005E7480">
        <w:rPr>
          <w:rStyle w:val="StyleStyleBold12pt"/>
        </w:rPr>
        <w:t>Sagoff 97</w:t>
      </w:r>
      <w:r>
        <w:t> (</w:t>
      </w:r>
      <w:r w:rsidRPr="005E7480">
        <w:t xml:space="preserve">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w:t>
      </w:r>
      <w:r>
        <w:t>Lexis)</w:t>
      </w:r>
    </w:p>
    <w:p w:rsidR="002D0A17" w:rsidRDefault="002D0A17" w:rsidP="002D0A17"/>
    <w:p w:rsidR="002D0A17" w:rsidRDefault="002D0A17" w:rsidP="002D0A17">
      <w:r w:rsidRPr="00D938A8">
        <w:t xml:space="preserve">Although one may agree with ecologists such as Ehrlich and Raven that the earth stands </w:t>
      </w:r>
    </w:p>
    <w:p w:rsidR="002D0A17" w:rsidRDefault="002D0A17" w:rsidP="002D0A17">
      <w:r>
        <w:t>AND</w:t>
      </w:r>
    </w:p>
    <w:p w:rsidR="002D0A17" w:rsidRPr="00D938A8" w:rsidRDefault="002D0A17" w:rsidP="002D0A17">
      <w:proofErr w:type="gramStart"/>
      <w:r w:rsidRPr="00D938A8">
        <w:t>-rich all the time largely as a result of human action.</w:t>
      </w:r>
      <w:proofErr w:type="gramEnd"/>
      <w:r w:rsidRPr="00D938A8">
        <w:t xml:space="preserve"> n354 </w:t>
      </w:r>
    </w:p>
    <w:p w:rsidR="002D0A17" w:rsidRDefault="002D0A17" w:rsidP="002D0A17">
      <w:pPr>
        <w:pStyle w:val="Heading3"/>
      </w:pPr>
      <w:r>
        <w:lastRenderedPageBreak/>
        <w:t>Hegemony Advantage – 1NC</w:t>
      </w:r>
    </w:p>
    <w:p w:rsidR="002D0A17" w:rsidRDefault="002D0A17" w:rsidP="002D0A17">
      <w:pPr>
        <w:pStyle w:val="Heading4"/>
      </w:pPr>
      <w:r>
        <w:t xml:space="preserve">No conceivable scenario for loss of leadership --- </w:t>
      </w:r>
      <w:r>
        <w:rPr>
          <w:u w:val="single"/>
        </w:rPr>
        <w:t>structural advantages</w:t>
      </w:r>
      <w:r>
        <w:t xml:space="preserve"> ensure </w:t>
      </w:r>
      <w:r>
        <w:rPr>
          <w:u w:val="single"/>
        </w:rPr>
        <w:t>unipolarity</w:t>
      </w:r>
      <w:r>
        <w:t xml:space="preserve"> and </w:t>
      </w:r>
      <w:r>
        <w:rPr>
          <w:u w:val="single"/>
        </w:rPr>
        <w:t>bandwagoning</w:t>
      </w:r>
      <w:r>
        <w:t xml:space="preserve"> --- but only </w:t>
      </w:r>
      <w:r>
        <w:rPr>
          <w:u w:val="single"/>
        </w:rPr>
        <w:t>retrenchment</w:t>
      </w:r>
      <w:r>
        <w:t xml:space="preserve"> makes leadership </w:t>
      </w:r>
      <w:r>
        <w:rPr>
          <w:u w:val="single"/>
        </w:rPr>
        <w:t>sustainable</w:t>
      </w:r>
    </w:p>
    <w:p w:rsidR="002D0A17" w:rsidRDefault="002D0A17" w:rsidP="002D0A17">
      <w:proofErr w:type="gramStart"/>
      <w:r>
        <w:rPr>
          <w:b/>
        </w:rPr>
        <w:t>Haass 13</w:t>
      </w:r>
      <w:r>
        <w:t xml:space="preserve"> (Richard N., President – Council on Foreign Relations, “America Can Take a Breather.</w:t>
      </w:r>
      <w:proofErr w:type="gramEnd"/>
      <w:r>
        <w:t xml:space="preserve"> And It Should.”, New York Times, 6-22, http://www.nytimes.com/2013/06/23/opinion/sunday/america-can-take-a-breather-and-it-should.html)</w:t>
      </w:r>
    </w:p>
    <w:p w:rsidR="002D0A17" w:rsidRDefault="002D0A17" w:rsidP="002D0A17"/>
    <w:p w:rsidR="002D0A17" w:rsidRDefault="002D0A17" w:rsidP="002D0A17">
      <w:r w:rsidRPr="00D938A8">
        <w:t xml:space="preserve">Today, there are threats, but they tend to be regional, years away </w:t>
      </w:r>
    </w:p>
    <w:p w:rsidR="002D0A17" w:rsidRDefault="002D0A17" w:rsidP="002D0A17">
      <w:r>
        <w:t>AND</w:t>
      </w:r>
    </w:p>
    <w:p w:rsidR="002D0A17" w:rsidRPr="00D938A8" w:rsidRDefault="002D0A17" w:rsidP="002D0A17">
      <w:proofErr w:type="gramStart"/>
      <w:r w:rsidRPr="00D938A8">
        <w:t>something</w:t>
      </w:r>
      <w:proofErr w:type="gramEnd"/>
      <w:r w:rsidRPr="00D938A8">
        <w:t xml:space="preserve"> like it. They are more interested in integration than in revolution.</w:t>
      </w:r>
    </w:p>
    <w:p w:rsidR="002D0A17" w:rsidRPr="0013384B" w:rsidRDefault="002D0A17" w:rsidP="002D0A17">
      <w:pPr>
        <w:pStyle w:val="Heading4"/>
      </w:pPr>
      <w:r w:rsidRPr="0013384B">
        <w:t xml:space="preserve">Multilateral coop will </w:t>
      </w:r>
      <w:r w:rsidRPr="0013384B">
        <w:rPr>
          <w:u w:val="single"/>
        </w:rPr>
        <w:t>always</w:t>
      </w:r>
      <w:r w:rsidRPr="0013384B">
        <w:t xml:space="preserve"> structurally fail </w:t>
      </w:r>
      <w:r w:rsidRPr="0013384B">
        <w:rPr>
          <w:u w:val="single"/>
        </w:rPr>
        <w:t>regardless</w:t>
      </w:r>
      <w:r w:rsidRPr="0013384B">
        <w:t xml:space="preserve"> of their internal link </w:t>
      </w:r>
    </w:p>
    <w:p w:rsidR="002D0A17" w:rsidRDefault="002D0A17" w:rsidP="002D0A17">
      <w:r>
        <w:rPr>
          <w:rStyle w:val="StyleStyleBold12pt"/>
        </w:rPr>
        <w:t>Barma et al., 13</w:t>
      </w:r>
      <w:r>
        <w:t xml:space="preserve"> (Naazneen,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w:t>
      </w:r>
      <w:hyperlink r:id="rId15" w:history="1">
        <w:r w:rsidRPr="00A40FC5">
          <w:rPr>
            <w:rStyle w:val="Hyperlink"/>
          </w:rPr>
          <w:t>http://nationalinterest.org/print/article/the-mythical-liberal-order-8146</w:t>
        </w:r>
      </w:hyperlink>
      <w:r>
        <w:t>)</w:t>
      </w:r>
    </w:p>
    <w:p w:rsidR="002D0A17" w:rsidRDefault="002D0A17" w:rsidP="002D0A17"/>
    <w:p w:rsidR="002D0A17" w:rsidRDefault="002D0A17" w:rsidP="002D0A17">
      <w:r w:rsidRPr="00D938A8">
        <w:t xml:space="preserve">Assessed against its ability to solve global problems, the current system is falling progressively </w:t>
      </w:r>
    </w:p>
    <w:p w:rsidR="002D0A17" w:rsidRDefault="002D0A17" w:rsidP="002D0A17">
      <w:r>
        <w:t>AND</w:t>
      </w:r>
    </w:p>
    <w:p w:rsidR="002D0A17" w:rsidRPr="00D938A8" w:rsidRDefault="002D0A17" w:rsidP="002D0A17">
      <w:proofErr w:type="gramStart"/>
      <w:r w:rsidRPr="00D938A8">
        <w:t>era</w:t>
      </w:r>
      <w:proofErr w:type="gramEnd"/>
      <w:r w:rsidRPr="00D938A8">
        <w:t xml:space="preserve">, and they approach the global system in a meaningfully different way.¶ </w:t>
      </w:r>
    </w:p>
    <w:p w:rsidR="002D0A17" w:rsidRPr="0013384B" w:rsidRDefault="002D0A17" w:rsidP="002D0A17">
      <w:pPr>
        <w:pStyle w:val="Heading4"/>
      </w:pPr>
      <w:r>
        <w:t>Hegemonic peace theory wrong</w:t>
      </w:r>
    </w:p>
    <w:p w:rsidR="002D0A17" w:rsidRDefault="002D0A17" w:rsidP="002D0A17">
      <w:pPr>
        <w:rPr>
          <w:sz w:val="16"/>
        </w:rPr>
      </w:pPr>
      <w:r w:rsidRPr="00853434">
        <w:rPr>
          <w:b/>
        </w:rPr>
        <w:t>Friedman 10</w:t>
      </w:r>
      <w:r w:rsidRPr="00DB6CFC">
        <w:t xml:space="preserve"> (</w:t>
      </w:r>
      <w:r>
        <w:t>Ben, R</w:t>
      </w:r>
      <w:r w:rsidRPr="00853434">
        <w:t xml:space="preserve">esearch </w:t>
      </w:r>
      <w:r>
        <w:t>F</w:t>
      </w:r>
      <w:r w:rsidRPr="00853434">
        <w:t xml:space="preserve">ellow in </w:t>
      </w:r>
      <w:r>
        <w:t>D</w:t>
      </w:r>
      <w:r w:rsidRPr="00853434">
        <w:t xml:space="preserve">efense and </w:t>
      </w:r>
      <w:r>
        <w:t>H</w:t>
      </w:r>
      <w:r w:rsidRPr="00853434">
        <w:t xml:space="preserve">omeland </w:t>
      </w:r>
      <w:r>
        <w:t>S</w:t>
      </w:r>
      <w:r w:rsidRPr="00853434">
        <w:t xml:space="preserve">ecurity </w:t>
      </w:r>
      <w:r>
        <w:t xml:space="preserve">– </w:t>
      </w:r>
      <w:r w:rsidRPr="00853434">
        <w:t xml:space="preserve">Cato </w:t>
      </w:r>
      <w:r>
        <w:t xml:space="preserve">Institute, </w:t>
      </w:r>
      <w:r w:rsidRPr="00853434">
        <w:t>Ph</w:t>
      </w:r>
      <w:r>
        <w:t>.</w:t>
      </w:r>
      <w:r w:rsidRPr="00853434">
        <w:t>D</w:t>
      </w:r>
      <w:r>
        <w:t>.</w:t>
      </w:r>
      <w:r w:rsidRPr="00853434">
        <w:t xml:space="preserve"> </w:t>
      </w:r>
      <w:r>
        <w:t>C</w:t>
      </w:r>
      <w:r w:rsidRPr="00853434">
        <w:t xml:space="preserve">andidate in </w:t>
      </w:r>
      <w:r>
        <w:t>P</w:t>
      </w:r>
      <w:r w:rsidRPr="00853434">
        <w:t xml:space="preserve">olitical </w:t>
      </w:r>
      <w:r>
        <w:t>S</w:t>
      </w:r>
      <w:r w:rsidRPr="00853434">
        <w:t xml:space="preserve">cience </w:t>
      </w:r>
      <w:r>
        <w:t xml:space="preserve">– </w:t>
      </w:r>
      <w:r w:rsidRPr="00853434">
        <w:t>MIT, “Military Restraint and Defense Savings”, 7</w:t>
      </w:r>
      <w:r>
        <w:t>-</w:t>
      </w:r>
      <w:r w:rsidRPr="00853434">
        <w:t>20, http://www.cato.org/testimony/ct-bf-07202010.html)</w:t>
      </w:r>
    </w:p>
    <w:p w:rsidR="002D0A17" w:rsidRPr="00853434" w:rsidRDefault="002D0A17" w:rsidP="002D0A17"/>
    <w:p w:rsidR="002D0A17" w:rsidRDefault="002D0A17" w:rsidP="002D0A17">
      <w:r w:rsidRPr="00D938A8">
        <w:t xml:space="preserve">Another argument for high military spending is that U.S. military hegemony underlies </w:t>
      </w:r>
    </w:p>
    <w:p w:rsidR="002D0A17" w:rsidRDefault="002D0A17" w:rsidP="002D0A17">
      <w:r>
        <w:t>AND</w:t>
      </w:r>
    </w:p>
    <w:p w:rsidR="002D0A17" w:rsidRPr="00D938A8" w:rsidRDefault="002D0A17" w:rsidP="002D0A17">
      <w:proofErr w:type="gramStart"/>
      <w:r w:rsidRPr="00D938A8">
        <w:t>and</w:t>
      </w:r>
      <w:proofErr w:type="gramEnd"/>
      <w:r w:rsidRPr="00D938A8">
        <w:t xml:space="preserve"> threaten to drag us into wars, while providing no obvious benefit. </w:t>
      </w:r>
    </w:p>
    <w:p w:rsidR="002D0A17" w:rsidRPr="0013384B" w:rsidRDefault="002D0A17" w:rsidP="002D0A17">
      <w:pPr>
        <w:pStyle w:val="Heading4"/>
      </w:pPr>
      <w:r w:rsidRPr="0013384B">
        <w:t xml:space="preserve">Unilateralism is critical to preserve heg --- multilateralism fractures </w:t>
      </w:r>
      <w:r w:rsidRPr="0013384B">
        <w:rPr>
          <w:u w:val="single"/>
        </w:rPr>
        <w:t>perception</w:t>
      </w:r>
      <w:r w:rsidRPr="0013384B">
        <w:t xml:space="preserve"> of U.S. power --- empirics prove</w:t>
      </w:r>
    </w:p>
    <w:p w:rsidR="002D0A17" w:rsidRDefault="002D0A17" w:rsidP="002D0A17">
      <w:r>
        <w:rPr>
          <w:rStyle w:val="StyleStyleBold12pt"/>
        </w:rPr>
        <w:t>Seldena, 13</w:t>
      </w:r>
      <w:r>
        <w:t xml:space="preserve"> – assistant professor of political science at the University of Florida (Zachary, “Balancing Against or </w:t>
      </w:r>
      <w:proofErr w:type="gramStart"/>
      <w:r>
        <w:t>Balancing</w:t>
      </w:r>
      <w:proofErr w:type="gramEnd"/>
      <w:r>
        <w:t xml:space="preserve"> With? The Spectrum of Alignment and the Endurance of American Hegemony” Security Studies Volume 22, Issue 2, 2013, Taylor and Francis)</w:t>
      </w:r>
    </w:p>
    <w:p w:rsidR="002D0A17" w:rsidRDefault="002D0A17" w:rsidP="002D0A17">
      <w:r w:rsidRPr="00D938A8">
        <w:t xml:space="preserve">Understanding which of these choices—soft balancing against the hegemon or alignment with the </w:t>
      </w:r>
    </w:p>
    <w:p w:rsidR="002D0A17" w:rsidRDefault="002D0A17" w:rsidP="002D0A17">
      <w:r>
        <w:t>AND</w:t>
      </w:r>
    </w:p>
    <w:p w:rsidR="002D0A17" w:rsidRPr="00D938A8" w:rsidRDefault="002D0A17" w:rsidP="002D0A17">
      <w:proofErr w:type="gramStart"/>
      <w:r w:rsidRPr="00D938A8">
        <w:t>an</w:t>
      </w:r>
      <w:proofErr w:type="gramEnd"/>
      <w:r w:rsidRPr="00D938A8">
        <w:t xml:space="preserve"> increased reluctance to use its power in support of its national interests.</w:t>
      </w:r>
    </w:p>
    <w:p w:rsidR="002D0A17" w:rsidRPr="00853434" w:rsidRDefault="002D0A17" w:rsidP="002D0A17">
      <w:pPr>
        <w:pStyle w:val="Heading4"/>
      </w:pPr>
      <w:r w:rsidRPr="00B44CB8">
        <w:rPr>
          <w:u w:val="single"/>
        </w:rPr>
        <w:t>No transition wars</w:t>
      </w:r>
      <w:r>
        <w:t xml:space="preserve"> --- empirics </w:t>
      </w:r>
    </w:p>
    <w:p w:rsidR="002D0A17" w:rsidRDefault="002D0A17" w:rsidP="002D0A17">
      <w:r w:rsidRPr="00853434">
        <w:rPr>
          <w:b/>
        </w:rPr>
        <w:t>Goldstein 11</w:t>
      </w:r>
      <w:r w:rsidRPr="00DB6CFC">
        <w:t xml:space="preserve"> </w:t>
      </w:r>
      <w:r w:rsidRPr="00853434">
        <w:t xml:space="preserve">(Joshua S., </w:t>
      </w:r>
      <w:r>
        <w:t>P</w:t>
      </w:r>
      <w:r w:rsidRPr="00853434">
        <w:t xml:space="preserve">rofessor </w:t>
      </w:r>
      <w:r>
        <w:t>E</w:t>
      </w:r>
      <w:r w:rsidRPr="00853434">
        <w:t xml:space="preserve">meritus of </w:t>
      </w:r>
      <w:r>
        <w:t>I</w:t>
      </w:r>
      <w:r w:rsidRPr="00853434">
        <w:t xml:space="preserve">nternational </w:t>
      </w:r>
      <w:r>
        <w:t xml:space="preserve">Relations – American University, </w:t>
      </w:r>
      <w:r w:rsidRPr="00853434">
        <w:t>“Think Again: War”, F</w:t>
      </w:r>
      <w:r>
        <w:t>oreign Policy, September / October</w:t>
      </w:r>
      <w:r w:rsidRPr="00853434">
        <w:t>, http://www.foreignpolicy.com/articles/2011/08/15/think_again_war)</w:t>
      </w:r>
    </w:p>
    <w:p w:rsidR="002D0A17" w:rsidRPr="00853434" w:rsidRDefault="002D0A17" w:rsidP="002D0A17"/>
    <w:p w:rsidR="002D0A17" w:rsidRDefault="002D0A17" w:rsidP="002D0A17">
      <w:r w:rsidRPr="00D938A8">
        <w:t xml:space="preserve">Nor do shifts in the global balance of power doom us to a future of </w:t>
      </w:r>
    </w:p>
    <w:p w:rsidR="002D0A17" w:rsidRDefault="002D0A17" w:rsidP="002D0A17">
      <w:r>
        <w:t>AND</w:t>
      </w:r>
    </w:p>
    <w:p w:rsidR="002D0A17" w:rsidRPr="00D938A8" w:rsidRDefault="002D0A17" w:rsidP="002D0A17">
      <w:proofErr w:type="gramStart"/>
      <w:r w:rsidRPr="00D938A8">
        <w:lastRenderedPageBreak/>
        <w:t>for</w:t>
      </w:r>
      <w:proofErr w:type="gramEnd"/>
      <w:r w:rsidRPr="00D938A8">
        <w:t xml:space="preserve"> a century until its breakdown and the bloodbath of World War I. </w:t>
      </w:r>
    </w:p>
    <w:p w:rsidR="002D0A17" w:rsidRPr="0013384B" w:rsidRDefault="002D0A17" w:rsidP="002D0A17">
      <w:pPr>
        <w:pStyle w:val="Heading3"/>
        <w:rPr>
          <w:rFonts w:eastAsia="SimSun"/>
        </w:rPr>
      </w:pPr>
      <w:r w:rsidRPr="0013384B">
        <w:rPr>
          <w:rFonts w:eastAsia="SimSun"/>
          <w:bCs w:val="0"/>
        </w:rPr>
        <w:lastRenderedPageBreak/>
        <w:t>Solvency – 1NC</w:t>
      </w:r>
    </w:p>
    <w:p w:rsidR="002D0A17" w:rsidRPr="0013384B" w:rsidRDefault="002D0A17" w:rsidP="002D0A17">
      <w:pPr>
        <w:pStyle w:val="Heading4"/>
        <w:rPr>
          <w:rFonts w:eastAsia="SimSun"/>
          <w:bCs w:val="0"/>
        </w:rPr>
      </w:pPr>
      <w:r w:rsidRPr="0013384B">
        <w:rPr>
          <w:rFonts w:eastAsia="SimSun"/>
          <w:bCs w:val="0"/>
        </w:rPr>
        <w:t>Embargo removal not sufficient to allow trade --- specific to sugar</w:t>
      </w:r>
    </w:p>
    <w:p w:rsidR="002D0A17" w:rsidRDefault="002D0A17" w:rsidP="002D0A17">
      <w:pPr>
        <w:rPr>
          <w:rFonts w:eastAsia="SimSun"/>
        </w:rPr>
      </w:pPr>
      <w:r>
        <w:rPr>
          <w:b/>
        </w:rPr>
        <w:t>Suchlicki 13</w:t>
      </w:r>
      <w:r>
        <w:t xml:space="preserve"> (Jaime, Distinguished Professor – University of Miami, Director – Institute for Cuban and Cuban-American Studies, “What If…the U.S. Ended the Cuba Travel Ban and the Embargo?”, InterAmerican Security Watch, 2-26, http://interamericansecuritywatch.com/what-if-the-u-s-ended-the-cuba-travel-ban-and-the-embargo/)</w:t>
      </w:r>
    </w:p>
    <w:p w:rsidR="002D0A17" w:rsidRDefault="002D0A17" w:rsidP="002D0A17"/>
    <w:p w:rsidR="002D0A17" w:rsidRPr="00D17C4E" w:rsidRDefault="002D0A17" w:rsidP="002D0A17">
      <w:r>
        <w:rPr>
          <w:highlight w:val="yellow"/>
          <w:u w:val="single"/>
        </w:rPr>
        <w:t xml:space="preserve">If the embargo is lifted, </w:t>
      </w:r>
      <w:r>
        <w:rPr>
          <w:b/>
          <w:highlight w:val="yellow"/>
          <w:u w:val="single"/>
          <w:bdr w:val="single" w:sz="4" w:space="0" w:color="auto" w:frame="1"/>
        </w:rPr>
        <w:t>limited</w:t>
      </w:r>
      <w:r>
        <w:rPr>
          <w:highlight w:val="yellow"/>
          <w:u w:val="single"/>
        </w:rPr>
        <w:t xml:space="preserve"> </w:t>
      </w:r>
      <w:r>
        <w:rPr>
          <w:u w:val="single"/>
        </w:rPr>
        <w:t>…</w:t>
      </w:r>
      <w:r w:rsidRPr="00D938A8">
        <w:t>arrested without charges. (1)</w:t>
      </w:r>
    </w:p>
    <w:p w:rsidR="002D0A17" w:rsidRPr="00D17C4E" w:rsidRDefault="002D0A17" w:rsidP="002D0A17"/>
    <w:p w:rsidR="002D0A17" w:rsidRDefault="002D0A17" w:rsidP="002D0A17">
      <w:pPr>
        <w:pStyle w:val="Heading2"/>
        <w:rPr>
          <w:bCs w:val="0"/>
        </w:rPr>
      </w:pPr>
      <w:r>
        <w:rPr>
          <w:bCs w:val="0"/>
        </w:rPr>
        <w:lastRenderedPageBreak/>
        <w:t xml:space="preserve">Round </w:t>
      </w:r>
      <w:r>
        <w:rPr>
          <w:bCs w:val="0"/>
        </w:rPr>
        <w:t>5</w:t>
      </w:r>
      <w:r>
        <w:rPr>
          <w:bCs w:val="0"/>
        </w:rPr>
        <w:t xml:space="preserve"> --- Neg vs. Greenhill MR</w:t>
      </w:r>
    </w:p>
    <w:p w:rsidR="002D0A17" w:rsidRPr="005B24C7" w:rsidRDefault="002D0A17" w:rsidP="002D0A17">
      <w:pPr>
        <w:pStyle w:val="Heading3"/>
      </w:pPr>
      <w:r w:rsidRPr="005B24C7">
        <w:lastRenderedPageBreak/>
        <w:t>1</w:t>
      </w:r>
    </w:p>
    <w:p w:rsidR="002D0A17" w:rsidRPr="005B24C7" w:rsidRDefault="002D0A17" w:rsidP="002D0A17">
      <w:pPr>
        <w:pStyle w:val="Heading4"/>
      </w:pPr>
      <w:r w:rsidRPr="005B24C7">
        <w:rPr>
          <w:bCs w:val="0"/>
        </w:rPr>
        <w:t xml:space="preserve">Obama has </w:t>
      </w:r>
      <w:r w:rsidRPr="005B24C7">
        <w:rPr>
          <w:bCs w:val="0"/>
          <w:u w:val="single"/>
        </w:rPr>
        <w:t>sufficient political momentum</w:t>
      </w:r>
      <w:r w:rsidRPr="005B24C7">
        <w:rPr>
          <w:bCs w:val="0"/>
        </w:rPr>
        <w:t xml:space="preserve"> from the fiscal fight to </w:t>
      </w:r>
      <w:r w:rsidRPr="005B24C7">
        <w:rPr>
          <w:bCs w:val="0"/>
          <w:u w:val="single"/>
        </w:rPr>
        <w:t>pass immigration</w:t>
      </w:r>
      <w:r w:rsidRPr="005B24C7">
        <w:rPr>
          <w:bCs w:val="0"/>
        </w:rPr>
        <w:t xml:space="preserve"> --- but the plan’s </w:t>
      </w:r>
      <w:r w:rsidRPr="005B24C7">
        <w:rPr>
          <w:bCs w:val="0"/>
          <w:u w:val="single"/>
        </w:rPr>
        <w:t>delay</w:t>
      </w:r>
      <w:r w:rsidRPr="005B24C7">
        <w:rPr>
          <w:bCs w:val="0"/>
        </w:rPr>
        <w:t xml:space="preserve"> and </w:t>
      </w:r>
      <w:r w:rsidRPr="005B24C7">
        <w:rPr>
          <w:bCs w:val="0"/>
          <w:u w:val="single"/>
        </w:rPr>
        <w:t>distraction</w:t>
      </w:r>
      <w:r w:rsidRPr="005B24C7">
        <w:rPr>
          <w:bCs w:val="0"/>
        </w:rPr>
        <w:t xml:space="preserve"> crushes the push</w:t>
      </w:r>
    </w:p>
    <w:p w:rsidR="002D0A17" w:rsidRPr="005B24C7" w:rsidRDefault="002D0A17" w:rsidP="002D0A17">
      <w:r w:rsidRPr="005B24C7">
        <w:rPr>
          <w:b/>
        </w:rPr>
        <w:t>McMorris-Santoro 10-15</w:t>
      </w:r>
      <w:r w:rsidRPr="005B24C7">
        <w:t xml:space="preserve"> (Evan, White House Reporter – Buzzfeed, “Obama Has Already Won </w:t>
      </w:r>
      <w:proofErr w:type="gramStart"/>
      <w:r w:rsidRPr="005B24C7">
        <w:t>The Shutdown Fight And He’s Coming For</w:t>
      </w:r>
      <w:proofErr w:type="gramEnd"/>
      <w:r w:rsidRPr="005B24C7">
        <w:t xml:space="preserve"> Immigration Next”, Buzzfeed, 2013, http://www.buzzfeed.com/evanmcsan/obama-has-already-won-the-shutdown-fight-and-hes-coming-for)</w:t>
      </w:r>
    </w:p>
    <w:p w:rsidR="002D0A17" w:rsidRPr="005B24C7" w:rsidRDefault="002D0A17" w:rsidP="002D0A17"/>
    <w:p w:rsidR="002D0A17" w:rsidRDefault="002D0A17" w:rsidP="002D0A17">
      <w:r w:rsidRPr="00080E5D">
        <w:t xml:space="preserve">WASHINGTON — </w:t>
      </w:r>
      <w:proofErr w:type="gramStart"/>
      <w:r w:rsidRPr="00080E5D">
        <w:t>As</w:t>
      </w:r>
      <w:proofErr w:type="gramEnd"/>
      <w:r w:rsidRPr="00080E5D">
        <w:t xml:space="preserve"> the fiscal fight roiling Washington nears its end, the White House </w:t>
      </w:r>
    </w:p>
    <w:p w:rsidR="002D0A17" w:rsidRDefault="002D0A17" w:rsidP="002D0A17">
      <w:r>
        <w:t>AND</w:t>
      </w:r>
    </w:p>
    <w:p w:rsidR="002D0A17" w:rsidRPr="00080E5D" w:rsidRDefault="002D0A17" w:rsidP="002D0A17">
      <w:r w:rsidRPr="00080E5D">
        <w:t>, Obama’s approval ratings have also steeply declined in recent weeks and months.</w:t>
      </w:r>
    </w:p>
    <w:p w:rsidR="002D0A17" w:rsidRPr="005B24C7" w:rsidRDefault="002D0A17" w:rsidP="002D0A17">
      <w:pPr>
        <w:pStyle w:val="Heading4"/>
        <w:rPr>
          <w:u w:val="single"/>
          <w:bdr w:val="single" w:sz="18" w:space="0" w:color="auto" w:frame="1"/>
        </w:rPr>
      </w:pPr>
      <w:r w:rsidRPr="005B24C7">
        <w:rPr>
          <w:bCs w:val="0"/>
        </w:rPr>
        <w:t xml:space="preserve">Comprehensive immigration reform is key to the economy and highly skilled workers </w:t>
      </w:r>
    </w:p>
    <w:p w:rsidR="002D0A17" w:rsidRPr="005B24C7" w:rsidRDefault="002D0A17" w:rsidP="002D0A17">
      <w:proofErr w:type="gramStart"/>
      <w:r w:rsidRPr="005B24C7">
        <w:rPr>
          <w:b/>
        </w:rPr>
        <w:t>Farrell</w:t>
      </w:r>
      <w:r w:rsidRPr="005B24C7">
        <w:t xml:space="preserve"> 12/13/</w:t>
      </w:r>
      <w:r w:rsidRPr="005B24C7">
        <w:rPr>
          <w:b/>
        </w:rPr>
        <w:t>12</w:t>
      </w:r>
      <w:r w:rsidRPr="005B24C7">
        <w:t xml:space="preserve"> (Chris, a contributing editor for Bloomberg Businessweek.</w:t>
      </w:r>
      <w:proofErr w:type="gramEnd"/>
      <w:r w:rsidRPr="005B24C7">
        <w:t xml:space="preserve">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6" w:history="1">
        <w:r w:rsidRPr="005B24C7">
          <w:rPr>
            <w:rStyle w:val="Hyperlink"/>
          </w:rPr>
          <w:t>http://www.businessweek.com/articles/2012-12-13/obamas-next-act-immigration-reform</w:t>
        </w:r>
      </w:hyperlink>
      <w:r w:rsidRPr="005B24C7">
        <w:t xml:space="preserve">) </w:t>
      </w:r>
    </w:p>
    <w:p w:rsidR="002D0A17" w:rsidRDefault="002D0A17" w:rsidP="002D0A17">
      <w:r w:rsidRPr="00080E5D">
        <w:t xml:space="preserve">Washington won’t get much of a reprieve from verbal pyrotechnics once the drama of the </w:t>
      </w:r>
    </w:p>
    <w:p w:rsidR="002D0A17" w:rsidRDefault="002D0A17" w:rsidP="002D0A17">
      <w:r>
        <w:t>AND</w:t>
      </w:r>
    </w:p>
    <w:p w:rsidR="002D0A17" w:rsidRPr="00080E5D" w:rsidRDefault="002D0A17" w:rsidP="002D0A17">
      <w:proofErr w:type="gramStart"/>
      <w:r w:rsidRPr="00080E5D">
        <w:t>legality</w:t>
      </w:r>
      <w:proofErr w:type="gramEnd"/>
      <w:r w:rsidRPr="00080E5D">
        <w:t xml:space="preserve"> offers Washington a rare twofer: a just move that’s economically efficient.</w:t>
      </w:r>
    </w:p>
    <w:p w:rsidR="002D0A17" w:rsidRPr="005B24C7" w:rsidRDefault="002D0A17" w:rsidP="002D0A17">
      <w:pPr>
        <w:pStyle w:val="Heading4"/>
      </w:pPr>
      <w:r w:rsidRPr="005B24C7">
        <w:t>Nuclear war</w:t>
      </w:r>
    </w:p>
    <w:p w:rsidR="002D0A17" w:rsidRPr="005B24C7" w:rsidRDefault="002D0A17" w:rsidP="002D0A17">
      <w:r w:rsidRPr="005B24C7">
        <w:rPr>
          <w:b/>
        </w:rPr>
        <w:t>O’Hanlon 12</w:t>
      </w:r>
      <w:r w:rsidRPr="005B24C7">
        <w:t xml:space="preserve"> (Michael, Director of Research and Senior Fellow – Brookings Institution, “The Real National Security Threat: America’s Debt”, Los Angeles Times, 7-3, </w:t>
      </w:r>
      <w:r w:rsidRPr="005B24C7">
        <w:rPr>
          <w:color w:val="000000"/>
        </w:rPr>
        <w:t>http://articles.latimes.com/2012/jul/03/opinion/la-oe-ohanlon-fiscal-reform-20120703</w:t>
      </w:r>
      <w:r w:rsidRPr="005B24C7">
        <w:t>)</w:t>
      </w:r>
    </w:p>
    <w:p w:rsidR="002D0A17" w:rsidRPr="005B24C7" w:rsidRDefault="002D0A17" w:rsidP="002D0A17"/>
    <w:p w:rsidR="002D0A17" w:rsidRDefault="002D0A17" w:rsidP="002D0A17">
      <w:r w:rsidRPr="00080E5D">
        <w:t xml:space="preserve">Lastly, American economic weakness undercuts U.S. leadership abroad. Other countries </w:t>
      </w:r>
    </w:p>
    <w:p w:rsidR="002D0A17" w:rsidRDefault="002D0A17" w:rsidP="002D0A17">
      <w:r>
        <w:t>AND</w:t>
      </w:r>
    </w:p>
    <w:p w:rsidR="002D0A17" w:rsidRPr="00080E5D" w:rsidRDefault="002D0A17" w:rsidP="002D0A17">
      <w:proofErr w:type="gramStart"/>
      <w:r w:rsidRPr="00080E5D">
        <w:t>regions</w:t>
      </w:r>
      <w:proofErr w:type="gramEnd"/>
      <w:r w:rsidRPr="00080E5D">
        <w:t xml:space="preserve"> will likely become less stable. Major war will become more likely.</w:t>
      </w:r>
    </w:p>
    <w:p w:rsidR="002D0A17" w:rsidRPr="005B24C7" w:rsidRDefault="002D0A17" w:rsidP="002D0A17">
      <w:pPr>
        <w:pStyle w:val="Heading3"/>
      </w:pPr>
      <w:r w:rsidRPr="005B24C7">
        <w:lastRenderedPageBreak/>
        <w:t>2</w:t>
      </w:r>
    </w:p>
    <w:p w:rsidR="002D0A17" w:rsidRPr="005B24C7" w:rsidRDefault="002D0A17" w:rsidP="002D0A17">
      <w:pPr>
        <w:pStyle w:val="Heading4"/>
      </w:pPr>
      <w:r w:rsidRPr="005B24C7">
        <w:t xml:space="preserve">The aff’s not topical --- technical assistance is </w:t>
      </w:r>
      <w:r w:rsidRPr="005B24C7">
        <w:rPr>
          <w:u w:val="single"/>
        </w:rPr>
        <w:t>distinct</w:t>
      </w:r>
      <w:r w:rsidRPr="005B24C7">
        <w:t xml:space="preserve"> from economic engagement</w:t>
      </w:r>
    </w:p>
    <w:p w:rsidR="002D0A17" w:rsidRPr="005B24C7" w:rsidRDefault="002D0A17" w:rsidP="002D0A17">
      <w:pPr>
        <w:rPr>
          <w:rFonts w:eastAsia="Calibri"/>
        </w:rPr>
      </w:pPr>
      <w:r w:rsidRPr="005B24C7">
        <w:rPr>
          <w:b/>
        </w:rPr>
        <w:t>Balducci 10</w:t>
      </w:r>
      <w:r w:rsidRPr="005B24C7">
        <w:rPr>
          <w:b/>
          <w:bCs/>
          <w:sz w:val="26"/>
        </w:rPr>
        <w:t xml:space="preserve"> </w:t>
      </w:r>
      <w:r w:rsidRPr="005B24C7">
        <w:t>(Giuseppe, Phd @ University of Warwick, Department of Politics and International Studies, September 2010, “The EU’s promotion of human rights in China: a consistent and coordinated constructive engagement</w:t>
      </w:r>
      <w:proofErr w:type="gramStart"/>
      <w:r w:rsidRPr="005B24C7">
        <w:t>?,</w:t>
      </w:r>
      <w:proofErr w:type="gramEnd"/>
      <w:r w:rsidRPr="005B24C7">
        <w:t xml:space="preserve">”  </w:t>
      </w:r>
      <w:hyperlink r:id="rId17" w:history="1">
        <w:r w:rsidRPr="005B24C7">
          <w:rPr>
            <w:rStyle w:val="Hyperlink"/>
          </w:rPr>
          <w:t>http://wrap.warwick.ac.uk/3895/1/WRAP_THESIS_Balducci_2010.pdf</w:t>
        </w:r>
      </w:hyperlink>
      <w:r w:rsidRPr="005B24C7">
        <w:t>)</w:t>
      </w:r>
    </w:p>
    <w:p w:rsidR="002D0A17" w:rsidRPr="005B24C7" w:rsidRDefault="002D0A17" w:rsidP="002D0A17"/>
    <w:p w:rsidR="002D0A17" w:rsidRDefault="002D0A17" w:rsidP="002D0A17">
      <w:r w:rsidRPr="00080E5D">
        <w:t xml:space="preserve">Chapter 3 has shown that the EU’s strategy of constructive engagement was mostly based on </w:t>
      </w:r>
    </w:p>
    <w:p w:rsidR="002D0A17" w:rsidRDefault="002D0A17" w:rsidP="002D0A17">
      <w:r>
        <w:t>AND</w:t>
      </w:r>
    </w:p>
    <w:p w:rsidR="002D0A17" w:rsidRPr="00080E5D" w:rsidRDefault="002D0A17" w:rsidP="002D0A17">
      <w:proofErr w:type="gramStart"/>
      <w:r w:rsidRPr="00080E5D">
        <w:t>representative</w:t>
      </w:r>
      <w:proofErr w:type="gramEnd"/>
      <w:r w:rsidRPr="00080E5D">
        <w:t xml:space="preserve"> of the other EU member states’ approaches towards human rights in China. </w:t>
      </w:r>
    </w:p>
    <w:p w:rsidR="002D0A17" w:rsidRPr="005B24C7" w:rsidRDefault="002D0A17" w:rsidP="002D0A17">
      <w:pPr>
        <w:pStyle w:val="Analytic"/>
      </w:pPr>
      <w:r w:rsidRPr="005B24C7">
        <w:t>Vote neg --- limits --- they allow infinite minor technical affs about a single law or product --- substantial can’t check because of judge biases</w:t>
      </w:r>
    </w:p>
    <w:p w:rsidR="002D0A17" w:rsidRPr="005B24C7" w:rsidRDefault="002D0A17" w:rsidP="002D0A17">
      <w:pPr>
        <w:pStyle w:val="Heading3"/>
      </w:pPr>
      <w:r w:rsidRPr="005B24C7">
        <w:lastRenderedPageBreak/>
        <w:t>3</w:t>
      </w:r>
    </w:p>
    <w:p w:rsidR="002D0A17" w:rsidRPr="005B24C7" w:rsidRDefault="002D0A17" w:rsidP="002D0A17">
      <w:pPr>
        <w:pStyle w:val="Heading4"/>
      </w:pPr>
      <w:r w:rsidRPr="005B24C7">
        <w:rPr>
          <w:bCs w:val="0"/>
        </w:rPr>
        <w:t xml:space="preserve">PEMEX reform will </w:t>
      </w:r>
      <w:r w:rsidRPr="005B24C7">
        <w:rPr>
          <w:bCs w:val="0"/>
          <w:u w:val="single"/>
        </w:rPr>
        <w:t>pass now</w:t>
      </w:r>
      <w:r w:rsidRPr="005B24C7">
        <w:rPr>
          <w:bCs w:val="0"/>
        </w:rPr>
        <w:t xml:space="preserve"> and </w:t>
      </w:r>
      <w:r w:rsidRPr="005B24C7">
        <w:rPr>
          <w:bCs w:val="0"/>
          <w:u w:val="single"/>
        </w:rPr>
        <w:t>PC is key</w:t>
      </w:r>
    </w:p>
    <w:p w:rsidR="002D0A17" w:rsidRPr="005B24C7" w:rsidRDefault="002D0A17" w:rsidP="002D0A17">
      <w:r w:rsidRPr="005B24C7">
        <w:rPr>
          <w:b/>
        </w:rPr>
        <w:t>Porzecanski 10-7</w:t>
      </w:r>
      <w:r w:rsidRPr="005B24C7">
        <w:t xml:space="preserve"> – Bloomberg Businessweek (Katia, “BlackRock’s Finak Is Captivated by Pimco Favorite Mexico”, </w:t>
      </w:r>
      <w:hyperlink r:id="rId18" w:history="1">
        <w:r w:rsidRPr="005B24C7">
          <w:rPr>
            <w:rStyle w:val="Hyperlink"/>
          </w:rPr>
          <w:t>http://www.businessweek.com/news/2013-10-07/blackrock-s-fink-is-captivated-by-pimco-favorite-mexico-credit</w:t>
        </w:r>
      </w:hyperlink>
      <w:r w:rsidRPr="005B24C7">
        <w:t>)</w:t>
      </w:r>
    </w:p>
    <w:p w:rsidR="002D0A17" w:rsidRPr="005B24C7" w:rsidRDefault="002D0A17" w:rsidP="002D0A17"/>
    <w:p w:rsidR="002D0A17" w:rsidRDefault="002D0A17" w:rsidP="002D0A17">
      <w:r w:rsidRPr="00080E5D">
        <w:t xml:space="preserve">For Laurence D. Fink, who oversees $3.86 trillion as </w:t>
      </w:r>
      <w:proofErr w:type="gramStart"/>
      <w:r w:rsidRPr="00080E5D">
        <w:t>BlackRock</w:t>
      </w:r>
      <w:proofErr w:type="gramEnd"/>
      <w:r w:rsidRPr="00080E5D">
        <w:t xml:space="preserve"> </w:t>
      </w:r>
    </w:p>
    <w:p w:rsidR="002D0A17" w:rsidRDefault="002D0A17" w:rsidP="002D0A17">
      <w:r>
        <w:t>AND</w:t>
      </w:r>
    </w:p>
    <w:p w:rsidR="002D0A17" w:rsidRPr="00080E5D" w:rsidRDefault="002D0A17" w:rsidP="002D0A17">
      <w:proofErr w:type="gramStart"/>
      <w:r w:rsidRPr="00080E5D">
        <w:t>them</w:t>
      </w:r>
      <w:proofErr w:type="gramEnd"/>
      <w:r w:rsidRPr="00080E5D">
        <w:t xml:space="preserve"> through. Having a very watered down reform is a real risk.”</w:t>
      </w:r>
    </w:p>
    <w:p w:rsidR="002D0A17" w:rsidRPr="00C07321" w:rsidRDefault="002D0A17" w:rsidP="002D0A17">
      <w:pPr>
        <w:pStyle w:val="Heading4"/>
      </w:pPr>
      <w:r w:rsidRPr="00C07321">
        <w:t>Cooperation with the US is unpopular --- particularly with the PRI</w:t>
      </w:r>
    </w:p>
    <w:p w:rsidR="002D0A17" w:rsidRPr="00C07321" w:rsidRDefault="002D0A17" w:rsidP="002D0A17">
      <w:r w:rsidRPr="00C07321">
        <w:rPr>
          <w:b/>
        </w:rPr>
        <w:t>Long 13</w:t>
      </w:r>
      <w:r w:rsidRPr="00C07321">
        <w:t xml:space="preserve"> (Tom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rsidR="002D0A17" w:rsidRPr="00C07321" w:rsidRDefault="002D0A17" w:rsidP="002D0A17"/>
    <w:p w:rsidR="002D0A17" w:rsidRDefault="002D0A17" w:rsidP="002D0A17">
      <w:r w:rsidRPr="00080E5D">
        <w:t xml:space="preserve">Peña Nieto’s political incentives do not point to the same, high-profile cooperation </w:t>
      </w:r>
    </w:p>
    <w:p w:rsidR="002D0A17" w:rsidRDefault="002D0A17" w:rsidP="002D0A17">
      <w:r>
        <w:t>AND</w:t>
      </w:r>
    </w:p>
    <w:p w:rsidR="002D0A17" w:rsidRPr="00080E5D" w:rsidRDefault="002D0A17" w:rsidP="002D0A17">
      <w:proofErr w:type="gramStart"/>
      <w:r w:rsidRPr="00080E5D">
        <w:t>violations</w:t>
      </w:r>
      <w:proofErr w:type="gramEnd"/>
      <w:r w:rsidRPr="00080E5D">
        <w:t xml:space="preserve"> and the slow pace of judicial reform could also grow more serious.</w:t>
      </w:r>
    </w:p>
    <w:p w:rsidR="002D0A17" w:rsidRPr="005B24C7" w:rsidRDefault="002D0A17" w:rsidP="002D0A17">
      <w:pPr>
        <w:pStyle w:val="Heading4"/>
      </w:pPr>
      <w:r w:rsidRPr="005B24C7">
        <w:t xml:space="preserve">Nieto’s </w:t>
      </w:r>
      <w:r w:rsidRPr="005B24C7">
        <w:rPr>
          <w:u w:val="single"/>
        </w:rPr>
        <w:t>political capital</w:t>
      </w:r>
      <w:r w:rsidRPr="005B24C7">
        <w:t xml:space="preserve"> is key to sustain a </w:t>
      </w:r>
      <w:r w:rsidRPr="005B24C7">
        <w:rPr>
          <w:u w:val="single"/>
        </w:rPr>
        <w:t>North American energy revolution</w:t>
      </w:r>
    </w:p>
    <w:p w:rsidR="002D0A17" w:rsidRPr="005B24C7" w:rsidRDefault="002D0A17" w:rsidP="002D0A17">
      <w:r w:rsidRPr="005B24C7">
        <w:rPr>
          <w:b/>
        </w:rPr>
        <w:t>Snow 9-9</w:t>
      </w:r>
      <w:r w:rsidRPr="005B24C7">
        <w:t xml:space="preserve"> (Nick 2013, Oil &amp; Gas Journal “Mexico reforms seen as key to N. American energy alliance”, Washington Editor)</w:t>
      </w:r>
    </w:p>
    <w:p w:rsidR="002D0A17" w:rsidRPr="005B24C7" w:rsidRDefault="002D0A17" w:rsidP="002D0A17"/>
    <w:p w:rsidR="002D0A17" w:rsidRDefault="002D0A17" w:rsidP="002D0A17">
      <w:r w:rsidRPr="00080E5D">
        <w:t xml:space="preserve">Efforts to reform Mexico's oil and gas regime appear likely and could provide the necessary </w:t>
      </w:r>
    </w:p>
    <w:p w:rsidR="002D0A17" w:rsidRDefault="002D0A17" w:rsidP="002D0A17">
      <w:r>
        <w:t>AND</w:t>
      </w:r>
    </w:p>
    <w:p w:rsidR="002D0A17" w:rsidRPr="00080E5D" w:rsidRDefault="002D0A17" w:rsidP="002D0A17">
      <w:r w:rsidRPr="00080E5D">
        <w:t>. "Mexico may hold the key to meeting North America's energy challenges."</w:t>
      </w:r>
    </w:p>
    <w:p w:rsidR="002D0A17" w:rsidRPr="005B24C7" w:rsidRDefault="002D0A17" w:rsidP="002D0A17">
      <w:pPr>
        <w:pStyle w:val="Heading4"/>
      </w:pPr>
      <w:r w:rsidRPr="005B24C7">
        <w:t>That bolsters manufacturing</w:t>
      </w:r>
    </w:p>
    <w:p w:rsidR="002D0A17" w:rsidRPr="005B24C7" w:rsidRDefault="002D0A17" w:rsidP="002D0A17">
      <w:r w:rsidRPr="005B24C7">
        <w:rPr>
          <w:b/>
        </w:rPr>
        <w:t>CEA 12</w:t>
      </w:r>
      <w:r w:rsidRPr="005B24C7">
        <w:t xml:space="preserve"> (September 2012; Consumer Energy Alliance, “North America’s New Energy Future: A Roadmap for energy self-sufficiency. If we choose it” consumerenergyalliance.org/wp/wp-content/uploads/2012/09/CEA-Report-North-Americas-New-Energy-Future_Full_FINAL_LowRes.pdf)</w:t>
      </w:r>
    </w:p>
    <w:p w:rsidR="002D0A17" w:rsidRPr="005B24C7" w:rsidRDefault="002D0A17" w:rsidP="002D0A17"/>
    <w:p w:rsidR="002D0A17" w:rsidRDefault="002D0A17" w:rsidP="002D0A17">
      <w:r w:rsidRPr="00080E5D">
        <w:t xml:space="preserve">What </w:t>
      </w:r>
      <w:proofErr w:type="gramStart"/>
      <w:r w:rsidRPr="00080E5D">
        <w:t>Does</w:t>
      </w:r>
      <w:proofErr w:type="gramEnd"/>
      <w:r w:rsidRPr="00080E5D">
        <w:t xml:space="preserve"> it All Mean? A Non-OPEC World North America’s energy revolution </w:t>
      </w:r>
    </w:p>
    <w:p w:rsidR="002D0A17" w:rsidRDefault="002D0A17" w:rsidP="002D0A17">
      <w:r>
        <w:t>AND</w:t>
      </w:r>
    </w:p>
    <w:p w:rsidR="002D0A17" w:rsidRPr="00080E5D" w:rsidRDefault="002D0A17" w:rsidP="002D0A17">
      <w:proofErr w:type="gramStart"/>
      <w:r w:rsidRPr="00080E5D">
        <w:t>if</w:t>
      </w:r>
      <w:proofErr w:type="gramEnd"/>
      <w:r w:rsidRPr="00080E5D">
        <w:t xml:space="preserve"> there were disruptions in the Middle East, that has changed.”66 </w:t>
      </w:r>
    </w:p>
    <w:p w:rsidR="002D0A17" w:rsidRPr="005B24C7" w:rsidRDefault="002D0A17" w:rsidP="002D0A17">
      <w:pPr>
        <w:pStyle w:val="Heading4"/>
      </w:pPr>
      <w:r w:rsidRPr="005B24C7">
        <w:t xml:space="preserve">Manufacturing </w:t>
      </w:r>
      <w:r w:rsidRPr="005B24C7">
        <w:rPr>
          <w:u w:val="single"/>
        </w:rPr>
        <w:t>deters</w:t>
      </w:r>
      <w:r w:rsidRPr="005B24C7">
        <w:t xml:space="preserve"> all war and </w:t>
      </w:r>
      <w:r w:rsidRPr="005B24C7">
        <w:rPr>
          <w:u w:val="single"/>
        </w:rPr>
        <w:t>solves</w:t>
      </w:r>
      <w:r w:rsidRPr="005B24C7">
        <w:t xml:space="preserve"> the </w:t>
      </w:r>
      <w:r w:rsidRPr="005B24C7">
        <w:rPr>
          <w:u w:val="single"/>
        </w:rPr>
        <w:t>escalation</w:t>
      </w:r>
      <w:r w:rsidRPr="005B24C7">
        <w:t xml:space="preserve"> of conflict</w:t>
      </w:r>
    </w:p>
    <w:p w:rsidR="002D0A17" w:rsidRPr="005B24C7" w:rsidRDefault="002D0A17" w:rsidP="002D0A17">
      <w:r w:rsidRPr="005B24C7">
        <w:rPr>
          <w:b/>
        </w:rPr>
        <w:t xml:space="preserve">O’Hanlon 12 </w:t>
      </w:r>
      <w:r w:rsidRPr="005B24C7">
        <w:t xml:space="preserve">(Michael, Director of Research and Senior Fellow – Brookings Institution, “The Arsenal of Democracy and How to Preserve It: Key Issues in Defense Industrial Policy January 2012”, </w:t>
      </w:r>
      <w:r w:rsidRPr="005B24C7">
        <w:rPr>
          <w:rFonts w:eastAsia="Batang" w:cs="Arial"/>
          <w:color w:val="000000"/>
          <w:lang w:val="x-none"/>
        </w:rPr>
        <w:t>http://www.brookings.edu/~/media/research/files/papers/2012/1/26%20defense%20industrial%20base/0126_defense_industrial_base_ohanlon</w:t>
      </w:r>
      <w:r w:rsidRPr="005B24C7">
        <w:t>)</w:t>
      </w:r>
    </w:p>
    <w:p w:rsidR="002D0A17" w:rsidRPr="005B24C7" w:rsidRDefault="002D0A17" w:rsidP="002D0A17"/>
    <w:p w:rsidR="002D0A17" w:rsidRDefault="002D0A17" w:rsidP="002D0A17">
      <w:r w:rsidRPr="00080E5D">
        <w:t xml:space="preserve">The current wave of defense cuts is also different than past defense budget reductions in </w:t>
      </w:r>
    </w:p>
    <w:p w:rsidR="002D0A17" w:rsidRDefault="002D0A17" w:rsidP="002D0A17">
      <w:r>
        <w:t>AND</w:t>
      </w:r>
    </w:p>
    <w:p w:rsidR="002D0A17" w:rsidRPr="00080E5D" w:rsidRDefault="002D0A17" w:rsidP="002D0A17">
      <w:proofErr w:type="gramStart"/>
      <w:r w:rsidRPr="00080E5D">
        <w:t>civilian</w:t>
      </w:r>
      <w:proofErr w:type="gramEnd"/>
      <w:r w:rsidRPr="00080E5D">
        <w:t xml:space="preserve"> and military export opportunities for the United States in a globalized marketplace.</w:t>
      </w:r>
    </w:p>
    <w:p w:rsidR="002D0A17" w:rsidRPr="005B24C7" w:rsidRDefault="002D0A17" w:rsidP="002D0A17">
      <w:pPr>
        <w:pStyle w:val="Heading3"/>
      </w:pPr>
      <w:r w:rsidRPr="005B24C7">
        <w:lastRenderedPageBreak/>
        <w:t>4</w:t>
      </w:r>
    </w:p>
    <w:p w:rsidR="002D0A17" w:rsidRPr="005B24C7" w:rsidRDefault="002D0A17" w:rsidP="002D0A17">
      <w:pPr>
        <w:pStyle w:val="Heading4"/>
      </w:pPr>
      <w:r w:rsidRPr="005B24C7">
        <w:t xml:space="preserve">Text: The United States Federal Government should encourage manufacturing R&amp;D via a research and development tax credit, programs for government procurement, and training programs for advanced manufacturing, close all BSL-4 centers, track disease investment across agencies and nongovernmental companies, appoint a Senior White House Official and an Interagency Committee on Global Health, increase investment in disease research and development, hold summit for global health, substantially expand unconditional military-to-military exchanges and joint operations with China, and develop and deploy land-sea capabilities. </w:t>
      </w:r>
    </w:p>
    <w:p w:rsidR="002D0A17" w:rsidRPr="005B24C7" w:rsidRDefault="002D0A17" w:rsidP="002D0A17">
      <w:pPr>
        <w:pStyle w:val="Heading4"/>
      </w:pPr>
      <w:r w:rsidRPr="005B24C7">
        <w:t>The CP bolsters trust and prevents escalation – solves China conflict</w:t>
      </w:r>
    </w:p>
    <w:p w:rsidR="002D0A17" w:rsidRPr="005B24C7" w:rsidRDefault="002D0A17" w:rsidP="002D0A17">
      <w:r w:rsidRPr="005B24C7">
        <w:rPr>
          <w:b/>
        </w:rPr>
        <w:t>Haenle 11</w:t>
      </w:r>
      <w:r w:rsidRPr="005B24C7">
        <w:t xml:space="preserve"> (Paul Haenle, director of the Carnegie-Tsinghua Center in Beijing, </w:t>
      </w:r>
      <w:r>
        <w:tab/>
      </w:r>
      <w:r w:rsidRPr="005B24C7">
        <w:t xml:space="preserve">China, Director of the Carnegie-Tsinghua Center for Global Policy, M.A. Harvard University, white house representative to the U.S. negotiating team at the Six-Party Talks, former director for China, Taiwan, and Mongolian Affairs on the National Security Council staffs of Bush and Obama, “Overcoming Mistrust in U.S.-China Relations,” January 19, 2011, Carnegie Endowment for International Peace, </w:t>
      </w:r>
      <w:hyperlink r:id="rId19" w:history="1">
        <w:r w:rsidRPr="005B24C7">
          <w:rPr>
            <w:rStyle w:val="Hyperlink"/>
          </w:rPr>
          <w:t>http://www.carnegieendowment.org/publications/index.cfm?fa=view&amp;id=42331</w:t>
        </w:r>
      </w:hyperlink>
      <w:r w:rsidRPr="005B24C7">
        <w:t>)</w:t>
      </w:r>
    </w:p>
    <w:p w:rsidR="002D0A17" w:rsidRPr="005B24C7" w:rsidRDefault="002D0A17" w:rsidP="002D0A17"/>
    <w:p w:rsidR="002D0A17" w:rsidRDefault="002D0A17" w:rsidP="002D0A17">
      <w:r w:rsidRPr="00080E5D">
        <w:t xml:space="preserve">These concerns could be alleviated through two steps. First, the United States and </w:t>
      </w:r>
    </w:p>
    <w:p w:rsidR="002D0A17" w:rsidRDefault="002D0A17" w:rsidP="002D0A17">
      <w:r>
        <w:t>AND</w:t>
      </w:r>
    </w:p>
    <w:p w:rsidR="002D0A17" w:rsidRPr="00080E5D" w:rsidRDefault="002D0A17" w:rsidP="002D0A17">
      <w:proofErr w:type="gramStart"/>
      <w:r w:rsidRPr="00080E5D">
        <w:t>and</w:t>
      </w:r>
      <w:proofErr w:type="gramEnd"/>
      <w:r w:rsidRPr="00080E5D">
        <w:t xml:space="preserve"> can help China and the United States better understand the other’s intentions.</w:t>
      </w:r>
    </w:p>
    <w:p w:rsidR="002D0A17" w:rsidRPr="005B24C7" w:rsidRDefault="002D0A17" w:rsidP="002D0A17">
      <w:pPr>
        <w:pStyle w:val="Heading4"/>
      </w:pPr>
      <w:r w:rsidRPr="005B24C7">
        <w:t xml:space="preserve">The CP bolsters credibility on global health – that solves disease epidemics </w:t>
      </w:r>
    </w:p>
    <w:p w:rsidR="002D0A17" w:rsidRPr="005B24C7" w:rsidRDefault="002D0A17" w:rsidP="002D0A17">
      <w:r w:rsidRPr="005B24C7">
        <w:rPr>
          <w:b/>
        </w:rPr>
        <w:t xml:space="preserve">IOM, 09 </w:t>
      </w:r>
      <w:r w:rsidRPr="005B24C7">
        <w:t xml:space="preserve">[Institute of medicine, “The U.S. Commitment to Global Health: Recommendations for the Public and Private Sectors”, </w:t>
      </w:r>
      <w:hyperlink r:id="rId20" w:history="1">
        <w:r w:rsidRPr="005B24C7">
          <w:rPr>
            <w:rStyle w:val="Hyperlink"/>
          </w:rPr>
          <w:t>http://www.ncbi.nlm.nih.gov/bookshelf/br.fcgi?book=nap12642&amp;part=a2001902dddd00142</w:t>
        </w:r>
      </w:hyperlink>
      <w:r w:rsidRPr="005B24C7">
        <w:t>]</w:t>
      </w:r>
    </w:p>
    <w:p w:rsidR="002D0A17" w:rsidRPr="005B24C7" w:rsidRDefault="002D0A17" w:rsidP="002D0A17"/>
    <w:p w:rsidR="002D0A17" w:rsidRDefault="002D0A17" w:rsidP="002D0A17">
      <w:r w:rsidRPr="00080E5D">
        <w:t xml:space="preserve">More than 20 U.S. government agencies work internationally, with many of </w:t>
      </w:r>
    </w:p>
    <w:p w:rsidR="002D0A17" w:rsidRDefault="002D0A17" w:rsidP="002D0A17">
      <w:r>
        <w:t>AND</w:t>
      </w:r>
    </w:p>
    <w:p w:rsidR="002D0A17" w:rsidRPr="00080E5D" w:rsidRDefault="002D0A17" w:rsidP="002D0A17">
      <w:proofErr w:type="gramStart"/>
      <w:r w:rsidRPr="00080E5D">
        <w:t>this</w:t>
      </w:r>
      <w:proofErr w:type="gramEnd"/>
      <w:r w:rsidRPr="00080E5D">
        <w:t xml:space="preserve"> is an opportunity that the committee hopes the United States will seize.</w:t>
      </w:r>
    </w:p>
    <w:p w:rsidR="002D0A17" w:rsidRPr="005B24C7" w:rsidRDefault="002D0A17" w:rsidP="002D0A17">
      <w:pPr>
        <w:pStyle w:val="Heading4"/>
      </w:pPr>
      <w:r w:rsidRPr="005B24C7">
        <w:t>The CP jumpstarts the manufacturing industry</w:t>
      </w:r>
    </w:p>
    <w:p w:rsidR="002D0A17" w:rsidRPr="005B24C7" w:rsidRDefault="002D0A17" w:rsidP="002D0A17">
      <w:r w:rsidRPr="005B24C7">
        <w:rPr>
          <w:b/>
        </w:rPr>
        <w:t>Lind and Freeman 12</w:t>
      </w:r>
      <w:r w:rsidRPr="005B24C7">
        <w:t xml:space="preserve"> (Michael Lind, policy director of New America’s Economic Growth Program and a co-founder of the New America Foundation, Joshua Freedman, program associate in New America’s Economic Growth Program, “Value Added: America’s Manufacturing Future,” New America Foundation, April 2012, </w:t>
      </w:r>
      <w:hyperlink r:id="rId21" w:history="1">
        <w:r w:rsidRPr="005B24C7">
          <w:rPr>
            <w:rStyle w:val="Hyperlink"/>
          </w:rPr>
          <w:t>http://growth.newamerica.net/sites/newamerica.net/files/policydocs/Lind,%20Michael%20and%20Freedman,%20Joshua%20-%20NAF%20-%20Value%20Added%20America%27s%20Manufacturing%20Future.pdf</w:t>
        </w:r>
      </w:hyperlink>
      <w:r w:rsidRPr="005B24C7">
        <w:t>)</w:t>
      </w:r>
    </w:p>
    <w:p w:rsidR="002D0A17" w:rsidRPr="005B24C7" w:rsidRDefault="002D0A17" w:rsidP="002D0A17"/>
    <w:p w:rsidR="002D0A17" w:rsidRDefault="002D0A17" w:rsidP="002D0A17">
      <w:r w:rsidRPr="00080E5D">
        <w:t xml:space="preserve">To remain competitive, the U.S. needs a strategy to ensure that </w:t>
      </w:r>
    </w:p>
    <w:p w:rsidR="002D0A17" w:rsidRDefault="002D0A17" w:rsidP="002D0A17">
      <w:r>
        <w:t>AND</w:t>
      </w:r>
    </w:p>
    <w:p w:rsidR="002D0A17" w:rsidRPr="00080E5D" w:rsidRDefault="002D0A17" w:rsidP="002D0A17">
      <w:proofErr w:type="gramStart"/>
      <w:r w:rsidRPr="00080E5D">
        <w:t>allocates</w:t>
      </w:r>
      <w:proofErr w:type="gramEnd"/>
      <w:r w:rsidRPr="00080E5D">
        <w:t xml:space="preserve"> responsibility for learning and upgrading skills among government, employers and individuals.</w:t>
      </w:r>
    </w:p>
    <w:p w:rsidR="002D0A17" w:rsidRPr="005B24C7" w:rsidRDefault="002D0A17" w:rsidP="002D0A17">
      <w:pPr>
        <w:pStyle w:val="Heading4"/>
      </w:pPr>
      <w:r w:rsidRPr="005B24C7">
        <w:t>And --- that solves agricultural technology</w:t>
      </w:r>
    </w:p>
    <w:p w:rsidR="002D0A17" w:rsidRPr="005B24C7" w:rsidRDefault="002D0A17" w:rsidP="002D0A17">
      <w:r w:rsidRPr="005B24C7">
        <w:rPr>
          <w:b/>
        </w:rPr>
        <w:t>Lind and Freeman 12</w:t>
      </w:r>
      <w:r w:rsidRPr="005B24C7">
        <w:t xml:space="preserve"> (Michael Lind, policy director of New America’s Economic Growth Program and a co-founder of the New America Foundation, Joshua Freedman, program </w:t>
      </w:r>
      <w:r w:rsidRPr="005B24C7">
        <w:lastRenderedPageBreak/>
        <w:t xml:space="preserve">associate in New America’s Economic Growth Program, “Value Added: America’s Manufacturing Future,” New America Foundation, April 2012, </w:t>
      </w:r>
      <w:hyperlink r:id="rId22" w:history="1">
        <w:r w:rsidRPr="005B24C7">
          <w:rPr>
            <w:rStyle w:val="Hyperlink"/>
          </w:rPr>
          <w:t>http://growth.newamerica.net/sites/newamerica.net/files/policydocs/Lind,%20Michael%20and%20Freedman,%20Joshua%20-%20NAF%20-%20Value%20Added%20America%27s%20Manufacturing%20Future.pdf</w:t>
        </w:r>
      </w:hyperlink>
      <w:r w:rsidRPr="005B24C7">
        <w:t>)</w:t>
      </w:r>
    </w:p>
    <w:p w:rsidR="002D0A17" w:rsidRPr="005B24C7" w:rsidRDefault="002D0A17" w:rsidP="002D0A17"/>
    <w:p w:rsidR="002D0A17" w:rsidRDefault="002D0A17" w:rsidP="002D0A17">
      <w:r w:rsidRPr="00080E5D">
        <w:t xml:space="preserve">Advanced manufacturing is not limited to new, emerging sectors; even manufacturing tied to </w:t>
      </w:r>
    </w:p>
    <w:p w:rsidR="002D0A17" w:rsidRDefault="002D0A17" w:rsidP="002D0A17">
      <w:r>
        <w:t>AND</w:t>
      </w:r>
    </w:p>
    <w:p w:rsidR="002D0A17" w:rsidRPr="00080E5D" w:rsidRDefault="002D0A17" w:rsidP="002D0A17">
      <w:proofErr w:type="gramStart"/>
      <w:r w:rsidRPr="00080E5D">
        <w:t>systems</w:t>
      </w:r>
      <w:proofErr w:type="gramEnd"/>
      <w:r w:rsidRPr="00080E5D">
        <w:t>, a modern farm equipment brochure looks like a consumer electronics guide.</w:t>
      </w:r>
    </w:p>
    <w:p w:rsidR="002D0A17" w:rsidRPr="005B24C7" w:rsidRDefault="002D0A17" w:rsidP="002D0A17">
      <w:pPr>
        <w:pStyle w:val="Heading3"/>
      </w:pPr>
      <w:r w:rsidRPr="005B24C7">
        <w:lastRenderedPageBreak/>
        <w:t>5</w:t>
      </w:r>
    </w:p>
    <w:p w:rsidR="002D0A17" w:rsidRPr="005B24C7" w:rsidRDefault="002D0A17" w:rsidP="002D0A17">
      <w:pPr>
        <w:pStyle w:val="Heading4"/>
      </w:pPr>
      <w:r w:rsidRPr="005B24C7">
        <w:t>Text: The government of Mexico should implement domestic intellectual property protections that mimic the Bayh-Dole Act.</w:t>
      </w:r>
    </w:p>
    <w:p w:rsidR="002D0A17" w:rsidRPr="005B24C7" w:rsidRDefault="002D0A17" w:rsidP="002D0A17">
      <w:pPr>
        <w:pStyle w:val="Heading4"/>
      </w:pPr>
      <w:r w:rsidRPr="005B24C7">
        <w:t>Counterplan solves Mexican intellectual property protection and cooperation with the United States</w:t>
      </w:r>
    </w:p>
    <w:p w:rsidR="002D0A17" w:rsidRPr="005B24C7" w:rsidRDefault="002D0A17" w:rsidP="002D0A17">
      <w:r w:rsidRPr="005B24C7">
        <w:rPr>
          <w:rStyle w:val="StyleStyleBold12pt"/>
        </w:rPr>
        <w:t xml:space="preserve">Surpin, </w:t>
      </w:r>
      <w:r w:rsidRPr="005B24C7">
        <w:rPr>
          <w:rStyle w:val="StyleStyleBold12pt"/>
          <w:bdr w:val="single" w:sz="4" w:space="0" w:color="auto"/>
        </w:rPr>
        <w:t>1AC Article</w:t>
      </w:r>
      <w:r w:rsidRPr="005B24C7">
        <w:rPr>
          <w:rStyle w:val="StyleStyleBold12pt"/>
        </w:rPr>
        <w:t>, 7</w:t>
      </w:r>
      <w:r w:rsidRPr="005B24C7">
        <w:t xml:space="preserve"> (Beni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years, joined Mycogen Corporation, a pioneering San Diego based biotechnology firm where he played a principal role in commercialization of the first recombinant DNA microbes and crops, “Moving Technology Across the Border: The Future of Biotech for the U.S. and Mexico,” pg online @ </w:t>
      </w:r>
      <w:hyperlink r:id="rId23" w:history="1">
        <w:r w:rsidRPr="005B24C7">
          <w:rPr>
            <w:rStyle w:val="Hyperlink"/>
          </w:rPr>
          <w:t>http://www.latinolawblog.com/2007/10/articles/crossborder-insolvency/moving-technology-across-the-border-the-future-of-biotech-for-the-us-and-mexico</w:t>
        </w:r>
      </w:hyperlink>
      <w:r w:rsidRPr="005B24C7">
        <w:t>)</w:t>
      </w:r>
    </w:p>
    <w:p w:rsidR="002D0A17" w:rsidRPr="005B24C7" w:rsidRDefault="002D0A17" w:rsidP="002D0A17"/>
    <w:p w:rsidR="002D0A17" w:rsidRDefault="002D0A17" w:rsidP="002D0A17">
      <w:r w:rsidRPr="00080E5D">
        <w:t xml:space="preserve">Historically, the collaborative efforts between the U.S. and Mexico in the </w:t>
      </w:r>
    </w:p>
    <w:p w:rsidR="002D0A17" w:rsidRDefault="002D0A17" w:rsidP="002D0A17">
      <w:r>
        <w:t>AND</w:t>
      </w:r>
    </w:p>
    <w:p w:rsidR="002D0A17" w:rsidRPr="00080E5D" w:rsidRDefault="002D0A17" w:rsidP="002D0A17">
      <w:proofErr w:type="gramStart"/>
      <w:r w:rsidRPr="00080E5D">
        <w:t>of</w:t>
      </w:r>
      <w:proofErr w:type="gramEnd"/>
      <w:r w:rsidRPr="00080E5D">
        <w:t xml:space="preserve"> the two countries, as well as the region as a whole.</w:t>
      </w:r>
    </w:p>
    <w:p w:rsidR="002D0A17" w:rsidRPr="005B24C7" w:rsidRDefault="002D0A17" w:rsidP="002D0A17">
      <w:pPr>
        <w:pStyle w:val="Heading3"/>
      </w:pPr>
      <w:r w:rsidRPr="005B24C7">
        <w:lastRenderedPageBreak/>
        <w:t>Cooperation Advantage – 1NC</w:t>
      </w:r>
    </w:p>
    <w:p w:rsidR="002D0A17" w:rsidRPr="00853434" w:rsidRDefault="002D0A17" w:rsidP="002D0A17">
      <w:pPr>
        <w:pStyle w:val="Heading4"/>
      </w:pPr>
      <w:r w:rsidRPr="00983502">
        <w:rPr>
          <w:u w:val="single"/>
        </w:rPr>
        <w:t>No bird flu pandemic</w:t>
      </w:r>
      <w:r w:rsidRPr="00853434">
        <w:t xml:space="preserve"> </w:t>
      </w:r>
      <w:r>
        <w:t>---</w:t>
      </w:r>
      <w:r w:rsidRPr="00853434">
        <w:t xml:space="preserve"> mutation unlikely, vaccines solve, and international cooperation checks</w:t>
      </w:r>
    </w:p>
    <w:p w:rsidR="002D0A17" w:rsidRPr="00853434" w:rsidRDefault="002D0A17" w:rsidP="002D0A17">
      <w:r w:rsidRPr="00853434">
        <w:rPr>
          <w:rStyle w:val="Heading2Char3"/>
        </w:rPr>
        <w:t>Straits Times 9</w:t>
      </w:r>
      <w:r w:rsidRPr="00853434">
        <w:t xml:space="preserve"> (“Bird Flu Pandemic ‘Unlikely to Occur’”, 1-24, Lexis)</w:t>
      </w:r>
    </w:p>
    <w:p w:rsidR="002D0A17" w:rsidRDefault="002D0A17" w:rsidP="002D0A17">
      <w:r w:rsidRPr="00080E5D">
        <w:br/>
        <w:t xml:space="preserve">A flu pandemic - which many scientists fear could strike at any time and </w:t>
      </w:r>
    </w:p>
    <w:p w:rsidR="002D0A17" w:rsidRDefault="002D0A17" w:rsidP="002D0A17">
      <w:r>
        <w:t>AND</w:t>
      </w:r>
    </w:p>
    <w:p w:rsidR="002D0A17" w:rsidRPr="00080E5D" w:rsidRDefault="002D0A17" w:rsidP="002D0A17">
      <w:proofErr w:type="gramStart"/>
      <w:r w:rsidRPr="00080E5D">
        <w:t>developed</w:t>
      </w:r>
      <w:proofErr w:type="gramEnd"/>
      <w:r w:rsidRPr="00080E5D">
        <w:t xml:space="preserve"> very quickly - within months, compared to years in the past.</w:t>
      </w:r>
    </w:p>
    <w:p w:rsidR="002D0A17" w:rsidRPr="005B24C7" w:rsidRDefault="002D0A17" w:rsidP="002D0A17">
      <w:pPr>
        <w:pStyle w:val="Heading4"/>
      </w:pPr>
      <w:r w:rsidRPr="005B24C7">
        <w:t xml:space="preserve">Status quo solves agricultural tech --- this </w:t>
      </w:r>
      <w:proofErr w:type="gramStart"/>
      <w:r w:rsidRPr="005B24C7">
        <w:t>ev</w:t>
      </w:r>
      <w:proofErr w:type="gramEnd"/>
      <w:r w:rsidRPr="005B24C7">
        <w:t xml:space="preserve"> postdates their impact</w:t>
      </w:r>
    </w:p>
    <w:p w:rsidR="002D0A17" w:rsidRPr="005B24C7" w:rsidRDefault="002D0A17" w:rsidP="002D0A17">
      <w:r w:rsidRPr="005B24C7">
        <w:rPr>
          <w:b/>
        </w:rPr>
        <w:t>Bailey 1</w:t>
      </w:r>
      <w:r w:rsidRPr="005B24C7">
        <w:t xml:space="preserve"> (Ronald, January 2, 2001, quals include science correspondent for Reason Magazine, winner of the 1993 Warren T. Brookes Fellow in Environmental Journalism at the Competitive Enterprise Institute, member of the Society of Environmental Journalists, has lectured at Harvard University, Rutgers University, McGill University, University of Alaska, Universite de Quebec, the Cato Institute, online: http://www.agbioworld.org/biotech_info/articles/strangelunch.html, accessed September 30, 2003)</w:t>
      </w:r>
    </w:p>
    <w:p w:rsidR="002D0A17" w:rsidRPr="005B24C7" w:rsidRDefault="002D0A17" w:rsidP="002D0A17"/>
    <w:p w:rsidR="002D0A17" w:rsidRDefault="002D0A17" w:rsidP="002D0A17">
      <w:r w:rsidRPr="00080E5D">
        <w:t xml:space="preserve">One scientific panel after another has concluded that biotech foods are safe to eat, </w:t>
      </w:r>
    </w:p>
    <w:p w:rsidR="002D0A17" w:rsidRDefault="002D0A17" w:rsidP="002D0A17">
      <w:r>
        <w:t>AND</w:t>
      </w:r>
    </w:p>
    <w:p w:rsidR="002D0A17" w:rsidRPr="00080E5D" w:rsidRDefault="002D0A17" w:rsidP="002D0A17">
      <w:proofErr w:type="gramStart"/>
      <w:r w:rsidRPr="00080E5D">
        <w:t>to</w:t>
      </w:r>
      <w:proofErr w:type="gramEnd"/>
      <w:r w:rsidRPr="00080E5D">
        <w:t xml:space="preserve"> human health or to the natural environment than does conventional plant breeding.</w:t>
      </w:r>
    </w:p>
    <w:p w:rsidR="002D0A17" w:rsidRPr="007279C5" w:rsidRDefault="002D0A17" w:rsidP="002D0A17">
      <w:pPr>
        <w:pStyle w:val="Heading4"/>
      </w:pPr>
      <w:r w:rsidRPr="007279C5">
        <w:t>J</w:t>
      </w:r>
      <w:r>
        <w:t>upiter’</w:t>
      </w:r>
      <w:r w:rsidRPr="007279C5">
        <w:t>s gravitational pull means no large asteroids will hit Earth</w:t>
      </w:r>
    </w:p>
    <w:p w:rsidR="002D0A17" w:rsidRPr="007279C5" w:rsidRDefault="002D0A17" w:rsidP="002D0A17">
      <w:r w:rsidRPr="007279C5">
        <w:rPr>
          <w:b/>
        </w:rPr>
        <w:t>Murraco 11</w:t>
      </w:r>
      <w:r w:rsidRPr="007279C5">
        <w:t xml:space="preserve"> (Michael, “Asteroid 2009 DD45 Barely Misses Earth June 1, 2011”, Mount Washington Valley Astronomy, 6/3, http://mwvastronomy.net/2011/06/asteroid-2009-dd45-barely-mi</w:t>
      </w:r>
      <w:r>
        <w:t>sses-earth-june-1-2011/</w:t>
      </w:r>
      <w:r w:rsidRPr="007279C5">
        <w:t>)</w:t>
      </w:r>
    </w:p>
    <w:p w:rsidR="002D0A17" w:rsidRPr="005E7480" w:rsidRDefault="002D0A17" w:rsidP="002D0A17">
      <w:pPr>
        <w:rPr>
          <w:rStyle w:val="StyleBoldUnderline"/>
        </w:rPr>
      </w:pPr>
    </w:p>
    <w:p w:rsidR="002D0A17" w:rsidRPr="007279C5" w:rsidRDefault="002D0A17" w:rsidP="002D0A17">
      <w:r w:rsidRPr="005E7480">
        <w:rPr>
          <w:rStyle w:val="StyleBoldUnderline"/>
          <w:highlight w:val="yellow"/>
        </w:rPr>
        <w:t>What has kept the Earth “</w:t>
      </w:r>
      <w:r>
        <w:rPr>
          <w:rStyle w:val="StyleBoldUnderline"/>
        </w:rPr>
        <w:t>…</w:t>
      </w:r>
      <w:proofErr w:type="gramStart"/>
      <w:r>
        <w:rPr>
          <w:rStyle w:val="StyleBoldUnderline"/>
        </w:rPr>
        <w:t>.</w:t>
      </w:r>
      <w:proofErr w:type="gramEnd"/>
      <w:r w:rsidRPr="007279C5">
        <w:t xml:space="preserve"> </w:t>
      </w:r>
      <w:proofErr w:type="gramStart"/>
      <w:r w:rsidRPr="007279C5">
        <w:t xml:space="preserve">Earth-orbit-crossing comets and </w:t>
      </w:r>
      <w:r w:rsidRPr="007279C5">
        <w:rPr>
          <w:rStyle w:val="StyleBoldUnderline"/>
          <w:highlight w:val="yellow"/>
        </w:rPr>
        <w:t>asteroids</w:t>
      </w:r>
      <w:r w:rsidRPr="007279C5">
        <w:t>.</w:t>
      </w:r>
      <w:proofErr w:type="gramEnd"/>
      <w:r w:rsidRPr="007279C5">
        <w:t xml:space="preserve"> </w:t>
      </w:r>
    </w:p>
    <w:p w:rsidR="002D0A17" w:rsidRDefault="002D0A17" w:rsidP="002D0A17">
      <w:pPr>
        <w:pStyle w:val="Heading4"/>
      </w:pPr>
      <w:r>
        <w:t>No super volcanoes and they won’t cause extinction</w:t>
      </w:r>
    </w:p>
    <w:p w:rsidR="002D0A17" w:rsidRDefault="002D0A17" w:rsidP="002D0A17">
      <w:r>
        <w:rPr>
          <w:rStyle w:val="StyleStyleBold12pt"/>
        </w:rPr>
        <w:t>MSNBC 11</w:t>
      </w:r>
      <w:r>
        <w:t xml:space="preserve"> ("Supervolcanoes won't destroy Earth in 2012," 12/29, http://www.msnbc.msn.com/id/45818146/ns/technology_and_science-science/t/supervolcanoes-wont-destroy-earth/#.T9wS0LXOzyA)</w:t>
      </w:r>
    </w:p>
    <w:p w:rsidR="002D0A17" w:rsidRDefault="002D0A17" w:rsidP="002D0A17"/>
    <w:p w:rsidR="002D0A17" w:rsidRDefault="002D0A17" w:rsidP="002D0A17">
      <w:r w:rsidRPr="00080E5D">
        <w:t xml:space="preserve">But is another supervolcano eruption on the way? At the dawn of the new </w:t>
      </w:r>
    </w:p>
    <w:p w:rsidR="002D0A17" w:rsidRDefault="002D0A17" w:rsidP="002D0A17">
      <w:r>
        <w:t>AND</w:t>
      </w:r>
    </w:p>
    <w:p w:rsidR="002D0A17" w:rsidRPr="00080E5D" w:rsidRDefault="002D0A17" w:rsidP="002D0A17">
      <w:r w:rsidRPr="00080E5D">
        <w:t xml:space="preserve">York, who has studied what </w:t>
      </w:r>
      <w:proofErr w:type="gramStart"/>
      <w:r w:rsidRPr="00080E5D">
        <w:t>super-eruptions</w:t>
      </w:r>
      <w:proofErr w:type="gramEnd"/>
      <w:r w:rsidRPr="00080E5D">
        <w:t xml:space="preserve"> might do to climate. </w:t>
      </w:r>
    </w:p>
    <w:p w:rsidR="002D0A17" w:rsidRDefault="002D0A17" w:rsidP="002D0A17">
      <w:pPr>
        <w:pStyle w:val="Heading4"/>
        <w:rPr>
          <w:u w:val="single"/>
        </w:rPr>
      </w:pPr>
      <w:r>
        <w:rPr>
          <w:u w:val="single"/>
        </w:rPr>
        <w:t>Their Trewavas card is in the context of GMO tech --- not biotech</w:t>
      </w:r>
    </w:p>
    <w:p w:rsidR="002D0A17" w:rsidRPr="00C640AE" w:rsidRDefault="002D0A17" w:rsidP="002D0A17">
      <w:pPr>
        <w:pStyle w:val="Heading4"/>
      </w:pPr>
      <w:r w:rsidRPr="00E23EDA">
        <w:rPr>
          <w:u w:val="single"/>
        </w:rPr>
        <w:t>No impact</w:t>
      </w:r>
      <w:r>
        <w:t xml:space="preserve"> to asteroids---</w:t>
      </w:r>
    </w:p>
    <w:p w:rsidR="002D0A17" w:rsidRPr="00C640AE" w:rsidRDefault="002D0A17" w:rsidP="002D0A17">
      <w:pPr>
        <w:pStyle w:val="Heading4"/>
      </w:pPr>
      <w:r w:rsidRPr="00C640AE">
        <w:t xml:space="preserve">Newest data </w:t>
      </w:r>
    </w:p>
    <w:p w:rsidR="002D0A17" w:rsidRDefault="002D0A17" w:rsidP="002D0A17">
      <w:r w:rsidRPr="00956A8A">
        <w:rPr>
          <w:b/>
        </w:rPr>
        <w:t>Space Daily 11</w:t>
      </w:r>
      <w:r w:rsidRPr="00956A8A">
        <w:t xml:space="preserve"> (“NASA Space Telescope Finds Fewer Asteroids </w:t>
      </w:r>
      <w:proofErr w:type="gramStart"/>
      <w:r w:rsidRPr="00956A8A">
        <w:t>Near</w:t>
      </w:r>
      <w:proofErr w:type="gramEnd"/>
      <w:r w:rsidRPr="00956A8A">
        <w:t xml:space="preserve"> Earth Space Daily”, 10/10/2011, lexis)</w:t>
      </w:r>
    </w:p>
    <w:p w:rsidR="002D0A17" w:rsidRPr="00956A8A" w:rsidRDefault="002D0A17" w:rsidP="002D0A17"/>
    <w:p w:rsidR="002D0A17" w:rsidRDefault="002D0A17" w:rsidP="002D0A17">
      <w:r w:rsidRPr="00080E5D">
        <w:t xml:space="preserve">New observations by NASA's Wide-field Infrared Survey Explorer, or WISE, show </w:t>
      </w:r>
    </w:p>
    <w:p w:rsidR="002D0A17" w:rsidRDefault="002D0A17" w:rsidP="002D0A17">
      <w:r>
        <w:t>AND</w:t>
      </w:r>
    </w:p>
    <w:p w:rsidR="002D0A17" w:rsidRPr="00080E5D" w:rsidRDefault="002D0A17" w:rsidP="002D0A17">
      <w:proofErr w:type="gramStart"/>
      <w:r w:rsidRPr="00080E5D">
        <w:t>Planet Center at the Harvard Smithsonian Center for Astrophysics in Cambridge, Mass.</w:t>
      </w:r>
      <w:proofErr w:type="gramEnd"/>
      <w:r w:rsidRPr="00080E5D">
        <w:t xml:space="preserve"> </w:t>
      </w:r>
    </w:p>
    <w:p w:rsidR="002D0A17" w:rsidRPr="005B24C7" w:rsidRDefault="002D0A17" w:rsidP="002D0A17">
      <w:pPr>
        <w:pStyle w:val="Heading4"/>
      </w:pPr>
      <w:r w:rsidRPr="005B24C7">
        <w:lastRenderedPageBreak/>
        <w:t>IP not key to biotech</w:t>
      </w:r>
    </w:p>
    <w:p w:rsidR="002D0A17" w:rsidRPr="005B24C7" w:rsidRDefault="002D0A17" w:rsidP="002D0A17">
      <w:r w:rsidRPr="005B24C7">
        <w:rPr>
          <w:b/>
        </w:rPr>
        <w:t>Bailey 1</w:t>
      </w:r>
      <w:r w:rsidRPr="005B24C7">
        <w:t xml:space="preserve"> (Ronald, January 2, 2001, quals include science correspondent for Reason Magazine, winner of the 1993 Warren T. Brookes Fellow in Environmental Journalism at the Competitive Enterprise Institute, member of the Society of Environmental Journalists, has lectured at Harvard University, Rutgers University, McGill University, University of Alaska, Universite de Quebec, the Cato Institute, online: http://www.agbioworld.org/biotech_info/articles/strangelunch.html, accessed September 30, 2003)</w:t>
      </w:r>
    </w:p>
    <w:p w:rsidR="002D0A17" w:rsidRPr="005B24C7" w:rsidRDefault="002D0A17" w:rsidP="002D0A17"/>
    <w:p w:rsidR="002D0A17" w:rsidRDefault="002D0A17" w:rsidP="002D0A17">
      <w:r w:rsidRPr="00080E5D">
        <w:t xml:space="preserve">Accordingly, anti-biotech activists oppose genetic patents. Greenpeace is running </w:t>
      </w:r>
      <w:proofErr w:type="gramStart"/>
      <w:r w:rsidRPr="00080E5D">
        <w:t>a "</w:t>
      </w:r>
      <w:proofErr w:type="gramEnd"/>
    </w:p>
    <w:p w:rsidR="002D0A17" w:rsidRDefault="002D0A17" w:rsidP="002D0A17">
      <w:r>
        <w:t>AND</w:t>
      </w:r>
    </w:p>
    <w:p w:rsidR="002D0A17" w:rsidRPr="00080E5D" w:rsidRDefault="002D0A17" w:rsidP="002D0A17">
      <w:proofErr w:type="gramStart"/>
      <w:r w:rsidRPr="00080E5D">
        <w:t>have</w:t>
      </w:r>
      <w:proofErr w:type="gramEnd"/>
      <w:r w:rsidRPr="00080E5D">
        <w:t xml:space="preserve"> produced. Patents aim to encourage an open system of technical knowledge.  </w:t>
      </w:r>
    </w:p>
    <w:p w:rsidR="002D0A17" w:rsidRPr="006D3747" w:rsidRDefault="002D0A17" w:rsidP="002D0A17">
      <w:pPr>
        <w:pStyle w:val="Heading4"/>
      </w:pPr>
      <w:r w:rsidRPr="006D3747">
        <w:t>No risk of disease spread – BSL4 labs are the safest in the world</w:t>
      </w:r>
    </w:p>
    <w:p w:rsidR="002D0A17" w:rsidRPr="00B16348" w:rsidRDefault="002D0A17" w:rsidP="002D0A17">
      <w:r w:rsidRPr="00B16348">
        <w:rPr>
          <w:b/>
        </w:rPr>
        <w:t xml:space="preserve">UTMB, </w:t>
      </w:r>
      <w:r>
        <w:rPr>
          <w:b/>
        </w:rPr>
        <w:t>2013</w:t>
      </w:r>
      <w:r w:rsidRPr="00B16348">
        <w:t xml:space="preserve"> (Galveston National Laboratory, "Safety&amp;Security", https://www.utmb.edu/gnl/safety/)</w:t>
      </w:r>
    </w:p>
    <w:p w:rsidR="002D0A17" w:rsidRDefault="002D0A17" w:rsidP="002D0A17">
      <w:r w:rsidRPr="00080E5D">
        <w:t xml:space="preserve">The GNL will use double High-Efficiency Particulate Air (HEPA) filters and </w:t>
      </w:r>
    </w:p>
    <w:p w:rsidR="002D0A17" w:rsidRDefault="002D0A17" w:rsidP="002D0A17">
      <w:r>
        <w:t>AND</w:t>
      </w:r>
    </w:p>
    <w:p w:rsidR="002D0A17" w:rsidRPr="00080E5D" w:rsidRDefault="002D0A17" w:rsidP="002D0A17">
      <w:proofErr w:type="gramStart"/>
      <w:r w:rsidRPr="00080E5D">
        <w:t>card-entry</w:t>
      </w:r>
      <w:proofErr w:type="gramEnd"/>
      <w:r w:rsidRPr="00080E5D">
        <w:t xml:space="preserve"> and keypad checkpoints as well as checkpoints using unique biometric markers</w:t>
      </w:r>
    </w:p>
    <w:p w:rsidR="002D0A17" w:rsidRDefault="002D0A17" w:rsidP="002D0A17">
      <w:pPr>
        <w:rPr>
          <w:sz w:val="14"/>
        </w:rPr>
      </w:pPr>
    </w:p>
    <w:p w:rsidR="002D0A17" w:rsidRDefault="002D0A17" w:rsidP="002D0A17">
      <w:pPr>
        <w:rPr>
          <w:sz w:val="14"/>
        </w:rPr>
      </w:pPr>
    </w:p>
    <w:p w:rsidR="002D0A17" w:rsidRDefault="002D0A17" w:rsidP="002D0A17">
      <w:pPr>
        <w:rPr>
          <w:sz w:val="14"/>
        </w:rPr>
      </w:pPr>
    </w:p>
    <w:p w:rsidR="002D0A17" w:rsidRDefault="002D0A17" w:rsidP="002D0A17">
      <w:pPr>
        <w:rPr>
          <w:sz w:val="14"/>
        </w:rPr>
      </w:pPr>
    </w:p>
    <w:p w:rsidR="002D0A17" w:rsidRDefault="002D0A17" w:rsidP="002D0A17">
      <w:r w:rsidRPr="00080E5D">
        <w:t xml:space="preserve"> All of this is required before scientists can approach and enter through the heavy </w:t>
      </w:r>
    </w:p>
    <w:p w:rsidR="002D0A17" w:rsidRDefault="002D0A17" w:rsidP="002D0A17">
      <w:r>
        <w:t>AND</w:t>
      </w:r>
    </w:p>
    <w:p w:rsidR="002D0A17" w:rsidRPr="00080E5D" w:rsidRDefault="002D0A17" w:rsidP="002D0A17">
      <w:proofErr w:type="gramStart"/>
      <w:r w:rsidRPr="00080E5D">
        <w:t>resulted</w:t>
      </w:r>
      <w:proofErr w:type="gramEnd"/>
      <w:r w:rsidRPr="00080E5D">
        <w:t xml:space="preserve"> in the spread of an infectious disease to anyone outside the facility.</w:t>
      </w:r>
    </w:p>
    <w:p w:rsidR="002D0A17" w:rsidRPr="005B24C7" w:rsidRDefault="002D0A17" w:rsidP="002D0A17">
      <w:pPr>
        <w:pStyle w:val="Heading4"/>
      </w:pPr>
      <w:r w:rsidRPr="005B24C7">
        <w:t>No rapid TB spread</w:t>
      </w:r>
    </w:p>
    <w:p w:rsidR="002D0A17" w:rsidRPr="005B24C7" w:rsidRDefault="002D0A17" w:rsidP="002D0A17">
      <w:r w:rsidRPr="005B24C7">
        <w:rPr>
          <w:rStyle w:val="Heading2Char3"/>
        </w:rPr>
        <w:t>Collins and Fidel 7</w:t>
      </w:r>
      <w:r w:rsidRPr="005B24C7">
        <w:t xml:space="preserve"> (Lois M., and Steve, Staff – DMN, </w:t>
      </w:r>
      <w:smartTag w:uri="urn:schemas-microsoft-com:office:smarttags" w:element="place">
        <w:r w:rsidRPr="005B24C7">
          <w:t>Deseret</w:t>
        </w:r>
      </w:smartTag>
      <w:r w:rsidRPr="005B24C7">
        <w:t xml:space="preserve"> Morning News, 6-3, Lexis)</w:t>
      </w:r>
    </w:p>
    <w:p w:rsidR="002D0A17" w:rsidRDefault="002D0A17" w:rsidP="002D0A17">
      <w:r w:rsidRPr="00080E5D">
        <w:br/>
        <w:t xml:space="preserve">The frenzy over tuberculosis spawned by a single "extensively drug-resistant" </w:t>
      </w:r>
    </w:p>
    <w:p w:rsidR="002D0A17" w:rsidRDefault="002D0A17" w:rsidP="002D0A17">
      <w:r>
        <w:t>AND</w:t>
      </w:r>
    </w:p>
    <w:p w:rsidR="002D0A17" w:rsidRPr="00080E5D" w:rsidRDefault="002D0A17" w:rsidP="002D0A17">
      <w:proofErr w:type="gramStart"/>
      <w:r w:rsidRPr="00080E5D">
        <w:t>patient</w:t>
      </w:r>
      <w:proofErr w:type="gramEnd"/>
      <w:r w:rsidRPr="00080E5D">
        <w:t xml:space="preserve"> are at higher risk, but most won't get it, either.</w:t>
      </w:r>
    </w:p>
    <w:p w:rsidR="002D0A17" w:rsidRPr="005B24C7" w:rsidRDefault="002D0A17" w:rsidP="002D0A17">
      <w:pPr>
        <w:pStyle w:val="Heading4"/>
      </w:pPr>
      <w:r w:rsidRPr="005B24C7">
        <w:t xml:space="preserve">Algae </w:t>
      </w:r>
      <w:r w:rsidRPr="005B24C7">
        <w:rPr>
          <w:u w:val="single"/>
        </w:rPr>
        <w:t>won’t commercialize</w:t>
      </w:r>
      <w:r w:rsidRPr="005B24C7">
        <w:t xml:space="preserve"> but the aff causes companies to try</w:t>
      </w:r>
    </w:p>
    <w:p w:rsidR="002D0A17" w:rsidRPr="005B24C7" w:rsidRDefault="002D0A17" w:rsidP="002D0A17">
      <w:r w:rsidRPr="005B24C7">
        <w:rPr>
          <w:rStyle w:val="StyleStyleBold12pt"/>
        </w:rPr>
        <w:t>Pickrell 13</w:t>
      </w:r>
      <w:r w:rsidRPr="005B24C7">
        <w:t xml:space="preserve"> (Emily Pickrell, energy reporter and contributor to Fuel Fix, “Not Ready for Slime Time: Algae Present Challenges as Fuel Source,” April 7, 2013, </w:t>
      </w:r>
      <w:hyperlink r:id="rId24" w:history="1">
        <w:r w:rsidRPr="005B24C7">
          <w:rPr>
            <w:rStyle w:val="Hyperlink"/>
          </w:rPr>
          <w:t>http://fuelfix.com/blog/2013/04/07/not-ready-for-slime-time-algae-present-big-challenges-as-fuel-source/</w:t>
        </w:r>
      </w:hyperlink>
      <w:r w:rsidRPr="005B24C7">
        <w:t>)</w:t>
      </w:r>
    </w:p>
    <w:p w:rsidR="002D0A17" w:rsidRPr="005B24C7" w:rsidRDefault="002D0A17" w:rsidP="002D0A17"/>
    <w:p w:rsidR="002D0A17" w:rsidRDefault="002D0A17" w:rsidP="002D0A17">
      <w:r w:rsidRPr="00080E5D">
        <w:t xml:space="preserve">“The oil companies are making a long-term bet on algae,” said </w:t>
      </w:r>
    </w:p>
    <w:p w:rsidR="002D0A17" w:rsidRDefault="002D0A17" w:rsidP="002D0A17">
      <w:r>
        <w:t>AND</w:t>
      </w:r>
    </w:p>
    <w:p w:rsidR="002D0A17" w:rsidRPr="00080E5D" w:rsidRDefault="002D0A17" w:rsidP="002D0A17">
      <w:proofErr w:type="gramStart"/>
      <w:r w:rsidRPr="00080E5D">
        <w:t>is</w:t>
      </w:r>
      <w:proofErr w:type="gramEnd"/>
      <w:r w:rsidRPr="00080E5D">
        <w:t xml:space="preserve"> extracting enough oil from an algae cell to make its production economic.</w:t>
      </w:r>
    </w:p>
    <w:p w:rsidR="002D0A17" w:rsidRPr="005B24C7" w:rsidRDefault="002D0A17" w:rsidP="002D0A17">
      <w:pPr>
        <w:pStyle w:val="Heading4"/>
      </w:pPr>
      <w:r w:rsidRPr="005B24C7">
        <w:t xml:space="preserve">That causes outbreaks --- transgenes will </w:t>
      </w:r>
      <w:r w:rsidRPr="005B24C7">
        <w:rPr>
          <w:u w:val="single"/>
        </w:rPr>
        <w:t>transfer</w:t>
      </w:r>
      <w:r w:rsidRPr="005B24C7">
        <w:t xml:space="preserve"> and </w:t>
      </w:r>
      <w:r w:rsidRPr="005B24C7">
        <w:rPr>
          <w:u w:val="single"/>
        </w:rPr>
        <w:t>destroy ecosystems</w:t>
      </w:r>
    </w:p>
    <w:p w:rsidR="002D0A17" w:rsidRPr="005B24C7" w:rsidRDefault="002D0A17" w:rsidP="002D0A17">
      <w:r w:rsidRPr="005B24C7">
        <w:rPr>
          <w:rStyle w:val="StyleStyleBold12pt"/>
        </w:rPr>
        <w:t>Science Daily 12</w:t>
      </w:r>
      <w:r w:rsidRPr="005B24C7">
        <w:t xml:space="preserve"> (Science Daily, citing Allison Snow, professor of evolution, ecology and organismal biology at Ohio State University, “Genetically Engineered Algae for Biofuel Pose Potential Risks,” August 20, 2012, </w:t>
      </w:r>
      <w:hyperlink r:id="rId25" w:history="1">
        <w:r w:rsidRPr="005B24C7">
          <w:rPr>
            <w:rStyle w:val="Hyperlink"/>
          </w:rPr>
          <w:t>http://www.sciencedaily.com/releases/2012/08/120820121044.htm</w:t>
        </w:r>
      </w:hyperlink>
      <w:r w:rsidRPr="005B24C7">
        <w:t>)</w:t>
      </w:r>
    </w:p>
    <w:p w:rsidR="002D0A17" w:rsidRPr="005B24C7" w:rsidRDefault="002D0A17" w:rsidP="002D0A17"/>
    <w:p w:rsidR="002D0A17" w:rsidRDefault="002D0A17" w:rsidP="002D0A17">
      <w:r w:rsidRPr="00080E5D">
        <w:t xml:space="preserve">And because algae are so small and could be dispersed by rough weather or wildlife </w:t>
      </w:r>
    </w:p>
    <w:p w:rsidR="002D0A17" w:rsidRDefault="002D0A17" w:rsidP="002D0A17">
      <w:r>
        <w:t>AND</w:t>
      </w:r>
    </w:p>
    <w:p w:rsidR="002D0A17" w:rsidRPr="00080E5D" w:rsidRDefault="002D0A17" w:rsidP="002D0A17">
      <w:proofErr w:type="gramStart"/>
      <w:r w:rsidRPr="00080E5D">
        <w:t>taken</w:t>
      </w:r>
      <w:proofErr w:type="gramEnd"/>
      <w:r w:rsidRPr="00080E5D">
        <w:t xml:space="preserve"> to prevent crossing. It's a very new situation," Snow said.</w:t>
      </w:r>
    </w:p>
    <w:p w:rsidR="002D0A17" w:rsidRPr="005B24C7" w:rsidRDefault="002D0A17" w:rsidP="002D0A17">
      <w:pPr>
        <w:pStyle w:val="Heading4"/>
      </w:pPr>
      <w:r w:rsidRPr="005B24C7">
        <w:lastRenderedPageBreak/>
        <w:t xml:space="preserve">Biodiversity loss alone risks </w:t>
      </w:r>
      <w:r w:rsidRPr="005B24C7">
        <w:rPr>
          <w:u w:val="single"/>
        </w:rPr>
        <w:t>extinction</w:t>
      </w:r>
    </w:p>
    <w:p w:rsidR="002D0A17" w:rsidRPr="005B24C7" w:rsidRDefault="002D0A17" w:rsidP="002D0A17">
      <w:r w:rsidRPr="005B24C7">
        <w:rPr>
          <w:rStyle w:val="StyleStyleBold12pt"/>
        </w:rPr>
        <w:t>Raj 12</w:t>
      </w:r>
      <w:r w:rsidRPr="005B24C7">
        <w:rPr>
          <w:b/>
        </w:rPr>
        <w:t xml:space="preserve"> </w:t>
      </w:r>
      <w:r w:rsidRPr="005B24C7">
        <w:t xml:space="preserve">(P. J. Sanjeeva Raj, former Head of Zoology Department, Madras Christian College, “Beware the Loss of Biodiversity,” The Hindu, September 23, 2012, </w:t>
      </w:r>
      <w:hyperlink r:id="rId26" w:history="1">
        <w:r w:rsidRPr="005B24C7">
          <w:rPr>
            <w:rStyle w:val="Hyperlink"/>
          </w:rPr>
          <w:t>http://www.thehindu.com/opinion/open-page/beware-the-loss-of-biodiversity/article3927062.ece</w:t>
        </w:r>
      </w:hyperlink>
      <w:r w:rsidRPr="005B24C7">
        <w:t>)</w:t>
      </w:r>
    </w:p>
    <w:p w:rsidR="002D0A17" w:rsidRPr="005B24C7" w:rsidRDefault="002D0A17" w:rsidP="002D0A17"/>
    <w:p w:rsidR="002D0A17" w:rsidRDefault="002D0A17" w:rsidP="002D0A17">
      <w:r w:rsidRPr="00080E5D">
        <w:t xml:space="preserve">He regrets that if such indiscriminate annihilation of all biodiversity from the face of the </w:t>
      </w:r>
    </w:p>
    <w:p w:rsidR="002D0A17" w:rsidRDefault="002D0A17" w:rsidP="002D0A17">
      <w:r>
        <w:t>AND</w:t>
      </w:r>
    </w:p>
    <w:p w:rsidR="002D0A17" w:rsidRPr="00080E5D" w:rsidRDefault="002D0A17" w:rsidP="002D0A17">
      <w:proofErr w:type="gramStart"/>
      <w:r w:rsidRPr="00080E5D">
        <w:t>and</w:t>
      </w:r>
      <w:proofErr w:type="gramEnd"/>
      <w:r w:rsidRPr="00080E5D">
        <w:t>, above all, equitably share the sustainable benefits out of it.</w:t>
      </w:r>
    </w:p>
    <w:p w:rsidR="002D0A17" w:rsidRPr="005B24C7" w:rsidRDefault="002D0A17" w:rsidP="002D0A17">
      <w:pPr>
        <w:pStyle w:val="Heading3"/>
      </w:pPr>
      <w:r w:rsidRPr="005B24C7">
        <w:lastRenderedPageBreak/>
        <w:t>IP Leadership Advantage – 1NC</w:t>
      </w:r>
    </w:p>
    <w:p w:rsidR="002D0A17" w:rsidRPr="005B24C7" w:rsidRDefault="002D0A17" w:rsidP="002D0A17">
      <w:pPr>
        <w:pStyle w:val="Heading4"/>
      </w:pPr>
      <w:r w:rsidRPr="005B24C7">
        <w:t xml:space="preserve">Their internal link is a </w:t>
      </w:r>
      <w:r w:rsidRPr="005B24C7">
        <w:rPr>
          <w:u w:val="single"/>
        </w:rPr>
        <w:t>joke</w:t>
      </w:r>
      <w:r w:rsidRPr="005B24C7">
        <w:t xml:space="preserve"> --- neither country will go to war over intellectual property --- it’s </w:t>
      </w:r>
      <w:r w:rsidRPr="005B24C7">
        <w:rPr>
          <w:u w:val="single"/>
        </w:rPr>
        <w:t>empirically disproven</w:t>
      </w:r>
      <w:r w:rsidRPr="005B24C7">
        <w:t xml:space="preserve"> by China bashing and cyber disputes --- interdependence </w:t>
      </w:r>
      <w:r w:rsidRPr="005B24C7">
        <w:rPr>
          <w:u w:val="single"/>
        </w:rPr>
        <w:t>massively outweighs</w:t>
      </w:r>
      <w:r w:rsidRPr="005B24C7">
        <w:t xml:space="preserve"> their internal link</w:t>
      </w:r>
    </w:p>
    <w:p w:rsidR="002D0A17" w:rsidRPr="005B24C7" w:rsidRDefault="002D0A17" w:rsidP="002D0A17">
      <w:r w:rsidRPr="005B24C7">
        <w:rPr>
          <w:b/>
        </w:rPr>
        <w:t>Inocencio 13</w:t>
      </w:r>
      <w:r w:rsidRPr="005B24C7">
        <w:t xml:space="preserve"> (Ramy, “Will we really see the dawn of a "new chapter" in U.S.-China relations?</w:t>
      </w:r>
      <w:proofErr w:type="gramStart"/>
      <w:r w:rsidRPr="005B24C7">
        <w:t>”,</w:t>
      </w:r>
      <w:proofErr w:type="gramEnd"/>
      <w:r w:rsidRPr="005B24C7">
        <w:t xml:space="preserve"> CNN, 7-11, http://edition.cnn.com/2013/07/11/business/us-china-relations-new-chapter/?hpt=ibu_c1)</w:t>
      </w:r>
    </w:p>
    <w:p w:rsidR="002D0A17" w:rsidRPr="005B24C7" w:rsidRDefault="002D0A17" w:rsidP="002D0A17"/>
    <w:p w:rsidR="002D0A17" w:rsidRDefault="002D0A17" w:rsidP="002D0A17">
      <w:r w:rsidRPr="00080E5D">
        <w:t xml:space="preserve">Yet leaders of both the U.S. and China -- the world's two </w:t>
      </w:r>
    </w:p>
    <w:p w:rsidR="002D0A17" w:rsidRDefault="002D0A17" w:rsidP="002D0A17">
      <w:r>
        <w:t>AND</w:t>
      </w:r>
    </w:p>
    <w:p w:rsidR="002D0A17" w:rsidRPr="00080E5D" w:rsidRDefault="002D0A17" w:rsidP="002D0A17">
      <w:r w:rsidRPr="00080E5D">
        <w:t>U.S. and China now takes off once every 24 minutes.</w:t>
      </w:r>
    </w:p>
    <w:p w:rsidR="002D0A17" w:rsidRPr="005B24C7" w:rsidRDefault="002D0A17" w:rsidP="002D0A17">
      <w:pPr>
        <w:pStyle w:val="Heading4"/>
      </w:pPr>
      <w:r w:rsidRPr="005B24C7">
        <w:t xml:space="preserve">Their 1ac evidence concedes that 301 reports are </w:t>
      </w:r>
      <w:r w:rsidRPr="005B24C7">
        <w:rPr>
          <w:u w:val="single"/>
        </w:rPr>
        <w:t>inevitable</w:t>
      </w:r>
      <w:r w:rsidRPr="005B24C7">
        <w:t xml:space="preserve"> and the </w:t>
      </w:r>
      <w:r w:rsidRPr="005B24C7">
        <w:rPr>
          <w:u w:val="single"/>
        </w:rPr>
        <w:t>status quo solves</w:t>
      </w:r>
      <w:r w:rsidRPr="005B24C7">
        <w:t xml:space="preserve"> Chinese perception of Bayh-Dole</w:t>
      </w:r>
    </w:p>
    <w:p w:rsidR="002D0A17" w:rsidRPr="005B24C7" w:rsidRDefault="002D0A17" w:rsidP="002D0A17">
      <w:r w:rsidRPr="005B24C7">
        <w:rPr>
          <w:rStyle w:val="StyleStyleBold12pt"/>
        </w:rPr>
        <w:t>Espinel 7</w:t>
      </w:r>
      <w:r w:rsidRPr="005B24C7">
        <w:t xml:space="preserve"> (Victoria A., Assistant U.S. Representative for Intellectual Property and Innovation, Office of the U.S. Trade Representative, Washington</w:t>
      </w:r>
      <w:proofErr w:type="gramStart"/>
      <w:r w:rsidRPr="005B24C7">
        <w:t>,</w:t>
      </w:r>
      <w:proofErr w:type="gramEnd"/>
      <w:r>
        <w:fldChar w:fldCharType="begin"/>
      </w:r>
      <w:r>
        <w:instrText xml:space="preserve"> HYPERLINK "file:///E:\\DC.%20%20http:\\www.gpo.gov\\fdsys\\pkg\\CHRG-110hhrg38337\\html\\CHRG-110hhrg38337.htm" </w:instrText>
      </w:r>
      <w:r>
        <w:fldChar w:fldCharType="separate"/>
      </w:r>
      <w:r w:rsidRPr="005B24C7">
        <w:rPr>
          <w:rStyle w:val="Hyperlink"/>
        </w:rPr>
        <w:t>DC.  http://www.gpo.gov/fdsys/pkg/CHRG-110hhrg38337/html/CHRG-110hhrg38337.htm</w:t>
      </w:r>
      <w:r>
        <w:rPr>
          <w:rStyle w:val="Hyperlink"/>
        </w:rPr>
        <w:fldChar w:fldCharType="end"/>
      </w:r>
      <w:r w:rsidRPr="005B24C7">
        <w:t>)</w:t>
      </w:r>
    </w:p>
    <w:p w:rsidR="002D0A17" w:rsidRPr="005B24C7" w:rsidRDefault="002D0A17" w:rsidP="002D0A17"/>
    <w:p w:rsidR="002D0A17" w:rsidRDefault="002D0A17" w:rsidP="002D0A17">
      <w:r w:rsidRPr="00080E5D">
        <w:t xml:space="preserve">So USTR is best known, in many ways, for the stick approach, </w:t>
      </w:r>
    </w:p>
    <w:p w:rsidR="002D0A17" w:rsidRDefault="002D0A17" w:rsidP="002D0A17">
      <w:r>
        <w:t>AND</w:t>
      </w:r>
    </w:p>
    <w:p w:rsidR="002D0A17" w:rsidRPr="00080E5D" w:rsidRDefault="002D0A17" w:rsidP="002D0A17">
      <w:proofErr w:type="gramStart"/>
      <w:r w:rsidRPr="00080E5D">
        <w:t>themselves</w:t>
      </w:r>
      <w:proofErr w:type="gramEnd"/>
      <w:r w:rsidRPr="00080E5D">
        <w:t xml:space="preserve"> having a greater stake in the international system for protecting intellectual property.</w:t>
      </w:r>
    </w:p>
    <w:p w:rsidR="002D0A17" w:rsidRPr="005B24C7" w:rsidRDefault="002D0A17" w:rsidP="002D0A17">
      <w:pPr>
        <w:pStyle w:val="Heading4"/>
      </w:pPr>
      <w:r w:rsidRPr="005B24C7">
        <w:t xml:space="preserve">Taiwan crisis is likely regardless of the aff --- draws in the U.S. </w:t>
      </w:r>
    </w:p>
    <w:p w:rsidR="002D0A17" w:rsidRPr="005B24C7" w:rsidRDefault="002D0A17" w:rsidP="002D0A17">
      <w:r w:rsidRPr="005B24C7">
        <w:t xml:space="preserve">Michael </w:t>
      </w:r>
      <w:r w:rsidRPr="005B24C7">
        <w:rPr>
          <w:b/>
        </w:rPr>
        <w:t>Mazza 13</w:t>
      </w:r>
      <w:r w:rsidRPr="005B24C7">
        <w:t>, research fellow in foreign and defense policy at the American Enterprise Institute, 1/3/13, “Four Surprises That Could Rock Asia in 2013,” http://www.foreignpolicy.com/articles/2013/01/03/four_surprises_that_could_rock_asia_in_2012?page=full</w:t>
      </w:r>
    </w:p>
    <w:p w:rsidR="002D0A17" w:rsidRDefault="002D0A17" w:rsidP="002D0A17">
      <w:r w:rsidRPr="00080E5D">
        <w:t xml:space="preserve">Since President Ma Ying-jeou came to power in 2008, Taipei and Beijing </w:t>
      </w:r>
    </w:p>
    <w:p w:rsidR="002D0A17" w:rsidRDefault="002D0A17" w:rsidP="002D0A17">
      <w:r>
        <w:t>AND</w:t>
      </w:r>
    </w:p>
    <w:p w:rsidR="002D0A17" w:rsidRPr="00080E5D" w:rsidRDefault="002D0A17" w:rsidP="002D0A17">
      <w:proofErr w:type="gramStart"/>
      <w:r w:rsidRPr="00080E5D">
        <w:t>, from 20 percent in 1992 to 9.8 percent in 2012.</w:t>
      </w:r>
      <w:proofErr w:type="gramEnd"/>
    </w:p>
    <w:p w:rsidR="002D0A17" w:rsidRDefault="002D0A17" w:rsidP="002D0A17">
      <w:r w:rsidRPr="00080E5D">
        <w:t xml:space="preserve">Economic integration is apparently failing to halt what Beijing sees as a troubling trend. </w:t>
      </w:r>
    </w:p>
    <w:p w:rsidR="002D0A17" w:rsidRDefault="002D0A17" w:rsidP="002D0A17">
      <w:r>
        <w:t>AND</w:t>
      </w:r>
    </w:p>
    <w:p w:rsidR="002D0A17" w:rsidRPr="00080E5D" w:rsidRDefault="002D0A17" w:rsidP="002D0A17">
      <w:proofErr w:type="gramStart"/>
      <w:r w:rsidRPr="00080E5D">
        <w:t>ally</w:t>
      </w:r>
      <w:proofErr w:type="gramEnd"/>
      <w:r w:rsidRPr="00080E5D">
        <w:t xml:space="preserve"> -- could throw U.S.-China relations into a tailspin.</w:t>
      </w:r>
    </w:p>
    <w:p w:rsidR="002D0A17" w:rsidRPr="005B24C7" w:rsidRDefault="002D0A17" w:rsidP="002D0A17">
      <w:pPr>
        <w:pStyle w:val="Heading4"/>
      </w:pPr>
      <w:r w:rsidRPr="005B24C7">
        <w:t xml:space="preserve">China alerting missiles in a crisis causes </w:t>
      </w:r>
      <w:r w:rsidRPr="005B24C7">
        <w:rPr>
          <w:u w:val="single"/>
        </w:rPr>
        <w:t>rapid</w:t>
      </w:r>
      <w:r w:rsidRPr="005B24C7">
        <w:t xml:space="preserve"> US preemptive strike</w:t>
      </w:r>
    </w:p>
    <w:p w:rsidR="002D0A17" w:rsidRPr="005B24C7" w:rsidRDefault="002D0A17" w:rsidP="002D0A17">
      <w:r w:rsidRPr="005B24C7">
        <w:rPr>
          <w:b/>
        </w:rPr>
        <w:t>Lieber and Press 7</w:t>
      </w:r>
      <w:r w:rsidRPr="005B24C7">
        <w:t xml:space="preserve"> - Keir A. Lieber, Assistant Professor of Political Science at the University of Notre Dame, and Daryl G. Press, Associate Professor of Political Science at the University of Pennsylvania, Winter 2007, “U.S. Nuclear Primacy and the Future of the Chinese Deterrent,” China Security, Issue No. 5, online: http://www.wsichina.org/cs5_5.pdf</w:t>
      </w:r>
    </w:p>
    <w:p w:rsidR="002D0A17" w:rsidRDefault="002D0A17" w:rsidP="002D0A17">
      <w:r w:rsidRPr="00080E5D">
        <w:t xml:space="preserve">Ironically, one of the clearest explanations for how the United States may use nuclear </w:t>
      </w:r>
    </w:p>
    <w:p w:rsidR="002D0A17" w:rsidRDefault="002D0A17" w:rsidP="002D0A17">
      <w:r>
        <w:t>AND</w:t>
      </w:r>
    </w:p>
    <w:p w:rsidR="002D0A17" w:rsidRPr="00D17C4E" w:rsidRDefault="002D0A17" w:rsidP="002D0A17">
      <w:proofErr w:type="gramStart"/>
      <w:r w:rsidRPr="00080E5D">
        <w:t>and</w:t>
      </w:r>
      <w:proofErr w:type="gramEnd"/>
      <w:r w:rsidRPr="00080E5D">
        <w:t xml:space="preserve"> react inside of the lengthy launch cycle time of Chinese forces.”24</w:t>
      </w:r>
    </w:p>
    <w:sectPr w:rsidR="002D0A17"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A17" w:rsidRDefault="002D0A17" w:rsidP="005F5576">
      <w:r>
        <w:separator/>
      </w:r>
    </w:p>
  </w:endnote>
  <w:endnote w:type="continuationSeparator" w:id="0">
    <w:p w:rsidR="002D0A17" w:rsidRDefault="002D0A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A17" w:rsidRDefault="002D0A17" w:rsidP="005F5576">
      <w:r>
        <w:separator/>
      </w:r>
    </w:p>
  </w:footnote>
  <w:footnote w:type="continuationSeparator" w:id="0">
    <w:p w:rsidR="002D0A17" w:rsidRDefault="002D0A1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A17"/>
    <w:rsid w:val="000022F2"/>
    <w:rsid w:val="0000459F"/>
    <w:rsid w:val="00004EB4"/>
    <w:rsid w:val="000158A5"/>
    <w:rsid w:val="0002196C"/>
    <w:rsid w:val="00021F29"/>
    <w:rsid w:val="00027EED"/>
    <w:rsid w:val="0003041D"/>
    <w:rsid w:val="00033028"/>
    <w:rsid w:val="000360A7"/>
    <w:rsid w:val="00041235"/>
    <w:rsid w:val="00043609"/>
    <w:rsid w:val="00052A1D"/>
    <w:rsid w:val="00054E5F"/>
    <w:rsid w:val="00055E12"/>
    <w:rsid w:val="00064A59"/>
    <w:rsid w:val="0007162E"/>
    <w:rsid w:val="00073B9A"/>
    <w:rsid w:val="000824C5"/>
    <w:rsid w:val="00086D0B"/>
    <w:rsid w:val="00087C13"/>
    <w:rsid w:val="00090287"/>
    <w:rsid w:val="00090BA2"/>
    <w:rsid w:val="00091F3D"/>
    <w:rsid w:val="000978A3"/>
    <w:rsid w:val="00097D7E"/>
    <w:rsid w:val="000A1D39"/>
    <w:rsid w:val="000A47D3"/>
    <w:rsid w:val="000A4FA5"/>
    <w:rsid w:val="000B61C8"/>
    <w:rsid w:val="000C767D"/>
    <w:rsid w:val="000D0B76"/>
    <w:rsid w:val="000D2AE5"/>
    <w:rsid w:val="000D3A26"/>
    <w:rsid w:val="000D3D8D"/>
    <w:rsid w:val="000D6508"/>
    <w:rsid w:val="000E41A3"/>
    <w:rsid w:val="000E660F"/>
    <w:rsid w:val="000F37E7"/>
    <w:rsid w:val="00104D06"/>
    <w:rsid w:val="00113C68"/>
    <w:rsid w:val="00114663"/>
    <w:rsid w:val="0012057B"/>
    <w:rsid w:val="00126D92"/>
    <w:rsid w:val="001301AC"/>
    <w:rsid w:val="001304DF"/>
    <w:rsid w:val="00140397"/>
    <w:rsid w:val="0014072D"/>
    <w:rsid w:val="00141F7D"/>
    <w:rsid w:val="00141FBF"/>
    <w:rsid w:val="0014521D"/>
    <w:rsid w:val="00161E47"/>
    <w:rsid w:val="0016509D"/>
    <w:rsid w:val="0016711C"/>
    <w:rsid w:val="00167A9F"/>
    <w:rsid w:val="001711E1"/>
    <w:rsid w:val="0017224E"/>
    <w:rsid w:val="00175018"/>
    <w:rsid w:val="00176791"/>
    <w:rsid w:val="00177828"/>
    <w:rsid w:val="00177A1E"/>
    <w:rsid w:val="00182D51"/>
    <w:rsid w:val="0018565A"/>
    <w:rsid w:val="0019587B"/>
    <w:rsid w:val="001A4F0E"/>
    <w:rsid w:val="001B0A04"/>
    <w:rsid w:val="001B3CEC"/>
    <w:rsid w:val="001B4209"/>
    <w:rsid w:val="001C1D82"/>
    <w:rsid w:val="001C2147"/>
    <w:rsid w:val="001C587E"/>
    <w:rsid w:val="001C7C90"/>
    <w:rsid w:val="001D0D51"/>
    <w:rsid w:val="001D4182"/>
    <w:rsid w:val="001E0C56"/>
    <w:rsid w:val="001E46B4"/>
    <w:rsid w:val="001F2F7D"/>
    <w:rsid w:val="001F7572"/>
    <w:rsid w:val="0020006E"/>
    <w:rsid w:val="002009AE"/>
    <w:rsid w:val="002101DA"/>
    <w:rsid w:val="0021099A"/>
    <w:rsid w:val="00214F67"/>
    <w:rsid w:val="00217499"/>
    <w:rsid w:val="00217849"/>
    <w:rsid w:val="00233909"/>
    <w:rsid w:val="0024023F"/>
    <w:rsid w:val="00240C4E"/>
    <w:rsid w:val="00243DC0"/>
    <w:rsid w:val="002461CA"/>
    <w:rsid w:val="00250E16"/>
    <w:rsid w:val="00257696"/>
    <w:rsid w:val="00263014"/>
    <w:rsid w:val="0026382E"/>
    <w:rsid w:val="00272786"/>
    <w:rsid w:val="00281C82"/>
    <w:rsid w:val="00287AB7"/>
    <w:rsid w:val="00294D00"/>
    <w:rsid w:val="002A213E"/>
    <w:rsid w:val="002A466C"/>
    <w:rsid w:val="002A612B"/>
    <w:rsid w:val="002B68A4"/>
    <w:rsid w:val="002C49A4"/>
    <w:rsid w:val="002C571D"/>
    <w:rsid w:val="002C5772"/>
    <w:rsid w:val="002D0374"/>
    <w:rsid w:val="002D0A17"/>
    <w:rsid w:val="002D2946"/>
    <w:rsid w:val="002D529E"/>
    <w:rsid w:val="002D6BD6"/>
    <w:rsid w:val="002E4DD9"/>
    <w:rsid w:val="002E4E64"/>
    <w:rsid w:val="002F0314"/>
    <w:rsid w:val="0031182D"/>
    <w:rsid w:val="00314B9D"/>
    <w:rsid w:val="00315CA2"/>
    <w:rsid w:val="00316FEB"/>
    <w:rsid w:val="00325378"/>
    <w:rsid w:val="00326EEB"/>
    <w:rsid w:val="0033078A"/>
    <w:rsid w:val="00331559"/>
    <w:rsid w:val="00341D6C"/>
    <w:rsid w:val="00344E91"/>
    <w:rsid w:val="00347123"/>
    <w:rsid w:val="0034756E"/>
    <w:rsid w:val="00347E74"/>
    <w:rsid w:val="00351D97"/>
    <w:rsid w:val="00354B5B"/>
    <w:rsid w:val="00382AA2"/>
    <w:rsid w:val="00383E0A"/>
    <w:rsid w:val="003847C7"/>
    <w:rsid w:val="00385298"/>
    <w:rsid w:val="003852CE"/>
    <w:rsid w:val="00392E92"/>
    <w:rsid w:val="00394F8A"/>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E8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107"/>
    <w:rsid w:val="004931DE"/>
    <w:rsid w:val="004A6083"/>
    <w:rsid w:val="004A6E81"/>
    <w:rsid w:val="004A7806"/>
    <w:rsid w:val="004B0545"/>
    <w:rsid w:val="004B7E46"/>
    <w:rsid w:val="004C16AF"/>
    <w:rsid w:val="004D3745"/>
    <w:rsid w:val="004D3987"/>
    <w:rsid w:val="004E294C"/>
    <w:rsid w:val="004E3132"/>
    <w:rsid w:val="004E552E"/>
    <w:rsid w:val="004E656D"/>
    <w:rsid w:val="004F0849"/>
    <w:rsid w:val="004F173C"/>
    <w:rsid w:val="004F1B8C"/>
    <w:rsid w:val="004F33F3"/>
    <w:rsid w:val="004F45B0"/>
    <w:rsid w:val="00501F1C"/>
    <w:rsid w:val="005020C3"/>
    <w:rsid w:val="005111F8"/>
    <w:rsid w:val="00513FA2"/>
    <w:rsid w:val="00514387"/>
    <w:rsid w:val="005163A3"/>
    <w:rsid w:val="00516459"/>
    <w:rsid w:val="00520153"/>
    <w:rsid w:val="00522318"/>
    <w:rsid w:val="005349E1"/>
    <w:rsid w:val="00537EF5"/>
    <w:rsid w:val="005420CC"/>
    <w:rsid w:val="005434D0"/>
    <w:rsid w:val="0054437C"/>
    <w:rsid w:val="00545EE5"/>
    <w:rsid w:val="00546D61"/>
    <w:rsid w:val="005579BF"/>
    <w:rsid w:val="00560C3E"/>
    <w:rsid w:val="00563468"/>
    <w:rsid w:val="00564EC2"/>
    <w:rsid w:val="00565EAE"/>
    <w:rsid w:val="00573677"/>
    <w:rsid w:val="00575F7D"/>
    <w:rsid w:val="00580383"/>
    <w:rsid w:val="00580E40"/>
    <w:rsid w:val="00590731"/>
    <w:rsid w:val="005947DD"/>
    <w:rsid w:val="00594BFF"/>
    <w:rsid w:val="005A506B"/>
    <w:rsid w:val="005A701C"/>
    <w:rsid w:val="005B2444"/>
    <w:rsid w:val="005B2D14"/>
    <w:rsid w:val="005B3140"/>
    <w:rsid w:val="005C0B05"/>
    <w:rsid w:val="005D1156"/>
    <w:rsid w:val="005E0681"/>
    <w:rsid w:val="005E3B08"/>
    <w:rsid w:val="005E3FE4"/>
    <w:rsid w:val="005E572E"/>
    <w:rsid w:val="005F00A3"/>
    <w:rsid w:val="005F5576"/>
    <w:rsid w:val="005F6176"/>
    <w:rsid w:val="006014AB"/>
    <w:rsid w:val="00605F20"/>
    <w:rsid w:val="0061680A"/>
    <w:rsid w:val="00623B70"/>
    <w:rsid w:val="0063578B"/>
    <w:rsid w:val="00636B3D"/>
    <w:rsid w:val="00640F90"/>
    <w:rsid w:val="00641025"/>
    <w:rsid w:val="0064334C"/>
    <w:rsid w:val="00650E98"/>
    <w:rsid w:val="00656C61"/>
    <w:rsid w:val="006672D8"/>
    <w:rsid w:val="00670D96"/>
    <w:rsid w:val="00672877"/>
    <w:rsid w:val="00683154"/>
    <w:rsid w:val="00690115"/>
    <w:rsid w:val="00690898"/>
    <w:rsid w:val="00693039"/>
    <w:rsid w:val="00693A5A"/>
    <w:rsid w:val="006955CD"/>
    <w:rsid w:val="006B302F"/>
    <w:rsid w:val="006C64D4"/>
    <w:rsid w:val="006E53F0"/>
    <w:rsid w:val="006F46C3"/>
    <w:rsid w:val="006F7CDF"/>
    <w:rsid w:val="00700BDB"/>
    <w:rsid w:val="0070121B"/>
    <w:rsid w:val="00701E73"/>
    <w:rsid w:val="00711FE2"/>
    <w:rsid w:val="00712649"/>
    <w:rsid w:val="00714BC9"/>
    <w:rsid w:val="00723F91"/>
    <w:rsid w:val="00725623"/>
    <w:rsid w:val="0073072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C80"/>
    <w:rsid w:val="007C350D"/>
    <w:rsid w:val="007C3689"/>
    <w:rsid w:val="007C3C9B"/>
    <w:rsid w:val="007D0C66"/>
    <w:rsid w:val="007D3012"/>
    <w:rsid w:val="007D65A7"/>
    <w:rsid w:val="007E3F59"/>
    <w:rsid w:val="007E5043"/>
    <w:rsid w:val="007E5183"/>
    <w:rsid w:val="007E5BD0"/>
    <w:rsid w:val="008133F9"/>
    <w:rsid w:val="00823AAC"/>
    <w:rsid w:val="008449E4"/>
    <w:rsid w:val="00854C66"/>
    <w:rsid w:val="008553E1"/>
    <w:rsid w:val="0087643B"/>
    <w:rsid w:val="00877669"/>
    <w:rsid w:val="00892D13"/>
    <w:rsid w:val="00897F92"/>
    <w:rsid w:val="008A64C9"/>
    <w:rsid w:val="008B180A"/>
    <w:rsid w:val="008B24B7"/>
    <w:rsid w:val="008B6F31"/>
    <w:rsid w:val="008C2CD8"/>
    <w:rsid w:val="008C5743"/>
    <w:rsid w:val="008C68EE"/>
    <w:rsid w:val="008C7F44"/>
    <w:rsid w:val="008D4273"/>
    <w:rsid w:val="008D4EF3"/>
    <w:rsid w:val="008E0E4F"/>
    <w:rsid w:val="008E15A3"/>
    <w:rsid w:val="008E1FD5"/>
    <w:rsid w:val="008E4139"/>
    <w:rsid w:val="008F322F"/>
    <w:rsid w:val="00907DFE"/>
    <w:rsid w:val="00914596"/>
    <w:rsid w:val="009146BF"/>
    <w:rsid w:val="00915AD4"/>
    <w:rsid w:val="00915EF1"/>
    <w:rsid w:val="00924C08"/>
    <w:rsid w:val="00924F74"/>
    <w:rsid w:val="00927D88"/>
    <w:rsid w:val="00930D1F"/>
    <w:rsid w:val="00935127"/>
    <w:rsid w:val="0094025E"/>
    <w:rsid w:val="0094256C"/>
    <w:rsid w:val="00953F11"/>
    <w:rsid w:val="009706C1"/>
    <w:rsid w:val="00976675"/>
    <w:rsid w:val="00976FBF"/>
    <w:rsid w:val="00977605"/>
    <w:rsid w:val="00980A38"/>
    <w:rsid w:val="00984B38"/>
    <w:rsid w:val="00987E6F"/>
    <w:rsid w:val="00992043"/>
    <w:rsid w:val="009A0636"/>
    <w:rsid w:val="009A6FF5"/>
    <w:rsid w:val="009B2B47"/>
    <w:rsid w:val="009B35DB"/>
    <w:rsid w:val="009C25FC"/>
    <w:rsid w:val="009C4298"/>
    <w:rsid w:val="009D318C"/>
    <w:rsid w:val="009D655D"/>
    <w:rsid w:val="00A10B8B"/>
    <w:rsid w:val="00A20D78"/>
    <w:rsid w:val="00A2174A"/>
    <w:rsid w:val="00A26733"/>
    <w:rsid w:val="00A3595E"/>
    <w:rsid w:val="00A36418"/>
    <w:rsid w:val="00A46C7F"/>
    <w:rsid w:val="00A73245"/>
    <w:rsid w:val="00A77145"/>
    <w:rsid w:val="00A82989"/>
    <w:rsid w:val="00A904FE"/>
    <w:rsid w:val="00A9262C"/>
    <w:rsid w:val="00A97740"/>
    <w:rsid w:val="00AB3B76"/>
    <w:rsid w:val="00AB61DD"/>
    <w:rsid w:val="00AC222F"/>
    <w:rsid w:val="00AC2CC7"/>
    <w:rsid w:val="00AC6F39"/>
    <w:rsid w:val="00AC7B3B"/>
    <w:rsid w:val="00AD3CE6"/>
    <w:rsid w:val="00AD6A41"/>
    <w:rsid w:val="00AE1307"/>
    <w:rsid w:val="00AE3BED"/>
    <w:rsid w:val="00AE7586"/>
    <w:rsid w:val="00AF7A65"/>
    <w:rsid w:val="00B01D29"/>
    <w:rsid w:val="00B06710"/>
    <w:rsid w:val="00B07EBF"/>
    <w:rsid w:val="00B166CB"/>
    <w:rsid w:val="00B235E1"/>
    <w:rsid w:val="00B24ACF"/>
    <w:rsid w:val="00B272CF"/>
    <w:rsid w:val="00B3145D"/>
    <w:rsid w:val="00B34D6C"/>
    <w:rsid w:val="00B357BA"/>
    <w:rsid w:val="00B360ED"/>
    <w:rsid w:val="00B41ED3"/>
    <w:rsid w:val="00B50B54"/>
    <w:rsid w:val="00B564DB"/>
    <w:rsid w:val="00B768B6"/>
    <w:rsid w:val="00B80261"/>
    <w:rsid w:val="00B816A3"/>
    <w:rsid w:val="00B86E4F"/>
    <w:rsid w:val="00B9040F"/>
    <w:rsid w:val="00B908D1"/>
    <w:rsid w:val="00B940D1"/>
    <w:rsid w:val="00BB58BD"/>
    <w:rsid w:val="00BB6A26"/>
    <w:rsid w:val="00BC1034"/>
    <w:rsid w:val="00BD183D"/>
    <w:rsid w:val="00BE2408"/>
    <w:rsid w:val="00BE3EC6"/>
    <w:rsid w:val="00BE5BEB"/>
    <w:rsid w:val="00BE6528"/>
    <w:rsid w:val="00BF3FF1"/>
    <w:rsid w:val="00C0087A"/>
    <w:rsid w:val="00C05F9D"/>
    <w:rsid w:val="00C27212"/>
    <w:rsid w:val="00C34185"/>
    <w:rsid w:val="00C42DD6"/>
    <w:rsid w:val="00C545E7"/>
    <w:rsid w:val="00C66858"/>
    <w:rsid w:val="00C72E69"/>
    <w:rsid w:val="00C7411E"/>
    <w:rsid w:val="00C8365A"/>
    <w:rsid w:val="00C84988"/>
    <w:rsid w:val="00C93790"/>
    <w:rsid w:val="00CA4AF6"/>
    <w:rsid w:val="00CA59CA"/>
    <w:rsid w:val="00CB2356"/>
    <w:rsid w:val="00CB4075"/>
    <w:rsid w:val="00CB4E6D"/>
    <w:rsid w:val="00CC23DE"/>
    <w:rsid w:val="00CC645E"/>
    <w:rsid w:val="00CD3E3A"/>
    <w:rsid w:val="00CD7459"/>
    <w:rsid w:val="00CD7902"/>
    <w:rsid w:val="00CE55A6"/>
    <w:rsid w:val="00CF13FC"/>
    <w:rsid w:val="00CF363F"/>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B66"/>
    <w:rsid w:val="00D84612"/>
    <w:rsid w:val="00D86024"/>
    <w:rsid w:val="00D94CA3"/>
    <w:rsid w:val="00D96595"/>
    <w:rsid w:val="00DA018C"/>
    <w:rsid w:val="00DA3C9D"/>
    <w:rsid w:val="00DB0F7E"/>
    <w:rsid w:val="00DB5489"/>
    <w:rsid w:val="00DB6C98"/>
    <w:rsid w:val="00DC4CE8"/>
    <w:rsid w:val="00DC701C"/>
    <w:rsid w:val="00DD7F91"/>
    <w:rsid w:val="00E00376"/>
    <w:rsid w:val="00E01016"/>
    <w:rsid w:val="00E043B1"/>
    <w:rsid w:val="00E12993"/>
    <w:rsid w:val="00E14EBD"/>
    <w:rsid w:val="00E16734"/>
    <w:rsid w:val="00E23260"/>
    <w:rsid w:val="00E2367A"/>
    <w:rsid w:val="00E27BC7"/>
    <w:rsid w:val="00E35FC9"/>
    <w:rsid w:val="00E377A4"/>
    <w:rsid w:val="00E411AE"/>
    <w:rsid w:val="00E41346"/>
    <w:rsid w:val="00E420E9"/>
    <w:rsid w:val="00E4635D"/>
    <w:rsid w:val="00E61D76"/>
    <w:rsid w:val="00E66619"/>
    <w:rsid w:val="00E674DB"/>
    <w:rsid w:val="00E70912"/>
    <w:rsid w:val="00E75F28"/>
    <w:rsid w:val="00E7717C"/>
    <w:rsid w:val="00E90AA6"/>
    <w:rsid w:val="00E977B8"/>
    <w:rsid w:val="00E97AD1"/>
    <w:rsid w:val="00E97D33"/>
    <w:rsid w:val="00EA109B"/>
    <w:rsid w:val="00EA15A8"/>
    <w:rsid w:val="00EA2926"/>
    <w:rsid w:val="00EB2CDE"/>
    <w:rsid w:val="00EC1A81"/>
    <w:rsid w:val="00EC7E5C"/>
    <w:rsid w:val="00ED78F1"/>
    <w:rsid w:val="00EE4DCA"/>
    <w:rsid w:val="00EF0F62"/>
    <w:rsid w:val="00EF54C7"/>
    <w:rsid w:val="00F007E1"/>
    <w:rsid w:val="00F00CB6"/>
    <w:rsid w:val="00F0134E"/>
    <w:rsid w:val="00F057C6"/>
    <w:rsid w:val="00F17D96"/>
    <w:rsid w:val="00F22565"/>
    <w:rsid w:val="00F3380E"/>
    <w:rsid w:val="00F40837"/>
    <w:rsid w:val="00F42F79"/>
    <w:rsid w:val="00F47773"/>
    <w:rsid w:val="00F5019D"/>
    <w:rsid w:val="00F56308"/>
    <w:rsid w:val="00F634D6"/>
    <w:rsid w:val="00F64385"/>
    <w:rsid w:val="00F6473F"/>
    <w:rsid w:val="00F64A8D"/>
    <w:rsid w:val="00F76366"/>
    <w:rsid w:val="00F805C0"/>
    <w:rsid w:val="00F85ED3"/>
    <w:rsid w:val="00FB4261"/>
    <w:rsid w:val="00FB43B1"/>
    <w:rsid w:val="00FC0608"/>
    <w:rsid w:val="00FC2155"/>
    <w:rsid w:val="00FC41A7"/>
    <w:rsid w:val="00FD675B"/>
    <w:rsid w:val="00FD7483"/>
    <w:rsid w:val="00FD74E1"/>
    <w:rsid w:val="00FE352F"/>
    <w:rsid w:val="00FE380E"/>
    <w:rsid w:val="00FE4404"/>
    <w:rsid w:val="00FE76DF"/>
    <w:rsid w:val="00FF38D9"/>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D0A17"/>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lang w:eastAsia="zh-CN"/>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lang w:eastAsia="zh-CN"/>
    </w:rPr>
  </w:style>
  <w:style w:type="paragraph" w:styleId="Heading3">
    <w:name w:val="heading 3"/>
    <w:aliases w:val="Block"/>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lang w:eastAsia="zh-CN"/>
    </w:rPr>
  </w:style>
  <w:style w:type="paragraph" w:styleId="Heading4">
    <w:name w:val="heading 4"/>
    <w:aliases w:val="Tag,small text,Big card,body,Normal Tag,heading 2, Ch,no read,No Spacing211,No Spacing12,No Spacing2111,No Spacing4,No Spacing11111,No Spacing5,No Spacing21,No Spacing1111,tag,Heading 2 Char2 Char,Heading 2 Char1 Char Char,No Spacing1,TAG,ta"/>
    <w:basedOn w:val="Normal"/>
    <w:next w:val="Normal"/>
    <w:link w:val="Heading4Char"/>
    <w:uiPriority w:val="4"/>
    <w:qFormat/>
    <w:rsid w:val="00522318"/>
    <w:pPr>
      <w:keepNext/>
      <w:keepLines/>
      <w:spacing w:before="200"/>
      <w:outlineLvl w:val="3"/>
    </w:pPr>
    <w:rPr>
      <w:rFonts w:eastAsiaTheme="majorEastAsia" w:cstheme="majorBidi"/>
      <w:b/>
      <w:bCs/>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Read,Important,heading 1 (block title),Card Text,Internet Link"/>
    <w:basedOn w:val="DefaultParagraphFont"/>
    <w:uiPriority w:val="99"/>
    <w:semiHidden/>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small text Char,Big card Char,body Char,Normal Tag Char,heading 2 Char, Ch Char,no read Char,No Spacing211 Char,No Spacing12 Char,No Spacing2111 Char,No Spacing4 Char,No Spacing11111 Char,No Spacing5 Char,No Spacing21 Char"/>
    <w:basedOn w:val="DefaultParagraphFont"/>
    <w:link w:val="Heading4"/>
    <w:uiPriority w:val="4"/>
    <w:qFormat/>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TitleChar">
    <w:name w:val="Title Char"/>
    <w:basedOn w:val="DefaultParagraphFont"/>
    <w:link w:val="Title"/>
    <w:uiPriority w:val="6"/>
    <w:qFormat/>
    <w:rsid w:val="002D0A17"/>
    <w:rPr>
      <w:bCs/>
      <w:u w:val="single"/>
    </w:rPr>
  </w:style>
  <w:style w:type="paragraph" w:styleId="Title">
    <w:name w:val="Title"/>
    <w:basedOn w:val="Normal"/>
    <w:next w:val="Normal"/>
    <w:link w:val="TitleChar"/>
    <w:uiPriority w:val="6"/>
    <w:qFormat/>
    <w:rsid w:val="002D0A17"/>
    <w:pPr>
      <w:pBdr>
        <w:bottom w:val="single" w:sz="8" w:space="4" w:color="4F81BD"/>
      </w:pBdr>
      <w:spacing w:after="300"/>
      <w:contextualSpacing/>
    </w:pPr>
    <w:rPr>
      <w:rFonts w:asciiTheme="minorHAnsi" w:eastAsiaTheme="minorEastAsia" w:hAnsiTheme="minorHAnsi" w:cstheme="minorBidi"/>
      <w:bCs/>
      <w:u w:val="single"/>
      <w:lang w:eastAsia="zh-CN"/>
    </w:rPr>
  </w:style>
  <w:style w:type="character" w:customStyle="1" w:styleId="TitleChar1">
    <w:name w:val="Title Char1"/>
    <w:basedOn w:val="DefaultParagraphFont"/>
    <w:uiPriority w:val="10"/>
    <w:semiHidden/>
    <w:rsid w:val="002D0A17"/>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ar"/>
    <w:rsid w:val="002D0A17"/>
    <w:rPr>
      <w:rFonts w:cs="Arial"/>
      <w:b/>
      <w:bCs/>
      <w:iCs/>
      <w:szCs w:val="28"/>
      <w:lang w:val="en-US" w:eastAsia="en-US" w:bidi="ar-SA"/>
    </w:rPr>
  </w:style>
  <w:style w:type="character" w:customStyle="1" w:styleId="cardtextChar">
    <w:name w:val="card text Char"/>
    <w:link w:val="cardtext"/>
    <w:locked/>
    <w:rsid w:val="002D0A17"/>
    <w:rPr>
      <w:rFonts w:ascii="Cambria" w:eastAsia="Cambria" w:hAnsi="Cambria"/>
    </w:rPr>
  </w:style>
  <w:style w:type="paragraph" w:customStyle="1" w:styleId="cardtext">
    <w:name w:val="card text"/>
    <w:basedOn w:val="Normal"/>
    <w:next w:val="Normal"/>
    <w:link w:val="cardtextChar"/>
    <w:qFormat/>
    <w:rsid w:val="002D0A17"/>
    <w:pPr>
      <w:ind w:left="288" w:right="288"/>
    </w:pPr>
    <w:rPr>
      <w:rFonts w:ascii="Cambria" w:eastAsia="Cambria" w:hAnsi="Cambria" w:cstheme="minorBid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D0A17"/>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lang w:eastAsia="zh-CN"/>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lang w:eastAsia="zh-CN"/>
    </w:rPr>
  </w:style>
  <w:style w:type="paragraph" w:styleId="Heading3">
    <w:name w:val="heading 3"/>
    <w:aliases w:val="Block"/>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lang w:eastAsia="zh-CN"/>
    </w:rPr>
  </w:style>
  <w:style w:type="paragraph" w:styleId="Heading4">
    <w:name w:val="heading 4"/>
    <w:aliases w:val="Tag,small text,Big card,body,Normal Tag,heading 2, Ch,no read,No Spacing211,No Spacing12,No Spacing2111,No Spacing4,No Spacing11111,No Spacing5,No Spacing21,No Spacing1111,tag,Heading 2 Char2 Char,Heading 2 Char1 Char Char,No Spacing1,TAG,ta"/>
    <w:basedOn w:val="Normal"/>
    <w:next w:val="Normal"/>
    <w:link w:val="Heading4Char"/>
    <w:uiPriority w:val="4"/>
    <w:qFormat/>
    <w:rsid w:val="00522318"/>
    <w:pPr>
      <w:keepNext/>
      <w:keepLines/>
      <w:spacing w:before="200"/>
      <w:outlineLvl w:val="3"/>
    </w:pPr>
    <w:rPr>
      <w:rFonts w:eastAsiaTheme="majorEastAsia" w:cstheme="majorBidi"/>
      <w:b/>
      <w:bCs/>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Read,Important,heading 1 (block title),Card Text,Internet Link"/>
    <w:basedOn w:val="DefaultParagraphFont"/>
    <w:uiPriority w:val="99"/>
    <w:semiHidden/>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small text Char,Big card Char,body Char,Normal Tag Char,heading 2 Char, Ch Char,no read Char,No Spacing211 Char,No Spacing12 Char,No Spacing2111 Char,No Spacing4 Char,No Spacing11111 Char,No Spacing5 Char,No Spacing21 Char"/>
    <w:basedOn w:val="DefaultParagraphFont"/>
    <w:link w:val="Heading4"/>
    <w:uiPriority w:val="4"/>
    <w:qFormat/>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TitleChar">
    <w:name w:val="Title Char"/>
    <w:basedOn w:val="DefaultParagraphFont"/>
    <w:link w:val="Title"/>
    <w:uiPriority w:val="6"/>
    <w:qFormat/>
    <w:rsid w:val="002D0A17"/>
    <w:rPr>
      <w:bCs/>
      <w:u w:val="single"/>
    </w:rPr>
  </w:style>
  <w:style w:type="paragraph" w:styleId="Title">
    <w:name w:val="Title"/>
    <w:basedOn w:val="Normal"/>
    <w:next w:val="Normal"/>
    <w:link w:val="TitleChar"/>
    <w:uiPriority w:val="6"/>
    <w:qFormat/>
    <w:rsid w:val="002D0A17"/>
    <w:pPr>
      <w:pBdr>
        <w:bottom w:val="single" w:sz="8" w:space="4" w:color="4F81BD"/>
      </w:pBdr>
      <w:spacing w:after="300"/>
      <w:contextualSpacing/>
    </w:pPr>
    <w:rPr>
      <w:rFonts w:asciiTheme="minorHAnsi" w:eastAsiaTheme="minorEastAsia" w:hAnsiTheme="minorHAnsi" w:cstheme="minorBidi"/>
      <w:bCs/>
      <w:u w:val="single"/>
      <w:lang w:eastAsia="zh-CN"/>
    </w:rPr>
  </w:style>
  <w:style w:type="character" w:customStyle="1" w:styleId="TitleChar1">
    <w:name w:val="Title Char1"/>
    <w:basedOn w:val="DefaultParagraphFont"/>
    <w:uiPriority w:val="10"/>
    <w:semiHidden/>
    <w:rsid w:val="002D0A17"/>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ar"/>
    <w:rsid w:val="002D0A17"/>
    <w:rPr>
      <w:rFonts w:cs="Arial"/>
      <w:b/>
      <w:bCs/>
      <w:iCs/>
      <w:szCs w:val="28"/>
      <w:lang w:val="en-US" w:eastAsia="en-US" w:bidi="ar-SA"/>
    </w:rPr>
  </w:style>
  <w:style w:type="character" w:customStyle="1" w:styleId="cardtextChar">
    <w:name w:val="card text Char"/>
    <w:link w:val="cardtext"/>
    <w:locked/>
    <w:rsid w:val="002D0A17"/>
    <w:rPr>
      <w:rFonts w:ascii="Cambria" w:eastAsia="Cambria" w:hAnsi="Cambria"/>
    </w:rPr>
  </w:style>
  <w:style w:type="paragraph" w:customStyle="1" w:styleId="cardtext">
    <w:name w:val="card text"/>
    <w:basedOn w:val="Normal"/>
    <w:next w:val="Normal"/>
    <w:link w:val="cardtextChar"/>
    <w:qFormat/>
    <w:rsid w:val="002D0A17"/>
    <w:pPr>
      <w:ind w:left="288" w:right="288"/>
    </w:pPr>
    <w:rPr>
      <w:rFonts w:ascii="Cambria" w:eastAsia="Cambria" w:hAnsi="Cambria"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nas.org/content/107/38/16428.full" TargetMode="External"/><Relationship Id="rId18" Type="http://schemas.openxmlformats.org/officeDocument/2006/relationships/hyperlink" Target="http://www.businessweek.com/news/2013-10-07/blackrock-s-fink-is-captivated-by-pimco-favorite-mexico-credit" TargetMode="External"/><Relationship Id="rId26" Type="http://schemas.openxmlformats.org/officeDocument/2006/relationships/hyperlink" Target="http://www.thehindu.com/opinion/open-page/beware-the-loss-of-biodiversity/article3927062.ece" TargetMode="External"/><Relationship Id="rId3" Type="http://schemas.openxmlformats.org/officeDocument/2006/relationships/customXml" Target="../customXml/item3.xml"/><Relationship Id="rId21" Type="http://schemas.openxmlformats.org/officeDocument/2006/relationships/hyperlink" Target="http://growth.newamerica.net/sites/newamerica.net/files/policydocs/Lind,%20Michael%20and%20Freedman,%20Joshua%20-%20NAF%20-%20Value%20Added%20America%27s%20Manufacturing%20Future.pdf" TargetMode="External"/><Relationship Id="rId7" Type="http://schemas.openxmlformats.org/officeDocument/2006/relationships/webSettings" Target="webSettings.xml"/><Relationship Id="rId12" Type="http://schemas.openxmlformats.org/officeDocument/2006/relationships/hyperlink" Target="http://www.nationaljournal.com/magazine/why-china-bashing-matters-20120927" TargetMode="External"/><Relationship Id="rId17" Type="http://schemas.openxmlformats.org/officeDocument/2006/relationships/hyperlink" Target="http://wrap.warwick.ac.uk/3895/1/WRAP_THESIS_Balducci_2010.pdf" TargetMode="External"/><Relationship Id="rId25" Type="http://schemas.openxmlformats.org/officeDocument/2006/relationships/hyperlink" Target="http://www.sciencedaily.com/releases/2012/08/120820121044.htm" TargetMode="External"/><Relationship Id="rId2" Type="http://schemas.openxmlformats.org/officeDocument/2006/relationships/customXml" Target="../customXml/item2.xml"/><Relationship Id="rId16" Type="http://schemas.openxmlformats.org/officeDocument/2006/relationships/hyperlink" Target="http://www.businessweek.com/articles/2012-12-13/obamas-next-act-immigration-reform" TargetMode="External"/><Relationship Id="rId20" Type="http://schemas.openxmlformats.org/officeDocument/2006/relationships/hyperlink" Target="http://www.ncbi.nlm.nih.gov/bookshelf/br.fcgi?book=nap12642&amp;part=a2001902dddd0014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stor.org/stable/4317158" TargetMode="External"/><Relationship Id="rId24" Type="http://schemas.openxmlformats.org/officeDocument/2006/relationships/hyperlink" Target="http://fuelfix.com/blog/2013/04/07/not-ready-for-slime-time-algae-present-big-challenges-as-fuel-source/" TargetMode="External"/><Relationship Id="rId5" Type="http://schemas.microsoft.com/office/2007/relationships/stylesWithEffects" Target="stylesWithEffects.xml"/><Relationship Id="rId15" Type="http://schemas.openxmlformats.org/officeDocument/2006/relationships/hyperlink" Target="http://nationalinterest.org/print/article/the-mythical-liberal-order-8146" TargetMode="External"/><Relationship Id="rId23" Type="http://schemas.openxmlformats.org/officeDocument/2006/relationships/hyperlink" Target="http://www.latinolawblog.com/2007/10/articles/crossborder-insolvency/moving-technology-across-the-border-the-future-of-biotech-for-the-us-and-mexico/" TargetMode="External"/><Relationship Id="rId28" Type="http://schemas.openxmlformats.org/officeDocument/2006/relationships/theme" Target="theme/theme1.xml"/><Relationship Id="rId10" Type="http://schemas.openxmlformats.org/officeDocument/2006/relationships/hyperlink" Target="http://www.ndtceda.com/archives/200304/0783.html" TargetMode="External"/><Relationship Id="rId19" Type="http://schemas.openxmlformats.org/officeDocument/2006/relationships/hyperlink" Target="http://www.carnegieendowment.org/publications/index.cfm?fa=view&amp;id=4233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ternational.ucla.edu/article.asp?parentid=34734" TargetMode="External"/><Relationship Id="rId22" Type="http://schemas.openxmlformats.org/officeDocument/2006/relationships/hyperlink" Target="http://growth.newamerica.net/sites/newamerica.net/files/policydocs/Lind,%20Michael%20and%20Freedman,%20Joshua%20-%20NAF%20-%20Value%20Added%20America%27s%20Manufacturing%20Future.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6979</Words>
  <Characters>46042</Characters>
  <Application>Microsoft Office Word</Application>
  <DocSecurity>0</DocSecurity>
  <Lines>383</Lines>
  <Paragraphs>105</Paragraphs>
  <ScaleCrop>false</ScaleCrop>
  <Company/>
  <LinksUpToDate>false</LinksUpToDate>
  <CharactersWithSpaces>52916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1</cp:revision>
  <dcterms:created xsi:type="dcterms:W3CDTF">2013-10-20T04:07:00Z</dcterms:created>
  <dcterms:modified xsi:type="dcterms:W3CDTF">2013-10-20T04:08:00Z</dcterms:modified>
</cp:coreProperties>
</file>