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F90" w:rsidRDefault="00B06F90" w:rsidP="00B06F90"/>
    <w:p w:rsidR="00B06F90" w:rsidRDefault="00B06F90" w:rsidP="00B06F90">
      <w:pPr>
        <w:pStyle w:val="Heading2"/>
      </w:pPr>
      <w:r>
        <w:lastRenderedPageBreak/>
        <w:t>Contention 1 Is Borders</w:t>
      </w:r>
    </w:p>
    <w:p w:rsidR="00B06F90" w:rsidRDefault="00B06F90" w:rsidP="00B06F90">
      <w:pPr>
        <w:pStyle w:val="Heading4"/>
      </w:pPr>
      <w:r>
        <w:t>This year’s topic is deceptive</w:t>
      </w:r>
      <w:r w:rsidRPr="00371FCF">
        <w:t xml:space="preserve"> – forms of economic engagement operate within secure boundaries to separate sovereign nation-states in a drive </w:t>
      </w:r>
      <w:r>
        <w:t>for</w:t>
      </w:r>
      <w:r w:rsidRPr="00371FCF">
        <w:t xml:space="preserve"> self-assurance –these policies operate largely to the invisible extermination of indigenous peoples of </w:t>
      </w:r>
      <w:r>
        <w:t>Mexico, Venezuela, and Cuba</w:t>
      </w:r>
      <w:r w:rsidRPr="00371FCF">
        <w:t xml:space="preserve"> </w:t>
      </w:r>
      <w:r>
        <w:t>within a Eurocentric Agenda</w:t>
      </w:r>
    </w:p>
    <w:p w:rsidR="00B06F90" w:rsidRPr="00CC42B2" w:rsidRDefault="00B06F90" w:rsidP="00B06F90">
      <w:r w:rsidRPr="00CC42B2">
        <w:rPr>
          <w:rStyle w:val="StyleStyleBold12pt"/>
        </w:rPr>
        <w:t>Shapiro 97</w:t>
      </w:r>
      <w:r w:rsidRPr="00CC42B2">
        <w:t xml:space="preserve"> (Michael, Prof. of </w:t>
      </w:r>
      <w:proofErr w:type="spellStart"/>
      <w:r w:rsidRPr="00CC42B2">
        <w:t>PoliSci</w:t>
      </w:r>
      <w:proofErr w:type="spellEnd"/>
      <w:r w:rsidRPr="00CC42B2">
        <w:t xml:space="preserve"> @ Hawaii, Violent Cartographies, p.15-16)</w:t>
      </w:r>
    </w:p>
    <w:p w:rsidR="00B06F90" w:rsidRPr="00CE09E6" w:rsidRDefault="00B06F90" w:rsidP="00B06F90">
      <w:pPr>
        <w:rPr>
          <w:rFonts w:ascii="Times" w:eastAsia="Times New Roman" w:hAnsi="Times"/>
          <w:sz w:val="20"/>
          <w:szCs w:val="20"/>
        </w:rPr>
      </w:pPr>
    </w:p>
    <w:p w:rsidR="00B06F90" w:rsidRDefault="00B06F90" w:rsidP="00B06F90">
      <w:r w:rsidRPr="00B06F90">
        <w:t xml:space="preserve">Michel Foucault put the matter of geographic partisanship succinctly when he noted that "territory </w:t>
      </w:r>
    </w:p>
    <w:p w:rsidR="00B06F90" w:rsidRDefault="00B06F90" w:rsidP="00B06F90">
      <w:r>
        <w:t>AND</w:t>
      </w:r>
    </w:p>
    <w:p w:rsidR="00B06F90" w:rsidRPr="00B06F90" w:rsidRDefault="00B06F90" w:rsidP="00B06F90">
      <w:proofErr w:type="gramStart"/>
      <w:r w:rsidRPr="00B06F90">
        <w:t>of</w:t>
      </w:r>
      <w:proofErr w:type="gramEnd"/>
      <w:r w:rsidRPr="00B06F90">
        <w:t xml:space="preserve"> approved sovereignties, it is the primary force determining recognized political subjectivity. </w:t>
      </w:r>
    </w:p>
    <w:p w:rsidR="00B06F90" w:rsidRDefault="00B06F90" w:rsidP="00B06F90"/>
    <w:p w:rsidR="00B06F90" w:rsidRPr="001E64EE" w:rsidRDefault="00B06F90" w:rsidP="00B06F90"/>
    <w:p w:rsidR="00B06F90" w:rsidRPr="00E82121" w:rsidRDefault="00B06F90" w:rsidP="00B06F90">
      <w:pPr>
        <w:pStyle w:val="Heading4"/>
      </w:pPr>
      <w:r w:rsidRPr="00E82121">
        <w:t xml:space="preserve">The U.S. society </w:t>
      </w:r>
      <w:r>
        <w:t>operates</w:t>
      </w:r>
      <w:r w:rsidRPr="00E82121">
        <w:t xml:space="preserve"> a racist system, and though the ideals that give it legitimacy can be used by antiracist struggles to bring about its demise, no large-scale action has been taken to rebuild this system of racism from the foundation up.  This white supremacist framework has successfully incorporated “other Americans” of color.</w:t>
      </w:r>
      <w:r>
        <w:t xml:space="preserve"> </w:t>
      </w:r>
    </w:p>
    <w:p w:rsidR="00B06F90" w:rsidRPr="00E82121" w:rsidRDefault="00B06F90" w:rsidP="00B06F90">
      <w:pPr>
        <w:rPr>
          <w:rFonts w:eastAsia="Calibri"/>
        </w:rPr>
      </w:pPr>
      <w:proofErr w:type="spellStart"/>
      <w:r w:rsidRPr="00E82121">
        <w:rPr>
          <w:rStyle w:val="StyleStyleBold12pt"/>
        </w:rPr>
        <w:t>Feagin</w:t>
      </w:r>
      <w:proofErr w:type="spellEnd"/>
      <w:r w:rsidRPr="00E82121">
        <w:rPr>
          <w:rStyle w:val="StyleStyleBold12pt"/>
        </w:rPr>
        <w:t xml:space="preserve"> </w:t>
      </w:r>
      <w:r>
        <w:rPr>
          <w:rStyle w:val="StyleStyleBold12pt"/>
        </w:rPr>
        <w:t>2K (</w:t>
      </w:r>
      <w:r w:rsidRPr="00E94661">
        <w:t>President of the American Sociological Association</w:t>
      </w:r>
      <w:r w:rsidRPr="00C43DCB">
        <w:rPr>
          <w:rStyle w:val="StyleStyleBold12pt"/>
          <w:sz w:val="12"/>
        </w:rPr>
        <w:t xml:space="preserve">¶ </w:t>
      </w:r>
      <w:r w:rsidRPr="00E82121">
        <w:rPr>
          <w:rFonts w:eastAsia="Calibri"/>
        </w:rPr>
        <w:t>Joe-Prof of Sociology, Univ. of Fla. Gainesville; “RACIST AMERICA:</w:t>
      </w:r>
      <w:r>
        <w:rPr>
          <w:rFonts w:eastAsia="Calibri"/>
        </w:rPr>
        <w:t xml:space="preserve"> </w:t>
      </w:r>
      <w:r w:rsidRPr="00E82121">
        <w:rPr>
          <w:rFonts w:eastAsia="Calibri"/>
        </w:rPr>
        <w:t>Roots, Current Realities and Future Reparations”; 235-236.</w:t>
      </w:r>
      <w:r>
        <w:rPr>
          <w:rFonts w:eastAsia="Calibri"/>
        </w:rPr>
        <w:t>)</w:t>
      </w:r>
    </w:p>
    <w:p w:rsidR="00B06F90" w:rsidRDefault="00B06F90" w:rsidP="00B06F90">
      <w:r w:rsidRPr="00B06F90">
        <w:t xml:space="preserve">The liberal wing of the white elite has an inordinate fondness for setting up commissions </w:t>
      </w:r>
    </w:p>
    <w:p w:rsidR="00B06F90" w:rsidRDefault="00B06F90" w:rsidP="00B06F90">
      <w:r>
        <w:t>AND</w:t>
      </w:r>
    </w:p>
    <w:p w:rsidR="00B06F90" w:rsidRPr="00B06F90" w:rsidRDefault="00B06F90" w:rsidP="00B06F90">
      <w:proofErr w:type="gramStart"/>
      <w:r w:rsidRPr="00B06F90">
        <w:t>unite</w:t>
      </w:r>
      <w:proofErr w:type="gramEnd"/>
      <w:r w:rsidRPr="00B06F90">
        <w:t xml:space="preserve"> for their own survival and periodically, for large-scale protest.   </w:t>
      </w:r>
    </w:p>
    <w:p w:rsidR="00B06F90" w:rsidRDefault="00B06F90" w:rsidP="00B06F90"/>
    <w:p w:rsidR="00B06F90" w:rsidRPr="002822E6" w:rsidRDefault="00B06F90" w:rsidP="00B06F90">
      <w:pPr>
        <w:rPr>
          <w:rStyle w:val="StyleStyleBold12pt"/>
        </w:rPr>
      </w:pPr>
      <w:r w:rsidRPr="002822E6">
        <w:rPr>
          <w:rStyle w:val="StyleStyleBold12pt"/>
        </w:rPr>
        <w:t>The state necessitates the creation of borders in order to remain sovereign – this shuts down political challenges to state violence</w:t>
      </w:r>
    </w:p>
    <w:p w:rsidR="00B06F90" w:rsidRPr="002822E6" w:rsidRDefault="00B06F90" w:rsidP="00B06F90">
      <w:pPr>
        <w:rPr>
          <w:b/>
          <w:sz w:val="26"/>
        </w:rPr>
      </w:pPr>
      <w:proofErr w:type="spellStart"/>
      <w:r w:rsidRPr="002822E6">
        <w:rPr>
          <w:rStyle w:val="StyleStyleBold12pt"/>
        </w:rPr>
        <w:t>Moisio</w:t>
      </w:r>
      <w:proofErr w:type="spellEnd"/>
      <w:r w:rsidRPr="002822E6">
        <w:rPr>
          <w:rStyle w:val="StyleStyleBold12pt"/>
        </w:rPr>
        <w:t xml:space="preserve"> &amp; </w:t>
      </w:r>
      <w:proofErr w:type="spellStart"/>
      <w:r w:rsidRPr="002822E6">
        <w:rPr>
          <w:rStyle w:val="StyleStyleBold12pt"/>
        </w:rPr>
        <w:t>Paasi</w:t>
      </w:r>
      <w:proofErr w:type="spellEnd"/>
      <w:r w:rsidRPr="002822E6">
        <w:rPr>
          <w:rStyle w:val="StyleStyleBold12pt"/>
        </w:rPr>
        <w:t xml:space="preserve"> 13 </w:t>
      </w:r>
      <w:r w:rsidRPr="002822E6">
        <w:rPr>
          <w:sz w:val="16"/>
        </w:rPr>
        <w:t xml:space="preserve">[Sami &amp; </w:t>
      </w:r>
      <w:proofErr w:type="spellStart"/>
      <w:r w:rsidRPr="002822E6">
        <w:rPr>
          <w:sz w:val="16"/>
        </w:rPr>
        <w:t>Asssi</w:t>
      </w:r>
      <w:proofErr w:type="spellEnd"/>
      <w:r w:rsidRPr="002822E6">
        <w:rPr>
          <w:sz w:val="16"/>
        </w:rPr>
        <w:t>, Regional Development and Regional Policy- Department of Geography, University of Oulu, Finland, Regional Geography, Geopolitics, 18:2, 255-266, DOI: 10.1080/14650045.2012.738729]</w:t>
      </w:r>
    </w:p>
    <w:p w:rsidR="00B06F90" w:rsidRDefault="00B06F90" w:rsidP="00B06F90">
      <w:r w:rsidRPr="00B06F90">
        <w:t xml:space="preserve">Geopolitics as a practice has for a long time been associated with </w:t>
      </w:r>
      <w:proofErr w:type="spellStart"/>
      <w:r w:rsidRPr="00B06F90">
        <w:t>territorialisation</w:t>
      </w:r>
      <w:proofErr w:type="spellEnd"/>
      <w:r w:rsidRPr="00B06F90">
        <w:t xml:space="preserve"> of political </w:t>
      </w:r>
    </w:p>
    <w:p w:rsidR="00B06F90" w:rsidRDefault="00B06F90" w:rsidP="00B06F90">
      <w:r>
        <w:t>AND</w:t>
      </w:r>
    </w:p>
    <w:p w:rsidR="00B06F90" w:rsidRPr="00B06F90" w:rsidRDefault="00B06F90" w:rsidP="00B06F90">
      <w:proofErr w:type="gramStart"/>
      <w:r w:rsidRPr="00B06F90">
        <w:t>the</w:t>
      </w:r>
      <w:proofErr w:type="gramEnd"/>
      <w:r w:rsidRPr="00B06F90">
        <w:t xml:space="preserve"> articles in the special section </w:t>
      </w:r>
      <w:proofErr w:type="spellStart"/>
      <w:r w:rsidRPr="00B06F90">
        <w:t>scrutinise</w:t>
      </w:r>
      <w:proofErr w:type="spellEnd"/>
      <w:r w:rsidRPr="00B06F90">
        <w:t xml:space="preserve"> this phenomenon in different spatial contexts.</w:t>
      </w:r>
    </w:p>
    <w:p w:rsidR="00B06F90" w:rsidRDefault="00B06F90" w:rsidP="00B06F90"/>
    <w:p w:rsidR="00B06F90" w:rsidRDefault="00B06F90" w:rsidP="00B06F90">
      <w:pPr>
        <w:rPr>
          <w:rStyle w:val="StyleBoldUnderline"/>
        </w:rPr>
      </w:pPr>
    </w:p>
    <w:p w:rsidR="00B06F90" w:rsidRPr="0074135D" w:rsidRDefault="00B06F90" w:rsidP="00B06F90">
      <w:pPr>
        <w:pStyle w:val="Heading4"/>
        <w:rPr>
          <w:rStyle w:val="StyleStyleBold12pt"/>
          <w:b/>
        </w:rPr>
      </w:pPr>
      <w:r>
        <w:t>Another Instance of such Eurocentric geographical mindsets is the US-Mexico Border where the United States and the Mexican government have turned the “fugitive landscape” into a space of observation and control, thoroughly gaining control to preserve the state’s power. The methods of control over “fugitive landscapes” have been active since 1886 with the deportation of so called “hostile” indigenous American groups, where we first see the United States Federal Governments justifications for the legitimization of racism</w:t>
      </w:r>
    </w:p>
    <w:p w:rsidR="00B06F90" w:rsidRDefault="00B06F90" w:rsidP="00B06F90">
      <w:pPr>
        <w:rPr>
          <w:rStyle w:val="StyleStyleBold12pt"/>
        </w:rPr>
      </w:pPr>
      <w:r w:rsidRPr="00EA156F">
        <w:rPr>
          <w:rStyle w:val="StyleStyleBold12pt"/>
        </w:rPr>
        <w:t>Bess</w:t>
      </w:r>
      <w:r>
        <w:t xml:space="preserve">, PhD candidate at the University of Texas in Borderlands History, </w:t>
      </w:r>
      <w:r w:rsidRPr="00EA156F">
        <w:rPr>
          <w:rStyle w:val="StyleStyleBold12pt"/>
        </w:rPr>
        <w:t>2012</w:t>
      </w:r>
    </w:p>
    <w:p w:rsidR="00B06F90" w:rsidRPr="00C35058" w:rsidRDefault="00B06F90" w:rsidP="00B06F90">
      <w:r w:rsidRPr="00C35058">
        <w:t xml:space="preserve">[Michael K., 10/17/12, Borderlands History, </w:t>
      </w:r>
      <w:proofErr w:type="spellStart"/>
      <w:r w:rsidRPr="00C35058">
        <w:t>Foucauldian</w:t>
      </w:r>
      <w:proofErr w:type="spellEnd"/>
      <w:r w:rsidRPr="00C35058">
        <w:t xml:space="preserve"> Landscapes: Re-Envisioning the Forgotten Spaces of the U.S.-Mexico Borderlands, </w:t>
      </w:r>
      <w:hyperlink r:id="rId8" w:history="1">
        <w:r w:rsidRPr="00C35058">
          <w:t>http://borderlandshistory.wordpress.com/2012/10/17/foucauldian-landscapes-re-envisioning-the-forgotten-spaces-of-the-u-s-mexico-borderlands/</w:t>
        </w:r>
      </w:hyperlink>
      <w:r w:rsidRPr="00C35058">
        <w:t>, 1/7/14, GZ]</w:t>
      </w:r>
    </w:p>
    <w:p w:rsidR="00B06F90" w:rsidRDefault="00B06F90" w:rsidP="00B06F90">
      <w:r w:rsidRPr="00B06F90">
        <w:t xml:space="preserve">Samuel </w:t>
      </w:r>
      <w:proofErr w:type="spellStart"/>
      <w:r w:rsidRPr="00B06F90">
        <w:t>Truett’s</w:t>
      </w:r>
      <w:proofErr w:type="spellEnd"/>
      <w:r w:rsidRPr="00B06F90">
        <w:t xml:space="preserve"> Fugitive Landscapes: The Forgotten History of the U.S.-Mexico </w:t>
      </w:r>
    </w:p>
    <w:p w:rsidR="00B06F90" w:rsidRDefault="00B06F90" w:rsidP="00B06F90">
      <w:r>
        <w:t>AND</w:t>
      </w:r>
    </w:p>
    <w:p w:rsidR="00B06F90" w:rsidRPr="00B06F90" w:rsidRDefault="00B06F90" w:rsidP="00B06F90">
      <w:proofErr w:type="gramStart"/>
      <w:r w:rsidRPr="00B06F90">
        <w:t>used</w:t>
      </w:r>
      <w:proofErr w:type="gramEnd"/>
      <w:r w:rsidRPr="00B06F90">
        <w:t xml:space="preserve"> to refashion and discipline existing social, economic, and political relationships.¶ </w:t>
      </w:r>
    </w:p>
    <w:p w:rsidR="00B06F90" w:rsidRDefault="00B06F90" w:rsidP="00B06F90"/>
    <w:p w:rsidR="00B06F90" w:rsidRPr="00FC3F7A" w:rsidRDefault="00B06F90" w:rsidP="00B06F90">
      <w:pPr>
        <w:pStyle w:val="Heading4"/>
      </w:pPr>
      <w:r>
        <w:t>Death and suffering at the border is increasing with each passing day—the government formulates border security in ways that funnel migrants into the harshest conditions of nature and most dangerous passageways into the US.  Thousands of deaths can be attributed to US border security.</w:t>
      </w:r>
    </w:p>
    <w:p w:rsidR="00B06F90" w:rsidRPr="00FC3F7A" w:rsidRDefault="00B06F90" w:rsidP="00B06F90">
      <w:pPr>
        <w:rPr>
          <w:rFonts w:cs="Arial"/>
          <w:color w:val="222222"/>
          <w:shd w:val="clear" w:color="auto" w:fill="FFFFFF"/>
        </w:rPr>
      </w:pPr>
      <w:r w:rsidRPr="00FC3F7A">
        <w:rPr>
          <w:rStyle w:val="StyleStyleBold12pt"/>
        </w:rPr>
        <w:t>Johnson 2007</w:t>
      </w:r>
      <w:r w:rsidRPr="00FC3F7A">
        <w:rPr>
          <w:rFonts w:cs="Arial"/>
          <w:color w:val="222222"/>
          <w:shd w:val="clear" w:color="auto" w:fill="FFFFFF"/>
        </w:rPr>
        <w:t xml:space="preserve">(Dean and </w:t>
      </w:r>
      <w:proofErr w:type="spellStart"/>
      <w:r w:rsidRPr="00FC3F7A">
        <w:rPr>
          <w:rFonts w:cs="Arial"/>
          <w:color w:val="222222"/>
          <w:shd w:val="clear" w:color="auto" w:fill="FFFFFF"/>
        </w:rPr>
        <w:t>Mabie-Apallas</w:t>
      </w:r>
      <w:proofErr w:type="spellEnd"/>
      <w:r w:rsidRPr="00FC3F7A">
        <w:rPr>
          <w:rFonts w:cs="Arial"/>
          <w:color w:val="222222"/>
          <w:shd w:val="clear" w:color="auto" w:fill="FFFFFF"/>
        </w:rPr>
        <w:t>, Professor of Public Interest Law and Chicana/o Studies, “Opening the Floodgates”, New York University Publication)</w:t>
      </w:r>
    </w:p>
    <w:p w:rsidR="00B06F90" w:rsidRDefault="00B06F90" w:rsidP="00B06F90">
      <w:r w:rsidRPr="00B06F90">
        <w:t xml:space="preserve">As of March 2006, the California Rural Legal Assistance </w:t>
      </w:r>
      <w:proofErr w:type="gramStart"/>
      <w:r w:rsidRPr="00B06F90">
        <w:t>Foundation  attributed</w:t>
      </w:r>
      <w:proofErr w:type="gramEnd"/>
      <w:r w:rsidRPr="00B06F90">
        <w:t xml:space="preserve"> more than 3</w:t>
      </w:r>
    </w:p>
    <w:p w:rsidR="00B06F90" w:rsidRDefault="00B06F90" w:rsidP="00B06F90">
      <w:r>
        <w:t>AND</w:t>
      </w:r>
    </w:p>
    <w:p w:rsidR="00B06F90" w:rsidRPr="00B06F90" w:rsidRDefault="00B06F90" w:rsidP="00B06F90">
      <w:proofErr w:type="gramStart"/>
      <w:r w:rsidRPr="00B06F90">
        <w:t>all</w:t>
      </w:r>
      <w:proofErr w:type="gramEnd"/>
      <w:r w:rsidRPr="00B06F90">
        <w:t xml:space="preserve"> issued reports  documenting recent human rights abuses by the Border Patrol.102</w:t>
      </w:r>
    </w:p>
    <w:p w:rsidR="00B06F90" w:rsidRDefault="00B06F90" w:rsidP="00B06F90"/>
    <w:p w:rsidR="00B06F90" w:rsidRPr="00567B58" w:rsidRDefault="00B06F90" w:rsidP="00B06F90">
      <w:pPr>
        <w:pStyle w:val="Heading4"/>
      </w:pPr>
      <w:r w:rsidRPr="00567B58">
        <w:t xml:space="preserve">Border Thinking becomes embedded in human nature </w:t>
      </w:r>
      <w:r>
        <w:t xml:space="preserve">and makes life calculable </w:t>
      </w:r>
    </w:p>
    <w:p w:rsidR="00B06F90" w:rsidRPr="00FC3F7A" w:rsidRDefault="00B06F90" w:rsidP="00B06F90">
      <w:proofErr w:type="spellStart"/>
      <w:r w:rsidRPr="0074135D">
        <w:rPr>
          <w:rStyle w:val="StyleStyleBold12pt"/>
        </w:rPr>
        <w:t>Ajana</w:t>
      </w:r>
      <w:proofErr w:type="spellEnd"/>
      <w:r w:rsidRPr="0074135D">
        <w:rPr>
          <w:rStyle w:val="StyleStyleBold12pt"/>
        </w:rPr>
        <w:t>,</w:t>
      </w:r>
      <w:r w:rsidRPr="00FC3F7A">
        <w:rPr>
          <w:rStyle w:val="StyleStyleBold12pt"/>
        </w:rPr>
        <w:t xml:space="preserve"> </w:t>
      </w:r>
      <w:r w:rsidRPr="0074135D">
        <w:t>Lecturer in Culture, Digital Humanities &amp; Creative Industries at King’s College London</w:t>
      </w:r>
      <w:r w:rsidRPr="00FC3F7A">
        <w:rPr>
          <w:rStyle w:val="StyleStyleBold12pt"/>
        </w:rPr>
        <w:t xml:space="preserve">. </w:t>
      </w:r>
      <w:r w:rsidRPr="0074135D">
        <w:rPr>
          <w:rStyle w:val="StyleStyleBold12pt"/>
        </w:rPr>
        <w:t xml:space="preserve">2005 </w:t>
      </w:r>
      <w:r w:rsidRPr="00FC3F7A">
        <w:t>[</w:t>
      </w:r>
      <w:proofErr w:type="spellStart"/>
      <w:r w:rsidRPr="00FC3F7A">
        <w:t>Btihaj</w:t>
      </w:r>
      <w:proofErr w:type="spellEnd"/>
      <w:r w:rsidRPr="00FC3F7A">
        <w:t xml:space="preserve">, 2005 “Surveillance and </w:t>
      </w:r>
      <w:proofErr w:type="spellStart"/>
      <w:r w:rsidRPr="00FC3F7A">
        <w:t>Biopolitics</w:t>
      </w:r>
      <w:proofErr w:type="spellEnd"/>
      <w:r w:rsidRPr="00FC3F7A">
        <w:t>,” Electronic Journal of Sociology. RH]</w:t>
      </w:r>
    </w:p>
    <w:p w:rsidR="00B06F90" w:rsidRDefault="00B06F90" w:rsidP="00B06F90">
      <w:r w:rsidRPr="00B06F90">
        <w:t xml:space="preserve">Subtle, </w:t>
      </w:r>
      <w:proofErr w:type="spellStart"/>
      <w:r w:rsidRPr="00B06F90">
        <w:t>internalised</w:t>
      </w:r>
      <w:proofErr w:type="spellEnd"/>
      <w:r w:rsidRPr="00B06F90">
        <w:t xml:space="preserve">, and smooth (but not all too smooth) as it </w:t>
      </w:r>
    </w:p>
    <w:p w:rsidR="00B06F90" w:rsidRDefault="00B06F90" w:rsidP="00B06F90">
      <w:r>
        <w:t>AND</w:t>
      </w:r>
    </w:p>
    <w:p w:rsidR="00B06F90" w:rsidRPr="00B06F90" w:rsidRDefault="00B06F90" w:rsidP="00B06F90">
      <w:proofErr w:type="gramStart"/>
      <w:r w:rsidRPr="00B06F90">
        <w:t>basis</w:t>
      </w:r>
      <w:proofErr w:type="gramEnd"/>
      <w:r w:rsidRPr="00B06F90">
        <w:t xml:space="preserve"> for the exercising and fixing of identity and citizenship at the border.</w:t>
      </w:r>
    </w:p>
    <w:p w:rsidR="00B06F90" w:rsidRDefault="00B06F90" w:rsidP="00B06F90">
      <w:pPr>
        <w:rPr>
          <w:rFonts w:ascii="Times New Roman" w:hAnsi="Times New Roman"/>
          <w:sz w:val="16"/>
        </w:rPr>
      </w:pPr>
    </w:p>
    <w:p w:rsidR="00B06F90" w:rsidRPr="00FC3F7A" w:rsidRDefault="00B06F90" w:rsidP="00B06F90"/>
    <w:p w:rsidR="00B06F90" w:rsidRPr="00BF2ED9" w:rsidRDefault="00B06F90" w:rsidP="00B06F90">
      <w:pPr>
        <w:pStyle w:val="Heading4"/>
      </w:pPr>
      <w:r>
        <w:t xml:space="preserve">And racism makes any impact of the negative inevitable. It alone can justify the murderous enterprise of the State </w:t>
      </w:r>
    </w:p>
    <w:p w:rsidR="00B06F90" w:rsidRPr="00CA529A" w:rsidRDefault="00B06F90" w:rsidP="00B06F90">
      <w:pPr>
        <w:rPr>
          <w:rFonts w:ascii="Century Gothic" w:hAnsi="Century Gothic"/>
        </w:rPr>
      </w:pPr>
      <w:r w:rsidRPr="00735229">
        <w:rPr>
          <w:rStyle w:val="cite"/>
          <w:rFonts w:ascii="Century Gothic" w:hAnsi="Century Gothic"/>
          <w:highlight w:val="cyan"/>
        </w:rPr>
        <w:t>Foucault 76</w:t>
      </w:r>
      <w:r w:rsidRPr="00CA529A">
        <w:rPr>
          <w:rFonts w:ascii="Century Gothic" w:hAnsi="Century Gothic"/>
        </w:rPr>
        <w:t xml:space="preserve"> (</w:t>
      </w:r>
      <w:r w:rsidRPr="007A69DB">
        <w:rPr>
          <w:rFonts w:ascii="Century Gothic" w:hAnsi="Century Gothic"/>
          <w:sz w:val="16"/>
          <w:szCs w:val="16"/>
        </w:rPr>
        <w:t xml:space="preserve">Michel, Professor of philosophy at the college de </w:t>
      </w:r>
      <w:proofErr w:type="spellStart"/>
      <w:r w:rsidRPr="007A69DB">
        <w:rPr>
          <w:rFonts w:ascii="Century Gothic" w:hAnsi="Century Gothic"/>
          <w:sz w:val="16"/>
          <w:szCs w:val="16"/>
        </w:rPr>
        <w:t>france</w:t>
      </w:r>
      <w:proofErr w:type="spellEnd"/>
      <w:r w:rsidRPr="007A69DB">
        <w:rPr>
          <w:rFonts w:ascii="Century Gothic" w:hAnsi="Century Gothic"/>
          <w:sz w:val="16"/>
          <w:szCs w:val="16"/>
        </w:rPr>
        <w:t xml:space="preserve">, </w:t>
      </w:r>
      <w:r w:rsidRPr="007A69DB">
        <w:rPr>
          <w:rFonts w:ascii="Century Gothic" w:hAnsi="Century Gothic"/>
          <w:i/>
          <w:sz w:val="16"/>
          <w:szCs w:val="16"/>
        </w:rPr>
        <w:t>Society Must Be Defended: Lectures at the College de France 1975-1976</w:t>
      </w:r>
      <w:r w:rsidRPr="007A69DB">
        <w:rPr>
          <w:rFonts w:ascii="Century Gothic" w:hAnsi="Century Gothic"/>
          <w:sz w:val="16"/>
          <w:szCs w:val="16"/>
        </w:rPr>
        <w:t xml:space="preserve">, p. 254-258) </w:t>
      </w:r>
      <w:proofErr w:type="spellStart"/>
      <w:r w:rsidRPr="007A69DB">
        <w:rPr>
          <w:rFonts w:ascii="Century Gothic" w:hAnsi="Century Gothic"/>
          <w:sz w:val="16"/>
          <w:szCs w:val="16"/>
        </w:rPr>
        <w:t>jl</w:t>
      </w:r>
      <w:proofErr w:type="spellEnd"/>
    </w:p>
    <w:p w:rsidR="00B06F90" w:rsidRDefault="00B06F90" w:rsidP="00B06F90">
      <w:r w:rsidRPr="00B06F90">
        <w:t xml:space="preserve">What in fact is racism? It is primarily a way of introducing a break </w:t>
      </w:r>
    </w:p>
    <w:p w:rsidR="00B06F90" w:rsidRDefault="00B06F90" w:rsidP="00B06F90">
      <w:r>
        <w:t>AND</w:t>
      </w:r>
    </w:p>
    <w:p w:rsidR="00B06F90" w:rsidRPr="00B06F90" w:rsidRDefault="00B06F90" w:rsidP="00B06F90">
      <w:proofErr w:type="gramStart"/>
      <w:r w:rsidRPr="00B06F90">
        <w:t>is</w:t>
      </w:r>
      <w:proofErr w:type="gramEnd"/>
      <w:r w:rsidRPr="00B06F90">
        <w:t>, I think here that we find the actual roots of racism.</w:t>
      </w:r>
    </w:p>
    <w:p w:rsidR="00B06F90" w:rsidRDefault="00B06F90" w:rsidP="00B06F90"/>
    <w:p w:rsidR="00B06F90" w:rsidRPr="00567B58" w:rsidRDefault="00B06F90" w:rsidP="00B06F90">
      <w:pPr>
        <w:pStyle w:val="Heading4"/>
      </w:pPr>
      <w:r w:rsidRPr="00567B58">
        <w:t xml:space="preserve">Beyond the physical example of the US Mexico Border, the notion of borders exists as the root cause of us-them dichotomies that create the “included” and “excluded” of civil society </w:t>
      </w:r>
    </w:p>
    <w:p w:rsidR="00B06F90" w:rsidRPr="002822E6" w:rsidRDefault="00B06F90" w:rsidP="00B06F90">
      <w:pPr>
        <w:rPr>
          <w:rFonts w:eastAsia="Calibri" w:cs="Times New Roman"/>
        </w:rPr>
      </w:pPr>
      <w:r w:rsidRPr="002822E6">
        <w:rPr>
          <w:rFonts w:eastAsia="Calibri" w:cs="Times New Roman"/>
          <w:b/>
        </w:rPr>
        <w:t>Jones 11</w:t>
      </w:r>
      <w:r w:rsidRPr="002822E6">
        <w:rPr>
          <w:rFonts w:eastAsia="Calibri" w:cs="Times New Roman"/>
        </w:rPr>
        <w:t xml:space="preserve">-(REECE JONES, Associate Professor in the Department of Geography at the University of </w:t>
      </w:r>
      <w:proofErr w:type="gramStart"/>
      <w:r w:rsidRPr="002822E6">
        <w:rPr>
          <w:rFonts w:eastAsia="Calibri" w:cs="Times New Roman"/>
        </w:rPr>
        <w:t>Hawaii ,</w:t>
      </w:r>
      <w:proofErr w:type="gramEnd"/>
      <w:r w:rsidRPr="002822E6">
        <w:rPr>
          <w:rFonts w:eastAsia="Calibri" w:cs="Times New Roman"/>
        </w:rPr>
        <w:t xml:space="preserve"> September 2011, Border security, 9/11 and the enclosure of Civilization, The Geographical Journal, The Geographical Journal, Vol. 177, No. 3, September 2011, pp. 213–217,, Accessed: 7/28/13)</w:t>
      </w:r>
    </w:p>
    <w:p w:rsidR="00B06F90" w:rsidRDefault="00B06F90" w:rsidP="00B06F90">
      <w:r w:rsidRPr="00B06F90">
        <w:t xml:space="preserve">Beyond removing the stigma of building border fences, the events of 11 September are </w:t>
      </w:r>
    </w:p>
    <w:p w:rsidR="00B06F90" w:rsidRDefault="00B06F90" w:rsidP="00B06F90">
      <w:r>
        <w:t>AND</w:t>
      </w:r>
    </w:p>
    <w:p w:rsidR="00B06F90" w:rsidRPr="00B06F90" w:rsidRDefault="00B06F90" w:rsidP="00B06F90">
      <w:proofErr w:type="gramStart"/>
      <w:r w:rsidRPr="00B06F90">
        <w:t>in</w:t>
      </w:r>
      <w:proofErr w:type="gramEnd"/>
      <w:r w:rsidRPr="00B06F90">
        <w:t xml:space="preserve"> a pronounced trend towards the enclosure of wealthy societies around the world.</w:t>
      </w:r>
    </w:p>
    <w:p w:rsidR="00B06F90" w:rsidRDefault="00B06F90" w:rsidP="00B06F90"/>
    <w:p w:rsidR="00B06F90" w:rsidRPr="005B7E88" w:rsidRDefault="00B06F90" w:rsidP="00B06F90">
      <w:pPr>
        <w:pStyle w:val="Heading4"/>
      </w:pPr>
      <w:r w:rsidRPr="005B7E88">
        <w:t>The division between those who exist inside verses outside boundaries justifies warfare the outsiders</w:t>
      </w:r>
    </w:p>
    <w:p w:rsidR="00B06F90" w:rsidRPr="00C16C0F" w:rsidRDefault="00B06F90" w:rsidP="00B06F90">
      <w:r w:rsidRPr="005B7E88">
        <w:rPr>
          <w:rStyle w:val="StyleStyleBold12pt"/>
        </w:rPr>
        <w:t>Shapiro 95</w:t>
      </w:r>
      <w:r w:rsidRPr="00C16C0F">
        <w:rPr>
          <w:rFonts w:ascii="Times New Roman" w:hAnsi="Times New Roman"/>
          <w:b/>
          <w:sz w:val="24"/>
        </w:rPr>
        <w:t xml:space="preserve"> </w:t>
      </w:r>
      <w:r w:rsidRPr="00C16C0F">
        <w:t>(Michael,</w:t>
      </w:r>
      <w:r w:rsidRPr="00C16C0F">
        <w:rPr>
          <w:rFonts w:ascii="Times New Roman" w:hAnsi="Times New Roman"/>
          <w:b/>
          <w:sz w:val="24"/>
        </w:rPr>
        <w:t xml:space="preserve"> </w:t>
      </w:r>
      <w:r w:rsidRPr="00C16C0F">
        <w:t xml:space="preserve">Professor of Political Science at the University of Hawaii at </w:t>
      </w:r>
      <w:proofErr w:type="spellStart"/>
      <w:r w:rsidRPr="00C16C0F">
        <w:t>Mānoa</w:t>
      </w:r>
      <w:proofErr w:type="spellEnd"/>
      <w:r w:rsidRPr="00C16C0F">
        <w:t xml:space="preserve">, </w:t>
      </w:r>
      <w:r w:rsidRPr="00C16C0F">
        <w:rPr>
          <w:i/>
        </w:rPr>
        <w:t>Body &amp; Society</w:t>
      </w:r>
      <w:r w:rsidRPr="00C16C0F">
        <w:t xml:space="preserve">, </w:t>
      </w:r>
      <w:proofErr w:type="spellStart"/>
      <w:r w:rsidRPr="00C16C0F">
        <w:t>Vol</w:t>
      </w:r>
      <w:proofErr w:type="spellEnd"/>
      <w:r w:rsidRPr="00C16C0F">
        <w:t xml:space="preserve"> 1, # 1</w:t>
      </w:r>
      <w:r w:rsidRPr="00C16C0F">
        <w:rPr>
          <w:u w:val="single"/>
        </w:rPr>
        <w:t>)</w:t>
      </w:r>
      <w:r w:rsidRPr="00C16C0F">
        <w:t xml:space="preserve"> KSM</w:t>
      </w:r>
    </w:p>
    <w:p w:rsidR="00B06F90" w:rsidRDefault="00B06F90" w:rsidP="00B06F90">
      <w:r w:rsidRPr="00B06F90">
        <w:t xml:space="preserve">It is clear by this account that </w:t>
      </w:r>
      <w:proofErr w:type="spellStart"/>
      <w:r w:rsidRPr="00B06F90">
        <w:t>Anggor</w:t>
      </w:r>
      <w:proofErr w:type="spellEnd"/>
      <w:r w:rsidRPr="00B06F90">
        <w:t xml:space="preserve"> warfare has a markedly ontological orientation, </w:t>
      </w:r>
    </w:p>
    <w:p w:rsidR="00B06F90" w:rsidRDefault="00B06F90" w:rsidP="00B06F90">
      <w:r>
        <w:t>AND</w:t>
      </w:r>
    </w:p>
    <w:p w:rsidR="00B06F90" w:rsidRPr="00B06F90" w:rsidRDefault="00B06F90" w:rsidP="00B06F90">
      <w:proofErr w:type="gramStart"/>
      <w:r w:rsidRPr="00B06F90">
        <w:t>a</w:t>
      </w:r>
      <w:proofErr w:type="gramEnd"/>
      <w:r w:rsidRPr="00B06F90">
        <w:t xml:space="preserve"> theoretical framework that foregrounds the ontological stakes of individual and collective action. </w:t>
      </w:r>
    </w:p>
    <w:p w:rsidR="00B06F90" w:rsidRDefault="00B06F90" w:rsidP="00B06F90"/>
    <w:p w:rsidR="00B06F90" w:rsidRPr="00567B58" w:rsidRDefault="00B06F90" w:rsidP="00B06F90">
      <w:pPr>
        <w:pStyle w:val="Heading4"/>
      </w:pPr>
      <w:proofErr w:type="spellStart"/>
      <w:r>
        <w:t>Otherization</w:t>
      </w:r>
      <w:proofErr w:type="spellEnd"/>
      <w:r>
        <w:t xml:space="preserve"> bad</w:t>
      </w:r>
    </w:p>
    <w:p w:rsidR="00B06F90" w:rsidRDefault="00B06F90" w:rsidP="00B06F90">
      <w:r w:rsidRPr="008F5E7E">
        <w:rPr>
          <w:rStyle w:val="StyleStyleBold12pt"/>
        </w:rPr>
        <w:t>Moon ’10</w:t>
      </w:r>
      <w:r w:rsidRPr="008F5E7E">
        <w:t xml:space="preserve"> </w:t>
      </w:r>
      <w:r w:rsidRPr="003E466E">
        <w:rPr>
          <w:sz w:val="18"/>
        </w:rPr>
        <w:t>(Tom Moon M.F.T., 2010¶ Psychotherapist and writer for Los Angeles Frontiers and San Francisco Bay times, “Why Do We ‘</w:t>
      </w:r>
      <w:proofErr w:type="spellStart"/>
      <w:r w:rsidRPr="003E466E">
        <w:rPr>
          <w:sz w:val="18"/>
        </w:rPr>
        <w:t>Otherize</w:t>
      </w:r>
      <w:proofErr w:type="spellEnd"/>
      <w:r w:rsidRPr="003E466E">
        <w:rPr>
          <w:sz w:val="18"/>
        </w:rPr>
        <w:t xml:space="preserve">?’” http://www.tommoon.net/articles/why_otherize.html) //AS </w:t>
      </w:r>
    </w:p>
    <w:p w:rsidR="00B06F90" w:rsidRDefault="00B06F90" w:rsidP="00B06F90">
      <w:r w:rsidRPr="00B06F90">
        <w:t xml:space="preserve">Neuropsychological research is demonstrating that </w:t>
      </w:r>
      <w:proofErr w:type="spellStart"/>
      <w:r w:rsidRPr="00B06F90">
        <w:t>otherizing</w:t>
      </w:r>
      <w:proofErr w:type="spellEnd"/>
      <w:r w:rsidRPr="00B06F90">
        <w:t xml:space="preserve"> is an innate and universal human capacity. As </w:t>
      </w:r>
    </w:p>
    <w:p w:rsidR="00B06F90" w:rsidRDefault="00B06F90" w:rsidP="00B06F90">
      <w:r>
        <w:t>AND</w:t>
      </w:r>
    </w:p>
    <w:p w:rsidR="00B06F90" w:rsidRPr="00B06F90" w:rsidRDefault="00B06F90" w:rsidP="00B06F90">
      <w:proofErr w:type="gramStart"/>
      <w:r w:rsidRPr="00B06F90">
        <w:t>as</w:t>
      </w:r>
      <w:proofErr w:type="gramEnd"/>
      <w:r w:rsidRPr="00B06F90">
        <w:t xml:space="preserve"> also “us” takes patience, but it can be done.¶ </w:t>
      </w:r>
    </w:p>
    <w:p w:rsidR="00B06F90" w:rsidRDefault="00B06F90" w:rsidP="00B06F90"/>
    <w:p w:rsidR="00B06F90" w:rsidRPr="00150EC0" w:rsidRDefault="00B06F90" w:rsidP="00B06F90">
      <w:pPr>
        <w:jc w:val="center"/>
        <w:rPr>
          <w:rStyle w:val="StyleStyleBold12pt"/>
        </w:rPr>
      </w:pPr>
    </w:p>
    <w:p w:rsidR="00B06F90" w:rsidRPr="00150EC0" w:rsidRDefault="00B06F90" w:rsidP="00B06F90">
      <w:pPr>
        <w:jc w:val="center"/>
        <w:rPr>
          <w:rStyle w:val="StyleStyleBold12pt"/>
        </w:rPr>
      </w:pPr>
      <w:r>
        <w:rPr>
          <w:rStyle w:val="StyleStyleBold12pt"/>
        </w:rPr>
        <w:t xml:space="preserve">Amar and I advocate an epistemic critique of border creation as the prerequisite to economic engagement with Cuba, Mexico, and Venezuela </w:t>
      </w:r>
    </w:p>
    <w:p w:rsidR="00B06F90" w:rsidRDefault="00B06F90" w:rsidP="00B06F90">
      <w:pPr>
        <w:pStyle w:val="Heading2"/>
      </w:pPr>
      <w:r>
        <w:t>Contention 2 is Our Epistemology</w:t>
      </w:r>
    </w:p>
    <w:p w:rsidR="00B06F90" w:rsidRDefault="00B06F90" w:rsidP="00B06F90"/>
    <w:p w:rsidR="00B06F90" w:rsidRPr="00567B58" w:rsidRDefault="00B06F90" w:rsidP="00B06F90">
      <w:pPr>
        <w:pStyle w:val="Heading4"/>
      </w:pPr>
      <w:r w:rsidRPr="00567B58">
        <w:t xml:space="preserve">We must individually combat racism with an epistemic critique, we must perpetuate a critique of whiteness to assess ourselves and </w:t>
      </w:r>
      <w:r>
        <w:t>individual orientation</w:t>
      </w:r>
    </w:p>
    <w:p w:rsidR="00B06F90" w:rsidRDefault="00B06F90" w:rsidP="00B06F90">
      <w:r w:rsidRPr="000D1D2D">
        <w:rPr>
          <w:rStyle w:val="StyleStyleBold12pt"/>
        </w:rPr>
        <w:t>Cochrane</w:t>
      </w:r>
      <w:r>
        <w:t xml:space="preserve">, </w:t>
      </w:r>
      <w:r w:rsidRPr="00181423">
        <w:t>Director of Research Institute on Christianity in South Africa University of Cape Town</w:t>
      </w:r>
      <w:r>
        <w:t xml:space="preserve">, </w:t>
      </w:r>
      <w:r w:rsidRPr="000D1D2D">
        <w:rPr>
          <w:rStyle w:val="StyleStyleBold12pt"/>
        </w:rPr>
        <w:t>2002</w:t>
      </w:r>
      <w:r>
        <w:t xml:space="preserve"> </w:t>
      </w:r>
    </w:p>
    <w:p w:rsidR="00B06F90" w:rsidRPr="00181423" w:rsidRDefault="00B06F90" w:rsidP="00B06F90">
      <w:r>
        <w:t>[James R., The Epistemic Violence of Racism, p. 6-7, GZ]</w:t>
      </w:r>
    </w:p>
    <w:p w:rsidR="00B06F90" w:rsidRDefault="00B06F90" w:rsidP="00B06F90">
      <w:r w:rsidRPr="00B06F90">
        <w:t xml:space="preserve">Because racism arises in relation to a paradigmatic order of knowledge that tends to be </w:t>
      </w:r>
    </w:p>
    <w:p w:rsidR="00B06F90" w:rsidRDefault="00B06F90" w:rsidP="00B06F90">
      <w:r>
        <w:t>AND</w:t>
      </w:r>
    </w:p>
    <w:p w:rsidR="00B06F90" w:rsidRPr="00B06F90" w:rsidRDefault="00B06F90" w:rsidP="00B06F90">
      <w:proofErr w:type="gramStart"/>
      <w:r w:rsidRPr="00B06F90">
        <w:t>knowledge</w:t>
      </w:r>
      <w:proofErr w:type="gramEnd"/>
      <w:r w:rsidRPr="00B06F90">
        <w:t xml:space="preserve"> are subject to question and critique in open encounter with the Other.</w:t>
      </w:r>
    </w:p>
    <w:p w:rsidR="00B06F90" w:rsidRPr="00697F58" w:rsidRDefault="00B06F90" w:rsidP="00B06F90"/>
    <w:p w:rsidR="00B06F90" w:rsidRPr="00567B58" w:rsidRDefault="00B06F90" w:rsidP="00B06F90">
      <w:pPr>
        <w:pStyle w:val="Heading4"/>
      </w:pPr>
      <w:r w:rsidRPr="00567B58">
        <w:t>Epistemological critique produces new ways of understanding our complicity in systems of government domination</w:t>
      </w:r>
    </w:p>
    <w:p w:rsidR="00B06F90" w:rsidRPr="00112995" w:rsidRDefault="00B06F90" w:rsidP="00B06F90">
      <w:proofErr w:type="spellStart"/>
      <w:r w:rsidRPr="00AF7040">
        <w:rPr>
          <w:rStyle w:val="StyleStyleBold12pt"/>
        </w:rPr>
        <w:t>Hamann</w:t>
      </w:r>
      <w:proofErr w:type="spellEnd"/>
      <w:r w:rsidRPr="00AF7040">
        <w:rPr>
          <w:rStyle w:val="StyleStyleBold12pt"/>
        </w:rPr>
        <w:t xml:space="preserve"> 2009 </w:t>
      </w:r>
      <w:r w:rsidRPr="00AF7040">
        <w:t xml:space="preserve">[Trent, “Neoliberalism, </w:t>
      </w:r>
      <w:proofErr w:type="spellStart"/>
      <w:r w:rsidRPr="00AF7040">
        <w:t>Governmentality</w:t>
      </w:r>
      <w:proofErr w:type="spellEnd"/>
      <w:r w:rsidRPr="00AF7040">
        <w:t>, and Ethics,” in Foucault Studies 6]</w:t>
      </w:r>
    </w:p>
    <w:p w:rsidR="00B06F90" w:rsidRDefault="00B06F90" w:rsidP="00B06F90">
      <w:r w:rsidRPr="00B06F90">
        <w:t xml:space="preserve">Foucault explicitly identified critique, not as a transcendental form of judgment that would subsume </w:t>
      </w:r>
    </w:p>
    <w:p w:rsidR="00B06F90" w:rsidRDefault="00B06F90" w:rsidP="00B06F90">
      <w:r>
        <w:t>AND</w:t>
      </w:r>
    </w:p>
    <w:p w:rsidR="00B06F90" w:rsidRPr="00B06F90" w:rsidRDefault="00B06F90" w:rsidP="00B06F90">
      <w:proofErr w:type="gramStart"/>
      <w:r w:rsidRPr="00B06F90">
        <w:t>locations</w:t>
      </w:r>
      <w:proofErr w:type="gramEnd"/>
      <w:r w:rsidRPr="00B06F90">
        <w:t>, from the international anti-globalization movement to local community organizing.</w:t>
      </w:r>
    </w:p>
    <w:p w:rsidR="00B06F90" w:rsidRDefault="00B06F90" w:rsidP="00B06F90">
      <w:pPr>
        <w:rPr>
          <w:rFonts w:eastAsia="Calibri" w:cs="Times New Roman"/>
          <w:sz w:val="16"/>
        </w:rPr>
      </w:pPr>
    </w:p>
    <w:p w:rsidR="00B06F90" w:rsidRPr="00FC62E2" w:rsidRDefault="00B06F90" w:rsidP="00B06F90">
      <w:pPr>
        <w:pStyle w:val="Heading4"/>
      </w:pPr>
      <w:r w:rsidRPr="00FC62E2">
        <w:t xml:space="preserve">Our Epistemic Break from modern forms of knowledge production create a method for addressing Eurocentric Models that </w:t>
      </w:r>
      <w:proofErr w:type="gramStart"/>
      <w:r w:rsidRPr="00FC62E2">
        <w:t>dominate</w:t>
      </w:r>
      <w:proofErr w:type="gramEnd"/>
      <w:r w:rsidRPr="00FC62E2">
        <w:t xml:space="preserve"> the current academic sphere. </w:t>
      </w:r>
    </w:p>
    <w:p w:rsidR="00B06F90" w:rsidRDefault="00B06F90" w:rsidP="00B06F90">
      <w:pPr>
        <w:widowControl w:val="0"/>
        <w:autoSpaceDE w:val="0"/>
        <w:autoSpaceDN w:val="0"/>
        <w:adjustRightInd w:val="0"/>
        <w:spacing w:after="240"/>
        <w:rPr>
          <w:rFonts w:ascii="Times" w:hAnsi="Times" w:cs="Times"/>
          <w:sz w:val="24"/>
        </w:rPr>
      </w:pPr>
      <w:proofErr w:type="spellStart"/>
      <w:r w:rsidRPr="00A80E60">
        <w:rPr>
          <w:rStyle w:val="StyleStyleBold12pt"/>
        </w:rPr>
        <w:t>Brydon</w:t>
      </w:r>
      <w:proofErr w:type="spellEnd"/>
      <w:r w:rsidRPr="00A80E60">
        <w:rPr>
          <w:rStyle w:val="StyleStyleBold12pt"/>
        </w:rPr>
        <w:t xml:space="preserve"> ‘7</w:t>
      </w:r>
      <w:r>
        <w:rPr>
          <w:rFonts w:ascii="Times New Roman" w:hAnsi="Times New Roman" w:cs="Times New Roman"/>
          <w:sz w:val="32"/>
          <w:szCs w:val="32"/>
        </w:rPr>
        <w:t xml:space="preserve"> </w:t>
      </w:r>
      <w:r w:rsidRPr="00A80E60">
        <w:rPr>
          <w:sz w:val="18"/>
        </w:rPr>
        <w:t xml:space="preserve">(June 15 2007, Diana </w:t>
      </w:r>
      <w:proofErr w:type="spellStart"/>
      <w:r w:rsidRPr="00A80E60">
        <w:rPr>
          <w:sz w:val="18"/>
        </w:rPr>
        <w:t>Brydon</w:t>
      </w:r>
      <w:proofErr w:type="spellEnd"/>
      <w:r w:rsidRPr="00A80E60">
        <w:rPr>
          <w:sz w:val="18"/>
        </w:rPr>
        <w:t>, Canada Research Chair in Globalization and Cultural Studies, University of Manitoba and University of Szeged “Borders and Crossing”</w:t>
      </w:r>
      <w:r>
        <w:rPr>
          <w:sz w:val="18"/>
        </w:rPr>
        <w:t xml:space="preserve"> **edited for racist language**</w:t>
      </w:r>
      <w:r w:rsidRPr="00A80E60">
        <w:rPr>
          <w:sz w:val="18"/>
        </w:rPr>
        <w:t xml:space="preserve"> </w:t>
      </w:r>
      <w:r>
        <w:rPr>
          <w:sz w:val="18"/>
        </w:rPr>
        <w:t>//AS</w:t>
      </w:r>
      <w:r w:rsidRPr="00A80E60">
        <w:rPr>
          <w:sz w:val="18"/>
        </w:rPr>
        <w:t>)</w:t>
      </w:r>
    </w:p>
    <w:p w:rsidR="00B06F90" w:rsidRDefault="00B06F90" w:rsidP="00B06F90">
      <w:r w:rsidRPr="00B06F90">
        <w:t xml:space="preserve">In neither case are either disciplines or nation-states being hollowed out, as </w:t>
      </w:r>
    </w:p>
    <w:p w:rsidR="00B06F90" w:rsidRDefault="00B06F90" w:rsidP="00B06F90">
      <w:r>
        <w:t>AND</w:t>
      </w:r>
    </w:p>
    <w:p w:rsidR="00B06F90" w:rsidRPr="00B06F90" w:rsidRDefault="00B06F90" w:rsidP="00B06F90">
      <w:proofErr w:type="gramStart"/>
      <w:r w:rsidRPr="00B06F90">
        <w:t>subjugated</w:t>
      </w:r>
      <w:proofErr w:type="gramEnd"/>
      <w:r w:rsidRPr="00B06F90">
        <w:t xml:space="preserve"> </w:t>
      </w:r>
      <w:proofErr w:type="spellStart"/>
      <w:r w:rsidRPr="00B06F90">
        <w:t>knowledges</w:t>
      </w:r>
      <w:proofErr w:type="spellEnd"/>
      <w:r w:rsidRPr="00B06F90">
        <w:t xml:space="preserve">, </w:t>
      </w:r>
      <w:proofErr w:type="spellStart"/>
      <w:r w:rsidRPr="00B06F90">
        <w:t>Eurocentrism</w:t>
      </w:r>
      <w:proofErr w:type="spellEnd"/>
      <w:r w:rsidRPr="00B06F90">
        <w:t xml:space="preserve"> is a particular social imaginary posing as a universal.¶ </w:t>
      </w:r>
    </w:p>
    <w:p w:rsidR="00B06F90" w:rsidRDefault="00B06F90" w:rsidP="00B06F90"/>
    <w:p w:rsidR="00B06F90" w:rsidRPr="009C7AEA" w:rsidRDefault="00B06F90" w:rsidP="00B06F90">
      <w:pPr>
        <w:pStyle w:val="Heading4"/>
      </w:pPr>
      <w:proofErr w:type="spellStart"/>
      <w:r>
        <w:t>Epis</w:t>
      </w:r>
      <w:proofErr w:type="spellEnd"/>
      <w:r>
        <w:t xml:space="preserve"> first </w:t>
      </w:r>
      <w:bookmarkStart w:id="0" w:name="_GoBack"/>
      <w:bookmarkEnd w:id="0"/>
    </w:p>
    <w:p w:rsidR="00B06F90" w:rsidRPr="002822E6" w:rsidRDefault="00B06F90" w:rsidP="00B06F90">
      <w:proofErr w:type="spellStart"/>
      <w:r w:rsidRPr="002822E6">
        <w:rPr>
          <w:rStyle w:val="StyleStyleBold12pt"/>
        </w:rPr>
        <w:t>Grosfoguel</w:t>
      </w:r>
      <w:proofErr w:type="spellEnd"/>
      <w:r w:rsidRPr="002822E6">
        <w:rPr>
          <w:rStyle w:val="StyleStyleBold12pt"/>
        </w:rPr>
        <w:t xml:space="preserve"> 2 </w:t>
      </w:r>
      <w:r w:rsidRPr="002822E6">
        <w:t xml:space="preserve">(Ramón </w:t>
      </w:r>
      <w:proofErr w:type="spellStart"/>
      <w:r w:rsidRPr="002822E6">
        <w:t>Grosfoguel</w:t>
      </w:r>
      <w:proofErr w:type="spellEnd"/>
      <w:r w:rsidRPr="002822E6">
        <w:t xml:space="preserve">, Associate Professor. Ethnic Studies </w:t>
      </w:r>
      <w:proofErr w:type="gramStart"/>
      <w:r w:rsidRPr="002822E6">
        <w:t>Department ,</w:t>
      </w:r>
      <w:proofErr w:type="gramEnd"/>
      <w:r w:rsidRPr="002822E6">
        <w:t xml:space="preserve"> 2002, Colonial Difference, Geopolitics of Knowledge, and Global </w:t>
      </w:r>
      <w:proofErr w:type="spellStart"/>
      <w:r w:rsidRPr="002822E6">
        <w:t>Coloniality</w:t>
      </w:r>
      <w:proofErr w:type="spellEnd"/>
      <w:r w:rsidRPr="002822E6">
        <w:t xml:space="preserve"> in the Modern/</w:t>
      </w:r>
      <w:proofErr w:type="spellStart"/>
      <w:r w:rsidRPr="002822E6">
        <w:t>ColonialCapitalist</w:t>
      </w:r>
      <w:proofErr w:type="spellEnd"/>
      <w:r w:rsidRPr="002822E6">
        <w:t xml:space="preserve"> World-System, Review (</w:t>
      </w:r>
      <w:proofErr w:type="spellStart"/>
      <w:r w:rsidRPr="002822E6">
        <w:t>Fernand</w:t>
      </w:r>
      <w:proofErr w:type="spellEnd"/>
      <w:r w:rsidRPr="002822E6">
        <w:t xml:space="preserve"> </w:t>
      </w:r>
      <w:proofErr w:type="spellStart"/>
      <w:r w:rsidRPr="002822E6">
        <w:t>Braudel</w:t>
      </w:r>
      <w:proofErr w:type="spellEnd"/>
      <w:r w:rsidRPr="002822E6">
        <w:t xml:space="preserve"> Center), Vol. 25, No. 3, Utopian Thinking (2002), pp. 203-224, Accessed: 7/31/13) </w:t>
      </w:r>
    </w:p>
    <w:p w:rsidR="00B06F90" w:rsidRDefault="00B06F90" w:rsidP="00B06F90">
      <w:r w:rsidRPr="00B06F90">
        <w:t xml:space="preserve">As scholars we must recognize that we always speak from a specific location in the </w:t>
      </w:r>
    </w:p>
    <w:p w:rsidR="00B06F90" w:rsidRDefault="00B06F90" w:rsidP="00B06F90">
      <w:r>
        <w:t>AND</w:t>
      </w:r>
    </w:p>
    <w:p w:rsidR="00B06F90" w:rsidRPr="00B06F90" w:rsidRDefault="00B06F90" w:rsidP="00B06F90">
      <w:r w:rsidRPr="00B06F90">
        <w:t>(</w:t>
      </w:r>
      <w:proofErr w:type="gramStart"/>
      <w:r w:rsidRPr="00B06F90">
        <w:t>global</w:t>
      </w:r>
      <w:proofErr w:type="gramEnd"/>
      <w:r w:rsidRPr="00B06F90">
        <w:t xml:space="preserve"> </w:t>
      </w:r>
      <w:proofErr w:type="spellStart"/>
      <w:r w:rsidRPr="00B06F90">
        <w:t>coloniality</w:t>
      </w:r>
      <w:proofErr w:type="spellEnd"/>
      <w:r w:rsidRPr="00B06F90">
        <w:t xml:space="preserve">) and anti- colonial nationalist strategies (internal </w:t>
      </w:r>
      <w:proofErr w:type="spellStart"/>
      <w:r w:rsidRPr="00B06F90">
        <w:t>coloniality</w:t>
      </w:r>
      <w:proofErr w:type="spellEnd"/>
      <w:r w:rsidRPr="00B06F90">
        <w:t>).</w:t>
      </w:r>
    </w:p>
    <w:p w:rsidR="00B06F90" w:rsidRDefault="00B06F90" w:rsidP="00B06F90"/>
    <w:p w:rsidR="00B06F90" w:rsidRPr="00A80E60" w:rsidRDefault="00B06F90" w:rsidP="00B06F90"/>
    <w:p w:rsidR="00B06F90" w:rsidRDefault="00B06F90" w:rsidP="00B06F90"/>
    <w:p w:rsidR="00B06F90" w:rsidRPr="00933010" w:rsidRDefault="00B06F90" w:rsidP="00B06F90"/>
    <w:p w:rsidR="00B06F90" w:rsidRDefault="00B06F90" w:rsidP="00B06F90"/>
    <w:p w:rsidR="00B06F90" w:rsidRPr="00AF5046" w:rsidRDefault="00B06F90" w:rsidP="00B06F90"/>
    <w:p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F90" w:rsidRDefault="00B06F90" w:rsidP="00E46E7E">
      <w:r>
        <w:separator/>
      </w:r>
    </w:p>
  </w:endnote>
  <w:endnote w:type="continuationSeparator" w:id="0">
    <w:p w:rsidR="00B06F90" w:rsidRDefault="00B06F9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F90" w:rsidRDefault="00B06F90" w:rsidP="00E46E7E">
      <w:r>
        <w:separator/>
      </w:r>
    </w:p>
  </w:footnote>
  <w:footnote w:type="continuationSeparator" w:id="0">
    <w:p w:rsidR="00B06F90" w:rsidRDefault="00B06F9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F90"/>
    <w:rsid w:val="00003652"/>
    <w:rsid w:val="000068C2"/>
    <w:rsid w:val="000140EC"/>
    <w:rsid w:val="00016A35"/>
    <w:rsid w:val="00032E1A"/>
    <w:rsid w:val="00064CCE"/>
    <w:rsid w:val="00074DAD"/>
    <w:rsid w:val="0008576C"/>
    <w:rsid w:val="000C16B3"/>
    <w:rsid w:val="001408C0"/>
    <w:rsid w:val="00143FD7"/>
    <w:rsid w:val="001463FB"/>
    <w:rsid w:val="00186DB7"/>
    <w:rsid w:val="001D7626"/>
    <w:rsid w:val="00226BB7"/>
    <w:rsid w:val="002613DA"/>
    <w:rsid w:val="002A309E"/>
    <w:rsid w:val="002B6353"/>
    <w:rsid w:val="002B68C8"/>
    <w:rsid w:val="002D152C"/>
    <w:rsid w:val="002F35F4"/>
    <w:rsid w:val="002F3E28"/>
    <w:rsid w:val="002F40E6"/>
    <w:rsid w:val="00303E5B"/>
    <w:rsid w:val="00313226"/>
    <w:rsid w:val="0031425E"/>
    <w:rsid w:val="00325059"/>
    <w:rsid w:val="00357719"/>
    <w:rsid w:val="0036739B"/>
    <w:rsid w:val="00374144"/>
    <w:rsid w:val="003A7643"/>
    <w:rsid w:val="003B3EC7"/>
    <w:rsid w:val="003B58F4"/>
    <w:rsid w:val="003F42AF"/>
    <w:rsid w:val="00412F6D"/>
    <w:rsid w:val="0042635A"/>
    <w:rsid w:val="00466B6F"/>
    <w:rsid w:val="004B3188"/>
    <w:rsid w:val="004B3DB3"/>
    <w:rsid w:val="004B64B0"/>
    <w:rsid w:val="004C63B5"/>
    <w:rsid w:val="004D461E"/>
    <w:rsid w:val="004E03AD"/>
    <w:rsid w:val="00517479"/>
    <w:rsid w:val="00565FB7"/>
    <w:rsid w:val="005A0BE5"/>
    <w:rsid w:val="005C0E1F"/>
    <w:rsid w:val="005E0D2B"/>
    <w:rsid w:val="005E2C99"/>
    <w:rsid w:val="005E50DA"/>
    <w:rsid w:val="00672258"/>
    <w:rsid w:val="0067575B"/>
    <w:rsid w:val="00676F12"/>
    <w:rsid w:val="00692C26"/>
    <w:rsid w:val="006B6A42"/>
    <w:rsid w:val="006C5712"/>
    <w:rsid w:val="006F2D3D"/>
    <w:rsid w:val="00700835"/>
    <w:rsid w:val="00705CB1"/>
    <w:rsid w:val="00726F87"/>
    <w:rsid w:val="007333B9"/>
    <w:rsid w:val="00756E08"/>
    <w:rsid w:val="00791B7D"/>
    <w:rsid w:val="007A3515"/>
    <w:rsid w:val="007D7924"/>
    <w:rsid w:val="007E470C"/>
    <w:rsid w:val="007E5F71"/>
    <w:rsid w:val="00821415"/>
    <w:rsid w:val="00827AD9"/>
    <w:rsid w:val="0083768F"/>
    <w:rsid w:val="008458E0"/>
    <w:rsid w:val="00863688"/>
    <w:rsid w:val="008C27FB"/>
    <w:rsid w:val="008C41F4"/>
    <w:rsid w:val="008D6709"/>
    <w:rsid w:val="00907441"/>
    <w:rsid w:val="0091595A"/>
    <w:rsid w:val="009165EA"/>
    <w:rsid w:val="009829F2"/>
    <w:rsid w:val="00993F61"/>
    <w:rsid w:val="009B0746"/>
    <w:rsid w:val="009C198B"/>
    <w:rsid w:val="009D207E"/>
    <w:rsid w:val="009E5822"/>
    <w:rsid w:val="009E691A"/>
    <w:rsid w:val="00A074CB"/>
    <w:rsid w:val="00A369C4"/>
    <w:rsid w:val="00A47986"/>
    <w:rsid w:val="00A71BC9"/>
    <w:rsid w:val="00A91A24"/>
    <w:rsid w:val="00AB00AB"/>
    <w:rsid w:val="00AC0E99"/>
    <w:rsid w:val="00AD6C06"/>
    <w:rsid w:val="00AF0334"/>
    <w:rsid w:val="00AF1E67"/>
    <w:rsid w:val="00AF5046"/>
    <w:rsid w:val="00AF70D4"/>
    <w:rsid w:val="00B06F90"/>
    <w:rsid w:val="00B169A1"/>
    <w:rsid w:val="00B26CA2"/>
    <w:rsid w:val="00B33E0C"/>
    <w:rsid w:val="00B45FE9"/>
    <w:rsid w:val="00B55D49"/>
    <w:rsid w:val="00B65E97"/>
    <w:rsid w:val="00B84180"/>
    <w:rsid w:val="00BB2DC5"/>
    <w:rsid w:val="00BC37F3"/>
    <w:rsid w:val="00BE63EA"/>
    <w:rsid w:val="00C42A3C"/>
    <w:rsid w:val="00C5008B"/>
    <w:rsid w:val="00CD2C6D"/>
    <w:rsid w:val="00CF1A0F"/>
    <w:rsid w:val="00D36252"/>
    <w:rsid w:val="00D4330B"/>
    <w:rsid w:val="00D460F1"/>
    <w:rsid w:val="00D51B44"/>
    <w:rsid w:val="00D6085D"/>
    <w:rsid w:val="00D66D57"/>
    <w:rsid w:val="00D81480"/>
    <w:rsid w:val="00D82B92"/>
    <w:rsid w:val="00DA2E40"/>
    <w:rsid w:val="00DA5BF8"/>
    <w:rsid w:val="00DC71AA"/>
    <w:rsid w:val="00DD2FAB"/>
    <w:rsid w:val="00DE627C"/>
    <w:rsid w:val="00DF1850"/>
    <w:rsid w:val="00E1650D"/>
    <w:rsid w:val="00E46E7E"/>
    <w:rsid w:val="00E95631"/>
    <w:rsid w:val="00EF5C40"/>
    <w:rsid w:val="00F1173B"/>
    <w:rsid w:val="00F45F2E"/>
    <w:rsid w:val="00F503C7"/>
    <w:rsid w:val="00FA538E"/>
    <w:rsid w:val="00FC7755"/>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B6A42"/>
    <w:rPr>
      <w:rFonts w:ascii="Calibri" w:hAnsi="Calibri"/>
      <w:sz w:val="22"/>
    </w:rPr>
  </w:style>
  <w:style w:type="paragraph" w:styleId="Heading1">
    <w:name w:val="heading 1"/>
    <w:aliases w:val="Pocket"/>
    <w:basedOn w:val="Normal"/>
    <w:next w:val="Normal"/>
    <w:link w:val="Heading1Char"/>
    <w:uiPriority w:val="9"/>
    <w:qFormat/>
    <w:rsid w:val="006B6A4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6B6A4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B6A4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4"/>
    <w:unhideWhenUsed/>
    <w:qFormat/>
    <w:rsid w:val="006B6A4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Underlined,Bold Underline,Emphasis!!,small"/>
    <w:basedOn w:val="DefaultParagraphFont"/>
    <w:uiPriority w:val="7"/>
    <w:qFormat/>
    <w:rsid w:val="006B6A42"/>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6B6A4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6B6A42"/>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6B6A42"/>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6B6A42"/>
    <w:rPr>
      <w:rFonts w:asciiTheme="majorHAnsi" w:eastAsiaTheme="majorEastAsia" w:hAnsiTheme="majorHAnsi" w:cstheme="majorBidi"/>
      <w:b/>
      <w:bCs/>
      <w:iCs/>
      <w:sz w:val="26"/>
    </w:rPr>
  </w:style>
  <w:style w:type="paragraph" w:styleId="NoSpacing">
    <w:name w:val="No Spacing"/>
    <w:uiPriority w:val="1"/>
    <w:rsid w:val="006B6A42"/>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6B6A42"/>
    <w:rPr>
      <w:b/>
      <w:sz w:val="26"/>
      <w:u w:val="none"/>
    </w:rPr>
  </w:style>
  <w:style w:type="character" w:customStyle="1" w:styleId="StyleBoldUnderline">
    <w:name w:val="Style Bold Underline"/>
    <w:aliases w:val="Intense Emphasis,Underline,c,Bo,Minimized Char,Heading 3 Char Char Char Char Char,Intense Emphasis3,B,Underline Char,Intense Emphasi,Intense Emphasis111,Intense Emphasis1,apple-style-span + 6 pt,Kern at 16 pt,Bold,Intense Emphasis11"/>
    <w:basedOn w:val="DefaultParagraphFont"/>
    <w:uiPriority w:val="6"/>
    <w:qFormat/>
    <w:rsid w:val="006B6A42"/>
    <w:rPr>
      <w:b/>
      <w:sz w:val="22"/>
      <w:u w:val="single"/>
    </w:rPr>
  </w:style>
  <w:style w:type="paragraph" w:styleId="DocumentMap">
    <w:name w:val="Document Map"/>
    <w:basedOn w:val="Normal"/>
    <w:link w:val="DocumentMapChar"/>
    <w:uiPriority w:val="99"/>
    <w:semiHidden/>
    <w:unhideWhenUsed/>
    <w:rsid w:val="006B6A42"/>
    <w:rPr>
      <w:rFonts w:ascii="Lucida Grande" w:hAnsi="Lucida Grande" w:cs="Lucida Grande"/>
    </w:rPr>
  </w:style>
  <w:style w:type="character" w:customStyle="1" w:styleId="DocumentMapChar">
    <w:name w:val="Document Map Char"/>
    <w:basedOn w:val="DefaultParagraphFont"/>
    <w:link w:val="DocumentMap"/>
    <w:uiPriority w:val="99"/>
    <w:semiHidden/>
    <w:rsid w:val="006B6A42"/>
    <w:rPr>
      <w:rFonts w:ascii="Lucida Grande" w:hAnsi="Lucida Grande" w:cs="Lucida Grande"/>
      <w:sz w:val="22"/>
    </w:rPr>
  </w:style>
  <w:style w:type="paragraph" w:styleId="ListParagraph">
    <w:name w:val="List Paragraph"/>
    <w:basedOn w:val="Normal"/>
    <w:uiPriority w:val="34"/>
    <w:rsid w:val="006B6A42"/>
    <w:pPr>
      <w:ind w:left="720"/>
      <w:contextualSpacing/>
    </w:pPr>
  </w:style>
  <w:style w:type="paragraph" w:styleId="Header">
    <w:name w:val="header"/>
    <w:basedOn w:val="Normal"/>
    <w:link w:val="HeaderChar"/>
    <w:uiPriority w:val="99"/>
    <w:unhideWhenUsed/>
    <w:rsid w:val="006B6A42"/>
    <w:pPr>
      <w:tabs>
        <w:tab w:val="center" w:pos="4320"/>
        <w:tab w:val="right" w:pos="8640"/>
      </w:tabs>
    </w:pPr>
  </w:style>
  <w:style w:type="character" w:customStyle="1" w:styleId="HeaderChar">
    <w:name w:val="Header Char"/>
    <w:basedOn w:val="DefaultParagraphFont"/>
    <w:link w:val="Header"/>
    <w:uiPriority w:val="99"/>
    <w:rsid w:val="006B6A42"/>
    <w:rPr>
      <w:rFonts w:ascii="Calibri" w:hAnsi="Calibri"/>
      <w:sz w:val="22"/>
    </w:rPr>
  </w:style>
  <w:style w:type="paragraph" w:styleId="Footer">
    <w:name w:val="footer"/>
    <w:basedOn w:val="Normal"/>
    <w:link w:val="FooterChar"/>
    <w:uiPriority w:val="99"/>
    <w:unhideWhenUsed/>
    <w:rsid w:val="006B6A42"/>
    <w:pPr>
      <w:tabs>
        <w:tab w:val="center" w:pos="4320"/>
        <w:tab w:val="right" w:pos="8640"/>
      </w:tabs>
    </w:pPr>
  </w:style>
  <w:style w:type="character" w:customStyle="1" w:styleId="FooterChar">
    <w:name w:val="Footer Char"/>
    <w:basedOn w:val="DefaultParagraphFont"/>
    <w:link w:val="Footer"/>
    <w:uiPriority w:val="99"/>
    <w:rsid w:val="006B6A42"/>
    <w:rPr>
      <w:rFonts w:ascii="Calibri" w:hAnsi="Calibri"/>
      <w:sz w:val="22"/>
    </w:rPr>
  </w:style>
  <w:style w:type="character" w:styleId="PageNumber">
    <w:name w:val="page number"/>
    <w:basedOn w:val="DefaultParagraphFont"/>
    <w:uiPriority w:val="99"/>
    <w:semiHidden/>
    <w:unhideWhenUsed/>
    <w:rsid w:val="006B6A42"/>
  </w:style>
  <w:style w:type="character" w:styleId="Hyperlink">
    <w:name w:val="Hyperlink"/>
    <w:basedOn w:val="DefaultParagraphFont"/>
    <w:uiPriority w:val="99"/>
    <w:unhideWhenUsed/>
    <w:rsid w:val="006B6A42"/>
    <w:rPr>
      <w:color w:val="0000FF" w:themeColor="hyperlink"/>
      <w:u w:val="single"/>
    </w:rPr>
  </w:style>
  <w:style w:type="paragraph" w:customStyle="1" w:styleId="card">
    <w:name w:val="card"/>
    <w:basedOn w:val="Normal"/>
    <w:next w:val="Normal"/>
    <w:link w:val="cardChar"/>
    <w:qFormat/>
    <w:rsid w:val="00B06F90"/>
    <w:pPr>
      <w:ind w:left="288" w:right="288"/>
    </w:pPr>
    <w:rPr>
      <w:rFonts w:ascii="Times New Roman" w:eastAsia="Times New Roman" w:hAnsi="Times New Roman" w:cs="Times New Roman"/>
      <w:sz w:val="20"/>
      <w:szCs w:val="20"/>
    </w:rPr>
  </w:style>
  <w:style w:type="character" w:customStyle="1" w:styleId="cardChar">
    <w:name w:val="card Char"/>
    <w:link w:val="card"/>
    <w:rsid w:val="00B06F90"/>
    <w:rPr>
      <w:rFonts w:ascii="Times New Roman" w:eastAsia="Times New Roman" w:hAnsi="Times New Roman" w:cs="Times New Roman"/>
      <w:sz w:val="20"/>
      <w:szCs w:val="20"/>
    </w:rPr>
  </w:style>
  <w:style w:type="character" w:customStyle="1" w:styleId="underline">
    <w:name w:val="underline"/>
    <w:link w:val="textbold"/>
    <w:qFormat/>
    <w:rsid w:val="00B06F90"/>
    <w:rPr>
      <w:b/>
      <w:u w:val="single"/>
    </w:rPr>
  </w:style>
  <w:style w:type="character" w:customStyle="1" w:styleId="cite">
    <w:name w:val="cite"/>
    <w:aliases w:val="Heading 3 Char Char Char,Char Char Char1, Char Char Char1,Heading 3 Char1,Heading 3 Char Char Char1,Citation Char,Underlined Text Char,Block Writing Char,Heading 3 Char Char Char Char,Index Headers Char,cites Char Char,Heading 3 Char Char"/>
    <w:basedOn w:val="DefaultParagraphFont"/>
    <w:qFormat/>
    <w:rsid w:val="00B06F90"/>
    <w:rPr>
      <w:rFonts w:ascii="Times New Roman" w:hAnsi="Times New Roman"/>
      <w:b/>
      <w:sz w:val="24"/>
    </w:rPr>
  </w:style>
  <w:style w:type="paragraph" w:customStyle="1" w:styleId="Card0">
    <w:name w:val="Card"/>
    <w:aliases w:val="No Spacing112,Dont u,No Spacing8,No Spacing211,No Spacing51,No Spacing1111111,No Spacing22"/>
    <w:basedOn w:val="Normal"/>
    <w:link w:val="CardChar0"/>
    <w:qFormat/>
    <w:rsid w:val="00B06F90"/>
    <w:pPr>
      <w:widowControl w:val="0"/>
      <w:autoSpaceDE w:val="0"/>
      <w:autoSpaceDN w:val="0"/>
      <w:adjustRightInd w:val="0"/>
    </w:pPr>
    <w:rPr>
      <w:rFonts w:ascii="Times New Roman" w:eastAsia="Times New Roman" w:hAnsi="Times New Roman" w:cs="Times New Roman"/>
      <w:sz w:val="20"/>
      <w:szCs w:val="20"/>
    </w:rPr>
  </w:style>
  <w:style w:type="paragraph" w:customStyle="1" w:styleId="textbold">
    <w:name w:val="text bold"/>
    <w:basedOn w:val="Normal"/>
    <w:link w:val="underline"/>
    <w:rsid w:val="00B06F90"/>
    <w:pPr>
      <w:ind w:left="720"/>
      <w:jc w:val="both"/>
    </w:pPr>
    <w:rPr>
      <w:rFonts w:asciiTheme="minorHAnsi" w:hAnsiTheme="minorHAnsi"/>
      <w:b/>
      <w:sz w:val="24"/>
      <w:u w:val="single"/>
    </w:rPr>
  </w:style>
  <w:style w:type="character" w:customStyle="1" w:styleId="CardChar0">
    <w:name w:val="Card Char"/>
    <w:aliases w:val="No Spacing Char,CD - Cite Char,Dont use Char,Tag and Cite Char,Small Text Char,Very Small Text Char,Underlined Char,DDI Tag Char,Card Format Char,No Spacing8 Char,Debate Text Char,No Spacing1 Char,Read stuff Char,No Spacing1 Char1,tags Char"/>
    <w:basedOn w:val="DefaultParagraphFont"/>
    <w:link w:val="Card0"/>
    <w:locked/>
    <w:rsid w:val="00B06F90"/>
    <w:rPr>
      <w:rFonts w:ascii="Times New Roman" w:eastAsia="Times New Roman" w:hAnsi="Times New Roman" w:cs="Times New Roman"/>
      <w:sz w:val="20"/>
      <w:szCs w:val="20"/>
    </w:rPr>
  </w:style>
  <w:style w:type="character" w:customStyle="1" w:styleId="Emphasis2">
    <w:name w:val="Emphasis2"/>
    <w:basedOn w:val="DefaultParagraphFont"/>
    <w:rsid w:val="00B06F90"/>
    <w:rPr>
      <w:rFonts w:ascii="Times New Roman" w:hAnsi="Times New Roman" w:cs="Times New Roman" w:hint="default"/>
      <w:b/>
      <w:bCs w:val="0"/>
      <w:iCs/>
      <w:sz w:val="24"/>
      <w:u w:val="single"/>
    </w:rPr>
  </w:style>
  <w:style w:type="character" w:styleId="CommentReference">
    <w:name w:val="annotation reference"/>
    <w:basedOn w:val="DefaultParagraphFont"/>
    <w:uiPriority w:val="99"/>
    <w:semiHidden/>
    <w:unhideWhenUsed/>
    <w:rsid w:val="00B06F90"/>
    <w:rPr>
      <w:sz w:val="18"/>
      <w:szCs w:val="18"/>
    </w:rPr>
  </w:style>
  <w:style w:type="paragraph" w:styleId="CommentText">
    <w:name w:val="annotation text"/>
    <w:basedOn w:val="Normal"/>
    <w:link w:val="CommentTextChar"/>
    <w:uiPriority w:val="99"/>
    <w:semiHidden/>
    <w:unhideWhenUsed/>
    <w:rsid w:val="00B06F90"/>
    <w:rPr>
      <w:rFonts w:eastAsiaTheme="minorHAnsi" w:cs="Calibri"/>
      <w:sz w:val="24"/>
    </w:rPr>
  </w:style>
  <w:style w:type="character" w:customStyle="1" w:styleId="CommentTextChar">
    <w:name w:val="Comment Text Char"/>
    <w:basedOn w:val="DefaultParagraphFont"/>
    <w:link w:val="CommentText"/>
    <w:uiPriority w:val="99"/>
    <w:semiHidden/>
    <w:rsid w:val="00B06F90"/>
    <w:rPr>
      <w:rFonts w:ascii="Calibri" w:eastAsiaTheme="minorHAnsi" w:hAnsi="Calibri" w:cs="Calibri"/>
    </w:rPr>
  </w:style>
  <w:style w:type="paragraph" w:styleId="BalloonText">
    <w:name w:val="Balloon Text"/>
    <w:basedOn w:val="Normal"/>
    <w:link w:val="BalloonTextChar"/>
    <w:uiPriority w:val="99"/>
    <w:semiHidden/>
    <w:unhideWhenUsed/>
    <w:rsid w:val="00B06F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6F9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B6A42"/>
    <w:rPr>
      <w:rFonts w:ascii="Calibri" w:hAnsi="Calibri"/>
      <w:sz w:val="22"/>
    </w:rPr>
  </w:style>
  <w:style w:type="paragraph" w:styleId="Heading1">
    <w:name w:val="heading 1"/>
    <w:aliases w:val="Pocket"/>
    <w:basedOn w:val="Normal"/>
    <w:next w:val="Normal"/>
    <w:link w:val="Heading1Char"/>
    <w:uiPriority w:val="9"/>
    <w:qFormat/>
    <w:rsid w:val="006B6A4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6B6A4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B6A4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4"/>
    <w:unhideWhenUsed/>
    <w:qFormat/>
    <w:rsid w:val="006B6A4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Underlined,Bold Underline,Emphasis!!,small"/>
    <w:basedOn w:val="DefaultParagraphFont"/>
    <w:uiPriority w:val="7"/>
    <w:qFormat/>
    <w:rsid w:val="006B6A42"/>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6B6A4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6B6A42"/>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6B6A42"/>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6B6A42"/>
    <w:rPr>
      <w:rFonts w:asciiTheme="majorHAnsi" w:eastAsiaTheme="majorEastAsia" w:hAnsiTheme="majorHAnsi" w:cstheme="majorBidi"/>
      <w:b/>
      <w:bCs/>
      <w:iCs/>
      <w:sz w:val="26"/>
    </w:rPr>
  </w:style>
  <w:style w:type="paragraph" w:styleId="NoSpacing">
    <w:name w:val="No Spacing"/>
    <w:uiPriority w:val="1"/>
    <w:rsid w:val="006B6A42"/>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6B6A42"/>
    <w:rPr>
      <w:b/>
      <w:sz w:val="26"/>
      <w:u w:val="none"/>
    </w:rPr>
  </w:style>
  <w:style w:type="character" w:customStyle="1" w:styleId="StyleBoldUnderline">
    <w:name w:val="Style Bold Underline"/>
    <w:aliases w:val="Intense Emphasis,Underline,c,Bo,Minimized Char,Heading 3 Char Char Char Char Char,Intense Emphasis3,B,Underline Char,Intense Emphasi,Intense Emphasis111,Intense Emphasis1,apple-style-span + 6 pt,Kern at 16 pt,Bold,Intense Emphasis11"/>
    <w:basedOn w:val="DefaultParagraphFont"/>
    <w:uiPriority w:val="6"/>
    <w:qFormat/>
    <w:rsid w:val="006B6A42"/>
    <w:rPr>
      <w:b/>
      <w:sz w:val="22"/>
      <w:u w:val="single"/>
    </w:rPr>
  </w:style>
  <w:style w:type="paragraph" w:styleId="DocumentMap">
    <w:name w:val="Document Map"/>
    <w:basedOn w:val="Normal"/>
    <w:link w:val="DocumentMapChar"/>
    <w:uiPriority w:val="99"/>
    <w:semiHidden/>
    <w:unhideWhenUsed/>
    <w:rsid w:val="006B6A42"/>
    <w:rPr>
      <w:rFonts w:ascii="Lucida Grande" w:hAnsi="Lucida Grande" w:cs="Lucida Grande"/>
    </w:rPr>
  </w:style>
  <w:style w:type="character" w:customStyle="1" w:styleId="DocumentMapChar">
    <w:name w:val="Document Map Char"/>
    <w:basedOn w:val="DefaultParagraphFont"/>
    <w:link w:val="DocumentMap"/>
    <w:uiPriority w:val="99"/>
    <w:semiHidden/>
    <w:rsid w:val="006B6A42"/>
    <w:rPr>
      <w:rFonts w:ascii="Lucida Grande" w:hAnsi="Lucida Grande" w:cs="Lucida Grande"/>
      <w:sz w:val="22"/>
    </w:rPr>
  </w:style>
  <w:style w:type="paragraph" w:styleId="ListParagraph">
    <w:name w:val="List Paragraph"/>
    <w:basedOn w:val="Normal"/>
    <w:uiPriority w:val="34"/>
    <w:rsid w:val="006B6A42"/>
    <w:pPr>
      <w:ind w:left="720"/>
      <w:contextualSpacing/>
    </w:pPr>
  </w:style>
  <w:style w:type="paragraph" w:styleId="Header">
    <w:name w:val="header"/>
    <w:basedOn w:val="Normal"/>
    <w:link w:val="HeaderChar"/>
    <w:uiPriority w:val="99"/>
    <w:unhideWhenUsed/>
    <w:rsid w:val="006B6A42"/>
    <w:pPr>
      <w:tabs>
        <w:tab w:val="center" w:pos="4320"/>
        <w:tab w:val="right" w:pos="8640"/>
      </w:tabs>
    </w:pPr>
  </w:style>
  <w:style w:type="character" w:customStyle="1" w:styleId="HeaderChar">
    <w:name w:val="Header Char"/>
    <w:basedOn w:val="DefaultParagraphFont"/>
    <w:link w:val="Header"/>
    <w:uiPriority w:val="99"/>
    <w:rsid w:val="006B6A42"/>
    <w:rPr>
      <w:rFonts w:ascii="Calibri" w:hAnsi="Calibri"/>
      <w:sz w:val="22"/>
    </w:rPr>
  </w:style>
  <w:style w:type="paragraph" w:styleId="Footer">
    <w:name w:val="footer"/>
    <w:basedOn w:val="Normal"/>
    <w:link w:val="FooterChar"/>
    <w:uiPriority w:val="99"/>
    <w:unhideWhenUsed/>
    <w:rsid w:val="006B6A42"/>
    <w:pPr>
      <w:tabs>
        <w:tab w:val="center" w:pos="4320"/>
        <w:tab w:val="right" w:pos="8640"/>
      </w:tabs>
    </w:pPr>
  </w:style>
  <w:style w:type="character" w:customStyle="1" w:styleId="FooterChar">
    <w:name w:val="Footer Char"/>
    <w:basedOn w:val="DefaultParagraphFont"/>
    <w:link w:val="Footer"/>
    <w:uiPriority w:val="99"/>
    <w:rsid w:val="006B6A42"/>
    <w:rPr>
      <w:rFonts w:ascii="Calibri" w:hAnsi="Calibri"/>
      <w:sz w:val="22"/>
    </w:rPr>
  </w:style>
  <w:style w:type="character" w:styleId="PageNumber">
    <w:name w:val="page number"/>
    <w:basedOn w:val="DefaultParagraphFont"/>
    <w:uiPriority w:val="99"/>
    <w:semiHidden/>
    <w:unhideWhenUsed/>
    <w:rsid w:val="006B6A42"/>
  </w:style>
  <w:style w:type="character" w:styleId="Hyperlink">
    <w:name w:val="Hyperlink"/>
    <w:basedOn w:val="DefaultParagraphFont"/>
    <w:uiPriority w:val="99"/>
    <w:unhideWhenUsed/>
    <w:rsid w:val="006B6A42"/>
    <w:rPr>
      <w:color w:val="0000FF" w:themeColor="hyperlink"/>
      <w:u w:val="single"/>
    </w:rPr>
  </w:style>
  <w:style w:type="paragraph" w:customStyle="1" w:styleId="card">
    <w:name w:val="card"/>
    <w:basedOn w:val="Normal"/>
    <w:next w:val="Normal"/>
    <w:link w:val="cardChar"/>
    <w:qFormat/>
    <w:rsid w:val="00B06F90"/>
    <w:pPr>
      <w:ind w:left="288" w:right="288"/>
    </w:pPr>
    <w:rPr>
      <w:rFonts w:ascii="Times New Roman" w:eastAsia="Times New Roman" w:hAnsi="Times New Roman" w:cs="Times New Roman"/>
      <w:sz w:val="20"/>
      <w:szCs w:val="20"/>
    </w:rPr>
  </w:style>
  <w:style w:type="character" w:customStyle="1" w:styleId="cardChar">
    <w:name w:val="card Char"/>
    <w:link w:val="card"/>
    <w:rsid w:val="00B06F90"/>
    <w:rPr>
      <w:rFonts w:ascii="Times New Roman" w:eastAsia="Times New Roman" w:hAnsi="Times New Roman" w:cs="Times New Roman"/>
      <w:sz w:val="20"/>
      <w:szCs w:val="20"/>
    </w:rPr>
  </w:style>
  <w:style w:type="character" w:customStyle="1" w:styleId="underline">
    <w:name w:val="underline"/>
    <w:link w:val="textbold"/>
    <w:qFormat/>
    <w:rsid w:val="00B06F90"/>
    <w:rPr>
      <w:b/>
      <w:u w:val="single"/>
    </w:rPr>
  </w:style>
  <w:style w:type="character" w:customStyle="1" w:styleId="cite">
    <w:name w:val="cite"/>
    <w:aliases w:val="Heading 3 Char Char Char,Char Char Char1, Char Char Char1,Heading 3 Char1,Heading 3 Char Char Char1,Citation Char,Underlined Text Char,Block Writing Char,Heading 3 Char Char Char Char,Index Headers Char,cites Char Char,Heading 3 Char Char"/>
    <w:basedOn w:val="DefaultParagraphFont"/>
    <w:qFormat/>
    <w:rsid w:val="00B06F90"/>
    <w:rPr>
      <w:rFonts w:ascii="Times New Roman" w:hAnsi="Times New Roman"/>
      <w:b/>
      <w:sz w:val="24"/>
    </w:rPr>
  </w:style>
  <w:style w:type="paragraph" w:customStyle="1" w:styleId="Card0">
    <w:name w:val="Card"/>
    <w:aliases w:val="No Spacing112,Dont u,No Spacing8,No Spacing211,No Spacing51,No Spacing1111111,No Spacing22"/>
    <w:basedOn w:val="Normal"/>
    <w:link w:val="CardChar0"/>
    <w:qFormat/>
    <w:rsid w:val="00B06F90"/>
    <w:pPr>
      <w:widowControl w:val="0"/>
      <w:autoSpaceDE w:val="0"/>
      <w:autoSpaceDN w:val="0"/>
      <w:adjustRightInd w:val="0"/>
    </w:pPr>
    <w:rPr>
      <w:rFonts w:ascii="Times New Roman" w:eastAsia="Times New Roman" w:hAnsi="Times New Roman" w:cs="Times New Roman"/>
      <w:sz w:val="20"/>
      <w:szCs w:val="20"/>
    </w:rPr>
  </w:style>
  <w:style w:type="paragraph" w:customStyle="1" w:styleId="textbold">
    <w:name w:val="text bold"/>
    <w:basedOn w:val="Normal"/>
    <w:link w:val="underline"/>
    <w:rsid w:val="00B06F90"/>
    <w:pPr>
      <w:ind w:left="720"/>
      <w:jc w:val="both"/>
    </w:pPr>
    <w:rPr>
      <w:rFonts w:asciiTheme="minorHAnsi" w:hAnsiTheme="minorHAnsi"/>
      <w:b/>
      <w:sz w:val="24"/>
      <w:u w:val="single"/>
    </w:rPr>
  </w:style>
  <w:style w:type="character" w:customStyle="1" w:styleId="CardChar0">
    <w:name w:val="Card Char"/>
    <w:aliases w:val="No Spacing Char,CD - Cite Char,Dont use Char,Tag and Cite Char,Small Text Char,Very Small Text Char,Underlined Char,DDI Tag Char,Card Format Char,No Spacing8 Char,Debate Text Char,No Spacing1 Char,Read stuff Char,No Spacing1 Char1,tags Char"/>
    <w:basedOn w:val="DefaultParagraphFont"/>
    <w:link w:val="Card0"/>
    <w:locked/>
    <w:rsid w:val="00B06F90"/>
    <w:rPr>
      <w:rFonts w:ascii="Times New Roman" w:eastAsia="Times New Roman" w:hAnsi="Times New Roman" w:cs="Times New Roman"/>
      <w:sz w:val="20"/>
      <w:szCs w:val="20"/>
    </w:rPr>
  </w:style>
  <w:style w:type="character" w:customStyle="1" w:styleId="Emphasis2">
    <w:name w:val="Emphasis2"/>
    <w:basedOn w:val="DefaultParagraphFont"/>
    <w:rsid w:val="00B06F90"/>
    <w:rPr>
      <w:rFonts w:ascii="Times New Roman" w:hAnsi="Times New Roman" w:cs="Times New Roman" w:hint="default"/>
      <w:b/>
      <w:bCs w:val="0"/>
      <w:iCs/>
      <w:sz w:val="24"/>
      <w:u w:val="single"/>
    </w:rPr>
  </w:style>
  <w:style w:type="character" w:styleId="CommentReference">
    <w:name w:val="annotation reference"/>
    <w:basedOn w:val="DefaultParagraphFont"/>
    <w:uiPriority w:val="99"/>
    <w:semiHidden/>
    <w:unhideWhenUsed/>
    <w:rsid w:val="00B06F90"/>
    <w:rPr>
      <w:sz w:val="18"/>
      <w:szCs w:val="18"/>
    </w:rPr>
  </w:style>
  <w:style w:type="paragraph" w:styleId="CommentText">
    <w:name w:val="annotation text"/>
    <w:basedOn w:val="Normal"/>
    <w:link w:val="CommentTextChar"/>
    <w:uiPriority w:val="99"/>
    <w:semiHidden/>
    <w:unhideWhenUsed/>
    <w:rsid w:val="00B06F90"/>
    <w:rPr>
      <w:rFonts w:eastAsiaTheme="minorHAnsi" w:cs="Calibri"/>
      <w:sz w:val="24"/>
    </w:rPr>
  </w:style>
  <w:style w:type="character" w:customStyle="1" w:styleId="CommentTextChar">
    <w:name w:val="Comment Text Char"/>
    <w:basedOn w:val="DefaultParagraphFont"/>
    <w:link w:val="CommentText"/>
    <w:uiPriority w:val="99"/>
    <w:semiHidden/>
    <w:rsid w:val="00B06F90"/>
    <w:rPr>
      <w:rFonts w:ascii="Calibri" w:eastAsiaTheme="minorHAnsi" w:hAnsi="Calibri" w:cs="Calibri"/>
    </w:rPr>
  </w:style>
  <w:style w:type="paragraph" w:styleId="BalloonText">
    <w:name w:val="Balloon Text"/>
    <w:basedOn w:val="Normal"/>
    <w:link w:val="BalloonTextChar"/>
    <w:uiPriority w:val="99"/>
    <w:semiHidden/>
    <w:unhideWhenUsed/>
    <w:rsid w:val="00B06F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6F9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orderlandshistory.wordpress.com/2012/10/17/foucauldian-landscapes-re-envisioning-the-forgotten-spaces-of-the-u-s-mexico-borderland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20Pro%20HD:Users:Amar:Documents: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6</Pages>
  <Words>1205</Words>
  <Characters>6872</Characters>
  <Application>Microsoft Macintosh Word</Application>
  <DocSecurity>0</DocSecurity>
  <Lines>57</Lines>
  <Paragraphs>16</Paragraphs>
  <ScaleCrop>false</ScaleCrop>
  <Company>Whitman College</Company>
  <LinksUpToDate>false</LinksUpToDate>
  <CharactersWithSpaces>8061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Shah</dc:creator>
  <cp:keywords/>
  <dc:description/>
  <cp:lastModifiedBy>Amar Shah</cp:lastModifiedBy>
  <cp:revision>1</cp:revision>
  <dcterms:created xsi:type="dcterms:W3CDTF">2014-02-27T06:33:00Z</dcterms:created>
  <dcterms:modified xsi:type="dcterms:W3CDTF">2014-02-27T06:34:00Z</dcterms:modified>
</cp:coreProperties>
</file>