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AC" w:rsidRDefault="002402AC" w:rsidP="002402AC">
      <w:pPr>
        <w:pStyle w:val="Heading4"/>
      </w:pPr>
      <w:bookmarkStart w:id="0" w:name="_GoBack"/>
      <w:bookmarkEnd w:id="0"/>
      <w:r>
        <w:t>CIR is top of the Agenda and can pass – focused effort by Obama utilizing his PC and newfound strategies are key</w:t>
      </w:r>
    </w:p>
    <w:p w:rsidR="002402AC" w:rsidRDefault="002402AC" w:rsidP="002402AC"/>
    <w:p w:rsidR="002402AC" w:rsidRDefault="002402AC" w:rsidP="002402AC">
      <w:pPr>
        <w:rPr>
          <w:rStyle w:val="StyleStyleBold12pt"/>
        </w:rPr>
      </w:pPr>
      <w:r>
        <w:rPr>
          <w:rStyle w:val="StyleStyleBold12pt"/>
        </w:rPr>
        <w:t>Daily Mail 10/17/13</w:t>
      </w:r>
    </w:p>
    <w:p w:rsidR="002402AC" w:rsidRDefault="002402AC" w:rsidP="002402AC">
      <w:pPr>
        <w:rPr>
          <w:rStyle w:val="StyleStyleBold12pt"/>
        </w:rPr>
      </w:pPr>
      <w:r>
        <w:rPr>
          <w:rStyle w:val="StyleStyleBold12pt"/>
        </w:rPr>
        <w:t>(“Immigration battle threatens to dwarf debt-limit fight as many Republicans fear power of 17 MILLION newly legalized loyal Democrats,” pg online @ http://www.dailymail.co.uk/news/article-2464112/Immigration-battle-threatens-dwarf-debt-limit-fight-Republicans-fear-power-17-MILLION-newly-legalized-loyal-Democrats.html#ixzz2i182BrcS //ghs-ef)</w:t>
      </w:r>
    </w:p>
    <w:p w:rsidR="002402AC" w:rsidRPr="00D44746" w:rsidRDefault="002402AC" w:rsidP="002402AC">
      <w:pPr>
        <w:rPr>
          <w:sz w:val="10"/>
        </w:rPr>
      </w:pPr>
      <w:r w:rsidRPr="00852AEE">
        <w:rPr>
          <w:rStyle w:val="Emphasis"/>
          <w:highlight w:val="green"/>
        </w:rPr>
        <w:t>The White House</w:t>
      </w:r>
      <w:r>
        <w:rPr>
          <w:rStyle w:val="Emphasis"/>
        </w:rPr>
        <w:t>…</w:t>
      </w:r>
      <w:r w:rsidRPr="00D44746">
        <w:rPr>
          <w:sz w:val="10"/>
        </w:rPr>
        <w:t xml:space="preserve"> to doing the right thing.'</w:t>
      </w:r>
    </w:p>
    <w:p w:rsidR="002402AC" w:rsidRDefault="002402AC" w:rsidP="002402AC"/>
    <w:p w:rsidR="002402AC" w:rsidRDefault="002402AC" w:rsidP="002402AC"/>
    <w:p w:rsidR="002402AC" w:rsidRPr="00B9527A" w:rsidRDefault="002402AC" w:rsidP="002402AC">
      <w:pPr>
        <w:pStyle w:val="Heading4"/>
      </w:pPr>
      <w:r w:rsidRPr="00B9527A">
        <w:t>Economic engagement with Mexico is politically divisive</w:t>
      </w:r>
    </w:p>
    <w:p w:rsidR="002402AC" w:rsidRDefault="002402AC" w:rsidP="002402AC">
      <w:r w:rsidRPr="00B9527A">
        <w:rPr>
          <w:rStyle w:val="StyleStyleBold12pt"/>
        </w:rPr>
        <w:t>Wilson 13</w:t>
      </w:r>
      <w:r>
        <w:t xml:space="preserve"> – Associate at the Mexico Institute of the Woodrow Wilson International. Center for Scholars (Christopher E., January, “A U.S.-Mexico Economic Alliance: Policy Options for a Competitive Region,” http://www.wilsoncenter.org/sites/default/files/new_ideas_us_mexico_relations.pdf)</w:t>
      </w:r>
    </w:p>
    <w:p w:rsidR="002402AC" w:rsidRDefault="002402AC" w:rsidP="002402AC">
      <w:r>
        <w:t xml:space="preserve">At a time </w:t>
      </w:r>
      <w:r>
        <w:t xml:space="preserve">… </w:t>
      </w:r>
      <w:r>
        <w:rPr>
          <w:rStyle w:val="StyleBoldUnderline"/>
        </w:rPr>
        <w:t>it ought to be.</w:t>
      </w:r>
      <w:r>
        <w:t xml:space="preserve"> </w:t>
      </w:r>
    </w:p>
    <w:p w:rsidR="002402AC" w:rsidRDefault="002402AC" w:rsidP="002402AC"/>
    <w:p w:rsidR="002402AC" w:rsidRDefault="002402AC" w:rsidP="002402AC"/>
    <w:p w:rsidR="002402AC" w:rsidRPr="00ED0660" w:rsidRDefault="002402AC" w:rsidP="002402AC">
      <w:pPr>
        <w:pStyle w:val="Heading4"/>
        <w:rPr>
          <w:rFonts w:cs="Times New Roman"/>
        </w:rPr>
      </w:pPr>
      <w:r w:rsidRPr="00ED0660">
        <w:rPr>
          <w:rFonts w:cs="Times New Roman"/>
        </w:rPr>
        <w:t>Increasing green cards generates an effective base of IT experts- solves cybersecurity</w:t>
      </w:r>
    </w:p>
    <w:p w:rsidR="002402AC" w:rsidRPr="00ED0660" w:rsidRDefault="002402AC" w:rsidP="002402AC">
      <w:r w:rsidRPr="00ED0660">
        <w:rPr>
          <w:rStyle w:val="StyleStyleBold12pt"/>
        </w:rPr>
        <w:t>McLarty 9</w:t>
      </w:r>
      <w:r w:rsidRPr="00ED0660">
        <w:t xml:space="preserve"> (Thomas F. III, President – McLarty Associates and Former White House Chief of Staff and Task Force Co-Chair, “U.S. Immigration Policy: Report of a CFR-Sponsored Independent Task Force”, 7-8, http://www.cfr.org/ publication/19759/us_immigration_policy.html) </w:t>
      </w:r>
    </w:p>
    <w:p w:rsidR="002402AC" w:rsidRPr="00ED0660" w:rsidRDefault="002402AC" w:rsidP="002402AC"/>
    <w:p w:rsidR="002402AC" w:rsidRPr="00ED0660" w:rsidRDefault="002402AC" w:rsidP="002402AC">
      <w:pPr>
        <w:rPr>
          <w:szCs w:val="20"/>
        </w:rPr>
      </w:pPr>
      <w:r w:rsidRPr="00ED0660">
        <w:rPr>
          <w:szCs w:val="20"/>
        </w:rPr>
        <w:t>We have seen,</w:t>
      </w:r>
      <w:r>
        <w:rPr>
          <w:szCs w:val="20"/>
        </w:rPr>
        <w:t xml:space="preserve"> … </w:t>
      </w:r>
      <w:r w:rsidRPr="00ED0660">
        <w:rPr>
          <w:szCs w:val="20"/>
        </w:rPr>
        <w:t xml:space="preserve">, </w:t>
      </w:r>
      <w:r w:rsidRPr="00ED0660">
        <w:rPr>
          <w:rStyle w:val="Heading3Char"/>
          <w:rFonts w:cs="Times New Roman"/>
          <w:szCs w:val="20"/>
          <w:bdr w:val="single" w:sz="4" w:space="0" w:color="auto"/>
        </w:rPr>
        <w:t xml:space="preserve">our </w:t>
      </w:r>
      <w:r w:rsidRPr="00B10755">
        <w:rPr>
          <w:rStyle w:val="Heading3Char"/>
          <w:rFonts w:cs="Times New Roman"/>
          <w:szCs w:val="20"/>
          <w:highlight w:val="green"/>
          <w:bdr w:val="single" w:sz="4" w:space="0" w:color="auto"/>
        </w:rPr>
        <w:t>security needs</w:t>
      </w:r>
      <w:r w:rsidRPr="00ED0660">
        <w:rPr>
          <w:szCs w:val="20"/>
        </w:rPr>
        <w:t>.</w:t>
      </w:r>
    </w:p>
    <w:p w:rsidR="002402AC" w:rsidRPr="00ED0660" w:rsidRDefault="002402AC" w:rsidP="002402AC">
      <w:pPr>
        <w:pStyle w:val="Heading4"/>
        <w:rPr>
          <w:rFonts w:cs="Times New Roman"/>
        </w:rPr>
      </w:pPr>
      <w:r w:rsidRPr="00ED0660">
        <w:rPr>
          <w:rFonts w:cs="Times New Roman"/>
        </w:rPr>
        <w:t>Cyberterrorism will cause accidental launch that triggers the Dead Hand and nuclear war</w:t>
      </w:r>
    </w:p>
    <w:p w:rsidR="002402AC" w:rsidRPr="002402AC" w:rsidRDefault="002402AC" w:rsidP="002402AC">
      <w:pPr>
        <w:rPr>
          <w:sz w:val="24"/>
          <w:szCs w:val="24"/>
        </w:rPr>
      </w:pPr>
      <w:r w:rsidRPr="00110579">
        <w:rPr>
          <w:rStyle w:val="StyleStyleBold12pt"/>
        </w:rPr>
        <w:t>Fritz 9</w:t>
      </w:r>
      <w:r w:rsidRPr="00110579">
        <w:rPr>
          <w:sz w:val="10"/>
        </w:rPr>
        <w:t xml:space="preserve"> (Jason, BS – St. Cloud, “Hacking Nuclear Command and Control”, Study Commissioned on Nuclear Non-Proliferation and Disarmament, July, www.icnnd.org/Documents/Jason_Fritz_Hacking_NC2.doc)</w:t>
      </w:r>
      <w:r w:rsidRPr="00ED0660">
        <w:rPr>
          <w:rStyle w:val="Heading3Char"/>
          <w:rFonts w:cs="Times New Roman"/>
        </w:rPr>
        <w:br/>
      </w:r>
      <w:r w:rsidRPr="00110579">
        <w:rPr>
          <w:sz w:val="10"/>
        </w:rPr>
        <w:br/>
      </w:r>
      <w:r w:rsidRPr="002402AC">
        <w:rPr>
          <w:i/>
          <w:sz w:val="24"/>
          <w:szCs w:val="24"/>
        </w:rPr>
        <w:t>Direct control of launch</w:t>
      </w:r>
      <w:r w:rsidRPr="002402AC">
        <w:rPr>
          <w:sz w:val="24"/>
          <w:szCs w:val="24"/>
        </w:rPr>
        <w:t xml:space="preserve"> </w:t>
      </w:r>
      <w:r w:rsidRPr="002402AC">
        <w:rPr>
          <w:sz w:val="24"/>
          <w:szCs w:val="24"/>
        </w:rPr>
        <w:t xml:space="preserve">…. </w:t>
      </w:r>
      <w:r w:rsidRPr="002402AC">
        <w:rPr>
          <w:sz w:val="24"/>
          <w:szCs w:val="24"/>
        </w:rPr>
        <w:t xml:space="preserve">accusations between governments. 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2E" w:rsidRDefault="0055012E" w:rsidP="005F5576">
      <w:r>
        <w:separator/>
      </w:r>
    </w:p>
  </w:endnote>
  <w:endnote w:type="continuationSeparator" w:id="0">
    <w:p w:rsidR="0055012E" w:rsidRDefault="0055012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2E" w:rsidRDefault="0055012E" w:rsidP="005F5576">
      <w:r>
        <w:separator/>
      </w:r>
    </w:p>
  </w:footnote>
  <w:footnote w:type="continuationSeparator" w:id="0">
    <w:p w:rsidR="0055012E" w:rsidRDefault="0055012E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D4F4B"/>
    <w:multiLevelType w:val="hybridMultilevel"/>
    <w:tmpl w:val="5CDE21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A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095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2AC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288B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3D7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318D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012E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B5C3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3E4F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48E9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1488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82069896-76B9-4E7D-AB4E-1F485E34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2402AC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 Char,Char Char Char Char Char Char Char, Char,Heading 3 Char Char,Char Char, Char Char Char Char Char Char Char,Text 7,Tag Char Char,Bold Cite,Cite 1,Read Char,Heading 3 Char1 Char Char,Read Char Ch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Heading 2 Char2 Char,Heading 2 Char1 Char Char,TAG,Ch,no read,No Spacing211,No Spacing12,No Spacing2111,No Spacing4,No Spacing11111,No Spacing5,No Spacing21,Card,Tags,tags,No Spacing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Bold Underline,Qualifications"/>
    <w:basedOn w:val="DefaultParagraphFont"/>
    <w:uiPriority w:val="7"/>
    <w:qFormat/>
    <w:rsid w:val="00D176BE"/>
    <w:rPr>
      <w:rFonts w:ascii="Arial" w:hAnsi="Arial" w:cs="Arial"/>
      <w:b/>
      <w:i w:val="0"/>
      <w:iCs/>
      <w:sz w:val="28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 Char,Char Char Char Char Char Char Char Char1, Char Char,Heading 3 Char Char Char,Char Char Char, Char Char Char Char Char Char Char Char,Text 7 Char,Tag Char Char Char,Bold Cite Char"/>
    <w:basedOn w:val="DefaultParagraphFont"/>
    <w:link w:val="Heading3"/>
    <w:uiPriority w:val="3"/>
    <w:rsid w:val="00D176BE"/>
    <w:rPr>
      <w:rFonts w:ascii="Arial" w:eastAsiaTheme="majorEastAsia" w:hAnsi="Arial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Intense Emphasis11,apple-style-span + 6 pt,Bold,Kern at 16 pt,Intense Emphasis111,Intense Emphasis2,HHeading 3 + 12 pt,Cards + Font: 12 pt Char,Citation Char Char Char,Style,Intense Emphasis1111,ci,c,Bo,B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4"/>
    <w:rsid w:val="00D176BE"/>
    <w:rPr>
      <w:rFonts w:ascii="Arial" w:eastAsiaTheme="majorEastAsia" w:hAnsi="Arial" w:cstheme="majorBidi"/>
      <w:b/>
      <w:bCs/>
      <w:iCs/>
      <w:sz w:val="24"/>
    </w:rPr>
  </w:style>
  <w:style w:type="character" w:customStyle="1" w:styleId="StyleUnderlinePatternClearYellow">
    <w:name w:val="Style Underline Pattern: Clear (Yellow)"/>
    <w:basedOn w:val="DefaultParagraphFont"/>
    <w:rsid w:val="002402AC"/>
    <w:rPr>
      <w:u w:val="single"/>
      <w:shd w:val="clear" w:color="auto" w:fill="00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13D597-7DD7-49DA-812E-6F49FF97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Ricky, Greenhill School</dc:creator>
  <cp:keywords/>
  <dc:description/>
  <cp:lastModifiedBy>Ricardo Jaramillo</cp:lastModifiedBy>
  <cp:revision>1</cp:revision>
  <dcterms:created xsi:type="dcterms:W3CDTF">2013-10-20T14:59:00Z</dcterms:created>
  <dcterms:modified xsi:type="dcterms:W3CDTF">2013-10-20T15:01:00Z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