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4A3A6" w14:textId="3E218D52" w:rsidR="00EE3514" w:rsidRPr="001F1B70" w:rsidRDefault="00EE3514" w:rsidP="00EE3514">
      <w:pPr>
        <w:pStyle w:val="Heading1"/>
      </w:pPr>
      <w:r w:rsidRPr="001F1B70">
        <w:t>1AC</w:t>
      </w:r>
      <w:r w:rsidR="00030EE7" w:rsidRPr="001F1B70">
        <w:t xml:space="preserve"> Iowa City West MY</w:t>
      </w:r>
    </w:p>
    <w:p w14:paraId="69A6C203" w14:textId="77777777" w:rsidR="00EE3514" w:rsidRPr="001F1B70" w:rsidRDefault="00EE3514" w:rsidP="00EE3514"/>
    <w:p w14:paraId="3D6DDB76" w14:textId="77777777" w:rsidR="00EE3514" w:rsidRPr="001F1B70" w:rsidRDefault="00EE3514" w:rsidP="00EE3514">
      <w:pPr>
        <w:pStyle w:val="Heading2"/>
      </w:pPr>
      <w:r w:rsidRPr="001F1B70">
        <w:lastRenderedPageBreak/>
        <w:t>Manufacturing Advantage</w:t>
      </w:r>
    </w:p>
    <w:p w14:paraId="3C59615C" w14:textId="77777777" w:rsidR="00053150" w:rsidRPr="001F1B70" w:rsidRDefault="00053150" w:rsidP="00053150">
      <w:pPr>
        <w:rPr>
          <w:b/>
        </w:rPr>
      </w:pPr>
    </w:p>
    <w:p w14:paraId="3A8906B3" w14:textId="77777777" w:rsidR="00EE3514" w:rsidRPr="001F1B70" w:rsidRDefault="00EE3514" w:rsidP="00EE3514">
      <w:pPr>
        <w:rPr>
          <w:rStyle w:val="StyleStyleBold12pt"/>
        </w:rPr>
      </w:pPr>
      <w:r w:rsidRPr="001F1B70">
        <w:rPr>
          <w:rStyle w:val="StyleStyleBold12pt"/>
        </w:rPr>
        <w:t xml:space="preserve">Lack of infrastructure along the border is killing the manufacturing industry now – Mexico is </w:t>
      </w:r>
      <w:proofErr w:type="gramStart"/>
      <w:r w:rsidRPr="001F1B70">
        <w:rPr>
          <w:rStyle w:val="StyleStyleBold12pt"/>
        </w:rPr>
        <w:t>key</w:t>
      </w:r>
      <w:proofErr w:type="gramEnd"/>
    </w:p>
    <w:p w14:paraId="35D2C9C9" w14:textId="77777777" w:rsidR="00EE3514" w:rsidRPr="001F1B70" w:rsidRDefault="00EE3514" w:rsidP="00EE3514">
      <w:pPr>
        <w:rPr>
          <w:sz w:val="16"/>
          <w:szCs w:val="16"/>
        </w:rPr>
      </w:pPr>
      <w:r w:rsidRPr="001F1B70">
        <w:rPr>
          <w:rStyle w:val="StyleStyleBold12pt"/>
        </w:rPr>
        <w:t xml:space="preserve">Wilson and Lee 12 </w:t>
      </w:r>
      <w:r w:rsidRPr="001F1B70">
        <w:rPr>
          <w:sz w:val="16"/>
          <w:szCs w:val="16"/>
        </w:rPr>
        <w:t xml:space="preserve">(Christopher E. Wilson is an Associate at the Wilson Center's Mexico Institute. Erik Lee serves as Associate Director at the North American Center for </w:t>
      </w:r>
      <w:proofErr w:type="spellStart"/>
      <w:r w:rsidRPr="001F1B70">
        <w:rPr>
          <w:sz w:val="16"/>
          <w:szCs w:val="16"/>
        </w:rPr>
        <w:t>Transborder</w:t>
      </w:r>
      <w:proofErr w:type="spellEnd"/>
      <w:r w:rsidRPr="001F1B70">
        <w:rPr>
          <w:sz w:val="16"/>
          <w:szCs w:val="16"/>
        </w:rPr>
        <w:t xml:space="preserve"> Studies (NACTS) at Arizona State University, Whole Nations Waiting, Site Selection, July 2012, </w:t>
      </w:r>
      <w:hyperlink r:id="rId12" w:history="1">
        <w:r w:rsidRPr="001F1B70">
          <w:rPr>
            <w:rStyle w:val="Hyperlink"/>
            <w:sz w:val="16"/>
            <w:szCs w:val="16"/>
          </w:rPr>
          <w:t>http://www.siteselection.com/issues/2012/jul/us-mex-border.cfm</w:t>
        </w:r>
      </w:hyperlink>
      <w:r w:rsidRPr="001F1B70">
        <w:rPr>
          <w:sz w:val="16"/>
          <w:szCs w:val="16"/>
        </w:rPr>
        <w:t>)</w:t>
      </w:r>
    </w:p>
    <w:p w14:paraId="73038B40" w14:textId="77777777" w:rsidR="0090222A" w:rsidRPr="001F1B70" w:rsidRDefault="0090222A" w:rsidP="00EE3514">
      <w:pPr>
        <w:rPr>
          <w:rStyle w:val="StyleStyleBold12pt"/>
          <w:b w:val="0"/>
          <w:bCs w:val="0"/>
        </w:rPr>
      </w:pPr>
    </w:p>
    <w:p w14:paraId="477ECF06" w14:textId="77777777" w:rsidR="0090222A" w:rsidRPr="001F1B70" w:rsidRDefault="00EE3514" w:rsidP="00EE3514">
      <w:pPr>
        <w:rPr>
          <w:rStyle w:val="StyleStyleBold12pt"/>
          <w:b w:val="0"/>
          <w:iCs/>
          <w:sz w:val="16"/>
          <w:szCs w:val="16"/>
        </w:rPr>
      </w:pPr>
      <w:r w:rsidRPr="001F1B70">
        <w:rPr>
          <w:rStyle w:val="StyleStyleBold12pt"/>
          <w:b w:val="0"/>
          <w:iCs/>
          <w:sz w:val="16"/>
          <w:szCs w:val="16"/>
        </w:rPr>
        <w:t xml:space="preserve">Commerce between the United States and Mexico is one of the great — yet underappreciated </w:t>
      </w:r>
    </w:p>
    <w:p w14:paraId="2E2EBEA0" w14:textId="77777777" w:rsidR="0090222A" w:rsidRPr="001F1B70" w:rsidRDefault="0090222A" w:rsidP="00EE3514">
      <w:pPr>
        <w:rPr>
          <w:rStyle w:val="StyleStyleBold12pt"/>
          <w:b w:val="0"/>
          <w:iCs/>
          <w:sz w:val="16"/>
          <w:szCs w:val="16"/>
        </w:rPr>
      </w:pPr>
      <w:r w:rsidRPr="001F1B70">
        <w:rPr>
          <w:rStyle w:val="StyleStyleBold12pt"/>
          <w:b w:val="0"/>
          <w:iCs/>
          <w:sz w:val="16"/>
          <w:szCs w:val="16"/>
        </w:rPr>
        <w:t>AND</w:t>
      </w:r>
    </w:p>
    <w:p w14:paraId="7293E5CE" w14:textId="66D90201" w:rsidR="00EE3514" w:rsidRPr="001F1B70" w:rsidRDefault="00EE3514" w:rsidP="00EE3514">
      <w:proofErr w:type="gramStart"/>
      <w:r w:rsidRPr="001F1B70">
        <w:rPr>
          <w:sz w:val="16"/>
          <w:szCs w:val="16"/>
        </w:rPr>
        <w:t>vetted</w:t>
      </w:r>
      <w:proofErr w:type="gramEnd"/>
      <w:r w:rsidRPr="001F1B70">
        <w:rPr>
          <w:sz w:val="16"/>
          <w:szCs w:val="16"/>
        </w:rPr>
        <w:t xml:space="preserve">, low-risk individuals and shipments expedited passage across the border. </w:t>
      </w:r>
    </w:p>
    <w:p w14:paraId="2EE3FC1C" w14:textId="77777777" w:rsidR="00EE3514" w:rsidRPr="001F1B70" w:rsidRDefault="00EE3514" w:rsidP="00EE3514"/>
    <w:p w14:paraId="4B4E5CDE" w14:textId="77777777" w:rsidR="00053150" w:rsidRPr="001F1B70" w:rsidRDefault="00053150" w:rsidP="00EE3514"/>
    <w:p w14:paraId="184D9C2C" w14:textId="77777777" w:rsidR="00053150" w:rsidRPr="001F1B70" w:rsidRDefault="00053150" w:rsidP="00EE3514"/>
    <w:p w14:paraId="746D108F" w14:textId="77777777" w:rsidR="00053150" w:rsidRPr="001F1B70" w:rsidRDefault="00053150" w:rsidP="00EE3514">
      <w:bookmarkStart w:id="0" w:name="_GoBack"/>
      <w:bookmarkEnd w:id="0"/>
    </w:p>
    <w:p w14:paraId="17213038" w14:textId="77777777" w:rsidR="00053150" w:rsidRPr="001F1B70" w:rsidRDefault="00053150" w:rsidP="00EE3514"/>
    <w:p w14:paraId="7B4B83C7" w14:textId="77777777" w:rsidR="00EE3514" w:rsidRPr="001F1B70" w:rsidRDefault="00EE3514" w:rsidP="00EE3514">
      <w:pPr>
        <w:rPr>
          <w:b/>
        </w:rPr>
      </w:pPr>
      <w:r w:rsidRPr="001F1B70">
        <w:rPr>
          <w:b/>
        </w:rPr>
        <w:t>And the industry is in a downward spiral that’s about to hit a brink – prefer long term trends over snapshots</w:t>
      </w:r>
    </w:p>
    <w:p w14:paraId="1B0B5FAF" w14:textId="77777777" w:rsidR="00EE3514" w:rsidRPr="001F1B70" w:rsidRDefault="00EE3514" w:rsidP="00EE3514">
      <w:pPr>
        <w:rPr>
          <w:sz w:val="16"/>
          <w:szCs w:val="16"/>
        </w:rPr>
      </w:pPr>
      <w:r w:rsidRPr="001F1B70">
        <w:rPr>
          <w:rStyle w:val="StyleStyleBold12pt"/>
        </w:rPr>
        <w:t>Nash-Hoff 12</w:t>
      </w:r>
      <w:r w:rsidRPr="001F1B70">
        <w:rPr>
          <w:rFonts w:cs="Arial"/>
          <w:color w:val="000000"/>
          <w:szCs w:val="20"/>
          <w:shd w:val="clear" w:color="auto" w:fill="FFFFFF"/>
        </w:rPr>
        <w:t> </w:t>
      </w:r>
      <w:r w:rsidRPr="001F1B70">
        <w:rPr>
          <w:sz w:val="16"/>
          <w:szCs w:val="16"/>
        </w:rPr>
        <w:t xml:space="preserve">(Michele Nash-Hoff, Founder and President at </w:t>
      </w:r>
      <w:proofErr w:type="spellStart"/>
      <w:r w:rsidRPr="001F1B70">
        <w:rPr>
          <w:sz w:val="16"/>
          <w:szCs w:val="16"/>
        </w:rPr>
        <w:t>ElectroFab</w:t>
      </w:r>
      <w:proofErr w:type="spellEnd"/>
      <w:r w:rsidRPr="001F1B70">
        <w:rPr>
          <w:sz w:val="16"/>
          <w:szCs w:val="16"/>
        </w:rPr>
        <w:t xml:space="preserve"> Sales, author of “Can American Manufacturing be </w:t>
      </w:r>
      <w:proofErr w:type="gramStart"/>
      <w:r w:rsidRPr="001F1B70">
        <w:rPr>
          <w:sz w:val="16"/>
          <w:szCs w:val="16"/>
        </w:rPr>
        <w:t>Saved</w:t>
      </w:r>
      <w:proofErr w:type="gramEnd"/>
      <w:r w:rsidRPr="001F1B70">
        <w:rPr>
          <w:sz w:val="16"/>
          <w:szCs w:val="16"/>
        </w:rPr>
        <w:t>? Why we should and how we can” (“American Manufacturing Has Declined More Than Most Experts Have Thought,”</w:t>
      </w:r>
      <w:hyperlink r:id="rId13" w:history="1">
        <w:r w:rsidRPr="001F1B70">
          <w:rPr>
            <w:rStyle w:val="Hyperlink"/>
            <w:sz w:val="16"/>
            <w:szCs w:val="16"/>
          </w:rPr>
          <w:t>http://www.huffingtonpost.com/michele-nashhoff/manufacturing-jobs_b_1382704.html</w:t>
        </w:r>
      </w:hyperlink>
      <w:r w:rsidRPr="001F1B70">
        <w:rPr>
          <w:sz w:val="16"/>
          <w:szCs w:val="16"/>
        </w:rPr>
        <w:t>)</w:t>
      </w:r>
    </w:p>
    <w:p w14:paraId="1E626FC1" w14:textId="77777777" w:rsidR="00EE3514" w:rsidRPr="001F1B70" w:rsidRDefault="00EE3514" w:rsidP="00EE3514">
      <w:pPr>
        <w:rPr>
          <w:sz w:val="16"/>
          <w:szCs w:val="16"/>
        </w:rPr>
      </w:pPr>
    </w:p>
    <w:p w14:paraId="6248D27F" w14:textId="77777777" w:rsidR="0090222A" w:rsidRPr="001F1B70" w:rsidRDefault="00EE3514" w:rsidP="00EE3514">
      <w:pPr>
        <w:rPr>
          <w:rStyle w:val="TitleChar"/>
        </w:rPr>
      </w:pPr>
      <w:r w:rsidRPr="001F1B70">
        <w:rPr>
          <w:rStyle w:val="TitleChar"/>
        </w:rPr>
        <w:t>A new report</w:t>
      </w:r>
      <w:r w:rsidRPr="001F1B70">
        <w:rPr>
          <w:sz w:val="16"/>
        </w:rPr>
        <w:t xml:space="preserve"> released by the Information Technology &amp; Innovation Foundation (ITIF) </w:t>
      </w:r>
      <w:r w:rsidRPr="001F1B70">
        <w:rPr>
          <w:rStyle w:val="TitleChar"/>
        </w:rPr>
        <w:t xml:space="preserve">presents </w:t>
      </w:r>
    </w:p>
    <w:p w14:paraId="4D24AA56" w14:textId="77777777" w:rsidR="0090222A" w:rsidRPr="001F1B70" w:rsidRDefault="0090222A" w:rsidP="00EE3514">
      <w:pPr>
        <w:rPr>
          <w:rStyle w:val="TitleChar"/>
        </w:rPr>
      </w:pPr>
      <w:r w:rsidRPr="001F1B70">
        <w:rPr>
          <w:rStyle w:val="TitleChar"/>
        </w:rPr>
        <w:t>AND</w:t>
      </w:r>
    </w:p>
    <w:p w14:paraId="4165F4E9" w14:textId="1EC02A54" w:rsidR="00EE3514" w:rsidRPr="001F1B70" w:rsidRDefault="00EE3514" w:rsidP="00EE3514">
      <w:pPr>
        <w:rPr>
          <w:rStyle w:val="TitleChar"/>
          <w:b/>
          <w:bCs w:val="0"/>
        </w:rPr>
      </w:pPr>
      <w:proofErr w:type="gramStart"/>
      <w:r w:rsidRPr="001F1B70">
        <w:rPr>
          <w:rStyle w:val="TitleChar"/>
        </w:rPr>
        <w:t>innovation</w:t>
      </w:r>
      <w:proofErr w:type="gramEnd"/>
      <w:r w:rsidRPr="001F1B70">
        <w:rPr>
          <w:rStyle w:val="TitleChar"/>
        </w:rPr>
        <w:t xml:space="preserve"> jobs </w:t>
      </w:r>
      <w:r w:rsidRPr="001F1B70">
        <w:rPr>
          <w:sz w:val="16"/>
          <w:szCs w:val="16"/>
        </w:rPr>
        <w:t>(for example, research and design)</w:t>
      </w:r>
      <w:r w:rsidRPr="001F1B70">
        <w:rPr>
          <w:rStyle w:val="TitleChar"/>
        </w:rPr>
        <w:t xml:space="preserve"> will not thrive."</w:t>
      </w:r>
    </w:p>
    <w:p w14:paraId="3F29530B" w14:textId="77777777" w:rsidR="004F6628" w:rsidRPr="001F1B70" w:rsidRDefault="004F6628" w:rsidP="00EE3514"/>
    <w:p w14:paraId="2F63A6D6" w14:textId="77777777" w:rsidR="00EE3514" w:rsidRPr="001F1B70" w:rsidRDefault="00EE3514" w:rsidP="00EE3514">
      <w:pPr>
        <w:rPr>
          <w:b/>
        </w:rPr>
      </w:pPr>
      <w:r w:rsidRPr="001F1B70">
        <w:rPr>
          <w:b/>
        </w:rPr>
        <w:t xml:space="preserve">US manufacturing and competitiveness are reliant on border efficiency – </w:t>
      </w:r>
      <w:proofErr w:type="gramStart"/>
      <w:r w:rsidRPr="001F1B70">
        <w:rPr>
          <w:b/>
        </w:rPr>
        <w:t>they’re</w:t>
      </w:r>
      <w:proofErr w:type="gramEnd"/>
      <w:r w:rsidRPr="001F1B70">
        <w:rPr>
          <w:b/>
        </w:rPr>
        <w:t xml:space="preserve"> crashing now</w:t>
      </w:r>
    </w:p>
    <w:p w14:paraId="1D04316B" w14:textId="77777777" w:rsidR="00EE3514" w:rsidRPr="001F1B70" w:rsidRDefault="00EE3514" w:rsidP="00EE3514">
      <w:pPr>
        <w:rPr>
          <w:sz w:val="16"/>
          <w:szCs w:val="16"/>
        </w:rPr>
      </w:pPr>
      <w:r w:rsidRPr="001F1B70">
        <w:rPr>
          <w:b/>
        </w:rPr>
        <w:t xml:space="preserve">US Chamber of Commerce 10 </w:t>
      </w:r>
      <w:r w:rsidRPr="001F1B70">
        <w:rPr>
          <w:sz w:val="16"/>
          <w:szCs w:val="16"/>
        </w:rPr>
        <w:t>("Steps to a 21st Century U.S.-Mexico Border," US Chamber of Commerce Border Report," http://www.uschamber.com/sites/default/files/reports/mexicoreportfullbook.pdf)//AM</w:t>
      </w:r>
    </w:p>
    <w:p w14:paraId="44E888E6" w14:textId="77777777" w:rsidR="00EE3514" w:rsidRPr="001F1B70" w:rsidRDefault="00EE3514" w:rsidP="00EE3514">
      <w:pPr>
        <w:rPr>
          <w:sz w:val="16"/>
        </w:rPr>
      </w:pPr>
    </w:p>
    <w:p w14:paraId="675749AE" w14:textId="77777777" w:rsidR="0090222A" w:rsidRPr="001F1B70" w:rsidRDefault="00EE3514" w:rsidP="00EE3514">
      <w:pPr>
        <w:rPr>
          <w:sz w:val="16"/>
        </w:rPr>
      </w:pPr>
      <w:r w:rsidRPr="001F1B70">
        <w:rPr>
          <w:sz w:val="16"/>
        </w:rPr>
        <w:t xml:space="preserve">The United States and Mexico share a border of nearly 2,000 miles, </w:t>
      </w:r>
    </w:p>
    <w:p w14:paraId="4D6BF043" w14:textId="77777777" w:rsidR="0090222A" w:rsidRPr="001F1B70" w:rsidRDefault="0090222A" w:rsidP="00EE3514">
      <w:pPr>
        <w:rPr>
          <w:sz w:val="16"/>
        </w:rPr>
      </w:pPr>
      <w:r w:rsidRPr="001F1B70">
        <w:rPr>
          <w:sz w:val="16"/>
        </w:rPr>
        <w:t>AND</w:t>
      </w:r>
    </w:p>
    <w:p w14:paraId="27D8ADC8" w14:textId="1AB28383" w:rsidR="00EE3514" w:rsidRPr="001F1B70" w:rsidRDefault="00EE3514" w:rsidP="00EE3514">
      <w:pPr>
        <w:rPr>
          <w:bCs/>
          <w:u w:val="single"/>
        </w:rPr>
      </w:pPr>
      <w:proofErr w:type="gramStart"/>
      <w:r w:rsidRPr="001F1B70">
        <w:rPr>
          <w:rStyle w:val="TitleChar"/>
        </w:rPr>
        <w:t>the</w:t>
      </w:r>
      <w:proofErr w:type="gramEnd"/>
      <w:r w:rsidRPr="001F1B70">
        <w:rPr>
          <w:rStyle w:val="TitleChar"/>
        </w:rPr>
        <w:t xml:space="preserve"> United States and Mexico, translating to job growth in both countries</w:t>
      </w:r>
      <w:r w:rsidRPr="001F1B70">
        <w:rPr>
          <w:sz w:val="16"/>
        </w:rPr>
        <w:t xml:space="preserve">. </w:t>
      </w:r>
    </w:p>
    <w:p w14:paraId="3E8F9D69" w14:textId="77777777" w:rsidR="00EE3514" w:rsidRPr="001F1B70" w:rsidRDefault="00EE3514" w:rsidP="00EE3514"/>
    <w:p w14:paraId="26969120" w14:textId="77777777" w:rsidR="00EE3514" w:rsidRPr="001F1B70" w:rsidRDefault="00EE3514" w:rsidP="00EE3514">
      <w:pPr>
        <w:rPr>
          <w:b/>
        </w:rPr>
      </w:pPr>
      <w:proofErr w:type="gramStart"/>
      <w:r w:rsidRPr="001F1B70">
        <w:rPr>
          <w:b/>
        </w:rPr>
        <w:t>And</w:t>
      </w:r>
      <w:proofErr w:type="gramEnd"/>
      <w:r w:rsidRPr="001F1B70">
        <w:rPr>
          <w:b/>
        </w:rPr>
        <w:t>, border delays increase uncertainty and costs</w:t>
      </w:r>
    </w:p>
    <w:p w14:paraId="794A3324" w14:textId="77777777" w:rsidR="00EE3514" w:rsidRPr="001F1B70" w:rsidRDefault="00EE3514" w:rsidP="00EE3514">
      <w:r w:rsidRPr="001F1B70">
        <w:rPr>
          <w:b/>
        </w:rPr>
        <w:t>Chamber of Commerce 11</w:t>
      </w:r>
      <w:r w:rsidRPr="001F1B70">
        <w:t xml:space="preserve"> </w:t>
      </w:r>
      <w:r w:rsidRPr="001F1B70">
        <w:rPr>
          <w:sz w:val="16"/>
        </w:rPr>
        <w:t>(“Steps to a 21st Century U.S.-Mexico Border”, http://www.uschamber.com/sites/default/files/reports/mexicoreportfullbook.pdf, June 9 2011, US Chamber of Commerce)</w:t>
      </w:r>
    </w:p>
    <w:p w14:paraId="2E98E6F6" w14:textId="77777777" w:rsidR="00EE3514" w:rsidRPr="001F1B70" w:rsidRDefault="00EE3514" w:rsidP="00EE3514">
      <w:pPr>
        <w:rPr>
          <w:rStyle w:val="TitleChar"/>
          <w:szCs w:val="16"/>
        </w:rPr>
      </w:pPr>
    </w:p>
    <w:p w14:paraId="406AAB4A" w14:textId="77777777" w:rsidR="0090222A" w:rsidRPr="001F1B70" w:rsidRDefault="00EE3514" w:rsidP="00EE3514">
      <w:pPr>
        <w:rPr>
          <w:rStyle w:val="TitleChar"/>
        </w:rPr>
      </w:pPr>
      <w:r w:rsidRPr="001F1B70">
        <w:rPr>
          <w:rStyle w:val="TitleChar"/>
        </w:rPr>
        <w:t>This report, developed by the business communities of both the United States and Mexico</w:t>
      </w:r>
    </w:p>
    <w:p w14:paraId="668E9F80" w14:textId="77777777" w:rsidR="0090222A" w:rsidRPr="001F1B70" w:rsidRDefault="0090222A" w:rsidP="00EE3514">
      <w:pPr>
        <w:rPr>
          <w:rStyle w:val="TitleChar"/>
        </w:rPr>
      </w:pPr>
      <w:r w:rsidRPr="001F1B70">
        <w:rPr>
          <w:rStyle w:val="TitleChar"/>
        </w:rPr>
        <w:t>AND</w:t>
      </w:r>
    </w:p>
    <w:p w14:paraId="3AE14103" w14:textId="5739FC3D" w:rsidR="00EE3514" w:rsidRPr="001F1B70" w:rsidRDefault="00EE3514" w:rsidP="00EE3514">
      <w:pPr>
        <w:rPr>
          <w:sz w:val="16"/>
        </w:rPr>
      </w:pPr>
      <w:proofErr w:type="gramStart"/>
      <w:r w:rsidRPr="001F1B70">
        <w:rPr>
          <w:rStyle w:val="TitleChar"/>
          <w:b/>
        </w:rPr>
        <w:t>put</w:t>
      </w:r>
      <w:proofErr w:type="gramEnd"/>
      <w:r w:rsidRPr="001F1B70">
        <w:rPr>
          <w:rStyle w:val="TitleChar"/>
          <w:b/>
        </w:rPr>
        <w:t xml:space="preserve"> at risk</w:t>
      </w:r>
      <w:r w:rsidRPr="001F1B70">
        <w:rPr>
          <w:sz w:val="16"/>
          <w:szCs w:val="16"/>
        </w:rPr>
        <w:t xml:space="preserve"> due to the perishable nature of the product’s life span.</w:t>
      </w:r>
    </w:p>
    <w:p w14:paraId="6E87DB2A" w14:textId="77777777" w:rsidR="00EE3514" w:rsidRPr="001F1B70" w:rsidRDefault="00EE3514" w:rsidP="00EE3514">
      <w:pPr>
        <w:rPr>
          <w:sz w:val="16"/>
          <w:szCs w:val="16"/>
        </w:rPr>
      </w:pPr>
    </w:p>
    <w:p w14:paraId="48A2725B" w14:textId="77777777" w:rsidR="004F6628" w:rsidRPr="001F1B70" w:rsidRDefault="004F6628" w:rsidP="00EE3514">
      <w:pPr>
        <w:rPr>
          <w:sz w:val="16"/>
          <w:szCs w:val="16"/>
        </w:rPr>
      </w:pPr>
    </w:p>
    <w:p w14:paraId="1B09E540" w14:textId="77777777" w:rsidR="00EE3514" w:rsidRPr="001F1B70" w:rsidRDefault="00EE3514" w:rsidP="00EE3514">
      <w:pPr>
        <w:rPr>
          <w:b/>
        </w:rPr>
      </w:pPr>
      <w:r w:rsidRPr="001F1B70">
        <w:rPr>
          <w:b/>
        </w:rPr>
        <w:t xml:space="preserve">Manufacturing is </w:t>
      </w:r>
      <w:proofErr w:type="gramStart"/>
      <w:r w:rsidRPr="001F1B70">
        <w:rPr>
          <w:b/>
        </w:rPr>
        <w:t>key</w:t>
      </w:r>
      <w:proofErr w:type="gramEnd"/>
      <w:r w:rsidRPr="001F1B70">
        <w:rPr>
          <w:b/>
        </w:rPr>
        <w:t xml:space="preserve"> to the overall economy – 6 reasons</w:t>
      </w:r>
    </w:p>
    <w:p w14:paraId="65AC9A12" w14:textId="77777777" w:rsidR="00EE3514" w:rsidRPr="001F1B70" w:rsidRDefault="00EE3514" w:rsidP="00EE3514">
      <w:pPr>
        <w:rPr>
          <w:sz w:val="16"/>
          <w:szCs w:val="16"/>
        </w:rPr>
      </w:pPr>
      <w:proofErr w:type="spellStart"/>
      <w:proofErr w:type="gramStart"/>
      <w:r w:rsidRPr="001F1B70">
        <w:rPr>
          <w:b/>
        </w:rPr>
        <w:t>Rynn</w:t>
      </w:r>
      <w:proofErr w:type="spellEnd"/>
      <w:r w:rsidRPr="001F1B70">
        <w:rPr>
          <w:b/>
        </w:rPr>
        <w:t xml:space="preserve"> 11</w:t>
      </w:r>
      <w:r w:rsidRPr="001F1B70">
        <w:t xml:space="preserve"> </w:t>
      </w:r>
      <w:r w:rsidRPr="001F1B70">
        <w:rPr>
          <w:sz w:val="16"/>
          <w:szCs w:val="16"/>
        </w:rPr>
        <w:t>author of the book </w:t>
      </w:r>
      <w:hyperlink r:id="rId14" w:tgtFrame="_blank" w:history="1">
        <w:r w:rsidRPr="001F1B70">
          <w:rPr>
            <w:rStyle w:val="Hyperlink"/>
            <w:sz w:val="16"/>
            <w:szCs w:val="16"/>
          </w:rPr>
          <w:t>Manufacturing Green Prosperity: The power to rebuild the American middle class</w:t>
        </w:r>
      </w:hyperlink>
      <w:r w:rsidRPr="001F1B70">
        <w:rPr>
          <w:sz w:val="16"/>
          <w:szCs w:val="16"/>
        </w:rPr>
        <w:t xml:space="preserve">, available from </w:t>
      </w:r>
      <w:proofErr w:type="spellStart"/>
      <w:r w:rsidRPr="001F1B70">
        <w:rPr>
          <w:sz w:val="16"/>
          <w:szCs w:val="16"/>
        </w:rPr>
        <w:t>Praeger</w:t>
      </w:r>
      <w:proofErr w:type="spellEnd"/>
      <w:r w:rsidRPr="001F1B70">
        <w:rPr>
          <w:sz w:val="16"/>
          <w:szCs w:val="16"/>
        </w:rPr>
        <w:t xml:space="preserve"> Press.</w:t>
      </w:r>
      <w:proofErr w:type="gramEnd"/>
      <w:r w:rsidRPr="001F1B70">
        <w:rPr>
          <w:sz w:val="16"/>
          <w:szCs w:val="16"/>
        </w:rPr>
        <w:t xml:space="preserve"> He holds a Ph.D. in political science and is a Visiting Scholar at the CUNY Institute for Urban Systems. (Jon, "Six Reasons Manufacturing is Central to the Economy," 5/23/11, http://www.nextnewdeal.net/six-reasons-manufacturing-central-economy)//AM</w:t>
      </w:r>
    </w:p>
    <w:p w14:paraId="299F8BDE" w14:textId="77777777" w:rsidR="00EE3514" w:rsidRPr="001F1B70" w:rsidRDefault="00EE3514" w:rsidP="00EE3514">
      <w:pPr>
        <w:rPr>
          <w:rStyle w:val="TitleChar"/>
          <w:sz w:val="16"/>
        </w:rPr>
      </w:pPr>
    </w:p>
    <w:p w14:paraId="2353D7CC" w14:textId="77777777" w:rsidR="0090222A" w:rsidRPr="001F1B70" w:rsidRDefault="00EE3514" w:rsidP="00EE3514">
      <w:pPr>
        <w:rPr>
          <w:rStyle w:val="TitleChar"/>
          <w:b/>
        </w:rPr>
      </w:pPr>
      <w:r w:rsidRPr="001F1B70">
        <w:rPr>
          <w:rStyle w:val="TitleChar"/>
          <w:b/>
        </w:rPr>
        <w:t xml:space="preserve">Without a robust revival in the manufacturing sector, we can kiss our status as </w:t>
      </w:r>
    </w:p>
    <w:p w14:paraId="734EB926" w14:textId="77777777" w:rsidR="0090222A" w:rsidRPr="001F1B70" w:rsidRDefault="0090222A" w:rsidP="00EE3514">
      <w:pPr>
        <w:rPr>
          <w:rStyle w:val="TitleChar"/>
          <w:b/>
        </w:rPr>
      </w:pPr>
      <w:r w:rsidRPr="001F1B70">
        <w:rPr>
          <w:rStyle w:val="TitleChar"/>
          <w:b/>
        </w:rPr>
        <w:t>AND</w:t>
      </w:r>
    </w:p>
    <w:p w14:paraId="68C589A1" w14:textId="628A6B99" w:rsidR="00EE3514" w:rsidRPr="001F1B70" w:rsidRDefault="00EE3514" w:rsidP="00EE3514">
      <w:proofErr w:type="gramStart"/>
      <w:r w:rsidRPr="001F1B70">
        <w:rPr>
          <w:rStyle w:val="TitleChar"/>
        </w:rPr>
        <w:t>and</w:t>
      </w:r>
      <w:proofErr w:type="gramEnd"/>
      <w:r w:rsidRPr="001F1B70">
        <w:rPr>
          <w:rStyle w:val="TitleChar"/>
        </w:rPr>
        <w:t xml:space="preserve"> rebuild the foundation of a strong, prosperous, middle class economy.</w:t>
      </w:r>
      <w:r w:rsidRPr="001F1B70">
        <w:rPr>
          <w:rStyle w:val="TitleChar"/>
          <w:sz w:val="12"/>
        </w:rPr>
        <w:t xml:space="preserve">¶ </w:t>
      </w:r>
    </w:p>
    <w:p w14:paraId="7D3DD85A" w14:textId="77777777" w:rsidR="00EE3514" w:rsidRPr="001F1B70" w:rsidRDefault="00EE3514" w:rsidP="00EE3514">
      <w:pPr>
        <w:rPr>
          <w:b/>
        </w:rPr>
      </w:pPr>
    </w:p>
    <w:p w14:paraId="48A1DFFE" w14:textId="77777777" w:rsidR="00EE3514" w:rsidRPr="001F1B70" w:rsidRDefault="00EE3514" w:rsidP="00EE3514">
      <w:pPr>
        <w:rPr>
          <w:b/>
        </w:rPr>
      </w:pPr>
      <w:r w:rsidRPr="001F1B70">
        <w:rPr>
          <w:b/>
        </w:rPr>
        <w:t>Two impacts</w:t>
      </w:r>
    </w:p>
    <w:p w14:paraId="051AF150" w14:textId="77777777" w:rsidR="00EE3514" w:rsidRPr="001F1B70" w:rsidRDefault="00EE3514" w:rsidP="00EE3514">
      <w:pPr>
        <w:rPr>
          <w:b/>
        </w:rPr>
      </w:pPr>
    </w:p>
    <w:p w14:paraId="75A83BF6" w14:textId="77777777" w:rsidR="00EE3514" w:rsidRPr="001F1B70" w:rsidRDefault="00EE3514" w:rsidP="00EE3514">
      <w:pPr>
        <w:rPr>
          <w:b/>
        </w:rPr>
      </w:pPr>
      <w:r w:rsidRPr="001F1B70">
        <w:rPr>
          <w:b/>
        </w:rPr>
        <w:t xml:space="preserve">First, strong US growth is </w:t>
      </w:r>
      <w:proofErr w:type="gramStart"/>
      <w:r w:rsidRPr="001F1B70">
        <w:rPr>
          <w:b/>
        </w:rPr>
        <w:t>key</w:t>
      </w:r>
      <w:proofErr w:type="gramEnd"/>
      <w:r w:rsidRPr="001F1B70">
        <w:rPr>
          <w:b/>
        </w:rPr>
        <w:t xml:space="preserve"> to promoting an American economic model – the alternative is mercantilism, which destroys economic cooperation</w:t>
      </w:r>
    </w:p>
    <w:p w14:paraId="52114B85" w14:textId="77777777" w:rsidR="00EE3514" w:rsidRPr="001F1B70" w:rsidRDefault="00EE3514" w:rsidP="00EE3514">
      <w:pPr>
        <w:rPr>
          <w:sz w:val="16"/>
          <w:szCs w:val="16"/>
          <w:lang w:eastAsia="ko-KR"/>
        </w:rPr>
      </w:pPr>
      <w:r w:rsidRPr="001F1B70">
        <w:rPr>
          <w:b/>
        </w:rPr>
        <w:lastRenderedPageBreak/>
        <w:t>POSEN, 9</w:t>
      </w:r>
      <w:r w:rsidRPr="001F1B70">
        <w:t xml:space="preserve"> - </w:t>
      </w:r>
      <w:r w:rsidRPr="001F1B70">
        <w:rPr>
          <w:sz w:val="16"/>
          <w:szCs w:val="16"/>
        </w:rPr>
        <w:t xml:space="preserve">Deputy </w:t>
      </w:r>
      <w:proofErr w:type="gramStart"/>
      <w:r w:rsidRPr="001F1B70">
        <w:rPr>
          <w:sz w:val="16"/>
          <w:szCs w:val="16"/>
        </w:rPr>
        <w:t>director</w:t>
      </w:r>
      <w:proofErr w:type="gramEnd"/>
      <w:r w:rsidRPr="001F1B70">
        <w:rPr>
          <w:sz w:val="16"/>
          <w:szCs w:val="16"/>
        </w:rPr>
        <w:t xml:space="preserve"> and senior fellow of the Peterson Institute for International Economics (</w:t>
      </w:r>
      <w:r w:rsidRPr="001F1B70">
        <w:rPr>
          <w:sz w:val="16"/>
          <w:szCs w:val="16"/>
          <w:lang w:eastAsia="ko-KR"/>
        </w:rPr>
        <w:t xml:space="preserve">Adam, “Economic leadership beyond the crisis,” </w:t>
      </w:r>
      <w:r w:rsidRPr="001F1B70">
        <w:rPr>
          <w:color w:val="000000"/>
          <w:sz w:val="16"/>
          <w:szCs w:val="16"/>
          <w:lang w:eastAsia="ko-KR"/>
        </w:rPr>
        <w:t>http://clients.squareeye.com/uploads/foresight/documents/PN%20USA_FINAL_LR_1.pdf</w:t>
      </w:r>
      <w:r w:rsidRPr="001F1B70">
        <w:rPr>
          <w:sz w:val="16"/>
          <w:szCs w:val="16"/>
          <w:lang w:eastAsia="ko-KR"/>
        </w:rPr>
        <w:t>)</w:t>
      </w:r>
    </w:p>
    <w:p w14:paraId="7C452E66" w14:textId="77777777" w:rsidR="0090222A" w:rsidRPr="001F1B70" w:rsidRDefault="00EE3514" w:rsidP="00EE3514">
      <w:pPr>
        <w:rPr>
          <w:rStyle w:val="TitleChar"/>
          <w:rFonts w:cs="Cambria"/>
        </w:rPr>
      </w:pPr>
      <w:r w:rsidRPr="001F1B70">
        <w:rPr>
          <w:rFonts w:cs="Cambria"/>
          <w:sz w:val="16"/>
        </w:rPr>
        <w:t xml:space="preserve">In the postwar period, </w:t>
      </w:r>
      <w:r w:rsidRPr="001F1B70">
        <w:rPr>
          <w:rStyle w:val="TitleChar"/>
          <w:rFonts w:cs="Cambria"/>
        </w:rPr>
        <w:t>US power and prestige, beyond the nation's military might</w:t>
      </w:r>
    </w:p>
    <w:p w14:paraId="1CA8ADAD" w14:textId="77777777" w:rsidR="0090222A" w:rsidRPr="001F1B70" w:rsidRDefault="0090222A" w:rsidP="00EE3514">
      <w:pPr>
        <w:rPr>
          <w:rStyle w:val="TitleChar"/>
          <w:rFonts w:cs="Cambria"/>
        </w:rPr>
      </w:pPr>
      <w:r w:rsidRPr="001F1B70">
        <w:rPr>
          <w:rStyle w:val="TitleChar"/>
          <w:rFonts w:cs="Cambria"/>
        </w:rPr>
        <w:t>AND</w:t>
      </w:r>
    </w:p>
    <w:p w14:paraId="28C5D181" w14:textId="0511F31F" w:rsidR="004F6628" w:rsidRPr="001F1B70" w:rsidRDefault="00EE3514" w:rsidP="00EE3514">
      <w:pPr>
        <w:rPr>
          <w:sz w:val="16"/>
          <w:szCs w:val="16"/>
        </w:rPr>
      </w:pPr>
      <w:proofErr w:type="gramStart"/>
      <w:r w:rsidRPr="001F1B70">
        <w:rPr>
          <w:sz w:val="16"/>
          <w:szCs w:val="16"/>
        </w:rPr>
        <w:t>rise</w:t>
      </w:r>
      <w:proofErr w:type="gramEnd"/>
      <w:r w:rsidRPr="001F1B70">
        <w:rPr>
          <w:sz w:val="16"/>
          <w:szCs w:val="16"/>
        </w:rPr>
        <w:t xml:space="preserve"> to the challenge, it should concentrate on the following priority measures.</w:t>
      </w:r>
    </w:p>
    <w:p w14:paraId="48031901" w14:textId="77777777" w:rsidR="004F6628" w:rsidRPr="001F1B70" w:rsidRDefault="004F6628" w:rsidP="00EE3514">
      <w:pPr>
        <w:rPr>
          <w:b/>
        </w:rPr>
      </w:pPr>
    </w:p>
    <w:p w14:paraId="39E31EB8" w14:textId="77777777" w:rsidR="00EE3514" w:rsidRPr="001F1B70" w:rsidRDefault="00EE3514" w:rsidP="00EE3514">
      <w:pPr>
        <w:rPr>
          <w:b/>
        </w:rPr>
      </w:pPr>
      <w:r w:rsidRPr="001F1B70">
        <w:rPr>
          <w:b/>
        </w:rPr>
        <w:t>U.S. economic supremacy prevents several scenarios for nuclear war</w:t>
      </w:r>
    </w:p>
    <w:p w14:paraId="591E4D23" w14:textId="77777777" w:rsidR="00EE3514" w:rsidRPr="001F1B70" w:rsidRDefault="00EE3514" w:rsidP="00EE3514">
      <w:pPr>
        <w:rPr>
          <w:sz w:val="16"/>
          <w:szCs w:val="16"/>
        </w:rPr>
      </w:pPr>
      <w:r w:rsidRPr="001F1B70">
        <w:rPr>
          <w:b/>
        </w:rPr>
        <w:t xml:space="preserve">Friedberg and </w:t>
      </w:r>
      <w:proofErr w:type="spellStart"/>
      <w:r w:rsidRPr="001F1B70">
        <w:rPr>
          <w:b/>
        </w:rPr>
        <w:t>Schoenfeld</w:t>
      </w:r>
      <w:proofErr w:type="spellEnd"/>
      <w:r w:rsidRPr="001F1B70">
        <w:t xml:space="preserve">, </w:t>
      </w:r>
      <w:proofErr w:type="gramStart"/>
      <w:r w:rsidRPr="001F1B70">
        <w:t>20</w:t>
      </w:r>
      <w:r w:rsidRPr="001F1B70">
        <w:rPr>
          <w:b/>
        </w:rPr>
        <w:t xml:space="preserve">08 </w:t>
      </w:r>
      <w:r w:rsidRPr="001F1B70">
        <w:t xml:space="preserve"> </w:t>
      </w:r>
      <w:r w:rsidRPr="001F1B70">
        <w:rPr>
          <w:sz w:val="16"/>
          <w:szCs w:val="16"/>
        </w:rPr>
        <w:t>[</w:t>
      </w:r>
      <w:proofErr w:type="gramEnd"/>
      <w:r w:rsidRPr="001F1B70">
        <w:rPr>
          <w:sz w:val="16"/>
          <w:szCs w:val="16"/>
        </w:rPr>
        <w:t xml:space="preserve">Aaron, Prof. Politics. And IR @ Princeton’s Woodrow Wilson School and Visiting Scholar @ Witherspoon Institute, and Gabriel, Senior Editor of Commentary and Wall Street Journal, “The Dangers of a Diminished America”, 10-28, </w:t>
      </w:r>
      <w:r w:rsidRPr="001F1B70">
        <w:rPr>
          <w:color w:val="000000"/>
          <w:sz w:val="16"/>
          <w:szCs w:val="16"/>
        </w:rPr>
        <w:t>http://online.wsj.com/article/SB122455074012352571.html</w:t>
      </w:r>
      <w:r w:rsidRPr="001F1B70">
        <w:rPr>
          <w:sz w:val="16"/>
          <w:szCs w:val="16"/>
        </w:rPr>
        <w:t>]</w:t>
      </w:r>
    </w:p>
    <w:p w14:paraId="0C7D4802" w14:textId="77777777" w:rsidR="0090222A" w:rsidRPr="001F1B70" w:rsidRDefault="00EE3514" w:rsidP="00EE3514">
      <w:pPr>
        <w:rPr>
          <w:u w:val="single"/>
        </w:rPr>
      </w:pPr>
      <w:r w:rsidRPr="001F1B70">
        <w:rPr>
          <w:u w:val="single"/>
        </w:rPr>
        <w:t>Then there are</w:t>
      </w:r>
      <w:r w:rsidRPr="001F1B70">
        <w:rPr>
          <w:sz w:val="16"/>
        </w:rPr>
        <w:t xml:space="preserve"> the dolorous </w:t>
      </w:r>
      <w:r w:rsidRPr="001F1B70">
        <w:rPr>
          <w:u w:val="single"/>
        </w:rPr>
        <w:t>consequences of a</w:t>
      </w:r>
      <w:r w:rsidRPr="001F1B70">
        <w:rPr>
          <w:sz w:val="16"/>
        </w:rPr>
        <w:t xml:space="preserve"> potential </w:t>
      </w:r>
      <w:r w:rsidRPr="001F1B70">
        <w:rPr>
          <w:u w:val="single"/>
        </w:rPr>
        <w:t>collapse of the world's financial architecture</w:t>
      </w:r>
    </w:p>
    <w:p w14:paraId="64893F93" w14:textId="77777777" w:rsidR="0090222A" w:rsidRPr="001F1B70" w:rsidRDefault="0090222A" w:rsidP="00EE3514">
      <w:pPr>
        <w:rPr>
          <w:u w:val="single"/>
        </w:rPr>
      </w:pPr>
      <w:r w:rsidRPr="001F1B70">
        <w:rPr>
          <w:u w:val="single"/>
        </w:rPr>
        <w:t>AND</w:t>
      </w:r>
    </w:p>
    <w:p w14:paraId="7A821ED0" w14:textId="3D403DA2" w:rsidR="00EE3514" w:rsidRPr="001F1B70" w:rsidRDefault="00EE3514" w:rsidP="00EE3514">
      <w:pPr>
        <w:rPr>
          <w:u w:val="single"/>
        </w:rPr>
      </w:pPr>
      <w:proofErr w:type="gramStart"/>
      <w:r w:rsidRPr="001F1B70">
        <w:rPr>
          <w:u w:val="single"/>
        </w:rPr>
        <w:t>of</w:t>
      </w:r>
      <w:proofErr w:type="gramEnd"/>
      <w:r w:rsidRPr="001F1B70">
        <w:rPr>
          <w:u w:val="single"/>
        </w:rPr>
        <w:t xml:space="preserve"> these countries seek to divert attention from internal travails with external adventures.</w:t>
      </w:r>
    </w:p>
    <w:p w14:paraId="6CE50F5D" w14:textId="77777777" w:rsidR="00EE3514" w:rsidRPr="001F1B70" w:rsidRDefault="00EE3514" w:rsidP="00EE3514">
      <w:pPr>
        <w:rPr>
          <w:sz w:val="16"/>
          <w:szCs w:val="16"/>
        </w:rPr>
      </w:pPr>
    </w:p>
    <w:p w14:paraId="2A8B6217" w14:textId="77777777" w:rsidR="004F6628" w:rsidRPr="001F1B70" w:rsidRDefault="004F6628" w:rsidP="00EE3514">
      <w:pPr>
        <w:rPr>
          <w:sz w:val="16"/>
          <w:szCs w:val="16"/>
        </w:rPr>
      </w:pPr>
    </w:p>
    <w:p w14:paraId="403ED736" w14:textId="77777777" w:rsidR="004F6628" w:rsidRPr="001F1B70" w:rsidRDefault="004F6628" w:rsidP="00EE3514">
      <w:pPr>
        <w:rPr>
          <w:sz w:val="16"/>
          <w:szCs w:val="16"/>
        </w:rPr>
      </w:pPr>
    </w:p>
    <w:p w14:paraId="45D2F7B3" w14:textId="77777777" w:rsidR="004F6628" w:rsidRPr="001F1B70" w:rsidRDefault="004F6628" w:rsidP="00EE3514">
      <w:pPr>
        <w:rPr>
          <w:sz w:val="16"/>
          <w:szCs w:val="16"/>
        </w:rPr>
      </w:pPr>
    </w:p>
    <w:p w14:paraId="49757A00" w14:textId="77777777" w:rsidR="004F6628" w:rsidRPr="001F1B70" w:rsidRDefault="004F6628" w:rsidP="00EE3514">
      <w:pPr>
        <w:rPr>
          <w:sz w:val="16"/>
          <w:szCs w:val="16"/>
        </w:rPr>
      </w:pPr>
    </w:p>
    <w:p w14:paraId="3AD62206" w14:textId="77777777" w:rsidR="004F6628" w:rsidRPr="001F1B70" w:rsidRDefault="004F6628" w:rsidP="00EE3514">
      <w:pPr>
        <w:rPr>
          <w:sz w:val="16"/>
          <w:szCs w:val="16"/>
        </w:rPr>
      </w:pPr>
    </w:p>
    <w:p w14:paraId="43E419B8" w14:textId="77777777" w:rsidR="00EE3514" w:rsidRPr="001F1B70" w:rsidRDefault="00EE3514" w:rsidP="00EE3514">
      <w:pPr>
        <w:rPr>
          <w:b/>
        </w:rPr>
      </w:pPr>
      <w:r w:rsidRPr="001F1B70">
        <w:rPr>
          <w:b/>
        </w:rPr>
        <w:t>Second, manufacturing key to overall military superiority and deterrence</w:t>
      </w:r>
    </w:p>
    <w:p w14:paraId="20BB8402" w14:textId="77777777" w:rsidR="00EE3514" w:rsidRPr="001F1B70" w:rsidRDefault="00EE3514" w:rsidP="00EE3514">
      <w:pPr>
        <w:rPr>
          <w:sz w:val="16"/>
          <w:szCs w:val="16"/>
        </w:rPr>
      </w:pPr>
      <w:proofErr w:type="spellStart"/>
      <w:r w:rsidRPr="001F1B70">
        <w:rPr>
          <w:rStyle w:val="StyleStyleBold12pt"/>
        </w:rPr>
        <w:t>Eaglen</w:t>
      </w:r>
      <w:proofErr w:type="spellEnd"/>
      <w:r w:rsidRPr="001F1B70">
        <w:rPr>
          <w:rStyle w:val="StyleStyleBold12pt"/>
        </w:rPr>
        <w:t xml:space="preserve"> et al 12 </w:t>
      </w:r>
      <w:r w:rsidRPr="001F1B70">
        <w:rPr>
          <w:sz w:val="16"/>
          <w:szCs w:val="16"/>
        </w:rPr>
        <w:t xml:space="preserve">Mackenzie, Research Fellow for national security at The American Enterprise Institute, specializes in foreign policy, defense, and military issues. Previously, she was principal defense advisor to U.S. Senator Susan Collins, and worked at the Pentagon in the Office of the Secretary of Defense and the Joint Staff. She has a M.A. in Security Studies from Georgetown. She has lectured at the Army War College, National Defense University, American, </w:t>
      </w:r>
      <w:proofErr w:type="gramStart"/>
      <w:r w:rsidRPr="001F1B70">
        <w:rPr>
          <w:sz w:val="16"/>
          <w:szCs w:val="16"/>
        </w:rPr>
        <w:t>Georgetown</w:t>
      </w:r>
      <w:proofErr w:type="gramEnd"/>
      <w:r w:rsidRPr="001F1B70">
        <w:rPr>
          <w:sz w:val="16"/>
          <w:szCs w:val="16"/>
        </w:rPr>
        <w:t xml:space="preserve"> etc. AND </w:t>
      </w:r>
      <w:r w:rsidRPr="001F1B70">
        <w:rPr>
          <w:sz w:val="16"/>
          <w:szCs w:val="16"/>
        </w:rPr>
        <w:br/>
        <w:t xml:space="preserve">Rebecca Grant, IRIS Research, Robert P. </w:t>
      </w:r>
      <w:proofErr w:type="spellStart"/>
      <w:r w:rsidRPr="001F1B70">
        <w:rPr>
          <w:sz w:val="16"/>
          <w:szCs w:val="16"/>
        </w:rPr>
        <w:t>Haffa</w:t>
      </w:r>
      <w:proofErr w:type="spellEnd"/>
      <w:r w:rsidRPr="001F1B70">
        <w:rPr>
          <w:sz w:val="16"/>
          <w:szCs w:val="16"/>
        </w:rPr>
        <w:t xml:space="preserve">, </w:t>
      </w:r>
      <w:proofErr w:type="spellStart"/>
      <w:r w:rsidRPr="001F1B70">
        <w:rPr>
          <w:sz w:val="16"/>
          <w:szCs w:val="16"/>
        </w:rPr>
        <w:t>Haffa</w:t>
      </w:r>
      <w:proofErr w:type="spellEnd"/>
      <w:r w:rsidRPr="001F1B70">
        <w:rPr>
          <w:sz w:val="16"/>
          <w:szCs w:val="16"/>
        </w:rPr>
        <w:t xml:space="preserve"> Defense Consulting, Michael O'Hanlon, The Brookings Institution, Peter W. Singer, The Brookings Institution, Martin Sullivan, Commonwealth Consulting, Barry Watts, Center for Strategic and Budgetary Assessments (January </w:t>
      </w:r>
      <w:r w:rsidRPr="001F1B70">
        <w:rPr>
          <w:rStyle w:val="StyleStyleBold12pt"/>
          <w:b w:val="0"/>
          <w:sz w:val="16"/>
          <w:szCs w:val="16"/>
        </w:rPr>
        <w:t>2012</w:t>
      </w:r>
      <w:r w:rsidRPr="001F1B70">
        <w:rPr>
          <w:sz w:val="16"/>
          <w:szCs w:val="16"/>
        </w:rPr>
        <w:t xml:space="preserve"> “The Arsenal of Democracy and How to Preserve It: Key Issues in Defense Industrial Policy.”)</w:t>
      </w:r>
    </w:p>
    <w:p w14:paraId="54C4043C" w14:textId="77777777" w:rsidR="00EE3514" w:rsidRPr="001F1B70" w:rsidRDefault="00EE3514" w:rsidP="00EE3514">
      <w:pPr>
        <w:rPr>
          <w:rStyle w:val="Style8pt"/>
        </w:rPr>
      </w:pPr>
    </w:p>
    <w:p w14:paraId="5A12A8AF" w14:textId="77777777" w:rsidR="0090222A" w:rsidRPr="001F1B70" w:rsidRDefault="00EE3514" w:rsidP="00EE3514">
      <w:pPr>
        <w:rPr>
          <w:rStyle w:val="Style8pt"/>
        </w:rPr>
      </w:pPr>
      <w:r w:rsidRPr="001F1B70">
        <w:rPr>
          <w:rStyle w:val="Style8pt"/>
        </w:rPr>
        <w:t xml:space="preserve">Yet there are severe challenges that could result to the nation’s security interests even with </w:t>
      </w:r>
    </w:p>
    <w:p w14:paraId="1E1BC8AC" w14:textId="77777777" w:rsidR="0090222A" w:rsidRPr="001F1B70" w:rsidRDefault="0090222A" w:rsidP="00EE3514">
      <w:pPr>
        <w:rPr>
          <w:rStyle w:val="Style8pt"/>
        </w:rPr>
      </w:pPr>
      <w:r w:rsidRPr="001F1B70">
        <w:rPr>
          <w:rStyle w:val="Style8pt"/>
        </w:rPr>
        <w:t>AND</w:t>
      </w:r>
    </w:p>
    <w:p w14:paraId="7EE364E2" w14:textId="18DE2AC7" w:rsidR="00EE3514" w:rsidRPr="001F1B70" w:rsidRDefault="00EE3514" w:rsidP="00EE3514">
      <w:pPr>
        <w:rPr>
          <w:rStyle w:val="TitleChar"/>
        </w:rPr>
      </w:pPr>
      <w:proofErr w:type="gramStart"/>
      <w:r w:rsidRPr="001F1B70">
        <w:rPr>
          <w:rStyle w:val="TitleChar"/>
        </w:rPr>
        <w:t>gradual</w:t>
      </w:r>
      <w:proofErr w:type="gramEnd"/>
      <w:r w:rsidRPr="001F1B70">
        <w:rPr>
          <w:rStyle w:val="TitleChar"/>
        </w:rPr>
        <w:t xml:space="preserve"> </w:t>
      </w:r>
      <w:r w:rsidRPr="001F1B70">
        <w:rPr>
          <w:rStyle w:val="TitleChar"/>
          <w:b/>
        </w:rPr>
        <w:t>erosion of American manufacturing</w:t>
      </w:r>
      <w:r w:rsidRPr="001F1B70">
        <w:rPr>
          <w:rStyle w:val="TitleChar"/>
        </w:rPr>
        <w:t xml:space="preserve"> in many sectors over the last several decades.</w:t>
      </w:r>
    </w:p>
    <w:p w14:paraId="74A2324D" w14:textId="77777777" w:rsidR="00EE3514" w:rsidRPr="001F1B70" w:rsidRDefault="00EE3514" w:rsidP="00EE3514">
      <w:pPr>
        <w:rPr>
          <w:rStyle w:val="TitleChar"/>
        </w:rPr>
      </w:pPr>
    </w:p>
    <w:p w14:paraId="0D70AC16" w14:textId="77777777" w:rsidR="00EE3514" w:rsidRPr="001F1B70" w:rsidRDefault="00EE3514" w:rsidP="00EE3514">
      <w:pPr>
        <w:rPr>
          <w:b/>
        </w:rPr>
      </w:pPr>
      <w:r w:rsidRPr="001F1B70">
        <w:rPr>
          <w:b/>
        </w:rPr>
        <w:t xml:space="preserve">That solves </w:t>
      </w:r>
      <w:proofErr w:type="spellStart"/>
      <w:r w:rsidRPr="001F1B70">
        <w:rPr>
          <w:b/>
        </w:rPr>
        <w:t>heg</w:t>
      </w:r>
      <w:proofErr w:type="spellEnd"/>
      <w:r w:rsidRPr="001F1B70">
        <w:rPr>
          <w:b/>
        </w:rPr>
        <w:t xml:space="preserve"> – de-escalates great power nuclear war</w:t>
      </w:r>
    </w:p>
    <w:p w14:paraId="36868210" w14:textId="77777777" w:rsidR="00EE3514" w:rsidRPr="001F1B70" w:rsidRDefault="00EE3514" w:rsidP="00EE3514">
      <w:pPr>
        <w:rPr>
          <w:sz w:val="16"/>
          <w:szCs w:val="16"/>
        </w:rPr>
      </w:pPr>
      <w:r w:rsidRPr="001F1B70">
        <w:rPr>
          <w:b/>
        </w:rPr>
        <w:t>Thayer 6</w:t>
      </w:r>
      <w:r w:rsidRPr="001F1B70">
        <w:t xml:space="preserve"> </w:t>
      </w:r>
      <w:r w:rsidRPr="001F1B70">
        <w:rPr>
          <w:sz w:val="16"/>
          <w:szCs w:val="16"/>
        </w:rPr>
        <w:t>Associate Professor in the Dept. of Defense and Strategic Studies at Missouri State University (Bradley, “In Defense of Primacy, Nov/Dec. 2006, http://web.ebscohost.com/ehost/detail?sid=9de1b0dc-ee3a-4a18-8fae-6cec07304a28%40sessionmgr10&amp;vid=1&amp;hid=12&amp;bdata=JkF1dGhUeXBlPWlwLGNwaWQmY3VzdGlkPXM5MDg0MDU3JnNpdGU9ZWhvc3QtbGl2ZQ%3d%3d#db=f5h&amp;AN=23271168)//AM</w:t>
      </w:r>
    </w:p>
    <w:p w14:paraId="613870E2" w14:textId="77777777" w:rsidR="00EE3514" w:rsidRPr="001F1B70" w:rsidRDefault="00EE3514" w:rsidP="00EE3514">
      <w:pPr>
        <w:rPr>
          <w:sz w:val="16"/>
          <w:szCs w:val="16"/>
        </w:rPr>
      </w:pPr>
    </w:p>
    <w:p w14:paraId="2BBCCCE2" w14:textId="77777777" w:rsidR="0090222A" w:rsidRPr="001F1B70" w:rsidRDefault="00EE3514" w:rsidP="00EE3514">
      <w:pPr>
        <w:rPr>
          <w:sz w:val="16"/>
        </w:rPr>
      </w:pPr>
      <w:proofErr w:type="gramStart"/>
      <w:r w:rsidRPr="001F1B70">
        <w:rPr>
          <w:sz w:val="16"/>
        </w:rPr>
        <w:t>So</w:t>
      </w:r>
      <w:proofErr w:type="gramEnd"/>
      <w:r w:rsidRPr="001F1B70">
        <w:rPr>
          <w:sz w:val="16"/>
        </w:rPr>
        <w:t xml:space="preserve"> </w:t>
      </w:r>
      <w:r w:rsidRPr="001F1B70">
        <w:rPr>
          <w:rStyle w:val="TitleChar"/>
        </w:rPr>
        <w:t>the debate revolves around the desirability of maintaining American primacy</w:t>
      </w:r>
      <w:r w:rsidRPr="001F1B70">
        <w:rPr>
          <w:sz w:val="16"/>
        </w:rPr>
        <w:t xml:space="preserve">. Proponents of retrenchment </w:t>
      </w:r>
    </w:p>
    <w:p w14:paraId="5579B543" w14:textId="77777777" w:rsidR="0090222A" w:rsidRPr="001F1B70" w:rsidRDefault="0090222A" w:rsidP="00EE3514">
      <w:pPr>
        <w:rPr>
          <w:sz w:val="16"/>
        </w:rPr>
      </w:pPr>
      <w:r w:rsidRPr="001F1B70">
        <w:rPr>
          <w:sz w:val="16"/>
        </w:rPr>
        <w:t>AND</w:t>
      </w:r>
    </w:p>
    <w:p w14:paraId="4D4F7C78" w14:textId="050CC1F6" w:rsidR="00EE3514" w:rsidRPr="001F1B70" w:rsidRDefault="00EE3514" w:rsidP="00EE3514">
      <w:pPr>
        <w:rPr>
          <w:rStyle w:val="TitleChar"/>
          <w:bCs w:val="0"/>
          <w:u w:val="none"/>
        </w:rPr>
      </w:pPr>
      <w:proofErr w:type="gramStart"/>
      <w:r w:rsidRPr="001F1B70">
        <w:rPr>
          <w:sz w:val="16"/>
        </w:rPr>
        <w:t>offs</w:t>
      </w:r>
      <w:proofErr w:type="gramEnd"/>
      <w:r w:rsidRPr="001F1B70">
        <w:rPr>
          <w:sz w:val="16"/>
        </w:rPr>
        <w:t xml:space="preserve"> foster the development of military technology, helping to ensure military prowess.</w:t>
      </w:r>
    </w:p>
    <w:p w14:paraId="7D66F6C9" w14:textId="77777777" w:rsidR="00EE3514" w:rsidRPr="001F1B70" w:rsidRDefault="00EE3514" w:rsidP="00EE3514">
      <w:pPr>
        <w:rPr>
          <w:b/>
        </w:rPr>
      </w:pPr>
    </w:p>
    <w:p w14:paraId="32CAAE6E" w14:textId="77777777" w:rsidR="00291F24" w:rsidRPr="001F1B70" w:rsidRDefault="00291F24" w:rsidP="00EE3514">
      <w:pPr>
        <w:rPr>
          <w:b/>
        </w:rPr>
      </w:pPr>
    </w:p>
    <w:p w14:paraId="2492795F" w14:textId="77777777" w:rsidR="00291F24" w:rsidRPr="001F1B70" w:rsidRDefault="00291F24" w:rsidP="00EE3514">
      <w:pPr>
        <w:rPr>
          <w:b/>
        </w:rPr>
      </w:pPr>
    </w:p>
    <w:p w14:paraId="2246E8F6" w14:textId="77777777" w:rsidR="00291F24" w:rsidRPr="001F1B70" w:rsidRDefault="00291F24" w:rsidP="00EE3514">
      <w:pPr>
        <w:rPr>
          <w:b/>
        </w:rPr>
      </w:pPr>
    </w:p>
    <w:p w14:paraId="1563E8BB" w14:textId="57C3A2CE" w:rsidR="00291F24" w:rsidRPr="001F1B70" w:rsidRDefault="00291F24" w:rsidP="00EE3514">
      <w:pPr>
        <w:rPr>
          <w:b/>
        </w:rPr>
      </w:pPr>
      <w:r w:rsidRPr="001F1B70">
        <w:rPr>
          <w:b/>
        </w:rPr>
        <w:t>‘</w:t>
      </w:r>
    </w:p>
    <w:p w14:paraId="07499946" w14:textId="77777777" w:rsidR="00291F24" w:rsidRPr="001F1B70" w:rsidRDefault="00291F24" w:rsidP="00EE3514">
      <w:pPr>
        <w:rPr>
          <w:b/>
        </w:rPr>
      </w:pPr>
    </w:p>
    <w:p w14:paraId="2D89BD24" w14:textId="77777777" w:rsidR="00291F24" w:rsidRPr="001F1B70" w:rsidRDefault="00291F24" w:rsidP="00EE3514">
      <w:pPr>
        <w:rPr>
          <w:b/>
        </w:rPr>
      </w:pPr>
    </w:p>
    <w:p w14:paraId="1829D616" w14:textId="77777777" w:rsidR="00291F24" w:rsidRPr="001F1B70" w:rsidRDefault="00291F24" w:rsidP="00EE3514">
      <w:pPr>
        <w:rPr>
          <w:b/>
        </w:rPr>
      </w:pPr>
    </w:p>
    <w:p w14:paraId="1806D2D3" w14:textId="77777777" w:rsidR="00291F24" w:rsidRPr="001F1B70" w:rsidRDefault="00291F24" w:rsidP="00EE3514">
      <w:pPr>
        <w:rPr>
          <w:b/>
        </w:rPr>
      </w:pPr>
    </w:p>
    <w:p w14:paraId="58D2B168" w14:textId="77777777" w:rsidR="00291F24" w:rsidRPr="001F1B70" w:rsidRDefault="00291F24" w:rsidP="00EE3514">
      <w:pPr>
        <w:rPr>
          <w:b/>
        </w:rPr>
      </w:pPr>
    </w:p>
    <w:p w14:paraId="25ECCAEF" w14:textId="77777777" w:rsidR="00291F24" w:rsidRPr="001F1B70" w:rsidRDefault="00291F24" w:rsidP="00EE3514">
      <w:pPr>
        <w:rPr>
          <w:b/>
        </w:rPr>
      </w:pPr>
    </w:p>
    <w:p w14:paraId="0831F8BC" w14:textId="77777777" w:rsidR="00291F24" w:rsidRPr="001F1B70" w:rsidRDefault="00291F24" w:rsidP="00EE3514">
      <w:pPr>
        <w:rPr>
          <w:b/>
        </w:rPr>
      </w:pPr>
    </w:p>
    <w:p w14:paraId="002009D6" w14:textId="77777777" w:rsidR="00291F24" w:rsidRPr="001F1B70" w:rsidRDefault="00291F24" w:rsidP="00EE3514">
      <w:pPr>
        <w:rPr>
          <w:b/>
        </w:rPr>
      </w:pPr>
    </w:p>
    <w:p w14:paraId="6825F96F" w14:textId="77777777" w:rsidR="00291F24" w:rsidRPr="001F1B70" w:rsidRDefault="00291F24" w:rsidP="00EE3514">
      <w:pPr>
        <w:rPr>
          <w:b/>
        </w:rPr>
      </w:pPr>
    </w:p>
    <w:p w14:paraId="72166C23" w14:textId="77777777" w:rsidR="00EE3514" w:rsidRPr="001F1B70" w:rsidRDefault="00EE3514" w:rsidP="00EE3514">
      <w:pPr>
        <w:rPr>
          <w:b/>
        </w:rPr>
      </w:pPr>
      <w:r w:rsidRPr="001F1B70">
        <w:rPr>
          <w:b/>
        </w:rPr>
        <w:t>Cross-border production sharing means no other country solves</w:t>
      </w:r>
    </w:p>
    <w:p w14:paraId="613F62F0" w14:textId="77777777" w:rsidR="00EE3514" w:rsidRPr="001F1B70" w:rsidRDefault="00EE3514" w:rsidP="00EE3514">
      <w:pPr>
        <w:rPr>
          <w:sz w:val="16"/>
          <w:szCs w:val="16"/>
        </w:rPr>
      </w:pPr>
      <w:r w:rsidRPr="001F1B70">
        <w:rPr>
          <w:b/>
        </w:rPr>
        <w:t>Wilson 11</w:t>
      </w:r>
      <w:r w:rsidRPr="001F1B70">
        <w:t xml:space="preserve"> </w:t>
      </w:r>
      <w:r w:rsidRPr="001F1B70">
        <w:rPr>
          <w:sz w:val="16"/>
          <w:szCs w:val="16"/>
        </w:rPr>
        <w:t xml:space="preserve">Christopher E., Associate at the Wilson Center's Mexico Institute. The Mexico Institute seeks to improve understanding, communication, and cooperation between Mexico and the United States by promoting original research, encouraging public discussion, and proposing policy options for enhancing the bilateral relationship. A </w:t>
      </w:r>
      <w:proofErr w:type="spellStart"/>
      <w:r w:rsidRPr="001F1B70">
        <w:rPr>
          <w:sz w:val="16"/>
          <w:szCs w:val="16"/>
        </w:rPr>
        <w:t>binational</w:t>
      </w:r>
      <w:proofErr w:type="spellEnd"/>
      <w:r w:rsidRPr="001F1B70">
        <w:rPr>
          <w:sz w:val="16"/>
          <w:szCs w:val="16"/>
        </w:rPr>
        <w:t> </w:t>
      </w:r>
      <w:hyperlink r:id="rId15" w:history="1">
        <w:r w:rsidRPr="001F1B70">
          <w:rPr>
            <w:rStyle w:val="Hyperlink"/>
            <w:sz w:val="16"/>
            <w:szCs w:val="16"/>
          </w:rPr>
          <w:t>Advisory Board</w:t>
        </w:r>
      </w:hyperlink>
      <w:r w:rsidRPr="001F1B70">
        <w:rPr>
          <w:sz w:val="16"/>
          <w:szCs w:val="16"/>
        </w:rPr>
        <w:t xml:space="preserve">, chaired by José Antonio </w:t>
      </w:r>
      <w:proofErr w:type="spellStart"/>
      <w:r w:rsidRPr="001F1B70">
        <w:rPr>
          <w:sz w:val="16"/>
          <w:szCs w:val="16"/>
        </w:rPr>
        <w:t>Fernández</w:t>
      </w:r>
      <w:proofErr w:type="spellEnd"/>
      <w:r w:rsidRPr="001F1B70">
        <w:rPr>
          <w:sz w:val="16"/>
          <w:szCs w:val="16"/>
        </w:rPr>
        <w:t xml:space="preserve"> </w:t>
      </w:r>
      <w:proofErr w:type="spellStart"/>
      <w:r w:rsidRPr="001F1B70">
        <w:rPr>
          <w:sz w:val="16"/>
          <w:szCs w:val="16"/>
        </w:rPr>
        <w:t>Carbajal</w:t>
      </w:r>
      <w:proofErr w:type="spellEnd"/>
      <w:r w:rsidRPr="001F1B70">
        <w:rPr>
          <w:sz w:val="16"/>
          <w:szCs w:val="16"/>
        </w:rPr>
        <w:t xml:space="preserve"> and Roger W. Wallace, oversees the work of the Mexico Institute. ("Working Together: Economic Ties </w:t>
      </w:r>
      <w:proofErr w:type="gramStart"/>
      <w:r w:rsidRPr="001F1B70">
        <w:rPr>
          <w:sz w:val="16"/>
          <w:szCs w:val="16"/>
        </w:rPr>
        <w:t>Between</w:t>
      </w:r>
      <w:proofErr w:type="gramEnd"/>
      <w:r w:rsidRPr="001F1B70">
        <w:rPr>
          <w:sz w:val="16"/>
          <w:szCs w:val="16"/>
        </w:rPr>
        <w:t xml:space="preserve"> the United States and Mexico," November 2011, </w:t>
      </w:r>
      <w:hyperlink r:id="rId16" w:history="1">
        <w:r w:rsidRPr="001F1B70">
          <w:rPr>
            <w:rStyle w:val="Hyperlink"/>
            <w:sz w:val="16"/>
            <w:szCs w:val="16"/>
          </w:rPr>
          <w:t>http://www.wilsoncenter.org/sites/default/files/Working%20Together%20Full%20Document.pdf)//AM</w:t>
        </w:r>
      </w:hyperlink>
    </w:p>
    <w:p w14:paraId="57C38480" w14:textId="77777777" w:rsidR="00EE3514" w:rsidRPr="001F1B70" w:rsidRDefault="00EE3514" w:rsidP="00EE3514">
      <w:pPr>
        <w:rPr>
          <w:sz w:val="16"/>
          <w:szCs w:val="16"/>
        </w:rPr>
      </w:pPr>
    </w:p>
    <w:p w14:paraId="40E964E5" w14:textId="77777777" w:rsidR="0090222A" w:rsidRPr="001F1B70" w:rsidRDefault="00EE3514" w:rsidP="00EE3514">
      <w:pPr>
        <w:rPr>
          <w:sz w:val="16"/>
        </w:rPr>
      </w:pPr>
      <w:r w:rsidRPr="001F1B70">
        <w:rPr>
          <w:sz w:val="16"/>
        </w:rPr>
        <w:t xml:space="preserve">As important as the intensity of U.S.-Mexico economic integration is its </w:t>
      </w:r>
    </w:p>
    <w:p w14:paraId="5B0865B6" w14:textId="77777777" w:rsidR="0090222A" w:rsidRPr="001F1B70" w:rsidRDefault="0090222A" w:rsidP="00EE3514">
      <w:pPr>
        <w:rPr>
          <w:sz w:val="16"/>
        </w:rPr>
      </w:pPr>
      <w:r w:rsidRPr="001F1B70">
        <w:rPr>
          <w:sz w:val="16"/>
        </w:rPr>
        <w:t>AND</w:t>
      </w:r>
    </w:p>
    <w:p w14:paraId="02BF1140" w14:textId="54D06D92" w:rsidR="00EE3514" w:rsidRPr="001F1B70" w:rsidRDefault="00EE3514" w:rsidP="00EE3514">
      <w:pPr>
        <w:rPr>
          <w:sz w:val="16"/>
        </w:rPr>
      </w:pPr>
      <w:proofErr w:type="gramStart"/>
      <w:r w:rsidRPr="001F1B70">
        <w:rPr>
          <w:sz w:val="16"/>
        </w:rPr>
        <w:lastRenderedPageBreak/>
        <w:t>of</w:t>
      </w:r>
      <w:proofErr w:type="gramEnd"/>
      <w:r w:rsidRPr="001F1B70">
        <w:rPr>
          <w:sz w:val="16"/>
        </w:rPr>
        <w:t xml:space="preserve"> the importance of Mexico and Canada to regional motor vehicle manufacturing.9</w:t>
      </w:r>
    </w:p>
    <w:p w14:paraId="321CCE87" w14:textId="77777777" w:rsidR="00053150" w:rsidRPr="001F1B70" w:rsidRDefault="00053150" w:rsidP="00EE3514"/>
    <w:p w14:paraId="24BB4FAF" w14:textId="77777777" w:rsidR="00EE3514" w:rsidRPr="001F1B70" w:rsidRDefault="00EE3514" w:rsidP="00EE3514">
      <w:pPr>
        <w:rPr>
          <w:rStyle w:val="StyleStyleBold12pt"/>
        </w:rPr>
      </w:pPr>
      <w:r w:rsidRPr="001F1B70">
        <w:rPr>
          <w:rStyle w:val="StyleStyleBold12pt"/>
        </w:rPr>
        <w:t>Decline makes their turns worse- US will be more violent post-decline</w:t>
      </w:r>
    </w:p>
    <w:p w14:paraId="40ECA0F3" w14:textId="77777777" w:rsidR="00EE3514" w:rsidRPr="001F1B70" w:rsidRDefault="00EE3514" w:rsidP="00EE3514">
      <w:pPr>
        <w:rPr>
          <w:sz w:val="16"/>
        </w:rPr>
      </w:pPr>
      <w:proofErr w:type="spellStart"/>
      <w:r w:rsidRPr="001F1B70">
        <w:rPr>
          <w:rStyle w:val="StyleStyleBold12pt"/>
        </w:rPr>
        <w:t>Dupont</w:t>
      </w:r>
      <w:proofErr w:type="spellEnd"/>
      <w:r w:rsidRPr="001F1B70">
        <w:rPr>
          <w:rStyle w:val="StyleStyleBold12pt"/>
        </w:rPr>
        <w:t xml:space="preserve"> </w:t>
      </w:r>
      <w:r w:rsidRPr="001F1B70">
        <w:rPr>
          <w:rStyle w:val="StyleStyleBold12pt"/>
          <w:b w:val="0"/>
        </w:rPr>
        <w:t xml:space="preserve">June </w:t>
      </w:r>
      <w:r w:rsidRPr="001F1B70">
        <w:rPr>
          <w:rStyle w:val="StyleStyleBold12pt"/>
        </w:rPr>
        <w:t>2012</w:t>
      </w:r>
      <w:r w:rsidRPr="001F1B70">
        <w:t xml:space="preserve"> </w:t>
      </w:r>
      <w:r w:rsidRPr="001F1B70">
        <w:rPr>
          <w:sz w:val="16"/>
        </w:rPr>
        <w:t>(Alan, professor of international security and director of the Institute for International Security and Development at the University of New South Wales in Sydney, Australia, An Asian Security Standoff, The National Interest, lexis)</w:t>
      </w:r>
    </w:p>
    <w:p w14:paraId="7C69AFED" w14:textId="77777777" w:rsidR="0090222A" w:rsidRPr="001F1B70" w:rsidRDefault="00EE3514" w:rsidP="00EE3514">
      <w:pPr>
        <w:rPr>
          <w:sz w:val="16"/>
        </w:rPr>
      </w:pPr>
      <w:r w:rsidRPr="001F1B70">
        <w:rPr>
          <w:rStyle w:val="TitleChar"/>
        </w:rPr>
        <w:t>What of the argument that America should accept the inevitable and share power with China</w:t>
      </w:r>
      <w:r w:rsidRPr="001F1B70">
        <w:rPr>
          <w:sz w:val="16"/>
        </w:rPr>
        <w:t xml:space="preserve"> </w:t>
      </w:r>
    </w:p>
    <w:p w14:paraId="76BFA83B" w14:textId="77777777" w:rsidR="0090222A" w:rsidRPr="001F1B70" w:rsidRDefault="0090222A" w:rsidP="00EE3514">
      <w:pPr>
        <w:rPr>
          <w:sz w:val="16"/>
        </w:rPr>
      </w:pPr>
      <w:r w:rsidRPr="001F1B70">
        <w:rPr>
          <w:sz w:val="16"/>
        </w:rPr>
        <w:t>AND</w:t>
      </w:r>
    </w:p>
    <w:p w14:paraId="50E762D8" w14:textId="7D8F1FB0" w:rsidR="00EE3514" w:rsidRPr="001F1B70" w:rsidRDefault="00EE3514" w:rsidP="00EE3514">
      <w:pPr>
        <w:rPr>
          <w:rStyle w:val="TitleChar"/>
          <w:bCs w:val="0"/>
          <w:iCs/>
          <w:bdr w:val="single" w:sz="18" w:space="0" w:color="auto" w:frame="1"/>
        </w:rPr>
      </w:pPr>
      <w:proofErr w:type="gramStart"/>
      <w:r w:rsidRPr="001F1B70">
        <w:rPr>
          <w:rStyle w:val="TitleChar"/>
        </w:rPr>
        <w:t>confront</w:t>
      </w:r>
      <w:proofErr w:type="gramEnd"/>
      <w:r w:rsidRPr="001F1B70">
        <w:rPr>
          <w:rStyle w:val="TitleChar"/>
        </w:rPr>
        <w:t xml:space="preserve"> the prospect of a </w:t>
      </w:r>
      <w:r w:rsidRPr="001F1B70">
        <w:rPr>
          <w:rStyle w:val="Emphasis"/>
        </w:rPr>
        <w:t>resurgent Washington determined to reassert its strategic interests.</w:t>
      </w:r>
    </w:p>
    <w:p w14:paraId="57C7C6C5" w14:textId="77777777" w:rsidR="00EE3514" w:rsidRPr="001F1B70" w:rsidRDefault="00EE3514" w:rsidP="00EE3514"/>
    <w:p w14:paraId="2621464A" w14:textId="77777777" w:rsidR="00EE3514" w:rsidRPr="001F1B70" w:rsidRDefault="00EE3514" w:rsidP="00EE3514"/>
    <w:p w14:paraId="65924CBD" w14:textId="77777777" w:rsidR="00EE3514" w:rsidRPr="001F1B70" w:rsidRDefault="00EE3514" w:rsidP="00EE3514">
      <w:pPr>
        <w:pStyle w:val="Heading2"/>
      </w:pPr>
      <w:r w:rsidRPr="001F1B70">
        <w:lastRenderedPageBreak/>
        <w:t>BNBs Advantage</w:t>
      </w:r>
    </w:p>
    <w:p w14:paraId="3896CFEB" w14:textId="77777777" w:rsidR="00EE3514" w:rsidRPr="001F1B70" w:rsidRDefault="00EE3514" w:rsidP="00EE3514">
      <w:pPr>
        <w:rPr>
          <w:b/>
        </w:rPr>
      </w:pPr>
      <w:r w:rsidRPr="001F1B70">
        <w:rPr>
          <w:b/>
        </w:rPr>
        <w:t>Mexico bond market failing now—uncertainty kills demand</w:t>
      </w:r>
    </w:p>
    <w:p w14:paraId="0CB33B5F" w14:textId="77777777" w:rsidR="00EE3514" w:rsidRPr="001F1B70" w:rsidRDefault="00EE3514" w:rsidP="00EE3514">
      <w:pPr>
        <w:rPr>
          <w:sz w:val="16"/>
          <w:szCs w:val="16"/>
        </w:rPr>
      </w:pPr>
      <w:r w:rsidRPr="001F1B70">
        <w:rPr>
          <w:b/>
        </w:rPr>
        <w:t xml:space="preserve">Levin 9/2 </w:t>
      </w:r>
      <w:r w:rsidRPr="001F1B70">
        <w:rPr>
          <w:sz w:val="16"/>
          <w:szCs w:val="16"/>
        </w:rPr>
        <w:t xml:space="preserve">(Jonathan Levin, staff writer at Bloomberg, Emerging-Market Exodus Undermining Debt Sales in Mexico, </w:t>
      </w:r>
      <w:hyperlink r:id="rId17" w:history="1">
        <w:r w:rsidRPr="001F1B70">
          <w:rPr>
            <w:rStyle w:val="Hyperlink"/>
            <w:sz w:val="16"/>
            <w:szCs w:val="16"/>
          </w:rPr>
          <w:t>http://www.bloomberg.com/news/2013-09-02/barclays-to-deutsche-bank-overwhelmed-by-fed-induced-rout.html</w:t>
        </w:r>
      </w:hyperlink>
      <w:r w:rsidRPr="001F1B70">
        <w:rPr>
          <w:sz w:val="16"/>
          <w:szCs w:val="16"/>
        </w:rPr>
        <w:t>)//kyan</w:t>
      </w:r>
    </w:p>
    <w:p w14:paraId="549A22DA" w14:textId="77777777" w:rsidR="0090222A" w:rsidRPr="001F1B70" w:rsidRDefault="00EE3514" w:rsidP="00EE3514">
      <w:pPr>
        <w:rPr>
          <w:rStyle w:val="TitleChar"/>
        </w:rPr>
      </w:pPr>
      <w:r w:rsidRPr="001F1B70">
        <w:rPr>
          <w:rStyle w:val="TitleChar"/>
        </w:rPr>
        <w:t>Even with Wall Street’s help, Mexico is struggling to lure investors to its local</w:t>
      </w:r>
    </w:p>
    <w:p w14:paraId="54235A8B" w14:textId="77777777" w:rsidR="0090222A" w:rsidRPr="001F1B70" w:rsidRDefault="0090222A" w:rsidP="00EE3514">
      <w:pPr>
        <w:rPr>
          <w:rStyle w:val="TitleChar"/>
        </w:rPr>
      </w:pPr>
      <w:r w:rsidRPr="001F1B70">
        <w:rPr>
          <w:rStyle w:val="TitleChar"/>
        </w:rPr>
        <w:t>AND</w:t>
      </w:r>
    </w:p>
    <w:p w14:paraId="52F96C8C" w14:textId="3837EA46" w:rsidR="00EE3514" w:rsidRPr="001F1B70" w:rsidRDefault="00EE3514" w:rsidP="00EE3514">
      <w:pPr>
        <w:rPr>
          <w:rStyle w:val="TitleChar"/>
        </w:rPr>
      </w:pPr>
      <w:proofErr w:type="gramStart"/>
      <w:r w:rsidRPr="001F1B70">
        <w:rPr>
          <w:rStyle w:val="TitleChar"/>
        </w:rPr>
        <w:t>was</w:t>
      </w:r>
      <w:proofErr w:type="gramEnd"/>
      <w:r w:rsidRPr="001F1B70">
        <w:rPr>
          <w:rStyle w:val="TitleChar"/>
        </w:rPr>
        <w:t xml:space="preserve"> among </w:t>
      </w:r>
      <w:r w:rsidRPr="001F1B70">
        <w:rPr>
          <w:rStyle w:val="Emphasis"/>
        </w:rPr>
        <w:t>the worst timing possible,</w:t>
      </w:r>
      <w:r w:rsidRPr="001F1B70">
        <w:rPr>
          <w:rStyle w:val="TitleChar"/>
        </w:rPr>
        <w:t xml:space="preserve"> in the middle of the selloff.”</w:t>
      </w:r>
    </w:p>
    <w:p w14:paraId="45C62A2D" w14:textId="77777777" w:rsidR="00EE3514" w:rsidRPr="001F1B70" w:rsidRDefault="00EE3514" w:rsidP="00EE3514">
      <w:pPr>
        <w:rPr>
          <w:rStyle w:val="TitleChar"/>
          <w:bCs w:val="0"/>
        </w:rPr>
      </w:pPr>
    </w:p>
    <w:p w14:paraId="5E4CC8BA" w14:textId="77777777" w:rsidR="00EE3514" w:rsidRPr="001F1B70" w:rsidRDefault="00EE3514" w:rsidP="00EE3514">
      <w:pPr>
        <w:rPr>
          <w:b/>
        </w:rPr>
      </w:pPr>
      <w:r w:rsidRPr="001F1B70">
        <w:rPr>
          <w:b/>
        </w:rPr>
        <w:t xml:space="preserve">Mexican structure is terminally screwed--lack of regulation and insufficient capital </w:t>
      </w:r>
    </w:p>
    <w:p w14:paraId="42BD733E" w14:textId="77777777" w:rsidR="00EE3514" w:rsidRPr="001F1B70" w:rsidRDefault="00EE3514" w:rsidP="00EE3514">
      <w:r w:rsidRPr="001F1B70">
        <w:rPr>
          <w:b/>
        </w:rPr>
        <w:t xml:space="preserve">Espinosa 12 </w:t>
      </w:r>
      <w:r w:rsidRPr="001F1B70">
        <w:rPr>
          <w:sz w:val="16"/>
          <w:szCs w:val="16"/>
        </w:rPr>
        <w:t xml:space="preserve">(Professor and researcher at the Aguascalientes, Mexico Center for Economic Research and Teaching and Joel </w:t>
      </w:r>
      <w:proofErr w:type="spellStart"/>
      <w:r w:rsidRPr="001F1B70">
        <w:rPr>
          <w:sz w:val="16"/>
          <w:szCs w:val="16"/>
        </w:rPr>
        <w:t>Mojica</w:t>
      </w:r>
      <w:proofErr w:type="spellEnd"/>
      <w:r w:rsidRPr="001F1B70">
        <w:rPr>
          <w:sz w:val="16"/>
          <w:szCs w:val="16"/>
        </w:rPr>
        <w:t xml:space="preserve">, Graduate of the Master in Public Administration Program at San Diego State University, “On the Feasibility of a Bi-National Bond Financing Mechanism for Strategic Border Infrastructure: Reviewing the U.S. and Mexican Legal Frameworks” NORTEAMÉRICA, Year 7, Issue 2, July-December 2012, </w:t>
      </w:r>
      <w:proofErr w:type="spellStart"/>
      <w:r w:rsidRPr="001F1B70">
        <w:rPr>
          <w:sz w:val="16"/>
          <w:szCs w:val="16"/>
        </w:rPr>
        <w:t>proquest</w:t>
      </w:r>
      <w:proofErr w:type="spellEnd"/>
      <w:r w:rsidRPr="001F1B70">
        <w:rPr>
          <w:sz w:val="16"/>
          <w:szCs w:val="16"/>
        </w:rPr>
        <w:t>) //</w:t>
      </w:r>
      <w:proofErr w:type="spellStart"/>
      <w:r w:rsidRPr="001F1B70">
        <w:rPr>
          <w:sz w:val="16"/>
          <w:szCs w:val="16"/>
        </w:rPr>
        <w:t>kyan</w:t>
      </w:r>
      <w:proofErr w:type="spellEnd"/>
    </w:p>
    <w:p w14:paraId="78FAEC09" w14:textId="77777777" w:rsidR="00EE3514" w:rsidRPr="001F1B70" w:rsidRDefault="00EE3514" w:rsidP="00EE3514">
      <w:r w:rsidRPr="001F1B70">
        <w:t xml:space="preserve">*note </w:t>
      </w:r>
      <w:proofErr w:type="spellStart"/>
      <w:proofErr w:type="gramStart"/>
      <w:r w:rsidRPr="001F1B70">
        <w:t>sng</w:t>
      </w:r>
      <w:proofErr w:type="spellEnd"/>
      <w:r w:rsidRPr="001F1B70">
        <w:t>=</w:t>
      </w:r>
      <w:proofErr w:type="gramEnd"/>
      <w:r w:rsidRPr="001F1B70">
        <w:t xml:space="preserve">sub-national government=municipal </w:t>
      </w:r>
    </w:p>
    <w:p w14:paraId="208C3566" w14:textId="77777777" w:rsidR="0090222A" w:rsidRPr="001F1B70" w:rsidRDefault="00EE3514" w:rsidP="00EE3514">
      <w:pPr>
        <w:rPr>
          <w:rStyle w:val="TitleChar"/>
        </w:rPr>
      </w:pPr>
      <w:r w:rsidRPr="001F1B70">
        <w:rPr>
          <w:sz w:val="16"/>
        </w:rPr>
        <w:t xml:space="preserve">The review of </w:t>
      </w:r>
      <w:r w:rsidRPr="001F1B70">
        <w:rPr>
          <w:rStyle w:val="TitleChar"/>
        </w:rPr>
        <w:t xml:space="preserve">current securities regulations shows that despite the reforms </w:t>
      </w:r>
      <w:r w:rsidRPr="001F1B70">
        <w:rPr>
          <w:sz w:val="16"/>
        </w:rPr>
        <w:t xml:space="preserve">in recent years, </w:t>
      </w:r>
    </w:p>
    <w:p w14:paraId="3854B74B" w14:textId="77777777" w:rsidR="0090222A" w:rsidRPr="001F1B70" w:rsidRDefault="0090222A" w:rsidP="00EE3514">
      <w:pPr>
        <w:rPr>
          <w:rStyle w:val="TitleChar"/>
        </w:rPr>
      </w:pPr>
      <w:r w:rsidRPr="001F1B70">
        <w:rPr>
          <w:rStyle w:val="TitleChar"/>
        </w:rPr>
        <w:t>AND</w:t>
      </w:r>
    </w:p>
    <w:p w14:paraId="4D3DFF4B" w14:textId="3DE9404E" w:rsidR="00EE3514" w:rsidRPr="001F1B70" w:rsidRDefault="00EE3514" w:rsidP="00EE3514">
      <w:pPr>
        <w:rPr>
          <w:rStyle w:val="TitleChar"/>
        </w:rPr>
      </w:pPr>
      <w:proofErr w:type="gramStart"/>
      <w:r w:rsidRPr="001F1B70">
        <w:rPr>
          <w:rStyle w:val="TitleChar"/>
        </w:rPr>
        <w:t>of</w:t>
      </w:r>
      <w:proofErr w:type="gramEnd"/>
      <w:r w:rsidRPr="001F1B70">
        <w:rPr>
          <w:rStyle w:val="TitleChar"/>
        </w:rPr>
        <w:t xml:space="preserve"> financing</w:t>
      </w:r>
      <w:r w:rsidRPr="001F1B70">
        <w:rPr>
          <w:sz w:val="16"/>
        </w:rPr>
        <w:t xml:space="preserve"> in the future </w:t>
      </w:r>
      <w:r w:rsidRPr="001F1B70">
        <w:rPr>
          <w:rStyle w:val="TitleChar"/>
        </w:rPr>
        <w:t>provided proper public bond market regulations are enacted.</w:t>
      </w:r>
    </w:p>
    <w:p w14:paraId="5E77BAFC" w14:textId="77777777" w:rsidR="00EE3514" w:rsidRPr="001F1B70" w:rsidRDefault="00EE3514" w:rsidP="00EE3514">
      <w:pPr>
        <w:rPr>
          <w:rStyle w:val="Emphasis"/>
        </w:rPr>
      </w:pPr>
    </w:p>
    <w:p w14:paraId="324D2E1D" w14:textId="77777777" w:rsidR="00EE3514" w:rsidRPr="001F1B70" w:rsidRDefault="00EE3514" w:rsidP="00EE3514">
      <w:proofErr w:type="gramStart"/>
      <w:r w:rsidRPr="001F1B70">
        <w:rPr>
          <w:b/>
        </w:rPr>
        <w:t>And</w:t>
      </w:r>
      <w:proofErr w:type="gramEnd"/>
      <w:r w:rsidRPr="001F1B70">
        <w:rPr>
          <w:b/>
        </w:rPr>
        <w:t xml:space="preserve">, </w:t>
      </w:r>
      <w:proofErr w:type="spellStart"/>
      <w:r w:rsidRPr="001F1B70">
        <w:rPr>
          <w:b/>
        </w:rPr>
        <w:t>NADBank</w:t>
      </w:r>
      <w:proofErr w:type="spellEnd"/>
      <w:r w:rsidRPr="001F1B70">
        <w:rPr>
          <w:b/>
        </w:rPr>
        <w:t xml:space="preserve"> bi-national bonds spills over to the entire Mexican bond market</w:t>
      </w:r>
    </w:p>
    <w:p w14:paraId="55EEDCD6" w14:textId="77777777" w:rsidR="00EE3514" w:rsidRPr="001F1B70" w:rsidRDefault="00EE3514" w:rsidP="00EE3514">
      <w:r w:rsidRPr="001F1B70">
        <w:rPr>
          <w:b/>
        </w:rPr>
        <w:t>Espinosa 11</w:t>
      </w:r>
      <w:r w:rsidRPr="001F1B70">
        <w:t xml:space="preserve"> </w:t>
      </w:r>
      <w:r w:rsidRPr="001F1B70">
        <w:rPr>
          <w:sz w:val="16"/>
          <w:szCs w:val="16"/>
        </w:rPr>
        <w:t xml:space="preserve">(Salvador Espinosa is an assistant professor of government finances and public policy in the School of Public Affairs at San Diego State </w:t>
      </w:r>
      <w:proofErr w:type="spellStart"/>
      <w:r w:rsidRPr="001F1B70">
        <w:rPr>
          <w:sz w:val="16"/>
          <w:szCs w:val="16"/>
        </w:rPr>
        <w:t>Universit</w:t>
      </w:r>
      <w:proofErr w:type="spellEnd"/>
      <w:r w:rsidRPr="001F1B70">
        <w:rPr>
          <w:sz w:val="16"/>
          <w:szCs w:val="16"/>
        </w:rPr>
        <w:t xml:space="preserve">, “Financing Border Environmental Infrastructure: Where are we? </w:t>
      </w:r>
      <w:proofErr w:type="gramStart"/>
      <w:r w:rsidRPr="001F1B70">
        <w:rPr>
          <w:sz w:val="16"/>
          <w:szCs w:val="16"/>
        </w:rPr>
        <w:t>Where to go from here?”</w:t>
      </w:r>
      <w:proofErr w:type="gramEnd"/>
      <w:r w:rsidRPr="001F1B70">
        <w:rPr>
          <w:sz w:val="16"/>
          <w:szCs w:val="16"/>
        </w:rPr>
        <w:t xml:space="preserve"> 2011 </w:t>
      </w:r>
      <w:hyperlink r:id="rId18" w:history="1">
        <w:r w:rsidRPr="001F1B70">
          <w:rPr>
            <w:rStyle w:val="Hyperlink"/>
            <w:sz w:val="16"/>
            <w:szCs w:val="16"/>
          </w:rPr>
          <w:t>http://salvadorespinosa.sdsu.edu/pdfs/Espinosa(forthcoming)_SCERP(v2).pdf)</w:t>
        </w:r>
      </w:hyperlink>
      <w:r w:rsidRPr="001F1B70">
        <w:rPr>
          <w:sz w:val="16"/>
          <w:szCs w:val="16"/>
        </w:rPr>
        <w:t xml:space="preserve"> //</w:t>
      </w:r>
      <w:proofErr w:type="spellStart"/>
      <w:r w:rsidRPr="001F1B70">
        <w:rPr>
          <w:sz w:val="16"/>
          <w:szCs w:val="16"/>
        </w:rPr>
        <w:t>kyan</w:t>
      </w:r>
      <w:proofErr w:type="spellEnd"/>
    </w:p>
    <w:p w14:paraId="479AD076" w14:textId="77777777" w:rsidR="00EE3514" w:rsidRPr="001F1B70" w:rsidRDefault="00EE3514" w:rsidP="00EE3514">
      <w:pPr>
        <w:rPr>
          <w:sz w:val="16"/>
          <w:szCs w:val="16"/>
        </w:rPr>
      </w:pPr>
    </w:p>
    <w:p w14:paraId="7C83CAC8" w14:textId="77777777" w:rsidR="001F1B70" w:rsidRPr="001F1B70" w:rsidRDefault="00EE3514" w:rsidP="00EE3514">
      <w:pPr>
        <w:rPr>
          <w:sz w:val="16"/>
        </w:rPr>
      </w:pPr>
      <w:r w:rsidRPr="001F1B70">
        <w:rPr>
          <w:sz w:val="16"/>
        </w:rPr>
        <w:t xml:space="preserve">If infrastructure planners want to explore less expensive funding alternatives, accessing debt markets could </w:t>
      </w:r>
    </w:p>
    <w:p w14:paraId="1D303E63" w14:textId="77777777" w:rsidR="001F1B70" w:rsidRPr="001F1B70" w:rsidRDefault="001F1B70" w:rsidP="00EE3514">
      <w:pPr>
        <w:rPr>
          <w:sz w:val="16"/>
        </w:rPr>
      </w:pPr>
      <w:r w:rsidRPr="001F1B70">
        <w:rPr>
          <w:sz w:val="16"/>
        </w:rPr>
        <w:t>AND</w:t>
      </w:r>
    </w:p>
    <w:p w14:paraId="193C2D17" w14:textId="670746B3" w:rsidR="00EE3514" w:rsidRPr="001F1B70" w:rsidRDefault="00EE3514" w:rsidP="00EE3514">
      <w:pPr>
        <w:rPr>
          <w:sz w:val="12"/>
        </w:rPr>
      </w:pPr>
      <w:proofErr w:type="gramStart"/>
      <w:r w:rsidRPr="001F1B70">
        <w:rPr>
          <w:rStyle w:val="Emphasis"/>
        </w:rPr>
        <w:t>national</w:t>
      </w:r>
      <w:proofErr w:type="gramEnd"/>
      <w:r w:rsidRPr="001F1B70">
        <w:rPr>
          <w:rStyle w:val="Emphasis"/>
        </w:rPr>
        <w:t xml:space="preserve"> perspective</w:t>
      </w:r>
      <w:r w:rsidRPr="001F1B70">
        <w:rPr>
          <w:rStyle w:val="TitleChar"/>
        </w:rPr>
        <w:t xml:space="preserve">. </w:t>
      </w:r>
      <w:r w:rsidRPr="001F1B70">
        <w:rPr>
          <w:sz w:val="16"/>
        </w:rPr>
        <w:t>This will be the premise for the discussion that follows.</w:t>
      </w:r>
      <w:r w:rsidRPr="001F1B70">
        <w:rPr>
          <w:sz w:val="12"/>
        </w:rPr>
        <w:t xml:space="preserve">¶ </w:t>
      </w:r>
    </w:p>
    <w:p w14:paraId="349A8640" w14:textId="77777777" w:rsidR="00EE3514" w:rsidRPr="001F1B70" w:rsidRDefault="00EE3514" w:rsidP="00EE3514">
      <w:r w:rsidRPr="001F1B70">
        <w:t>[HE CONTINUES]</w:t>
      </w:r>
    </w:p>
    <w:p w14:paraId="2561B20D" w14:textId="77777777" w:rsidR="001F1B70" w:rsidRPr="001F1B70" w:rsidRDefault="00EE3514" w:rsidP="00EE3514">
      <w:pPr>
        <w:rPr>
          <w:rStyle w:val="TitleChar"/>
        </w:rPr>
      </w:pPr>
      <w:r w:rsidRPr="001F1B70">
        <w:rPr>
          <w:rStyle w:val="TitleChar"/>
        </w:rPr>
        <w:t xml:space="preserve">A “bi-national debt financing model” would allow governments on both sides </w:t>
      </w:r>
    </w:p>
    <w:p w14:paraId="64DBBE2E" w14:textId="77777777" w:rsidR="001F1B70" w:rsidRPr="001F1B70" w:rsidRDefault="001F1B70" w:rsidP="00EE3514">
      <w:pPr>
        <w:rPr>
          <w:rStyle w:val="TitleChar"/>
        </w:rPr>
      </w:pPr>
      <w:r w:rsidRPr="001F1B70">
        <w:rPr>
          <w:rStyle w:val="TitleChar"/>
        </w:rPr>
        <w:t>AND</w:t>
      </w:r>
    </w:p>
    <w:p w14:paraId="271D1640" w14:textId="2FF854D8" w:rsidR="00EE3514" w:rsidRPr="001F1B70" w:rsidRDefault="00EE3514" w:rsidP="00EE3514">
      <w:pPr>
        <w:rPr>
          <w:rStyle w:val="TitleChar"/>
          <w:sz w:val="12"/>
        </w:rPr>
      </w:pPr>
      <w:proofErr w:type="gramStart"/>
      <w:r w:rsidRPr="001F1B70">
        <w:rPr>
          <w:sz w:val="16"/>
        </w:rPr>
        <w:t>border</w:t>
      </w:r>
      <w:proofErr w:type="gramEnd"/>
      <w:r w:rsidRPr="001F1B70">
        <w:rPr>
          <w:sz w:val="16"/>
        </w:rPr>
        <w:t xml:space="preserve">, to achieve the objectives </w:t>
      </w:r>
      <w:r w:rsidRPr="001F1B70">
        <w:rPr>
          <w:rStyle w:val="TitleChar"/>
        </w:rPr>
        <w:t>that would bring this project to fruition.</w:t>
      </w:r>
      <w:r w:rsidRPr="001F1B70">
        <w:rPr>
          <w:rStyle w:val="TitleChar"/>
          <w:sz w:val="12"/>
        </w:rPr>
        <w:t xml:space="preserve">¶ </w:t>
      </w:r>
    </w:p>
    <w:p w14:paraId="21EB564A" w14:textId="77777777" w:rsidR="00EE3514" w:rsidRPr="001F1B70" w:rsidRDefault="00EE3514" w:rsidP="00EE3514">
      <w:pPr>
        <w:rPr>
          <w:rStyle w:val="TitleChar"/>
        </w:rPr>
      </w:pPr>
    </w:p>
    <w:p w14:paraId="5C5A21D5" w14:textId="77777777" w:rsidR="00EE3514" w:rsidRPr="001F1B70" w:rsidRDefault="00EE3514" w:rsidP="00EE3514">
      <w:pPr>
        <w:rPr>
          <w:b/>
        </w:rPr>
      </w:pPr>
      <w:r w:rsidRPr="001F1B70">
        <w:rPr>
          <w:b/>
        </w:rPr>
        <w:t xml:space="preserve">Bond sector unpredictability collapses Mexico’s currency </w:t>
      </w:r>
    </w:p>
    <w:p w14:paraId="08D0D720" w14:textId="77777777" w:rsidR="00EE3514" w:rsidRPr="001F1B70" w:rsidRDefault="00EE3514" w:rsidP="00EE3514">
      <w:pPr>
        <w:rPr>
          <w:sz w:val="16"/>
        </w:rPr>
      </w:pPr>
      <w:r w:rsidRPr="001F1B70">
        <w:rPr>
          <w:b/>
        </w:rPr>
        <w:t xml:space="preserve">Kennedy 11 </w:t>
      </w:r>
      <w:r w:rsidRPr="001F1B70">
        <w:rPr>
          <w:sz w:val="16"/>
        </w:rPr>
        <w:t xml:space="preserve">(The Makings of a Bond Debacle, </w:t>
      </w:r>
      <w:hyperlink r:id="rId19" w:history="1">
        <w:r w:rsidRPr="001F1B70">
          <w:rPr>
            <w:rStyle w:val="Hyperlink"/>
            <w:sz w:val="16"/>
          </w:rPr>
          <w:t>http://www.businessweek.com/magazine/content/11_12/b4220011623509.htm</w:t>
        </w:r>
      </w:hyperlink>
      <w:r w:rsidRPr="001F1B70">
        <w:rPr>
          <w:sz w:val="16"/>
        </w:rPr>
        <w:t xml:space="preserve">, </w:t>
      </w:r>
    </w:p>
    <w:p w14:paraId="4ED9ABEF" w14:textId="77777777" w:rsidR="00EE3514" w:rsidRPr="001F1B70" w:rsidRDefault="00EE3514" w:rsidP="00EE3514">
      <w:pPr>
        <w:rPr>
          <w:sz w:val="16"/>
        </w:rPr>
      </w:pPr>
      <w:r w:rsidRPr="001F1B70">
        <w:rPr>
          <w:sz w:val="16"/>
        </w:rPr>
        <w:t xml:space="preserve">By Simon Kennedy, staff reporter for Bloomberg </w:t>
      </w:r>
      <w:proofErr w:type="spellStart"/>
      <w:r w:rsidRPr="001F1B70">
        <w:rPr>
          <w:sz w:val="16"/>
        </w:rPr>
        <w:t>Businessweek</w:t>
      </w:r>
      <w:proofErr w:type="spellEnd"/>
      <w:r w:rsidRPr="001F1B70">
        <w:rPr>
          <w:sz w:val="16"/>
        </w:rPr>
        <w:t xml:space="preserve"> March 10, 2011)</w:t>
      </w:r>
    </w:p>
    <w:p w14:paraId="35267637" w14:textId="77777777" w:rsidR="001F1B70" w:rsidRPr="001F1B70" w:rsidRDefault="00EE3514" w:rsidP="00EE3514">
      <w:pPr>
        <w:rPr>
          <w:sz w:val="16"/>
          <w:szCs w:val="16"/>
        </w:rPr>
      </w:pPr>
      <w:r w:rsidRPr="001F1B70">
        <w:rPr>
          <w:rStyle w:val="TitleChar"/>
        </w:rPr>
        <w:t>That possibility is making some economists queasy. They fret that central bank</w:t>
      </w:r>
      <w:r w:rsidRPr="001F1B70">
        <w:rPr>
          <w:sz w:val="16"/>
          <w:szCs w:val="16"/>
        </w:rPr>
        <w:t xml:space="preserve">s around the </w:t>
      </w:r>
    </w:p>
    <w:p w14:paraId="39C1D6CE" w14:textId="77777777" w:rsidR="001F1B70" w:rsidRPr="001F1B70" w:rsidRDefault="001F1B70" w:rsidP="00EE3514">
      <w:pPr>
        <w:rPr>
          <w:sz w:val="16"/>
          <w:szCs w:val="16"/>
        </w:rPr>
      </w:pPr>
      <w:r w:rsidRPr="001F1B70">
        <w:rPr>
          <w:sz w:val="16"/>
          <w:szCs w:val="16"/>
        </w:rPr>
        <w:t>AND</w:t>
      </w:r>
    </w:p>
    <w:p w14:paraId="0FA5CA57" w14:textId="1F91DC6C" w:rsidR="00EE3514" w:rsidRPr="001F1B70" w:rsidRDefault="00EE3514" w:rsidP="00EE3514">
      <w:pPr>
        <w:rPr>
          <w:rStyle w:val="TitleChar"/>
        </w:rPr>
      </w:pPr>
      <w:proofErr w:type="gramStart"/>
      <w:r w:rsidRPr="001F1B70">
        <w:rPr>
          <w:color w:val="222222"/>
          <w:sz w:val="16"/>
          <w:szCs w:val="16"/>
        </w:rPr>
        <w:t>second</w:t>
      </w:r>
      <w:proofErr w:type="gramEnd"/>
      <w:r w:rsidRPr="001F1B70">
        <w:rPr>
          <w:color w:val="222222"/>
          <w:sz w:val="16"/>
          <w:szCs w:val="16"/>
        </w:rPr>
        <w:t xml:space="preserve"> quarter of 1995, from 5.6 percent the previous year.</w:t>
      </w:r>
    </w:p>
    <w:p w14:paraId="66502F44" w14:textId="77777777" w:rsidR="00EE3514" w:rsidRPr="001F1B70" w:rsidRDefault="00EE3514" w:rsidP="00EE3514"/>
    <w:p w14:paraId="2D321E5E" w14:textId="77777777" w:rsidR="00EE3514" w:rsidRPr="001F1B70" w:rsidRDefault="00EE3514" w:rsidP="00EE3514">
      <w:pPr>
        <w:rPr>
          <w:b/>
        </w:rPr>
      </w:pPr>
      <w:r w:rsidRPr="001F1B70">
        <w:rPr>
          <w:b/>
        </w:rPr>
        <w:t>Mexico financial instability kills their economy</w:t>
      </w:r>
    </w:p>
    <w:p w14:paraId="76C3CDBE" w14:textId="77777777" w:rsidR="00EE3514" w:rsidRPr="001F1B70" w:rsidRDefault="00EE3514" w:rsidP="00EE3514">
      <w:pPr>
        <w:rPr>
          <w:sz w:val="16"/>
        </w:rPr>
      </w:pPr>
      <w:r w:rsidRPr="001F1B70">
        <w:rPr>
          <w:sz w:val="16"/>
        </w:rPr>
        <w:t xml:space="preserve">Enrique </w:t>
      </w:r>
      <w:r w:rsidRPr="001F1B70">
        <w:rPr>
          <w:rStyle w:val="StyleStyleBold12pt"/>
        </w:rPr>
        <w:t>Rangel</w:t>
      </w:r>
      <w:r w:rsidRPr="001F1B70">
        <w:rPr>
          <w:sz w:val="16"/>
        </w:rPr>
        <w:t xml:space="preserve"> 19</w:t>
      </w:r>
      <w:r w:rsidRPr="001F1B70">
        <w:rPr>
          <w:rStyle w:val="StyleStyleBold12pt"/>
        </w:rPr>
        <w:t>95</w:t>
      </w:r>
      <w:r w:rsidRPr="001F1B70">
        <w:rPr>
          <w:sz w:val="16"/>
        </w:rPr>
        <w:t xml:space="preserve">; Monterrey Bureau, 11/28/1995, </w:t>
      </w:r>
      <w:proofErr w:type="gramStart"/>
      <w:r w:rsidRPr="001F1B70">
        <w:rPr>
          <w:sz w:val="16"/>
        </w:rPr>
        <w:t>The</w:t>
      </w:r>
      <w:proofErr w:type="gramEnd"/>
      <w:r w:rsidRPr="001F1B70">
        <w:rPr>
          <w:sz w:val="16"/>
        </w:rPr>
        <w:t xml:space="preserve"> Dallas Morning News, “Pressure on the Peso” Lexis</w:t>
      </w:r>
    </w:p>
    <w:p w14:paraId="2CA84B0E" w14:textId="77777777" w:rsidR="001F1B70" w:rsidRPr="001F1B70" w:rsidRDefault="00EE3514" w:rsidP="00EE3514">
      <w:pPr>
        <w:rPr>
          <w:sz w:val="16"/>
        </w:rPr>
      </w:pPr>
      <w:r w:rsidRPr="001F1B70">
        <w:rPr>
          <w:sz w:val="16"/>
        </w:rPr>
        <w:t xml:space="preserve">All year long, </w:t>
      </w:r>
      <w:r w:rsidRPr="001F1B70">
        <w:rPr>
          <w:u w:val="single"/>
        </w:rPr>
        <w:t>thousands of</w:t>
      </w:r>
      <w:r w:rsidRPr="001F1B70">
        <w:rPr>
          <w:sz w:val="16"/>
        </w:rPr>
        <w:t xml:space="preserve"> foreign </w:t>
      </w:r>
      <w:r w:rsidRPr="001F1B70">
        <w:rPr>
          <w:u w:val="single"/>
        </w:rPr>
        <w:t>investors have</w:t>
      </w:r>
      <w:r w:rsidRPr="001F1B70">
        <w:rPr>
          <w:sz w:val="16"/>
        </w:rPr>
        <w:t xml:space="preserve"> nervously </w:t>
      </w:r>
      <w:r w:rsidRPr="001F1B70">
        <w:rPr>
          <w:u w:val="single"/>
        </w:rPr>
        <w:t>watched Mexico’s volatile financial markets</w:t>
      </w:r>
      <w:r w:rsidRPr="001F1B70">
        <w:rPr>
          <w:sz w:val="16"/>
        </w:rPr>
        <w:t xml:space="preserve"> </w:t>
      </w:r>
    </w:p>
    <w:p w14:paraId="6A6E3564" w14:textId="77777777" w:rsidR="001F1B70" w:rsidRPr="001F1B70" w:rsidRDefault="001F1B70" w:rsidP="00EE3514">
      <w:pPr>
        <w:rPr>
          <w:sz w:val="16"/>
        </w:rPr>
      </w:pPr>
      <w:r w:rsidRPr="001F1B70">
        <w:rPr>
          <w:sz w:val="16"/>
        </w:rPr>
        <w:t>AND</w:t>
      </w:r>
    </w:p>
    <w:p w14:paraId="50B8EACF" w14:textId="4F542722" w:rsidR="00EE3514" w:rsidRPr="001F1B70" w:rsidRDefault="00EE3514" w:rsidP="00EE3514">
      <w:pPr>
        <w:rPr>
          <w:sz w:val="16"/>
        </w:rPr>
      </w:pPr>
      <w:proofErr w:type="gramStart"/>
      <w:r w:rsidRPr="001F1B70">
        <w:rPr>
          <w:u w:val="single"/>
          <w:bdr w:val="single" w:sz="4" w:space="0" w:color="auto" w:frame="1"/>
        </w:rPr>
        <w:t>.S. economy</w:t>
      </w:r>
      <w:r w:rsidRPr="001F1B70">
        <w:rPr>
          <w:sz w:val="16"/>
        </w:rPr>
        <w:t>, especially in Texas and in cities bordering Mexico.</w:t>
      </w:r>
      <w:proofErr w:type="gramEnd"/>
    </w:p>
    <w:p w14:paraId="6114D98B" w14:textId="77777777" w:rsidR="00EE3514" w:rsidRPr="001F1B70" w:rsidRDefault="00EE3514" w:rsidP="00EE3514"/>
    <w:p w14:paraId="51AE2878" w14:textId="77777777" w:rsidR="002B2C01" w:rsidRPr="001F1B70" w:rsidRDefault="002B2C01" w:rsidP="00EE3514"/>
    <w:p w14:paraId="13F2165B" w14:textId="77777777" w:rsidR="00472892" w:rsidRPr="001F1B70" w:rsidRDefault="00472892" w:rsidP="00472892">
      <w:pPr>
        <w:rPr>
          <w:rStyle w:val="StyleStyleBold12pt"/>
        </w:rPr>
      </w:pPr>
      <w:r w:rsidRPr="001F1B70">
        <w:rPr>
          <w:rStyle w:val="StyleStyleBold12pt"/>
        </w:rPr>
        <w:t>Mexican economic decline causes mass migration and border terrorism</w:t>
      </w:r>
    </w:p>
    <w:p w14:paraId="49506C36" w14:textId="77777777" w:rsidR="00472892" w:rsidRPr="001F1B70" w:rsidRDefault="00472892" w:rsidP="00472892">
      <w:pPr>
        <w:rPr>
          <w:sz w:val="16"/>
          <w:szCs w:val="16"/>
        </w:rPr>
      </w:pPr>
      <w:r w:rsidRPr="001F1B70">
        <w:rPr>
          <w:rStyle w:val="StyleStyleBold12pt"/>
        </w:rPr>
        <w:t>Brown 9</w:t>
      </w:r>
      <w:r w:rsidRPr="001F1B70">
        <w:rPr>
          <w:sz w:val="16"/>
          <w:szCs w:val="16"/>
        </w:rPr>
        <w:t xml:space="preserve">, Michael, Undersecretary of Emergency Preparedness and Response in the Department of Homeland Security, “Border Control: Collapse of Mexico Is </w:t>
      </w:r>
      <w:proofErr w:type="gramStart"/>
      <w:r w:rsidRPr="001F1B70">
        <w:rPr>
          <w:sz w:val="16"/>
          <w:szCs w:val="16"/>
        </w:rPr>
        <w:t>A</w:t>
      </w:r>
      <w:proofErr w:type="gramEnd"/>
      <w:r w:rsidRPr="001F1B70">
        <w:rPr>
          <w:sz w:val="16"/>
          <w:szCs w:val="16"/>
        </w:rPr>
        <w:t xml:space="preserve"> Homeland Security &amp; National Security Issue,” 1/14</w:t>
      </w:r>
      <w:r w:rsidRPr="001F1B70">
        <w:rPr>
          <w:rStyle w:val="StyleStyleBold12pt"/>
        </w:rPr>
        <w:t>,</w:t>
      </w:r>
      <w:r w:rsidRPr="001F1B70">
        <w:rPr>
          <w:sz w:val="16"/>
          <w:szCs w:val="16"/>
        </w:rPr>
        <w:t> </w:t>
      </w:r>
      <w:hyperlink r:id="rId20" w:tgtFrame="_blank" w:history="1">
        <w:r w:rsidRPr="001F1B70">
          <w:rPr>
            <w:sz w:val="16"/>
            <w:szCs w:val="16"/>
          </w:rPr>
          <w:t>http://michaelbrowntoday.com/journal/2009/1/15/border-control-collapse-of-mexico-is-a-homeland-security-nat.html</w:t>
        </w:r>
      </w:hyperlink>
    </w:p>
    <w:p w14:paraId="2D543493" w14:textId="77777777" w:rsidR="00472892" w:rsidRPr="001F1B70" w:rsidRDefault="00472892" w:rsidP="00472892">
      <w:pPr>
        <w:rPr>
          <w:sz w:val="16"/>
        </w:rPr>
      </w:pPr>
    </w:p>
    <w:p w14:paraId="75CE470C" w14:textId="77777777" w:rsidR="001F1B70" w:rsidRPr="001F1B70" w:rsidRDefault="00472892" w:rsidP="00472892">
      <w:pPr>
        <w:rPr>
          <w:rStyle w:val="TitleChar"/>
        </w:rPr>
      </w:pPr>
      <w:r w:rsidRPr="001F1B70">
        <w:rPr>
          <w:sz w:val="16"/>
        </w:rPr>
        <w:t xml:space="preserve">By failing to secure the borders and control immigration, </w:t>
      </w:r>
      <w:r w:rsidRPr="001F1B70">
        <w:rPr>
          <w:rStyle w:val="TitleChar"/>
        </w:rPr>
        <w:t xml:space="preserve">we have opened ourselves up </w:t>
      </w:r>
    </w:p>
    <w:p w14:paraId="64116225" w14:textId="77777777" w:rsidR="001F1B70" w:rsidRPr="001F1B70" w:rsidRDefault="001F1B70" w:rsidP="00472892">
      <w:pPr>
        <w:rPr>
          <w:rStyle w:val="TitleChar"/>
        </w:rPr>
      </w:pPr>
      <w:r w:rsidRPr="001F1B70">
        <w:rPr>
          <w:rStyle w:val="TitleChar"/>
        </w:rPr>
        <w:t>AND</w:t>
      </w:r>
    </w:p>
    <w:p w14:paraId="1271C6E5" w14:textId="058896E4" w:rsidR="00472892" w:rsidRPr="001F1B70" w:rsidRDefault="00472892" w:rsidP="00472892">
      <w:pPr>
        <w:rPr>
          <w:rStyle w:val="TitleChar"/>
        </w:rPr>
      </w:pPr>
      <w:r w:rsidRPr="001F1B70">
        <w:rPr>
          <w:rStyle w:val="TitleChar"/>
        </w:rPr>
        <w:t xml:space="preserve">States, just </w:t>
      </w:r>
      <w:proofErr w:type="spellStart"/>
      <w:proofErr w:type="gramStart"/>
      <w:r w:rsidRPr="001F1B70">
        <w:rPr>
          <w:rStyle w:val="TitleChar"/>
        </w:rPr>
        <w:t>laying</w:t>
      </w:r>
      <w:proofErr w:type="spellEnd"/>
      <w:proofErr w:type="gramEnd"/>
      <w:r w:rsidRPr="001F1B70">
        <w:rPr>
          <w:rStyle w:val="TitleChar"/>
        </w:rPr>
        <w:t xml:space="preserve"> in wait to attack at an appropriately vulnerable time.</w:t>
      </w:r>
    </w:p>
    <w:p w14:paraId="31E7EA5A" w14:textId="77777777" w:rsidR="00472892" w:rsidRPr="001F1B70" w:rsidRDefault="00472892" w:rsidP="00472892">
      <w:pPr>
        <w:rPr>
          <w:b/>
        </w:rPr>
      </w:pPr>
    </w:p>
    <w:p w14:paraId="29164A26" w14:textId="77777777" w:rsidR="00472892" w:rsidRPr="001F1B70" w:rsidRDefault="00472892" w:rsidP="00472892">
      <w:pPr>
        <w:rPr>
          <w:b/>
        </w:rPr>
      </w:pPr>
      <w:r w:rsidRPr="001F1B70">
        <w:rPr>
          <w:b/>
        </w:rPr>
        <w:t>Spills over into bioterrorism</w:t>
      </w:r>
    </w:p>
    <w:p w14:paraId="57276A45" w14:textId="77777777" w:rsidR="00472892" w:rsidRPr="001F1B70" w:rsidRDefault="00472892" w:rsidP="00472892">
      <w:pPr>
        <w:rPr>
          <w:sz w:val="16"/>
          <w:szCs w:val="16"/>
        </w:rPr>
      </w:pPr>
      <w:r w:rsidRPr="001F1B70">
        <w:rPr>
          <w:rStyle w:val="StyleStyleBold12pt"/>
        </w:rPr>
        <w:lastRenderedPageBreak/>
        <w:t>Timmerman 10</w:t>
      </w:r>
      <w:r w:rsidRPr="001F1B70">
        <w:t>, </w:t>
      </w:r>
      <w:proofErr w:type="gramStart"/>
      <w:r w:rsidRPr="001F1B70">
        <w:rPr>
          <w:sz w:val="16"/>
          <w:szCs w:val="16"/>
        </w:rPr>
        <w:t>Ken ,</w:t>
      </w:r>
      <w:proofErr w:type="gramEnd"/>
      <w:r w:rsidRPr="001F1B70">
        <w:rPr>
          <w:sz w:val="16"/>
          <w:szCs w:val="16"/>
        </w:rPr>
        <w:t xml:space="preserve"> </w:t>
      </w:r>
      <w:proofErr w:type="spellStart"/>
      <w:r w:rsidRPr="001F1B70">
        <w:rPr>
          <w:sz w:val="16"/>
          <w:szCs w:val="16"/>
        </w:rPr>
        <w:t>Newsmax</w:t>
      </w:r>
      <w:proofErr w:type="spellEnd"/>
      <w:r w:rsidRPr="001F1B70">
        <w:rPr>
          <w:sz w:val="16"/>
          <w:szCs w:val="16"/>
        </w:rPr>
        <w:t xml:space="preserve"> correspondent, “FBI Director Mueller: Al-Qaida Still Wants Nuclear Bomb,” 3/18, </w:t>
      </w:r>
      <w:hyperlink r:id="rId21" w:tgtFrame="_blank" w:history="1">
        <w:r w:rsidRPr="001F1B70">
          <w:rPr>
            <w:sz w:val="16"/>
            <w:szCs w:val="16"/>
          </w:rPr>
          <w:t>http://newsmax.com/Newsfront/mueller-fbi-alqaida-nuclear/2010/03/18/id/353169</w:t>
        </w:r>
      </w:hyperlink>
    </w:p>
    <w:p w14:paraId="1E24CA6F" w14:textId="77777777" w:rsidR="00472892" w:rsidRPr="001F1B70" w:rsidRDefault="00472892" w:rsidP="00472892">
      <w:pPr>
        <w:rPr>
          <w:b/>
          <w:sz w:val="16"/>
          <w:szCs w:val="16"/>
        </w:rPr>
      </w:pPr>
    </w:p>
    <w:p w14:paraId="182B68F1" w14:textId="77777777" w:rsidR="001F1B70" w:rsidRPr="001F1B70" w:rsidRDefault="00472892" w:rsidP="00472892">
      <w:pPr>
        <w:rPr>
          <w:rStyle w:val="TitleChar"/>
        </w:rPr>
      </w:pPr>
      <w:r w:rsidRPr="001F1B70">
        <w:rPr>
          <w:rStyle w:val="TitleChar"/>
        </w:rPr>
        <w:t xml:space="preserve">FBI Director Robert Mueller warned Congress </w:t>
      </w:r>
      <w:r w:rsidRPr="001F1B70">
        <w:rPr>
          <w:sz w:val="16"/>
        </w:rPr>
        <w:t xml:space="preserve">on Wednesday </w:t>
      </w:r>
      <w:r w:rsidRPr="001F1B70">
        <w:rPr>
          <w:rStyle w:val="TitleChar"/>
        </w:rPr>
        <w:t xml:space="preserve">of ongoing al-Qaida efforts to </w:t>
      </w:r>
    </w:p>
    <w:p w14:paraId="5B6413EB" w14:textId="77777777" w:rsidR="001F1B70" w:rsidRPr="001F1B70" w:rsidRDefault="001F1B70" w:rsidP="00472892">
      <w:pPr>
        <w:rPr>
          <w:rStyle w:val="TitleChar"/>
        </w:rPr>
      </w:pPr>
      <w:r w:rsidRPr="001F1B70">
        <w:rPr>
          <w:rStyle w:val="TitleChar"/>
        </w:rPr>
        <w:t>AND</w:t>
      </w:r>
    </w:p>
    <w:p w14:paraId="0476D759" w14:textId="5465AB29" w:rsidR="00472892" w:rsidRPr="001F1B70" w:rsidRDefault="00472892" w:rsidP="00472892">
      <w:pPr>
        <w:rPr>
          <w:sz w:val="16"/>
        </w:rPr>
      </w:pPr>
      <w:proofErr w:type="gramStart"/>
      <w:r w:rsidRPr="001F1B70">
        <w:rPr>
          <w:rStyle w:val="TitleChar"/>
        </w:rPr>
        <w:t>are</w:t>
      </w:r>
      <w:proofErr w:type="gramEnd"/>
      <w:r w:rsidRPr="001F1B70">
        <w:rPr>
          <w:rStyle w:val="TitleChar"/>
        </w:rPr>
        <w:t xml:space="preserve"> growing faster than our multilayered defenses” to prevent such an attack</w:t>
      </w:r>
      <w:r w:rsidRPr="001F1B70">
        <w:rPr>
          <w:sz w:val="16"/>
        </w:rPr>
        <w:t>.</w:t>
      </w:r>
    </w:p>
    <w:p w14:paraId="5E302EB2" w14:textId="77777777" w:rsidR="00472892" w:rsidRPr="001F1B70" w:rsidRDefault="00472892" w:rsidP="00472892"/>
    <w:p w14:paraId="797C59CC" w14:textId="77777777" w:rsidR="00472892" w:rsidRPr="001F1B70" w:rsidRDefault="00472892" w:rsidP="00472892">
      <w:pPr>
        <w:rPr>
          <w:rStyle w:val="StyleStyleBold12pt"/>
        </w:rPr>
      </w:pPr>
      <w:r w:rsidRPr="001F1B70">
        <w:rPr>
          <w:rStyle w:val="StyleStyleBold12pt"/>
        </w:rPr>
        <w:t>Spreads exponentially and causes extinction</w:t>
      </w:r>
    </w:p>
    <w:p w14:paraId="328DDFF8" w14:textId="77777777" w:rsidR="00472892" w:rsidRPr="001F1B70" w:rsidRDefault="00472892" w:rsidP="00472892">
      <w:pPr>
        <w:rPr>
          <w:rStyle w:val="TitleChar"/>
          <w:bCs w:val="0"/>
          <w:sz w:val="16"/>
          <w:szCs w:val="16"/>
          <w:u w:val="none"/>
        </w:rPr>
      </w:pPr>
      <w:proofErr w:type="gramStart"/>
      <w:r w:rsidRPr="001F1B70">
        <w:rPr>
          <w:rStyle w:val="StyleStyleBold12pt"/>
        </w:rPr>
        <w:t>Sandberg 8</w:t>
      </w:r>
      <w:r w:rsidRPr="001F1B70">
        <w:t xml:space="preserve"> </w:t>
      </w:r>
      <w:r w:rsidRPr="001F1B70">
        <w:rPr>
          <w:sz w:val="16"/>
          <w:szCs w:val="16"/>
        </w:rPr>
        <w:t xml:space="preserve">Anders,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1F1B70">
        <w:rPr>
          <w:sz w:val="16"/>
          <w:szCs w:val="16"/>
        </w:rPr>
        <w:t>Ćirković</w:t>
      </w:r>
      <w:proofErr w:type="spellEnd"/>
      <w:r w:rsidRPr="001F1B70">
        <w:rPr>
          <w:sz w:val="16"/>
          <w:szCs w:val="16"/>
        </w:rPr>
        <w:t>, senior research associate at the Astronomical Observatory of Belgrade and assistant professor of physics at the University of Novi Sad in Serbia and Montenegro, 9/8/8, “How can we reduce the risk of human extinction?,” Bulletin of the Atomic Scientists,</w:t>
      </w:r>
      <w:hyperlink r:id="rId22" w:tgtFrame="_blank" w:history="1">
        <w:r w:rsidRPr="001F1B70">
          <w:rPr>
            <w:sz w:val="16"/>
            <w:szCs w:val="16"/>
          </w:rPr>
          <w:t>http://www.thebulletin.org/web-edition/features/how-can-we-reduce-the-risk-of-human-extinction</w:t>
        </w:r>
      </w:hyperlink>
      <w:proofErr w:type="gramEnd"/>
    </w:p>
    <w:p w14:paraId="07D6067D" w14:textId="77777777" w:rsidR="00472892" w:rsidRPr="001F1B70" w:rsidRDefault="00472892" w:rsidP="00472892">
      <w:pPr>
        <w:rPr>
          <w:rStyle w:val="TitleChar"/>
          <w:sz w:val="16"/>
          <w:szCs w:val="16"/>
        </w:rPr>
      </w:pPr>
    </w:p>
    <w:p w14:paraId="7843A5B5" w14:textId="77777777" w:rsidR="001F1B70" w:rsidRPr="001F1B70" w:rsidRDefault="00472892" w:rsidP="00472892">
      <w:pPr>
        <w:rPr>
          <w:sz w:val="16"/>
        </w:rPr>
      </w:pPr>
      <w:r w:rsidRPr="001F1B70">
        <w:rPr>
          <w:rStyle w:val="TitleChar"/>
        </w:rPr>
        <w:t xml:space="preserve">The risks from anthropogenic hazards appear at present larger </w:t>
      </w:r>
      <w:proofErr w:type="gramStart"/>
      <w:r w:rsidRPr="001F1B70">
        <w:rPr>
          <w:rStyle w:val="TitleChar"/>
        </w:rPr>
        <w:t>than those from natural ones</w:t>
      </w:r>
      <w:proofErr w:type="gramEnd"/>
      <w:r w:rsidRPr="001F1B70">
        <w:rPr>
          <w:sz w:val="16"/>
        </w:rPr>
        <w:t xml:space="preserve">. </w:t>
      </w:r>
    </w:p>
    <w:p w14:paraId="64582F40" w14:textId="77777777" w:rsidR="001F1B70" w:rsidRPr="001F1B70" w:rsidRDefault="001F1B70" w:rsidP="00472892">
      <w:pPr>
        <w:rPr>
          <w:sz w:val="16"/>
        </w:rPr>
      </w:pPr>
      <w:r w:rsidRPr="001F1B70">
        <w:rPr>
          <w:sz w:val="16"/>
        </w:rPr>
        <w:t>AND</w:t>
      </w:r>
    </w:p>
    <w:p w14:paraId="38C39146" w14:textId="563903EB" w:rsidR="00472892" w:rsidRPr="001F1B70" w:rsidRDefault="00472892" w:rsidP="00472892">
      <w:pPr>
        <w:rPr>
          <w:sz w:val="16"/>
        </w:rPr>
      </w:pPr>
      <w:proofErr w:type="gramStart"/>
      <w:r w:rsidRPr="001F1B70">
        <w:rPr>
          <w:sz w:val="16"/>
        </w:rPr>
        <w:t>may</w:t>
      </w:r>
      <w:proofErr w:type="gramEnd"/>
      <w:r w:rsidRPr="001F1B70">
        <w:rPr>
          <w:sz w:val="16"/>
        </w:rPr>
        <w:t xml:space="preserve"> increase as biotechnologies continue to improve at a rate rivaling </w:t>
      </w:r>
      <w:hyperlink r:id="rId23" w:tgtFrame="_blank" w:history="1">
        <w:r w:rsidRPr="001F1B70">
          <w:rPr>
            <w:rStyle w:val="Hyperlink"/>
            <w:sz w:val="16"/>
          </w:rPr>
          <w:t>Moore's Law</w:t>
        </w:r>
      </w:hyperlink>
      <w:r w:rsidRPr="001F1B70">
        <w:rPr>
          <w:sz w:val="16"/>
        </w:rPr>
        <w:t>.</w:t>
      </w:r>
    </w:p>
    <w:p w14:paraId="39D5BE67" w14:textId="77777777" w:rsidR="00EE3514" w:rsidRPr="001F1B70" w:rsidRDefault="00EE3514" w:rsidP="00EE3514">
      <w:pPr>
        <w:rPr>
          <w:rStyle w:val="TitleChar"/>
          <w:b/>
        </w:rPr>
      </w:pPr>
    </w:p>
    <w:p w14:paraId="2153605B" w14:textId="77777777" w:rsidR="002B2C01" w:rsidRPr="001F1B70" w:rsidRDefault="002B2C01" w:rsidP="00EE3514">
      <w:pPr>
        <w:rPr>
          <w:rStyle w:val="TitleChar"/>
          <w:b/>
        </w:rPr>
      </w:pPr>
    </w:p>
    <w:p w14:paraId="16A457F5" w14:textId="77777777" w:rsidR="002B2C01" w:rsidRPr="001F1B70" w:rsidRDefault="002B2C01" w:rsidP="00EE3514">
      <w:pPr>
        <w:rPr>
          <w:rStyle w:val="TitleChar"/>
          <w:b/>
        </w:rPr>
      </w:pPr>
    </w:p>
    <w:p w14:paraId="39CEFDC3" w14:textId="77777777" w:rsidR="002B2C01" w:rsidRPr="001F1B70" w:rsidRDefault="002B2C01" w:rsidP="00EE3514">
      <w:pPr>
        <w:rPr>
          <w:rStyle w:val="TitleChar"/>
          <w:b/>
        </w:rPr>
      </w:pPr>
    </w:p>
    <w:p w14:paraId="54E9FEAD" w14:textId="77777777" w:rsidR="002B2C01" w:rsidRPr="001F1B70" w:rsidRDefault="002B2C01" w:rsidP="00EE3514">
      <w:pPr>
        <w:rPr>
          <w:rStyle w:val="TitleChar"/>
          <w:b/>
        </w:rPr>
      </w:pPr>
    </w:p>
    <w:p w14:paraId="2FDC0EB6" w14:textId="77777777" w:rsidR="002B2C01" w:rsidRPr="001F1B70" w:rsidRDefault="002B2C01" w:rsidP="00EE3514">
      <w:pPr>
        <w:rPr>
          <w:rStyle w:val="TitleChar"/>
          <w:b/>
        </w:rPr>
      </w:pPr>
    </w:p>
    <w:p w14:paraId="57F646CA" w14:textId="77777777" w:rsidR="00EE3514" w:rsidRPr="001F1B70" w:rsidRDefault="00EE3514" w:rsidP="00EE3514">
      <w:r w:rsidRPr="001F1B70">
        <w:rPr>
          <w:b/>
        </w:rPr>
        <w:t xml:space="preserve">Additionally, </w:t>
      </w:r>
      <w:proofErr w:type="spellStart"/>
      <w:r w:rsidRPr="001F1B70">
        <w:rPr>
          <w:b/>
        </w:rPr>
        <w:t>NADBank</w:t>
      </w:r>
      <w:proofErr w:type="spellEnd"/>
      <w:r w:rsidRPr="001F1B70">
        <w:rPr>
          <w:b/>
        </w:rPr>
        <w:t xml:space="preserve"> engagement key to overall investor interest in Mexico credit markets – it promotes the US bond model throughout the country through resource and institutional diffusion</w:t>
      </w:r>
    </w:p>
    <w:p w14:paraId="1E069744" w14:textId="77777777" w:rsidR="00EE3514" w:rsidRPr="001F1B70" w:rsidRDefault="00EE3514" w:rsidP="00EE3514">
      <w:pPr>
        <w:rPr>
          <w:sz w:val="16"/>
          <w:szCs w:val="16"/>
        </w:rPr>
      </w:pPr>
      <w:proofErr w:type="gramStart"/>
      <w:r w:rsidRPr="001F1B70">
        <w:rPr>
          <w:b/>
        </w:rPr>
        <w:t xml:space="preserve">Rodriguez 5 </w:t>
      </w:r>
      <w:r w:rsidRPr="001F1B70">
        <w:rPr>
          <w:sz w:val="16"/>
          <w:szCs w:val="16"/>
        </w:rPr>
        <w:t>[Raul.</w:t>
      </w:r>
      <w:proofErr w:type="gramEnd"/>
      <w:r w:rsidRPr="001F1B70">
        <w:rPr>
          <w:sz w:val="16"/>
          <w:szCs w:val="16"/>
        </w:rPr>
        <w:t xml:space="preserve"> </w:t>
      </w:r>
      <w:proofErr w:type="gramStart"/>
      <w:r w:rsidRPr="001F1B70">
        <w:rPr>
          <w:sz w:val="16"/>
          <w:szCs w:val="16"/>
        </w:rPr>
        <w:t xml:space="preserve">Managing Director and CEO of </w:t>
      </w:r>
      <w:proofErr w:type="spellStart"/>
      <w:r w:rsidRPr="001F1B70">
        <w:rPr>
          <w:sz w:val="16"/>
          <w:szCs w:val="16"/>
        </w:rPr>
        <w:t>NADBank</w:t>
      </w:r>
      <w:proofErr w:type="spellEnd"/>
      <w:r w:rsidRPr="001F1B70">
        <w:rPr>
          <w:sz w:val="16"/>
          <w:szCs w:val="16"/>
        </w:rPr>
        <w:t>.</w:t>
      </w:r>
      <w:proofErr w:type="gramEnd"/>
      <w:r w:rsidRPr="001F1B70">
        <w:rPr>
          <w:sz w:val="16"/>
          <w:szCs w:val="16"/>
        </w:rPr>
        <w:t xml:space="preserve"> </w:t>
      </w:r>
      <w:proofErr w:type="gramStart"/>
      <w:r w:rsidRPr="001F1B70">
        <w:rPr>
          <w:sz w:val="16"/>
          <w:szCs w:val="16"/>
        </w:rPr>
        <w:t>Parameters of Partnership in U.S. Mexico Relations.</w:t>
      </w:r>
      <w:proofErr w:type="gramEnd"/>
      <w:r w:rsidRPr="001F1B70">
        <w:rPr>
          <w:sz w:val="16"/>
          <w:szCs w:val="16"/>
        </w:rPr>
        <w:t xml:space="preserve"> </w:t>
      </w:r>
      <w:proofErr w:type="gramStart"/>
      <w:r w:rsidRPr="001F1B70">
        <w:rPr>
          <w:sz w:val="16"/>
          <w:szCs w:val="16"/>
        </w:rPr>
        <w:t>Challenges in Competitiveness:  Infrastructure Development.</w:t>
      </w:r>
      <w:proofErr w:type="gramEnd"/>
      <w:r w:rsidRPr="001F1B70">
        <w:rPr>
          <w:sz w:val="16"/>
          <w:szCs w:val="16"/>
        </w:rPr>
        <w:t xml:space="preserve"> </w:t>
      </w:r>
      <w:proofErr w:type="gramStart"/>
      <w:r w:rsidRPr="001F1B70">
        <w:rPr>
          <w:sz w:val="16"/>
          <w:szCs w:val="16"/>
        </w:rPr>
        <w:t>The Woodrow Wilson Center’s Mexico Institute.</w:t>
      </w:r>
      <w:proofErr w:type="gramEnd"/>
      <w:r w:rsidRPr="001F1B70">
        <w:rPr>
          <w:sz w:val="16"/>
          <w:szCs w:val="16"/>
        </w:rPr>
        <w:t xml:space="preserve"> www.wilsoncenter.org/sites/default/files/Infrastructure.Rodriguez.doc</w:t>
      </w:r>
      <w:r w:rsidRPr="001F1B70">
        <w:rPr>
          <w:rFonts w:ascii="Times New Roman" w:hAnsi="Times New Roman"/>
          <w:sz w:val="16"/>
          <w:szCs w:val="16"/>
        </w:rPr>
        <w:t>‎</w:t>
      </w:r>
      <w:r w:rsidRPr="001F1B70">
        <w:rPr>
          <w:sz w:val="16"/>
          <w:szCs w:val="16"/>
        </w:rPr>
        <w:t>]</w:t>
      </w:r>
    </w:p>
    <w:p w14:paraId="0DD7A7B8" w14:textId="77777777" w:rsidR="001F1B70" w:rsidRPr="001F1B70" w:rsidRDefault="00EE3514" w:rsidP="00EE3514">
      <w:pPr>
        <w:rPr>
          <w:sz w:val="16"/>
          <w:szCs w:val="16"/>
        </w:rPr>
      </w:pPr>
      <w:r w:rsidRPr="001F1B70">
        <w:rPr>
          <w:sz w:val="16"/>
          <w:szCs w:val="16"/>
        </w:rPr>
        <w:t xml:space="preserve">Recent literature on financing issues in infrastructure is abundant.  There is no shortage of </w:t>
      </w:r>
    </w:p>
    <w:p w14:paraId="20C16834" w14:textId="77777777" w:rsidR="001F1B70" w:rsidRPr="001F1B70" w:rsidRDefault="001F1B70" w:rsidP="00EE3514">
      <w:pPr>
        <w:rPr>
          <w:sz w:val="16"/>
          <w:szCs w:val="16"/>
        </w:rPr>
      </w:pPr>
      <w:r w:rsidRPr="001F1B70">
        <w:rPr>
          <w:sz w:val="16"/>
          <w:szCs w:val="16"/>
        </w:rPr>
        <w:t>AND</w:t>
      </w:r>
    </w:p>
    <w:p w14:paraId="7DE5C40C" w14:textId="2549F179" w:rsidR="00EE3514" w:rsidRPr="001F1B70" w:rsidRDefault="00EE3514" w:rsidP="00EE3514">
      <w:proofErr w:type="gramStart"/>
      <w:r w:rsidRPr="001F1B70">
        <w:rPr>
          <w:b/>
          <w:u w:val="single"/>
        </w:rPr>
        <w:t>subject</w:t>
      </w:r>
      <w:proofErr w:type="gramEnd"/>
      <w:r w:rsidRPr="001F1B70">
        <w:rPr>
          <w:b/>
          <w:u w:val="single"/>
        </w:rPr>
        <w:t xml:space="preserve"> to bilateral oversight will allow for further resource transfers and productive interaction</w:t>
      </w:r>
      <w:r w:rsidRPr="001F1B70">
        <w:t xml:space="preserve">. </w:t>
      </w:r>
    </w:p>
    <w:p w14:paraId="729EF0F9" w14:textId="77777777" w:rsidR="00EE3514" w:rsidRPr="001F1B70" w:rsidRDefault="00EE3514" w:rsidP="00EE3514">
      <w:pPr>
        <w:rPr>
          <w:b/>
        </w:rPr>
      </w:pPr>
    </w:p>
    <w:p w14:paraId="282D2A1F" w14:textId="77777777" w:rsidR="002B2C01" w:rsidRPr="001F1B70" w:rsidRDefault="002B2C01" w:rsidP="00EE3514">
      <w:pPr>
        <w:rPr>
          <w:b/>
        </w:rPr>
      </w:pPr>
    </w:p>
    <w:p w14:paraId="67B59E1B" w14:textId="77777777" w:rsidR="002B2C01" w:rsidRPr="001F1B70" w:rsidRDefault="002B2C01" w:rsidP="00EE3514">
      <w:pPr>
        <w:rPr>
          <w:b/>
        </w:rPr>
      </w:pPr>
    </w:p>
    <w:p w14:paraId="3D7F7083" w14:textId="77777777" w:rsidR="002B2C01" w:rsidRPr="001F1B70" w:rsidRDefault="002B2C01" w:rsidP="00EE3514">
      <w:pPr>
        <w:rPr>
          <w:b/>
        </w:rPr>
      </w:pPr>
    </w:p>
    <w:p w14:paraId="5D0C3159" w14:textId="77777777" w:rsidR="002B2C01" w:rsidRPr="001F1B70" w:rsidRDefault="002B2C01" w:rsidP="00EE3514">
      <w:pPr>
        <w:rPr>
          <w:b/>
        </w:rPr>
      </w:pPr>
    </w:p>
    <w:p w14:paraId="37CE026B" w14:textId="77777777" w:rsidR="002B2C01" w:rsidRPr="001F1B70" w:rsidRDefault="002B2C01" w:rsidP="00EE3514">
      <w:pPr>
        <w:rPr>
          <w:b/>
        </w:rPr>
      </w:pPr>
    </w:p>
    <w:p w14:paraId="753F899A" w14:textId="77777777" w:rsidR="002B2C01" w:rsidRPr="001F1B70" w:rsidRDefault="002B2C01" w:rsidP="00EE3514">
      <w:pPr>
        <w:rPr>
          <w:b/>
        </w:rPr>
      </w:pPr>
    </w:p>
    <w:p w14:paraId="218EC4C5" w14:textId="77777777" w:rsidR="002B2C01" w:rsidRPr="001F1B70" w:rsidRDefault="002B2C01" w:rsidP="00EE3514">
      <w:pPr>
        <w:rPr>
          <w:b/>
        </w:rPr>
      </w:pPr>
    </w:p>
    <w:p w14:paraId="7D1F7BBA" w14:textId="77777777" w:rsidR="002B2C01" w:rsidRPr="001F1B70" w:rsidRDefault="002B2C01" w:rsidP="00EE3514">
      <w:pPr>
        <w:rPr>
          <w:b/>
        </w:rPr>
      </w:pPr>
    </w:p>
    <w:p w14:paraId="3BDA7752" w14:textId="77777777" w:rsidR="002B2C01" w:rsidRPr="001F1B70" w:rsidRDefault="002B2C01" w:rsidP="00EE3514">
      <w:pPr>
        <w:rPr>
          <w:b/>
        </w:rPr>
      </w:pPr>
    </w:p>
    <w:p w14:paraId="568F80F5" w14:textId="77777777" w:rsidR="00EE3514" w:rsidRPr="001F1B70" w:rsidRDefault="00EE3514" w:rsidP="00EE3514">
      <w:pPr>
        <w:rPr>
          <w:b/>
        </w:rPr>
      </w:pPr>
      <w:proofErr w:type="gramStart"/>
      <w:r w:rsidRPr="001F1B70">
        <w:rPr>
          <w:b/>
        </w:rPr>
        <w:t>It’s</w:t>
      </w:r>
      <w:proofErr w:type="gramEnd"/>
      <w:r w:rsidRPr="001F1B70">
        <w:rPr>
          <w:b/>
        </w:rPr>
        <w:t xml:space="preserve"> also the key internal link</w:t>
      </w:r>
      <w:r w:rsidR="001050E3" w:rsidRPr="001F1B70">
        <w:rPr>
          <w:b/>
        </w:rPr>
        <w:t xml:space="preserve"> and spills into all credit sectors</w:t>
      </w:r>
      <w:r w:rsidRPr="001F1B70">
        <w:rPr>
          <w:b/>
        </w:rPr>
        <w:t xml:space="preserve"> – </w:t>
      </w:r>
    </w:p>
    <w:p w14:paraId="5A53249F" w14:textId="77777777" w:rsidR="00EE3514" w:rsidRPr="001F1B70" w:rsidRDefault="00EE3514" w:rsidP="00EE3514">
      <w:pPr>
        <w:rPr>
          <w:b/>
        </w:rPr>
      </w:pPr>
      <w:proofErr w:type="spellStart"/>
      <w:r w:rsidRPr="001F1B70">
        <w:rPr>
          <w:b/>
        </w:rPr>
        <w:t>Billand</w:t>
      </w:r>
      <w:proofErr w:type="spellEnd"/>
      <w:r w:rsidRPr="001F1B70">
        <w:rPr>
          <w:b/>
        </w:rPr>
        <w:t>, 2005</w:t>
      </w:r>
    </w:p>
    <w:p w14:paraId="42B0DE00" w14:textId="77777777" w:rsidR="00EE3514" w:rsidRPr="001F1B70" w:rsidRDefault="00EE3514" w:rsidP="00EE3514">
      <w:pPr>
        <w:rPr>
          <w:sz w:val="16"/>
          <w:szCs w:val="16"/>
        </w:rPr>
      </w:pPr>
      <w:r w:rsidRPr="001F1B70">
        <w:rPr>
          <w:sz w:val="16"/>
          <w:szCs w:val="16"/>
        </w:rPr>
        <w:t xml:space="preserve">[Charles. Assistant Director Operations and Programs and Urban Advisor, USAID. </w:t>
      </w:r>
      <w:proofErr w:type="gramStart"/>
      <w:r w:rsidRPr="001F1B70">
        <w:rPr>
          <w:sz w:val="16"/>
          <w:szCs w:val="16"/>
        </w:rPr>
        <w:t>Municipal Finance: Increasing Local Government Resources to Fund Multi-</w:t>
      </w:r>
      <w:proofErr w:type="spellStart"/>
      <w:r w:rsidRPr="001F1B70">
        <w:rPr>
          <w:sz w:val="16"/>
          <w:szCs w:val="16"/>
        </w:rPr>
        <w:t>Sectoral</w:t>
      </w:r>
      <w:proofErr w:type="spellEnd"/>
      <w:r w:rsidRPr="001F1B70">
        <w:rPr>
          <w:sz w:val="16"/>
          <w:szCs w:val="16"/>
        </w:rPr>
        <w:t xml:space="preserve"> Facilities.</w:t>
      </w:r>
      <w:proofErr w:type="gramEnd"/>
      <w:r w:rsidRPr="001F1B70">
        <w:rPr>
          <w:sz w:val="16"/>
          <w:szCs w:val="16"/>
        </w:rPr>
        <w:t xml:space="preserve"> </w:t>
      </w:r>
      <w:proofErr w:type="gramStart"/>
      <w:r w:rsidRPr="001F1B70">
        <w:rPr>
          <w:sz w:val="16"/>
          <w:szCs w:val="16"/>
        </w:rPr>
        <w:t>TCGI: Municipal Finance – USAID.</w:t>
      </w:r>
      <w:proofErr w:type="gramEnd"/>
      <w:r w:rsidRPr="001F1B70">
        <w:rPr>
          <w:sz w:val="16"/>
          <w:szCs w:val="16"/>
        </w:rPr>
        <w:t xml:space="preserve"> http://www.tcgillc.com/tcgidocs/paper_billand.pdf]</w:t>
      </w:r>
    </w:p>
    <w:p w14:paraId="1641719B" w14:textId="77777777" w:rsidR="00EE3514" w:rsidRPr="001F1B70" w:rsidRDefault="00EE3514" w:rsidP="00EE3514">
      <w:r w:rsidRPr="001F1B70">
        <w:t>*Note – this article is in the context of emerging markets generally, but includes Mexico</w:t>
      </w:r>
    </w:p>
    <w:p w14:paraId="624BFF61" w14:textId="77777777" w:rsidR="001F1B70" w:rsidRPr="001F1B70" w:rsidRDefault="00EE3514" w:rsidP="00EE3514">
      <w:pPr>
        <w:rPr>
          <w:sz w:val="16"/>
          <w:szCs w:val="16"/>
        </w:rPr>
      </w:pPr>
      <w:r w:rsidRPr="001F1B70">
        <w:rPr>
          <w:u w:val="single"/>
        </w:rPr>
        <w:t xml:space="preserve">As more developing countries shift towards the new paradigm on municipal finance, </w:t>
      </w:r>
      <w:r w:rsidRPr="001F1B70">
        <w:rPr>
          <w:sz w:val="16"/>
          <w:szCs w:val="16"/>
        </w:rPr>
        <w:t xml:space="preserve">several key </w:t>
      </w:r>
    </w:p>
    <w:p w14:paraId="11E1B991" w14:textId="77777777" w:rsidR="001F1B70" w:rsidRPr="001F1B70" w:rsidRDefault="001F1B70" w:rsidP="00EE3514">
      <w:pPr>
        <w:rPr>
          <w:sz w:val="16"/>
          <w:szCs w:val="16"/>
        </w:rPr>
      </w:pPr>
      <w:r w:rsidRPr="001F1B70">
        <w:rPr>
          <w:sz w:val="16"/>
          <w:szCs w:val="16"/>
        </w:rPr>
        <w:t>AND</w:t>
      </w:r>
    </w:p>
    <w:p w14:paraId="67B00559" w14:textId="18911BBC" w:rsidR="00EE3514" w:rsidRPr="001F1B70" w:rsidRDefault="00EE3514" w:rsidP="00EE3514">
      <w:pPr>
        <w:rPr>
          <w:sz w:val="16"/>
          <w:szCs w:val="16"/>
        </w:rPr>
      </w:pPr>
      <w:proofErr w:type="gramStart"/>
      <w:r w:rsidRPr="001F1B70">
        <w:rPr>
          <w:u w:val="single"/>
        </w:rPr>
        <w:t>to</w:t>
      </w:r>
      <w:proofErr w:type="gramEnd"/>
      <w:r w:rsidRPr="001F1B70">
        <w:rPr>
          <w:u w:val="single"/>
        </w:rPr>
        <w:t xml:space="preserve"> borrow funds and pledge capital are important for these strategies to succeed</w:t>
      </w:r>
      <w:r w:rsidRPr="001F1B70">
        <w:t xml:space="preserve">. </w:t>
      </w:r>
    </w:p>
    <w:p w14:paraId="47205C15" w14:textId="77777777" w:rsidR="002B2C01" w:rsidRPr="001F1B70" w:rsidRDefault="002B2C01" w:rsidP="00EE3514">
      <w:pPr>
        <w:rPr>
          <w:rStyle w:val="TitleChar"/>
          <w:b/>
        </w:rPr>
      </w:pPr>
    </w:p>
    <w:p w14:paraId="3F795C8F" w14:textId="77777777" w:rsidR="002B2C01" w:rsidRPr="001F1B70" w:rsidRDefault="002B2C01" w:rsidP="00EE3514">
      <w:pPr>
        <w:rPr>
          <w:rStyle w:val="TitleChar"/>
          <w:b/>
        </w:rPr>
      </w:pPr>
    </w:p>
    <w:p w14:paraId="2DE0A601" w14:textId="77777777" w:rsidR="002B2C01" w:rsidRPr="001F1B70" w:rsidRDefault="002B2C01" w:rsidP="00EE3514">
      <w:pPr>
        <w:rPr>
          <w:rStyle w:val="TitleChar"/>
          <w:b/>
        </w:rPr>
      </w:pPr>
    </w:p>
    <w:p w14:paraId="1E4D35DA" w14:textId="77777777" w:rsidR="002B2C01" w:rsidRPr="001F1B70" w:rsidRDefault="002B2C01" w:rsidP="00EE3514">
      <w:pPr>
        <w:rPr>
          <w:rStyle w:val="TitleChar"/>
          <w:b/>
        </w:rPr>
      </w:pPr>
    </w:p>
    <w:p w14:paraId="1317BC99" w14:textId="77777777" w:rsidR="002B2C01" w:rsidRPr="001F1B70" w:rsidRDefault="002B2C01" w:rsidP="00EE3514">
      <w:pPr>
        <w:rPr>
          <w:rStyle w:val="TitleChar"/>
          <w:b/>
        </w:rPr>
      </w:pPr>
    </w:p>
    <w:p w14:paraId="10AAE93D" w14:textId="77777777" w:rsidR="002B2C01" w:rsidRPr="001F1B70" w:rsidRDefault="002B2C01" w:rsidP="00EE3514">
      <w:pPr>
        <w:rPr>
          <w:rStyle w:val="TitleChar"/>
          <w:b/>
        </w:rPr>
      </w:pPr>
    </w:p>
    <w:p w14:paraId="07C290B8" w14:textId="77777777" w:rsidR="002B2C01" w:rsidRPr="001F1B70" w:rsidRDefault="002B2C01" w:rsidP="00EE3514">
      <w:pPr>
        <w:rPr>
          <w:rStyle w:val="TitleChar"/>
          <w:b/>
        </w:rPr>
      </w:pPr>
    </w:p>
    <w:p w14:paraId="4E36A83A" w14:textId="77777777" w:rsidR="002B2C01" w:rsidRPr="001F1B70" w:rsidRDefault="002B2C01" w:rsidP="00EE3514">
      <w:pPr>
        <w:rPr>
          <w:rStyle w:val="TitleChar"/>
          <w:b/>
        </w:rPr>
      </w:pPr>
    </w:p>
    <w:p w14:paraId="21E09A8E" w14:textId="77777777" w:rsidR="002B2C01" w:rsidRPr="001F1B70" w:rsidRDefault="002B2C01" w:rsidP="00EE3514">
      <w:pPr>
        <w:rPr>
          <w:rStyle w:val="TitleChar"/>
          <w:b/>
        </w:rPr>
      </w:pPr>
    </w:p>
    <w:p w14:paraId="4095F920" w14:textId="77777777" w:rsidR="002B2C01" w:rsidRPr="001F1B70" w:rsidRDefault="002B2C01" w:rsidP="00EE3514">
      <w:pPr>
        <w:rPr>
          <w:rStyle w:val="TitleChar"/>
          <w:b/>
        </w:rPr>
      </w:pPr>
    </w:p>
    <w:p w14:paraId="54831BA9" w14:textId="77777777" w:rsidR="002B2C01" w:rsidRPr="001F1B70" w:rsidRDefault="002B2C01" w:rsidP="00EE3514">
      <w:pPr>
        <w:rPr>
          <w:rStyle w:val="TitleChar"/>
          <w:b/>
        </w:rPr>
      </w:pPr>
    </w:p>
    <w:p w14:paraId="44C916D5" w14:textId="77777777" w:rsidR="002B2C01" w:rsidRPr="001F1B70" w:rsidRDefault="002B2C01" w:rsidP="00EE3514">
      <w:pPr>
        <w:rPr>
          <w:rStyle w:val="TitleChar"/>
          <w:b/>
        </w:rPr>
      </w:pPr>
    </w:p>
    <w:p w14:paraId="717DCD8E" w14:textId="77777777" w:rsidR="002B2C01" w:rsidRPr="001F1B70" w:rsidRDefault="002B2C01" w:rsidP="00EE3514">
      <w:pPr>
        <w:rPr>
          <w:rStyle w:val="TitleChar"/>
          <w:b/>
        </w:rPr>
      </w:pPr>
    </w:p>
    <w:p w14:paraId="0243BB2C" w14:textId="77777777" w:rsidR="002B2C01" w:rsidRPr="001F1B70" w:rsidRDefault="002B2C01" w:rsidP="00EE3514">
      <w:pPr>
        <w:rPr>
          <w:rStyle w:val="TitleChar"/>
          <w:b/>
        </w:rPr>
      </w:pPr>
    </w:p>
    <w:p w14:paraId="7B7040C0" w14:textId="77777777" w:rsidR="002B2C01" w:rsidRPr="001F1B70" w:rsidRDefault="002B2C01" w:rsidP="00EE3514">
      <w:pPr>
        <w:rPr>
          <w:rStyle w:val="TitleChar"/>
          <w:b/>
        </w:rPr>
      </w:pPr>
    </w:p>
    <w:p w14:paraId="1C7107AE" w14:textId="77777777" w:rsidR="002B2C01" w:rsidRPr="001F1B70" w:rsidRDefault="002B2C01" w:rsidP="00EE3514">
      <w:pPr>
        <w:rPr>
          <w:rStyle w:val="TitleChar"/>
          <w:b/>
        </w:rPr>
      </w:pPr>
    </w:p>
    <w:p w14:paraId="37406744" w14:textId="77777777" w:rsidR="002B2C01" w:rsidRPr="001F1B70" w:rsidRDefault="002B2C01" w:rsidP="00EE3514">
      <w:pPr>
        <w:rPr>
          <w:rStyle w:val="TitleChar"/>
          <w:b/>
        </w:rPr>
      </w:pPr>
    </w:p>
    <w:p w14:paraId="3CC6795D" w14:textId="77777777" w:rsidR="002B2C01" w:rsidRPr="001F1B70" w:rsidRDefault="002B2C01" w:rsidP="00EE3514">
      <w:pPr>
        <w:rPr>
          <w:rStyle w:val="TitleChar"/>
          <w:b/>
        </w:rPr>
      </w:pPr>
    </w:p>
    <w:p w14:paraId="252AC093" w14:textId="77777777" w:rsidR="002B2C01" w:rsidRPr="001F1B70" w:rsidRDefault="002B2C01" w:rsidP="00EE3514">
      <w:pPr>
        <w:rPr>
          <w:rStyle w:val="TitleChar"/>
          <w:b/>
        </w:rPr>
      </w:pPr>
    </w:p>
    <w:p w14:paraId="742A8E6E" w14:textId="77777777" w:rsidR="002B2C01" w:rsidRPr="001F1B70" w:rsidRDefault="002B2C01" w:rsidP="00EE3514">
      <w:pPr>
        <w:rPr>
          <w:rStyle w:val="TitleChar"/>
          <w:b/>
        </w:rPr>
      </w:pPr>
    </w:p>
    <w:p w14:paraId="0A04E8EB" w14:textId="77777777" w:rsidR="002B2C01" w:rsidRPr="001F1B70" w:rsidRDefault="002B2C01" w:rsidP="00EE3514">
      <w:pPr>
        <w:rPr>
          <w:rStyle w:val="TitleChar"/>
          <w:b/>
        </w:rPr>
      </w:pPr>
    </w:p>
    <w:p w14:paraId="493D561E" w14:textId="77777777" w:rsidR="00EE3514" w:rsidRPr="001F1B70" w:rsidRDefault="00EE3514" w:rsidP="00EE3514">
      <w:pPr>
        <w:rPr>
          <w:b/>
        </w:rPr>
      </w:pPr>
      <w:r w:rsidRPr="001F1B70">
        <w:rPr>
          <w:b/>
        </w:rPr>
        <w:t xml:space="preserve">Municipal mobilization of private capital key to universal clean water access – </w:t>
      </w:r>
    </w:p>
    <w:p w14:paraId="511D8AE6" w14:textId="77777777" w:rsidR="00EE3514" w:rsidRPr="001F1B70" w:rsidRDefault="00EE3514" w:rsidP="00EE3514">
      <w:pPr>
        <w:rPr>
          <w:rFonts w:cs="Times"/>
          <w:sz w:val="16"/>
        </w:rPr>
      </w:pPr>
      <w:proofErr w:type="gramStart"/>
      <w:r w:rsidRPr="001F1B70">
        <w:rPr>
          <w:b/>
        </w:rPr>
        <w:t xml:space="preserve">Kauffmann 12 </w:t>
      </w:r>
      <w:r w:rsidRPr="001F1B70">
        <w:rPr>
          <w:sz w:val="16"/>
        </w:rPr>
        <w:t>[Celine.</w:t>
      </w:r>
      <w:proofErr w:type="gramEnd"/>
      <w:r w:rsidRPr="001F1B70">
        <w:rPr>
          <w:sz w:val="16"/>
        </w:rPr>
        <w:t xml:space="preserve"> OECD Secretariat. </w:t>
      </w:r>
      <w:proofErr w:type="gramStart"/>
      <w:r w:rsidRPr="001F1B70">
        <w:rPr>
          <w:sz w:val="16"/>
        </w:rPr>
        <w:t>Organization for Economic Cooperation and Development.</w:t>
      </w:r>
      <w:proofErr w:type="gramEnd"/>
      <w:r w:rsidRPr="001F1B70">
        <w:rPr>
          <w:sz w:val="16"/>
        </w:rPr>
        <w:t xml:space="preserve"> </w:t>
      </w:r>
      <w:proofErr w:type="gramStart"/>
      <w:r w:rsidRPr="001F1B70">
        <w:rPr>
          <w:rFonts w:cs="Times"/>
          <w:sz w:val="16"/>
          <w:szCs w:val="30"/>
        </w:rPr>
        <w:t>FRAMEWORK CONDITIONS FOR PRIVATE SECTOR PARTICIPATION IN WATER INFRASTRUCTURE IN MEXICO.</w:t>
      </w:r>
      <w:proofErr w:type="gramEnd"/>
      <w:r w:rsidRPr="001F1B70">
        <w:rPr>
          <w:rFonts w:cs="Times"/>
          <w:sz w:val="16"/>
          <w:szCs w:val="30"/>
        </w:rPr>
        <w:t xml:space="preserve"> June. </w:t>
      </w:r>
      <w:hyperlink r:id="rId24" w:history="1">
        <w:r w:rsidRPr="001F1B70">
          <w:rPr>
            <w:rStyle w:val="Hyperlink"/>
            <w:rFonts w:cs="Times"/>
            <w:sz w:val="16"/>
            <w:szCs w:val="30"/>
          </w:rPr>
          <w:t>http://www.oecd.org/daf/inv/investmentfordevelopment/Checklist%20assessment%20of%20Mexico.pdf</w:t>
        </w:r>
      </w:hyperlink>
      <w:r w:rsidRPr="001F1B70">
        <w:rPr>
          <w:rFonts w:cs="Times"/>
          <w:sz w:val="16"/>
          <w:szCs w:val="30"/>
        </w:rPr>
        <w:t>]</w:t>
      </w:r>
      <w:r w:rsidRPr="001F1B70">
        <w:rPr>
          <w:rFonts w:cs="Times"/>
          <w:sz w:val="16"/>
        </w:rPr>
        <w:t xml:space="preserve"> </w:t>
      </w:r>
    </w:p>
    <w:p w14:paraId="756676C3" w14:textId="77777777" w:rsidR="00EE3514" w:rsidRPr="001F1B70" w:rsidRDefault="00EE3514" w:rsidP="00EE3514">
      <w:pPr>
        <w:rPr>
          <w:rFonts w:cs="Times"/>
          <w:sz w:val="16"/>
        </w:rPr>
      </w:pPr>
    </w:p>
    <w:p w14:paraId="303F72AB" w14:textId="77777777" w:rsidR="001F1B70" w:rsidRPr="001F1B70" w:rsidRDefault="00EE3514" w:rsidP="00EE3514">
      <w:pPr>
        <w:rPr>
          <w:rFonts w:cs="Times"/>
          <w:sz w:val="16"/>
          <w:szCs w:val="16"/>
        </w:rPr>
      </w:pPr>
      <w:r w:rsidRPr="001F1B70">
        <w:rPr>
          <w:rFonts w:cs="Times"/>
          <w:sz w:val="16"/>
          <w:szCs w:val="16"/>
        </w:rPr>
        <w:t xml:space="preserve">The National Water </w:t>
      </w:r>
      <w:proofErr w:type="spellStart"/>
      <w:r w:rsidRPr="001F1B70">
        <w:rPr>
          <w:rFonts w:cs="Times"/>
          <w:sz w:val="16"/>
          <w:szCs w:val="16"/>
        </w:rPr>
        <w:t>Programme</w:t>
      </w:r>
      <w:proofErr w:type="spellEnd"/>
      <w:r w:rsidRPr="001F1B70">
        <w:rPr>
          <w:rFonts w:cs="Times"/>
          <w:sz w:val="16"/>
          <w:szCs w:val="16"/>
        </w:rPr>
        <w:t xml:space="preserve"> (PNH) 2007-2012 and the National Infrastructure </w:t>
      </w:r>
      <w:proofErr w:type="spellStart"/>
      <w:r w:rsidRPr="001F1B70">
        <w:rPr>
          <w:rFonts w:cs="Times"/>
          <w:sz w:val="16"/>
          <w:szCs w:val="16"/>
        </w:rPr>
        <w:t>Programme</w:t>
      </w:r>
      <w:proofErr w:type="spellEnd"/>
      <w:r w:rsidRPr="001F1B70">
        <w:rPr>
          <w:rFonts w:cs="Times"/>
          <w:sz w:val="16"/>
          <w:szCs w:val="16"/>
        </w:rPr>
        <w:t xml:space="preserve"> </w:t>
      </w:r>
    </w:p>
    <w:p w14:paraId="71BDCCD6" w14:textId="77777777" w:rsidR="001F1B70" w:rsidRPr="001F1B70" w:rsidRDefault="001F1B70" w:rsidP="00EE3514">
      <w:pPr>
        <w:rPr>
          <w:rFonts w:cs="Times"/>
          <w:sz w:val="16"/>
          <w:szCs w:val="16"/>
        </w:rPr>
      </w:pPr>
      <w:r w:rsidRPr="001F1B70">
        <w:rPr>
          <w:rFonts w:cs="Times"/>
          <w:sz w:val="16"/>
          <w:szCs w:val="16"/>
        </w:rPr>
        <w:t>AND</w:t>
      </w:r>
    </w:p>
    <w:p w14:paraId="76E7158A" w14:textId="0D1ECD7C" w:rsidR="00EE3514" w:rsidRPr="001F1B70" w:rsidRDefault="00EE3514" w:rsidP="00EE3514">
      <w:pPr>
        <w:rPr>
          <w:b/>
          <w:sz w:val="16"/>
        </w:rPr>
      </w:pPr>
      <w:proofErr w:type="gramStart"/>
      <w:r w:rsidRPr="001F1B70">
        <w:rPr>
          <w:rFonts w:cs="Times"/>
          <w:sz w:val="16"/>
        </w:rPr>
        <w:t>infrastructure</w:t>
      </w:r>
      <w:proofErr w:type="gramEnd"/>
      <w:r w:rsidRPr="001F1B70">
        <w:rPr>
          <w:rFonts w:cs="Times"/>
          <w:sz w:val="16"/>
        </w:rPr>
        <w:t xml:space="preserve"> and services could help to move the Water Agenda of Mexico forward. </w:t>
      </w:r>
    </w:p>
    <w:p w14:paraId="1A325555" w14:textId="77777777" w:rsidR="00EE3514" w:rsidRPr="001F1B70" w:rsidRDefault="00EE3514" w:rsidP="00EE3514">
      <w:pPr>
        <w:rPr>
          <w:rStyle w:val="Emphasis"/>
        </w:rPr>
      </w:pPr>
    </w:p>
    <w:p w14:paraId="18005DA5" w14:textId="77777777" w:rsidR="00EE3514" w:rsidRPr="001F1B70" w:rsidRDefault="00EE3514" w:rsidP="00EE3514">
      <w:pPr>
        <w:widowControl w:val="0"/>
        <w:autoSpaceDE w:val="0"/>
        <w:autoSpaceDN w:val="0"/>
        <w:adjustRightInd w:val="0"/>
        <w:rPr>
          <w:rFonts w:cs="Arial"/>
          <w:b/>
        </w:rPr>
      </w:pPr>
      <w:proofErr w:type="gramStart"/>
      <w:r w:rsidRPr="001F1B70">
        <w:rPr>
          <w:rFonts w:cs="Arial"/>
          <w:b/>
        </w:rPr>
        <w:t>Water efficiency and waste upgrades in Mexico key to keep cooperation high on water – population pressures puts</w:t>
      </w:r>
      <w:proofErr w:type="gramEnd"/>
      <w:r w:rsidRPr="001F1B70">
        <w:rPr>
          <w:rFonts w:cs="Arial"/>
          <w:b/>
        </w:rPr>
        <w:t xml:space="preserve"> us on the brink – the alternative is water conflict</w:t>
      </w:r>
    </w:p>
    <w:p w14:paraId="61154C85" w14:textId="77777777" w:rsidR="00EE3514" w:rsidRPr="001F1B70" w:rsidRDefault="00EE3514" w:rsidP="00EE3514">
      <w:pPr>
        <w:widowControl w:val="0"/>
        <w:autoSpaceDE w:val="0"/>
        <w:autoSpaceDN w:val="0"/>
        <w:adjustRightInd w:val="0"/>
        <w:rPr>
          <w:rFonts w:cs="Arial"/>
          <w:sz w:val="16"/>
          <w:szCs w:val="16"/>
        </w:rPr>
      </w:pPr>
      <w:proofErr w:type="gramStart"/>
      <w:r w:rsidRPr="001F1B70">
        <w:rPr>
          <w:rFonts w:cs="Arial"/>
          <w:b/>
        </w:rPr>
        <w:t xml:space="preserve">Kelly 6 </w:t>
      </w:r>
      <w:r w:rsidRPr="001F1B70">
        <w:rPr>
          <w:rFonts w:cs="Arial"/>
          <w:sz w:val="16"/>
          <w:szCs w:val="16"/>
        </w:rPr>
        <w:t>[Mary.</w:t>
      </w:r>
      <w:proofErr w:type="gramEnd"/>
      <w:r w:rsidRPr="001F1B70">
        <w:rPr>
          <w:rFonts w:cs="Arial"/>
          <w:sz w:val="16"/>
          <w:szCs w:val="16"/>
        </w:rPr>
        <w:t xml:space="preserve"> </w:t>
      </w:r>
      <w:proofErr w:type="gramStart"/>
      <w:r w:rsidRPr="001F1B70">
        <w:rPr>
          <w:rFonts w:cs="Arial"/>
          <w:sz w:val="16"/>
          <w:szCs w:val="16"/>
        </w:rPr>
        <w:t>Co-Program Director, Ecosystems, for Environmental Defense in Austin.</w:t>
      </w:r>
      <w:proofErr w:type="gramEnd"/>
      <w:r w:rsidRPr="001F1B70">
        <w:rPr>
          <w:rFonts w:cs="Arial"/>
          <w:sz w:val="16"/>
          <w:szCs w:val="16"/>
        </w:rPr>
        <w:t xml:space="preserve"> “River Ties: Protecting and Restoring US-Mexico Border Rivers.” Natural Resources and Environment 21:1.]</w:t>
      </w:r>
    </w:p>
    <w:p w14:paraId="098AE1B6" w14:textId="77777777" w:rsidR="001F1B70" w:rsidRPr="001F1B70" w:rsidRDefault="00EE3514" w:rsidP="00EE3514">
      <w:pPr>
        <w:widowControl w:val="0"/>
        <w:autoSpaceDE w:val="0"/>
        <w:autoSpaceDN w:val="0"/>
        <w:adjustRightInd w:val="0"/>
        <w:rPr>
          <w:rFonts w:cs="Arial"/>
          <w:u w:val="single"/>
        </w:rPr>
      </w:pPr>
      <w:r w:rsidRPr="001F1B70">
        <w:rPr>
          <w:rFonts w:cs="Arial"/>
          <w:u w:val="single"/>
        </w:rPr>
        <w:t xml:space="preserve">Decisions about how to manage and use water in one country can have lasting effects </w:t>
      </w:r>
    </w:p>
    <w:p w14:paraId="4AD84D22" w14:textId="77777777" w:rsidR="001F1B70" w:rsidRPr="001F1B70" w:rsidRDefault="001F1B70" w:rsidP="00EE3514">
      <w:pPr>
        <w:widowControl w:val="0"/>
        <w:autoSpaceDE w:val="0"/>
        <w:autoSpaceDN w:val="0"/>
        <w:adjustRightInd w:val="0"/>
        <w:rPr>
          <w:rFonts w:cs="Arial"/>
          <w:u w:val="single"/>
        </w:rPr>
      </w:pPr>
      <w:r w:rsidRPr="001F1B70">
        <w:rPr>
          <w:rFonts w:cs="Arial"/>
          <w:u w:val="single"/>
        </w:rPr>
        <w:t>AND</w:t>
      </w:r>
    </w:p>
    <w:p w14:paraId="09257265" w14:textId="3001A9B5" w:rsidR="00EE3514" w:rsidRPr="001F1B70" w:rsidRDefault="00EE3514" w:rsidP="00EE3514">
      <w:pPr>
        <w:widowControl w:val="0"/>
        <w:autoSpaceDE w:val="0"/>
        <w:autoSpaceDN w:val="0"/>
        <w:adjustRightInd w:val="0"/>
        <w:rPr>
          <w:rFonts w:cs="Arial"/>
        </w:rPr>
      </w:pPr>
      <w:proofErr w:type="gramStart"/>
      <w:r w:rsidRPr="001F1B70">
        <w:rPr>
          <w:rFonts w:cs="Arial"/>
          <w:u w:val="single"/>
        </w:rPr>
        <w:t>particularly</w:t>
      </w:r>
      <w:proofErr w:type="gramEnd"/>
      <w:r w:rsidRPr="001F1B70">
        <w:rPr>
          <w:rFonts w:cs="Arial"/>
          <w:u w:val="single"/>
        </w:rPr>
        <w:t xml:space="preserve"> with respect to water</w:t>
      </w:r>
      <w:r w:rsidRPr="001F1B70">
        <w:rPr>
          <w:rFonts w:cs="Arial"/>
        </w:rPr>
        <w:t xml:space="preserve"> </w:t>
      </w:r>
      <w:r w:rsidRPr="001F1B70">
        <w:rPr>
          <w:rFonts w:cs="Arial"/>
          <w:sz w:val="16"/>
          <w:szCs w:val="16"/>
        </w:rPr>
        <w:t>quality and more recently on agricultural water conservation.</w:t>
      </w:r>
      <w:r w:rsidRPr="001F1B70">
        <w:rPr>
          <w:rFonts w:cs="Arial"/>
        </w:rPr>
        <w:t xml:space="preserve"> </w:t>
      </w:r>
    </w:p>
    <w:p w14:paraId="7CA24BA1" w14:textId="77777777" w:rsidR="00EE3514" w:rsidRPr="001F1B70" w:rsidRDefault="00EE3514" w:rsidP="00EE3514">
      <w:pPr>
        <w:rPr>
          <w:b/>
        </w:rPr>
      </w:pPr>
    </w:p>
    <w:p w14:paraId="793C4F81" w14:textId="77777777" w:rsidR="00EE3514" w:rsidRPr="001F1B70" w:rsidRDefault="00EE3514" w:rsidP="00EE3514">
      <w:pPr>
        <w:rPr>
          <w:b/>
        </w:rPr>
      </w:pPr>
      <w:r w:rsidRPr="001F1B70">
        <w:rPr>
          <w:b/>
        </w:rPr>
        <w:t xml:space="preserve">Colorado Basin agreement is a key model for water sharing agreements globally - </w:t>
      </w:r>
    </w:p>
    <w:p w14:paraId="19C2F6FC" w14:textId="77777777" w:rsidR="00EE3514" w:rsidRPr="001F1B70" w:rsidRDefault="00EE3514" w:rsidP="00EE3514">
      <w:pPr>
        <w:rPr>
          <w:b/>
        </w:rPr>
      </w:pPr>
      <w:proofErr w:type="spellStart"/>
      <w:r w:rsidRPr="001F1B70">
        <w:rPr>
          <w:b/>
        </w:rPr>
        <w:t>Festa</w:t>
      </w:r>
      <w:proofErr w:type="spellEnd"/>
      <w:r w:rsidRPr="001F1B70">
        <w:rPr>
          <w:b/>
        </w:rPr>
        <w:t xml:space="preserve"> and Gutierrez, 2012</w:t>
      </w:r>
    </w:p>
    <w:p w14:paraId="6789E368" w14:textId="77777777" w:rsidR="00EE3514" w:rsidRPr="001F1B70" w:rsidRDefault="00EE3514" w:rsidP="00EE3514">
      <w:pPr>
        <w:rPr>
          <w:sz w:val="16"/>
        </w:rPr>
      </w:pPr>
      <w:r w:rsidRPr="001F1B70">
        <w:rPr>
          <w:sz w:val="16"/>
        </w:rPr>
        <w:t xml:space="preserve">[David. </w:t>
      </w:r>
      <w:proofErr w:type="gramStart"/>
      <w:r w:rsidRPr="001F1B70">
        <w:rPr>
          <w:rFonts w:cs="Arial"/>
          <w:color w:val="343434"/>
          <w:sz w:val="16"/>
        </w:rPr>
        <w:t>Vice President of West Coast operations for Environmental Defense Fund.</w:t>
      </w:r>
      <w:proofErr w:type="gramEnd"/>
      <w:r w:rsidRPr="001F1B70">
        <w:rPr>
          <w:rFonts w:cs="Arial"/>
          <w:color w:val="343434"/>
          <w:sz w:val="16"/>
        </w:rPr>
        <w:t xml:space="preserve"> Martin. </w:t>
      </w:r>
      <w:proofErr w:type="gramStart"/>
      <w:r w:rsidRPr="001F1B70">
        <w:rPr>
          <w:rFonts w:cs="Arial"/>
          <w:color w:val="343434"/>
          <w:sz w:val="16"/>
        </w:rPr>
        <w:t>Chair, Joint Public Advisory Committee.</w:t>
      </w:r>
      <w:proofErr w:type="gramEnd"/>
      <w:r w:rsidRPr="001F1B70">
        <w:rPr>
          <w:rFonts w:cs="Arial"/>
          <w:color w:val="343434"/>
          <w:sz w:val="16"/>
        </w:rPr>
        <w:t xml:space="preserve"> </w:t>
      </w:r>
      <w:proofErr w:type="gramStart"/>
      <w:r w:rsidRPr="001F1B70">
        <w:rPr>
          <w:rFonts w:cs="Arial"/>
          <w:color w:val="343434"/>
          <w:sz w:val="16"/>
        </w:rPr>
        <w:t xml:space="preserve">Commission for </w:t>
      </w:r>
      <w:r w:rsidRPr="001F1B70">
        <w:rPr>
          <w:rFonts w:cs="Arial"/>
          <w:b/>
          <w:bCs/>
          <w:color w:val="343434"/>
          <w:sz w:val="16"/>
        </w:rPr>
        <w:t>Environmental</w:t>
      </w:r>
      <w:r w:rsidRPr="001F1B70">
        <w:rPr>
          <w:rFonts w:cs="Arial"/>
          <w:color w:val="343434"/>
          <w:sz w:val="16"/>
        </w:rPr>
        <w:t xml:space="preserve"> Cooperation.</w:t>
      </w:r>
      <w:proofErr w:type="gramEnd"/>
      <w:r w:rsidRPr="001F1B70">
        <w:rPr>
          <w:rFonts w:cs="Arial"/>
          <w:color w:val="343434"/>
          <w:sz w:val="16"/>
        </w:rPr>
        <w:t xml:space="preserve"> </w:t>
      </w:r>
      <w:r w:rsidRPr="001F1B70">
        <w:rPr>
          <w:rFonts w:cs="Helvetica Neue"/>
          <w:sz w:val="16"/>
        </w:rPr>
        <w:t xml:space="preserve">International Diplomacy Sets New Course for the Colorado River. </w:t>
      </w:r>
      <w:proofErr w:type="gramStart"/>
      <w:r w:rsidRPr="001F1B70">
        <w:rPr>
          <w:rFonts w:cs="Helvetica Neue"/>
          <w:sz w:val="16"/>
        </w:rPr>
        <w:t>Colorado River: Setting the Course – Group for River Health.</w:t>
      </w:r>
      <w:proofErr w:type="gramEnd"/>
      <w:r w:rsidRPr="001F1B70">
        <w:rPr>
          <w:rFonts w:cs="Helvetica Neue"/>
          <w:sz w:val="16"/>
        </w:rPr>
        <w:t xml:space="preserve"> November 21. http://www.coloradoriverbasin.org/blog/2012/11/21/opinion-international-diplomacy-sets-new-course-for-the-colorado-river/]</w:t>
      </w:r>
    </w:p>
    <w:p w14:paraId="6D20D552" w14:textId="77777777" w:rsidR="001F1B70" w:rsidRPr="001F1B70" w:rsidRDefault="00EE3514" w:rsidP="00EE3514">
      <w:pPr>
        <w:rPr>
          <w:u w:val="single"/>
        </w:rPr>
      </w:pPr>
      <w:r w:rsidRPr="001F1B70">
        <w:rPr>
          <w:sz w:val="16"/>
          <w:szCs w:val="16"/>
        </w:rPr>
        <w:t>In a momentous agreement,</w:t>
      </w:r>
      <w:r w:rsidRPr="001F1B70">
        <w:t xml:space="preserve"> </w:t>
      </w:r>
      <w:r w:rsidRPr="001F1B70">
        <w:rPr>
          <w:u w:val="single"/>
        </w:rPr>
        <w:t xml:space="preserve">the United States and Mexico have come together to restore </w:t>
      </w:r>
    </w:p>
    <w:p w14:paraId="0B604287" w14:textId="77777777" w:rsidR="001F1B70" w:rsidRPr="001F1B70" w:rsidRDefault="001F1B70" w:rsidP="00EE3514">
      <w:pPr>
        <w:rPr>
          <w:u w:val="single"/>
        </w:rPr>
      </w:pPr>
      <w:r w:rsidRPr="001F1B70">
        <w:rPr>
          <w:u w:val="single"/>
        </w:rPr>
        <w:t>AND</w:t>
      </w:r>
    </w:p>
    <w:p w14:paraId="2FE60006" w14:textId="1FA4ABD1" w:rsidR="00EE3514" w:rsidRPr="001F1B70" w:rsidRDefault="00EE3514" w:rsidP="00EE3514">
      <w:proofErr w:type="gramStart"/>
      <w:r w:rsidRPr="001F1B70">
        <w:rPr>
          <w:u w:val="single"/>
        </w:rPr>
        <w:t>to</w:t>
      </w:r>
      <w:proofErr w:type="gramEnd"/>
      <w:r w:rsidRPr="001F1B70">
        <w:rPr>
          <w:u w:val="single"/>
        </w:rPr>
        <w:t xml:space="preserve"> a more resilient framework for managing the Colorado River in the futur</w:t>
      </w:r>
      <w:r w:rsidRPr="001F1B70">
        <w:t xml:space="preserve">e. </w:t>
      </w:r>
    </w:p>
    <w:p w14:paraId="79682B6D" w14:textId="77777777" w:rsidR="002B2C01" w:rsidRPr="001F1B70" w:rsidRDefault="002B2C01" w:rsidP="00EE3514"/>
    <w:p w14:paraId="259BA798" w14:textId="77777777" w:rsidR="00EE3514" w:rsidRPr="001F1B70" w:rsidRDefault="00EE3514" w:rsidP="00EE3514">
      <w:pPr>
        <w:widowControl w:val="0"/>
        <w:autoSpaceDE w:val="0"/>
        <w:autoSpaceDN w:val="0"/>
        <w:adjustRightInd w:val="0"/>
        <w:rPr>
          <w:rFonts w:cs="Arial"/>
          <w:sz w:val="16"/>
          <w:szCs w:val="16"/>
        </w:rPr>
      </w:pPr>
    </w:p>
    <w:p w14:paraId="5F793BA6" w14:textId="77777777" w:rsidR="00EE3514" w:rsidRPr="001F1B70" w:rsidRDefault="003B24F6" w:rsidP="00EE3514">
      <w:pPr>
        <w:rPr>
          <w:b/>
        </w:rPr>
      </w:pPr>
      <w:r w:rsidRPr="001F1B70">
        <w:rPr>
          <w:b/>
        </w:rPr>
        <w:t>Models e</w:t>
      </w:r>
      <w:r w:rsidR="00EE3514" w:rsidRPr="001F1B70">
        <w:rPr>
          <w:b/>
        </w:rPr>
        <w:t xml:space="preserve">specially </w:t>
      </w:r>
      <w:r w:rsidRPr="001F1B70">
        <w:rPr>
          <w:b/>
        </w:rPr>
        <w:t xml:space="preserve">key </w:t>
      </w:r>
      <w:r w:rsidR="00EE3514" w:rsidRPr="001F1B70">
        <w:rPr>
          <w:b/>
        </w:rPr>
        <w:t xml:space="preserve">in China, Egypt, and Pakistan --- goes nuclear </w:t>
      </w:r>
    </w:p>
    <w:p w14:paraId="48F22971" w14:textId="77777777" w:rsidR="00EE3514" w:rsidRPr="001F1B70" w:rsidRDefault="00EE3514" w:rsidP="00EE3514">
      <w:r w:rsidRPr="001F1B70">
        <w:rPr>
          <w:rStyle w:val="StyleStyleBold12pt"/>
        </w:rPr>
        <w:t>NPR 10</w:t>
      </w:r>
      <w:r w:rsidRPr="001F1B70">
        <w:t xml:space="preserve"> </w:t>
      </w:r>
      <w:r w:rsidRPr="001F1B70">
        <w:rPr>
          <w:sz w:val="16"/>
          <w:szCs w:val="16"/>
        </w:rPr>
        <w:t xml:space="preserve">(NPR citing Steven Solomon who has written for The New York Times, BusinessWeek, The Economist, Forbes, and Esquire. He has been a regular commentator on NPR’s Marketplace, and has appeared as a featured guest on the late Tim </w:t>
      </w:r>
      <w:proofErr w:type="spellStart"/>
      <w:r w:rsidRPr="001F1B70">
        <w:rPr>
          <w:sz w:val="16"/>
          <w:szCs w:val="16"/>
        </w:rPr>
        <w:t>Russert’s</w:t>
      </w:r>
      <w:proofErr w:type="spellEnd"/>
      <w:r w:rsidRPr="001F1B70">
        <w:rPr>
          <w:sz w:val="16"/>
          <w:szCs w:val="16"/>
        </w:rPr>
        <w:t xml:space="preserve"> CNBC show, NPR’s Talk of the Nation, Bloomberg TV, and on many other news shows. He has addressed the World Affairs Council, Center for Strategic and International Studies (CSIS), and university forums, author of </w:t>
      </w:r>
      <w:r w:rsidRPr="001F1B70">
        <w:rPr>
          <w:i/>
          <w:sz w:val="14"/>
          <w:szCs w:val="14"/>
        </w:rPr>
        <w:t>Water: The Epic Struggle for Wealth, Power, and Civilization and The Confidence Game</w:t>
      </w:r>
      <w:r w:rsidRPr="001F1B70">
        <w:rPr>
          <w:sz w:val="16"/>
          <w:szCs w:val="16"/>
        </w:rPr>
        <w:t>, 1/3/10, https://www.npr.org/templates/story/story.php?storyId=122195532)</w:t>
      </w:r>
    </w:p>
    <w:p w14:paraId="2E395B20" w14:textId="77777777" w:rsidR="001F1B70" w:rsidRPr="001F1B70" w:rsidRDefault="00EE3514" w:rsidP="00EE3514">
      <w:pPr>
        <w:pStyle w:val="cardtext"/>
        <w:ind w:left="0"/>
        <w:rPr>
          <w:sz w:val="14"/>
        </w:rPr>
      </w:pPr>
      <w:r w:rsidRPr="001F1B70">
        <w:rPr>
          <w:rStyle w:val="TitleChar"/>
        </w:rPr>
        <w:t>Just as wars over oil played a major role in 20th-century history</w:t>
      </w:r>
      <w:r w:rsidRPr="001F1B70">
        <w:rPr>
          <w:sz w:val="14"/>
        </w:rPr>
        <w:t xml:space="preserve">, </w:t>
      </w:r>
    </w:p>
    <w:p w14:paraId="15B05CC1" w14:textId="77777777" w:rsidR="001F1B70" w:rsidRPr="001F1B70" w:rsidRDefault="001F1B70" w:rsidP="00EE3514">
      <w:pPr>
        <w:pStyle w:val="cardtext"/>
        <w:ind w:left="0"/>
        <w:rPr>
          <w:sz w:val="14"/>
        </w:rPr>
      </w:pPr>
      <w:r w:rsidRPr="001F1B70">
        <w:rPr>
          <w:sz w:val="14"/>
        </w:rPr>
        <w:t>AND</w:t>
      </w:r>
    </w:p>
    <w:p w14:paraId="0D2CC199" w14:textId="6969AA1F" w:rsidR="00EE3514" w:rsidRPr="001F1B70" w:rsidRDefault="00EE3514" w:rsidP="00EE3514">
      <w:pPr>
        <w:pStyle w:val="cardtext"/>
        <w:ind w:left="0"/>
        <w:rPr>
          <w:bCs/>
          <w:u w:val="single"/>
        </w:rPr>
      </w:pPr>
      <w:proofErr w:type="gramStart"/>
      <w:r w:rsidRPr="001F1B70">
        <w:rPr>
          <w:rStyle w:val="TitleChar"/>
        </w:rPr>
        <w:t>a</w:t>
      </w:r>
      <w:proofErr w:type="gramEnd"/>
      <w:r w:rsidRPr="001F1B70">
        <w:rPr>
          <w:rStyle w:val="TitleChar"/>
        </w:rPr>
        <w:t xml:space="preserve"> third of its flow from the disappearance from its glacial water source."</w:t>
      </w:r>
    </w:p>
    <w:p w14:paraId="090BD37E" w14:textId="77777777" w:rsidR="00EE3514" w:rsidRPr="001F1B70" w:rsidRDefault="00EE3514" w:rsidP="00EE3514">
      <w:pPr>
        <w:widowControl w:val="0"/>
        <w:autoSpaceDE w:val="0"/>
        <w:autoSpaceDN w:val="0"/>
        <w:adjustRightInd w:val="0"/>
        <w:rPr>
          <w:rFonts w:cs="Arial"/>
        </w:rPr>
      </w:pPr>
    </w:p>
    <w:p w14:paraId="25BD3223" w14:textId="77777777" w:rsidR="00EE3514" w:rsidRPr="001F1B70" w:rsidRDefault="00EE3514" w:rsidP="00EE3514">
      <w:pPr>
        <w:rPr>
          <w:b/>
        </w:rPr>
      </w:pPr>
    </w:p>
    <w:p w14:paraId="66392661" w14:textId="77777777" w:rsidR="00EE3514" w:rsidRPr="001F1B70" w:rsidRDefault="00EE3514" w:rsidP="00EE3514">
      <w:pPr>
        <w:rPr>
          <w:b/>
        </w:rPr>
      </w:pPr>
      <w:proofErr w:type="spellStart"/>
      <w:r w:rsidRPr="001F1B70">
        <w:rPr>
          <w:b/>
        </w:rPr>
        <w:t>NADBank</w:t>
      </w:r>
      <w:proofErr w:type="spellEnd"/>
      <w:r w:rsidRPr="001F1B70">
        <w:rPr>
          <w:b/>
        </w:rPr>
        <w:t xml:space="preserve"> is </w:t>
      </w:r>
      <w:proofErr w:type="gramStart"/>
      <w:r w:rsidRPr="001F1B70">
        <w:rPr>
          <w:b/>
        </w:rPr>
        <w:t>key</w:t>
      </w:r>
      <w:proofErr w:type="gramEnd"/>
      <w:r w:rsidRPr="001F1B70">
        <w:rPr>
          <w:b/>
        </w:rPr>
        <w:t xml:space="preserve"> to the </w:t>
      </w:r>
      <w:r w:rsidRPr="001F1B70">
        <w:rPr>
          <w:b/>
          <w:u w:val="single"/>
        </w:rPr>
        <w:t>success</w:t>
      </w:r>
      <w:r w:rsidRPr="001F1B70">
        <w:rPr>
          <w:b/>
        </w:rPr>
        <w:t xml:space="preserve"> of bi-national bonds—market regulation, exchange rates and interest tax</w:t>
      </w:r>
    </w:p>
    <w:p w14:paraId="398243E3" w14:textId="77777777" w:rsidR="00EE3514" w:rsidRPr="001F1B70" w:rsidRDefault="00EE3514" w:rsidP="00EE3514">
      <w:pPr>
        <w:rPr>
          <w:sz w:val="16"/>
          <w:szCs w:val="16"/>
        </w:rPr>
      </w:pPr>
      <w:proofErr w:type="spellStart"/>
      <w:proofErr w:type="gramStart"/>
      <w:r w:rsidRPr="001F1B70">
        <w:rPr>
          <w:b/>
        </w:rPr>
        <w:t>Sankaran</w:t>
      </w:r>
      <w:proofErr w:type="spellEnd"/>
      <w:r w:rsidRPr="001F1B70">
        <w:rPr>
          <w:b/>
        </w:rPr>
        <w:t xml:space="preserve"> and Espinosa 13</w:t>
      </w:r>
      <w:r w:rsidRPr="001F1B70">
        <w:rPr>
          <w:sz w:val="16"/>
          <w:szCs w:val="16"/>
        </w:rPr>
        <w:t xml:space="preserve"> (</w:t>
      </w:r>
      <w:proofErr w:type="spellStart"/>
      <w:r w:rsidRPr="001F1B70">
        <w:rPr>
          <w:sz w:val="16"/>
          <w:szCs w:val="16"/>
        </w:rPr>
        <w:t>Harikumar</w:t>
      </w:r>
      <w:proofErr w:type="spellEnd"/>
      <w:r w:rsidRPr="001F1B70">
        <w:rPr>
          <w:sz w:val="16"/>
          <w:szCs w:val="16"/>
        </w:rPr>
        <w:t xml:space="preserve"> </w:t>
      </w:r>
      <w:proofErr w:type="spellStart"/>
      <w:r w:rsidRPr="001F1B70">
        <w:rPr>
          <w:sz w:val="16"/>
          <w:szCs w:val="16"/>
        </w:rPr>
        <w:t>Sankaran</w:t>
      </w:r>
      <w:proofErr w:type="spellEnd"/>
      <w:r w:rsidRPr="001F1B70">
        <w:rPr>
          <w:sz w:val="16"/>
          <w:szCs w:val="16"/>
        </w:rPr>
        <w:t xml:space="preserve">, professor of finance at the College of Business at New Mexico State University, </w:t>
      </w:r>
      <w:proofErr w:type="spellStart"/>
      <w:r w:rsidRPr="001F1B70">
        <w:rPr>
          <w:sz w:val="16"/>
          <w:szCs w:val="16"/>
        </w:rPr>
        <w:t>Violeta</w:t>
      </w:r>
      <w:proofErr w:type="spellEnd"/>
      <w:r w:rsidRPr="001F1B70">
        <w:rPr>
          <w:sz w:val="16"/>
          <w:szCs w:val="16"/>
        </w:rPr>
        <w:t xml:space="preserve"> </w:t>
      </w:r>
      <w:proofErr w:type="spellStart"/>
      <w:r w:rsidRPr="001F1B70">
        <w:rPr>
          <w:sz w:val="16"/>
          <w:szCs w:val="16"/>
        </w:rPr>
        <w:t>Díaz</w:t>
      </w:r>
      <w:proofErr w:type="spellEnd"/>
      <w:r w:rsidRPr="001F1B70">
        <w:rPr>
          <w:sz w:val="16"/>
          <w:szCs w:val="16"/>
        </w:rPr>
        <w:t xml:space="preserve"> is an assistant professor of finance at the College of Business at New Mexico State University, and Salvador Espinosa is an assistant professor of government finances and public policy in the School of Public Affairs at San Diego State University, “The Design and Estimation of a Bi-National Bond to Finance Strategic Infrastructure along the U.S.–Mexico Border” The Journal of Structured Finance Summer 2013, Vol. 19, No. 2: pp. 71-88) //</w:t>
      </w:r>
      <w:proofErr w:type="spellStart"/>
      <w:r w:rsidRPr="001F1B70">
        <w:rPr>
          <w:sz w:val="16"/>
          <w:szCs w:val="16"/>
        </w:rPr>
        <w:t>kyan</w:t>
      </w:r>
      <w:proofErr w:type="spellEnd"/>
      <w:proofErr w:type="gramEnd"/>
    </w:p>
    <w:p w14:paraId="55731D7A" w14:textId="77777777" w:rsidR="00EE3514" w:rsidRPr="001F1B70" w:rsidRDefault="00EE3514" w:rsidP="00EE3514"/>
    <w:p w14:paraId="16E86BEE" w14:textId="77777777" w:rsidR="001F1B70" w:rsidRPr="001F1B70" w:rsidRDefault="00EE3514" w:rsidP="00EE3514">
      <w:pPr>
        <w:rPr>
          <w:rStyle w:val="TitleChar"/>
        </w:rPr>
      </w:pPr>
      <w:r w:rsidRPr="001F1B70">
        <w:rPr>
          <w:sz w:val="16"/>
        </w:rPr>
        <w:t xml:space="preserve">The core of Espinosa’s [2011] proposal is the creation </w:t>
      </w:r>
      <w:r w:rsidRPr="001F1B70">
        <w:rPr>
          <w:rStyle w:val="TitleChar"/>
        </w:rPr>
        <w:t>of a bi-</w:t>
      </w:r>
    </w:p>
    <w:p w14:paraId="1669C28E" w14:textId="77777777" w:rsidR="001F1B70" w:rsidRPr="001F1B70" w:rsidRDefault="001F1B70" w:rsidP="00EE3514">
      <w:pPr>
        <w:rPr>
          <w:rStyle w:val="TitleChar"/>
        </w:rPr>
      </w:pPr>
      <w:r w:rsidRPr="001F1B70">
        <w:rPr>
          <w:rStyle w:val="TitleChar"/>
        </w:rPr>
        <w:t>AND</w:t>
      </w:r>
    </w:p>
    <w:p w14:paraId="3C3EAC22" w14:textId="6D815A15" w:rsidR="00EE3514" w:rsidRPr="001F1B70" w:rsidRDefault="00EE3514" w:rsidP="00EE3514">
      <w:pPr>
        <w:rPr>
          <w:sz w:val="16"/>
        </w:rPr>
      </w:pPr>
      <w:proofErr w:type="gramStart"/>
      <w:r w:rsidRPr="001F1B70">
        <w:rPr>
          <w:sz w:val="16"/>
        </w:rPr>
        <w:t>pure</w:t>
      </w:r>
      <w:proofErr w:type="gramEnd"/>
      <w:r w:rsidRPr="001F1B70">
        <w:rPr>
          <w:sz w:val="16"/>
        </w:rPr>
        <w:t xml:space="preserve"> risky debt to derive the value of the bi-national bond. </w:t>
      </w:r>
    </w:p>
    <w:p w14:paraId="4B5E73E3" w14:textId="77777777" w:rsidR="00EE3514" w:rsidRPr="001F1B70" w:rsidRDefault="00EE3514" w:rsidP="00EE3514">
      <w:pPr>
        <w:rPr>
          <w:rStyle w:val="Emphasis"/>
          <w:b w:val="0"/>
        </w:rPr>
      </w:pPr>
    </w:p>
    <w:p w14:paraId="019095A6" w14:textId="77777777" w:rsidR="00EE3514" w:rsidRPr="001F1B70" w:rsidRDefault="00EE3514" w:rsidP="00EE3514">
      <w:pPr>
        <w:rPr>
          <w:b/>
        </w:rPr>
      </w:pPr>
      <w:r w:rsidRPr="001F1B70">
        <w:rPr>
          <w:b/>
        </w:rPr>
        <w:t xml:space="preserve">No one else will be successful—exchange rate and default risks </w:t>
      </w:r>
    </w:p>
    <w:p w14:paraId="22C9AE0A" w14:textId="77777777" w:rsidR="00EE3514" w:rsidRPr="001F1B70" w:rsidRDefault="00EE3514" w:rsidP="00EE3514">
      <w:pPr>
        <w:rPr>
          <w:sz w:val="16"/>
          <w:szCs w:val="16"/>
        </w:rPr>
      </w:pPr>
      <w:proofErr w:type="spellStart"/>
      <w:proofErr w:type="gramStart"/>
      <w:r w:rsidRPr="001F1B70">
        <w:rPr>
          <w:b/>
        </w:rPr>
        <w:t>Sankaran</w:t>
      </w:r>
      <w:proofErr w:type="spellEnd"/>
      <w:r w:rsidRPr="001F1B70">
        <w:rPr>
          <w:b/>
        </w:rPr>
        <w:t xml:space="preserve"> and Espinosa 13</w:t>
      </w:r>
      <w:r w:rsidRPr="001F1B70">
        <w:rPr>
          <w:sz w:val="16"/>
          <w:szCs w:val="16"/>
        </w:rPr>
        <w:t xml:space="preserve"> (</w:t>
      </w:r>
      <w:proofErr w:type="spellStart"/>
      <w:r w:rsidRPr="001F1B70">
        <w:rPr>
          <w:sz w:val="16"/>
          <w:szCs w:val="16"/>
        </w:rPr>
        <w:t>Harikumar</w:t>
      </w:r>
      <w:proofErr w:type="spellEnd"/>
      <w:r w:rsidRPr="001F1B70">
        <w:rPr>
          <w:sz w:val="16"/>
          <w:szCs w:val="16"/>
        </w:rPr>
        <w:t xml:space="preserve"> </w:t>
      </w:r>
      <w:proofErr w:type="spellStart"/>
      <w:r w:rsidRPr="001F1B70">
        <w:rPr>
          <w:sz w:val="16"/>
          <w:szCs w:val="16"/>
        </w:rPr>
        <w:t>Sankaran</w:t>
      </w:r>
      <w:proofErr w:type="spellEnd"/>
      <w:r w:rsidRPr="001F1B70">
        <w:rPr>
          <w:sz w:val="16"/>
          <w:szCs w:val="16"/>
        </w:rPr>
        <w:t xml:space="preserve">, professor of finance at the College of Business at New Mexico State University, </w:t>
      </w:r>
      <w:proofErr w:type="spellStart"/>
      <w:r w:rsidRPr="001F1B70">
        <w:rPr>
          <w:sz w:val="16"/>
          <w:szCs w:val="16"/>
        </w:rPr>
        <w:t>Violeta</w:t>
      </w:r>
      <w:proofErr w:type="spellEnd"/>
      <w:r w:rsidRPr="001F1B70">
        <w:rPr>
          <w:sz w:val="16"/>
          <w:szCs w:val="16"/>
        </w:rPr>
        <w:t xml:space="preserve"> </w:t>
      </w:r>
      <w:proofErr w:type="spellStart"/>
      <w:r w:rsidRPr="001F1B70">
        <w:rPr>
          <w:sz w:val="16"/>
          <w:szCs w:val="16"/>
        </w:rPr>
        <w:t>Díaz</w:t>
      </w:r>
      <w:proofErr w:type="spellEnd"/>
      <w:r w:rsidRPr="001F1B70">
        <w:rPr>
          <w:sz w:val="16"/>
          <w:szCs w:val="16"/>
        </w:rPr>
        <w:t xml:space="preserve"> is an assistant professor of finance at the College of Business at New Mexico State University, and Salvador Espinosa is an assistant professor of government finances and public policy in the School of Public Affairs at San Diego State University, “The Design and Estimation of a Bi-National Bond to Finance Strategic Infrastructure along the U.S.–Mexico Border” The Journal of Structured Finance Summer 2013, Vol. 19, No. 2: pp. 71-88) //</w:t>
      </w:r>
      <w:proofErr w:type="spellStart"/>
      <w:r w:rsidRPr="001F1B70">
        <w:rPr>
          <w:sz w:val="16"/>
          <w:szCs w:val="16"/>
        </w:rPr>
        <w:t>kyan</w:t>
      </w:r>
      <w:proofErr w:type="spellEnd"/>
      <w:proofErr w:type="gramEnd"/>
    </w:p>
    <w:p w14:paraId="1D094B11" w14:textId="77777777" w:rsidR="001F1B70" w:rsidRPr="001F1B70" w:rsidRDefault="00EE3514" w:rsidP="00EE3514">
      <w:pPr>
        <w:rPr>
          <w:sz w:val="16"/>
        </w:rPr>
      </w:pPr>
      <w:r w:rsidRPr="001F1B70">
        <w:rPr>
          <w:sz w:val="16"/>
        </w:rPr>
        <w:t xml:space="preserve">In this section, we place the analysis conducted in this study in an institutional </w:t>
      </w:r>
    </w:p>
    <w:p w14:paraId="54D0AF01" w14:textId="77777777" w:rsidR="001F1B70" w:rsidRPr="001F1B70" w:rsidRDefault="001F1B70" w:rsidP="00EE3514">
      <w:pPr>
        <w:rPr>
          <w:sz w:val="16"/>
        </w:rPr>
      </w:pPr>
      <w:r w:rsidRPr="001F1B70">
        <w:rPr>
          <w:sz w:val="16"/>
        </w:rPr>
        <w:t>AND</w:t>
      </w:r>
    </w:p>
    <w:p w14:paraId="2E2679F8" w14:textId="08919A14" w:rsidR="00EE3514" w:rsidRPr="001F1B70" w:rsidRDefault="00EE3514" w:rsidP="00EE3514">
      <w:pPr>
        <w:rPr>
          <w:sz w:val="16"/>
        </w:rPr>
      </w:pPr>
      <w:proofErr w:type="gramStart"/>
      <w:r w:rsidRPr="001F1B70">
        <w:rPr>
          <w:sz w:val="16"/>
        </w:rPr>
        <w:t>from</w:t>
      </w:r>
      <w:proofErr w:type="gramEnd"/>
      <w:r w:rsidRPr="001F1B70">
        <w:rPr>
          <w:sz w:val="16"/>
        </w:rPr>
        <w:t xml:space="preserve"> the federal government to service debt incurred at a local level.11</w:t>
      </w:r>
    </w:p>
    <w:p w14:paraId="1521F740" w14:textId="77777777" w:rsidR="00EE3514" w:rsidRPr="001F1B70" w:rsidRDefault="00EE3514" w:rsidP="00EE3514">
      <w:pPr>
        <w:rPr>
          <w:sz w:val="16"/>
        </w:rPr>
      </w:pPr>
    </w:p>
    <w:p w14:paraId="53170D68" w14:textId="77777777" w:rsidR="00DF0ECA" w:rsidRPr="001F1B70" w:rsidRDefault="00DF0ECA" w:rsidP="00EE3514">
      <w:pPr>
        <w:rPr>
          <w:sz w:val="16"/>
        </w:rPr>
      </w:pPr>
    </w:p>
    <w:p w14:paraId="366A24FD" w14:textId="77777777" w:rsidR="00DF0ECA" w:rsidRPr="001F1B70" w:rsidRDefault="00DF0ECA" w:rsidP="00EE3514">
      <w:pPr>
        <w:rPr>
          <w:sz w:val="16"/>
        </w:rPr>
      </w:pPr>
    </w:p>
    <w:p w14:paraId="2119C3BF" w14:textId="77777777" w:rsidR="00DF0ECA" w:rsidRPr="001F1B70" w:rsidRDefault="00DF0ECA" w:rsidP="00DF0ECA">
      <w:pPr>
        <w:pStyle w:val="Heading2"/>
      </w:pPr>
      <w:r w:rsidRPr="001F1B70">
        <w:lastRenderedPageBreak/>
        <w:t>Plan text</w:t>
      </w:r>
    </w:p>
    <w:p w14:paraId="747734F3" w14:textId="5075DA9E" w:rsidR="00DF0ECA" w:rsidRPr="001F1B70" w:rsidRDefault="00D91186" w:rsidP="00DF0ECA">
      <w:pPr>
        <w:rPr>
          <w:b/>
        </w:rPr>
      </w:pPr>
      <w:r w:rsidRPr="001F1B70">
        <w:rPr>
          <w:rFonts w:cs="Lucida Grande"/>
          <w:b/>
          <w:shd w:val="clear" w:color="auto" w:fill="FFFFFF"/>
        </w:rPr>
        <w:t>TEXT: The United States federal government should authorize the North American Development Bank to finance transportation infrastructure projects, including through a bi-national bond financing mechanism</w:t>
      </w:r>
    </w:p>
    <w:p w14:paraId="1C3741D2" w14:textId="77777777" w:rsidR="00EE3514" w:rsidRPr="001F1B70" w:rsidRDefault="00EE3514" w:rsidP="00EE3514">
      <w:pPr>
        <w:pStyle w:val="Heading2"/>
      </w:pPr>
      <w:r w:rsidRPr="001F1B70">
        <w:lastRenderedPageBreak/>
        <w:t>Solvency</w:t>
      </w:r>
    </w:p>
    <w:p w14:paraId="0EE4CC5D" w14:textId="77777777" w:rsidR="00DF0ECA" w:rsidRPr="001F1B70" w:rsidRDefault="00DF0ECA" w:rsidP="00DF0ECA"/>
    <w:p w14:paraId="7A80D2AA" w14:textId="77777777" w:rsidR="00DF0ECA" w:rsidRPr="001F1B70" w:rsidRDefault="00DF0ECA" w:rsidP="00DF0ECA"/>
    <w:p w14:paraId="3B1EBD84" w14:textId="77777777" w:rsidR="00EE3514" w:rsidRPr="001F1B70" w:rsidRDefault="00EE3514" w:rsidP="00EE3514">
      <w:pPr>
        <w:rPr>
          <w:b/>
        </w:rPr>
      </w:pPr>
      <w:r w:rsidRPr="001F1B70">
        <w:rPr>
          <w:b/>
        </w:rPr>
        <w:t xml:space="preserve">Mexico says yes and </w:t>
      </w:r>
      <w:proofErr w:type="spellStart"/>
      <w:r w:rsidRPr="001F1B70">
        <w:rPr>
          <w:b/>
        </w:rPr>
        <w:t>NADBank</w:t>
      </w:r>
      <w:proofErr w:type="spellEnd"/>
      <w:r w:rsidRPr="001F1B70">
        <w:rPr>
          <w:b/>
        </w:rPr>
        <w:t xml:space="preserve"> is key to solve – trusted, cross-border mandate, bilateral oversight – empirically proven</w:t>
      </w:r>
    </w:p>
    <w:p w14:paraId="2559513D" w14:textId="77777777" w:rsidR="00EE3514" w:rsidRPr="001F1B70" w:rsidRDefault="00EE3514" w:rsidP="00EE3514">
      <w:pPr>
        <w:rPr>
          <w:sz w:val="16"/>
          <w:szCs w:val="16"/>
        </w:rPr>
      </w:pPr>
      <w:r w:rsidRPr="001F1B70">
        <w:rPr>
          <w:b/>
        </w:rPr>
        <w:t xml:space="preserve">Rodriguez 9 </w:t>
      </w:r>
      <w:r w:rsidRPr="001F1B70">
        <w:rPr>
          <w:sz w:val="16"/>
          <w:szCs w:val="16"/>
        </w:rPr>
        <w:t xml:space="preserve">Raul, Chairman, Board of Advisors, North American Center for </w:t>
      </w:r>
      <w:proofErr w:type="spellStart"/>
      <w:r w:rsidRPr="001F1B70">
        <w:rPr>
          <w:sz w:val="16"/>
          <w:szCs w:val="16"/>
        </w:rPr>
        <w:t>Transborder</w:t>
      </w:r>
      <w:proofErr w:type="spellEnd"/>
      <w:r w:rsidRPr="001F1B70">
        <w:rPr>
          <w:sz w:val="16"/>
          <w:szCs w:val="16"/>
        </w:rPr>
        <w:t xml:space="preserve"> Studies, AZ State University ("The Future of the North American Development Bank," June 2009, http://wilsoncenter.org/sites/default/files/RODRIGUEZ%20NADBANK.pdf)//AM</w:t>
      </w:r>
    </w:p>
    <w:p w14:paraId="6E8E544B" w14:textId="77777777" w:rsidR="00EE3514" w:rsidRPr="001F1B70" w:rsidRDefault="00EE3514" w:rsidP="00EE3514">
      <w:pPr>
        <w:rPr>
          <w:sz w:val="16"/>
          <w:szCs w:val="16"/>
        </w:rPr>
      </w:pPr>
    </w:p>
    <w:p w14:paraId="7365CF16" w14:textId="77777777" w:rsidR="001F1B70" w:rsidRPr="001F1B70" w:rsidRDefault="00EE3514" w:rsidP="00EE3514">
      <w:pPr>
        <w:rPr>
          <w:rStyle w:val="TitleChar"/>
          <w:sz w:val="12"/>
        </w:rPr>
      </w:pPr>
      <w:r w:rsidRPr="001F1B70">
        <w:rPr>
          <w:sz w:val="16"/>
        </w:rPr>
        <w:t xml:space="preserve">Many agencies and programs have a bearing on border issues, but </w:t>
      </w:r>
      <w:r w:rsidRPr="001F1B70">
        <w:rPr>
          <w:rStyle w:val="TitleChar"/>
        </w:rPr>
        <w:t xml:space="preserve">the region still </w:t>
      </w:r>
    </w:p>
    <w:p w14:paraId="115DCF17" w14:textId="77777777" w:rsidR="001F1B70" w:rsidRPr="001F1B70" w:rsidRDefault="001F1B70" w:rsidP="00EE3514">
      <w:pPr>
        <w:rPr>
          <w:rStyle w:val="TitleChar"/>
          <w:sz w:val="12"/>
        </w:rPr>
      </w:pPr>
      <w:r w:rsidRPr="001F1B70">
        <w:rPr>
          <w:rStyle w:val="TitleChar"/>
          <w:sz w:val="12"/>
        </w:rPr>
        <w:t>AND</w:t>
      </w:r>
    </w:p>
    <w:p w14:paraId="6544B7DB" w14:textId="23C6815F" w:rsidR="00EE3514" w:rsidRPr="001F1B70" w:rsidRDefault="00EE3514" w:rsidP="00EE3514">
      <w:pPr>
        <w:rPr>
          <w:sz w:val="16"/>
        </w:rPr>
      </w:pPr>
      <w:r w:rsidRPr="001F1B70">
        <w:rPr>
          <w:sz w:val="16"/>
        </w:rPr>
        <w:t xml:space="preserve">National Convention, American </w:t>
      </w:r>
      <w:r w:rsidRPr="001F1B70">
        <w:rPr>
          <w:sz w:val="12"/>
        </w:rPr>
        <w:t>¶</w:t>
      </w:r>
      <w:r w:rsidRPr="001F1B70">
        <w:rPr>
          <w:sz w:val="16"/>
        </w:rPr>
        <w:t xml:space="preserve"> Chamber of Commerce; February 27, 2007). </w:t>
      </w:r>
    </w:p>
    <w:p w14:paraId="184E3B15" w14:textId="77777777" w:rsidR="004F6628" w:rsidRPr="001F1B70" w:rsidRDefault="004F6628" w:rsidP="00EE3514">
      <w:pPr>
        <w:rPr>
          <w:sz w:val="16"/>
        </w:rPr>
      </w:pPr>
    </w:p>
    <w:p w14:paraId="0C3D4509" w14:textId="77777777" w:rsidR="00EE3514" w:rsidRPr="001F1B70" w:rsidRDefault="00EE3514" w:rsidP="00EE3514">
      <w:pPr>
        <w:rPr>
          <w:b/>
        </w:rPr>
      </w:pPr>
      <w:proofErr w:type="spellStart"/>
      <w:r w:rsidRPr="001F1B70">
        <w:rPr>
          <w:b/>
        </w:rPr>
        <w:t>NADBank</w:t>
      </w:r>
      <w:proofErr w:type="spellEnd"/>
      <w:r w:rsidRPr="001F1B70">
        <w:rPr>
          <w:b/>
        </w:rPr>
        <w:t xml:space="preserve"> is key to </w:t>
      </w:r>
      <w:proofErr w:type="spellStart"/>
      <w:r w:rsidRPr="001F1B70">
        <w:rPr>
          <w:b/>
          <w:u w:val="single"/>
        </w:rPr>
        <w:t>binational</w:t>
      </w:r>
      <w:proofErr w:type="spellEnd"/>
      <w:r w:rsidRPr="001F1B70">
        <w:rPr>
          <w:b/>
        </w:rPr>
        <w:t xml:space="preserve"> border infrastructure—</w:t>
      </w:r>
      <w:proofErr w:type="gramStart"/>
      <w:r w:rsidRPr="001F1B70">
        <w:rPr>
          <w:b/>
        </w:rPr>
        <w:t>that’s</w:t>
      </w:r>
      <w:proofErr w:type="gramEnd"/>
      <w:r w:rsidRPr="001F1B70">
        <w:rPr>
          <w:b/>
        </w:rPr>
        <w:t xml:space="preserve"> necessary to solve and independently key to </w:t>
      </w:r>
      <w:r w:rsidRPr="001F1B70">
        <w:rPr>
          <w:b/>
          <w:u w:val="single"/>
        </w:rPr>
        <w:t>environmental</w:t>
      </w:r>
      <w:r w:rsidRPr="001F1B70">
        <w:t xml:space="preserve"> </w:t>
      </w:r>
      <w:r w:rsidRPr="001F1B70">
        <w:rPr>
          <w:b/>
        </w:rPr>
        <w:t xml:space="preserve">quality </w:t>
      </w:r>
    </w:p>
    <w:p w14:paraId="258E2AC9" w14:textId="77777777" w:rsidR="00EE3514" w:rsidRPr="001F1B70" w:rsidRDefault="00EE3514" w:rsidP="00EE3514">
      <w:pPr>
        <w:rPr>
          <w:rStyle w:val="TitleChar"/>
          <w:sz w:val="16"/>
          <w:szCs w:val="16"/>
          <w:u w:val="none"/>
        </w:rPr>
      </w:pPr>
      <w:proofErr w:type="spellStart"/>
      <w:r w:rsidRPr="001F1B70">
        <w:rPr>
          <w:b/>
        </w:rPr>
        <w:t>Colnic</w:t>
      </w:r>
      <w:proofErr w:type="spellEnd"/>
      <w:r w:rsidRPr="001F1B70">
        <w:rPr>
          <w:b/>
        </w:rPr>
        <w:t xml:space="preserve"> 03 </w:t>
      </w:r>
      <w:r w:rsidRPr="001F1B70">
        <w:rPr>
          <w:sz w:val="16"/>
          <w:szCs w:val="16"/>
        </w:rPr>
        <w:t xml:space="preserve">(David Harold, </w:t>
      </w:r>
      <w:r w:rsidRPr="001F1B70">
        <w:rPr>
          <w:rStyle w:val="TitleChar"/>
          <w:sz w:val="16"/>
          <w:szCs w:val="16"/>
          <w:u w:val="none"/>
        </w:rPr>
        <w:t xml:space="preserve">doctor of philosophy at the University of Arizona, “Designing Sustainability </w:t>
      </w:r>
      <w:proofErr w:type="gramStart"/>
      <w:r w:rsidRPr="001F1B70">
        <w:rPr>
          <w:rStyle w:val="TitleChar"/>
          <w:sz w:val="16"/>
          <w:szCs w:val="16"/>
          <w:u w:val="none"/>
        </w:rPr>
        <w:t>In The</w:t>
      </w:r>
      <w:proofErr w:type="gramEnd"/>
      <w:r w:rsidRPr="001F1B70">
        <w:rPr>
          <w:rStyle w:val="TitleChar"/>
          <w:sz w:val="16"/>
          <w:szCs w:val="16"/>
          <w:u w:val="none"/>
        </w:rPr>
        <w:t xml:space="preserve"> U.S.-Mexico Borderlands: Policy Design Analysis Of The Border Environment Cooperation Commission And Prospects For Sustainability”, 2003, </w:t>
      </w:r>
      <w:proofErr w:type="spellStart"/>
      <w:r w:rsidRPr="001F1B70">
        <w:rPr>
          <w:rStyle w:val="TitleChar"/>
          <w:sz w:val="16"/>
          <w:szCs w:val="16"/>
          <w:u w:val="none"/>
        </w:rPr>
        <w:t>proquest</w:t>
      </w:r>
      <w:proofErr w:type="spellEnd"/>
      <w:r w:rsidRPr="001F1B70">
        <w:rPr>
          <w:rStyle w:val="TitleChar"/>
          <w:sz w:val="16"/>
          <w:szCs w:val="16"/>
          <w:u w:val="none"/>
        </w:rPr>
        <w:t>) //</w:t>
      </w:r>
      <w:proofErr w:type="spellStart"/>
      <w:r w:rsidRPr="001F1B70">
        <w:rPr>
          <w:rStyle w:val="TitleChar"/>
          <w:sz w:val="16"/>
          <w:szCs w:val="16"/>
          <w:u w:val="none"/>
        </w:rPr>
        <w:t>kyan</w:t>
      </w:r>
      <w:proofErr w:type="spellEnd"/>
    </w:p>
    <w:p w14:paraId="5A0C238E" w14:textId="77777777" w:rsidR="00EE3514" w:rsidRPr="001F1B70" w:rsidRDefault="00EE3514" w:rsidP="00EE3514">
      <w:pPr>
        <w:rPr>
          <w:bCs/>
          <w:sz w:val="16"/>
          <w:szCs w:val="16"/>
        </w:rPr>
      </w:pPr>
    </w:p>
    <w:p w14:paraId="2207AA39" w14:textId="77777777" w:rsidR="001F1B70" w:rsidRPr="001F1B70" w:rsidRDefault="00EE3514" w:rsidP="00EE3514">
      <w:pPr>
        <w:rPr>
          <w:rStyle w:val="TitleChar"/>
        </w:rPr>
      </w:pPr>
      <w:r w:rsidRPr="001F1B70">
        <w:rPr>
          <w:sz w:val="16"/>
        </w:rPr>
        <w:t xml:space="preserve">The Executive Agreement and BECC </w:t>
      </w:r>
      <w:r w:rsidRPr="001F1B70">
        <w:rPr>
          <w:rStyle w:val="TitleChar"/>
        </w:rPr>
        <w:t xml:space="preserve">practices ensure </w:t>
      </w:r>
      <w:proofErr w:type="spellStart"/>
      <w:r w:rsidRPr="001F1B70">
        <w:rPr>
          <w:rStyle w:val="TitleChar"/>
        </w:rPr>
        <w:t>binational</w:t>
      </w:r>
      <w:proofErr w:type="spellEnd"/>
      <w:r w:rsidRPr="001F1B70">
        <w:rPr>
          <w:rStyle w:val="TitleChar"/>
        </w:rPr>
        <w:t xml:space="preserve"> orientation and guarantee resource, responsibility, </w:t>
      </w:r>
    </w:p>
    <w:p w14:paraId="4FE1D89B" w14:textId="77777777" w:rsidR="001F1B70" w:rsidRPr="001F1B70" w:rsidRDefault="001F1B70" w:rsidP="00EE3514">
      <w:pPr>
        <w:rPr>
          <w:rStyle w:val="TitleChar"/>
        </w:rPr>
      </w:pPr>
      <w:r w:rsidRPr="001F1B70">
        <w:rPr>
          <w:rStyle w:val="TitleChar"/>
        </w:rPr>
        <w:t>AND</w:t>
      </w:r>
    </w:p>
    <w:p w14:paraId="1EBCE3D1" w14:textId="1B1A0295" w:rsidR="00EE3514" w:rsidRPr="00716403" w:rsidRDefault="00EE3514" w:rsidP="00EE3514">
      <w:pPr>
        <w:rPr>
          <w:sz w:val="16"/>
        </w:rPr>
      </w:pPr>
      <w:proofErr w:type="gramStart"/>
      <w:r w:rsidRPr="001F1B70">
        <w:rPr>
          <w:sz w:val="16"/>
        </w:rPr>
        <w:t>can</w:t>
      </w:r>
      <w:proofErr w:type="gramEnd"/>
      <w:r w:rsidRPr="001F1B70">
        <w:rPr>
          <w:sz w:val="16"/>
        </w:rPr>
        <w:t xml:space="preserve"> take advantage of the borderlands ethic of place introduced in chapter one.</w:t>
      </w:r>
    </w:p>
    <w:p w14:paraId="4F7C8B9D" w14:textId="77777777" w:rsidR="00EE3514" w:rsidRDefault="00EE3514" w:rsidP="00EE3514">
      <w:pPr>
        <w:rPr>
          <w:rFonts w:eastAsiaTheme="minorEastAsia"/>
          <w:sz w:val="24"/>
          <w:szCs w:val="24"/>
        </w:rPr>
      </w:pPr>
    </w:p>
    <w:p w14:paraId="7804D2D5" w14:textId="77777777" w:rsidR="00EE3514" w:rsidRDefault="00EE3514" w:rsidP="00EE3514">
      <w:pPr>
        <w:rPr>
          <w:sz w:val="16"/>
        </w:rPr>
      </w:pPr>
    </w:p>
    <w:p w14:paraId="6C193C8C" w14:textId="77777777" w:rsidR="007F3CB7" w:rsidRDefault="007F3CB7" w:rsidP="00E728F1"/>
    <w:p w14:paraId="2688C861" w14:textId="77777777" w:rsidR="003B24F6" w:rsidRPr="003B24F6" w:rsidRDefault="003B24F6" w:rsidP="003B24F6"/>
    <w:sectPr w:rsidR="003B24F6" w:rsidRPr="003B24F6" w:rsidSect="00291F24">
      <w:footerReference w:type="default" r:id="rId25"/>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88702" w14:textId="77777777" w:rsidR="00DD6B47" w:rsidRDefault="00DD6B47" w:rsidP="005F5576">
      <w:r>
        <w:separator/>
      </w:r>
    </w:p>
  </w:endnote>
  <w:endnote w:type="continuationSeparator" w:id="0">
    <w:p w14:paraId="4B1DCC4D" w14:textId="77777777" w:rsidR="00DD6B47" w:rsidRDefault="00DD6B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Helvetica Neue">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616434"/>
      <w:docPartObj>
        <w:docPartGallery w:val="Page Numbers (Bottom of Page)"/>
        <w:docPartUnique/>
      </w:docPartObj>
    </w:sdtPr>
    <w:sdtEndPr>
      <w:rPr>
        <w:noProof/>
      </w:rPr>
    </w:sdtEndPr>
    <w:sdtContent>
      <w:p w14:paraId="2B878298" w14:textId="75ECAFA3" w:rsidR="00940CE2" w:rsidRDefault="00940CE2">
        <w:pPr>
          <w:pStyle w:val="Footer"/>
          <w:jc w:val="right"/>
        </w:pPr>
        <w:r>
          <w:fldChar w:fldCharType="begin"/>
        </w:r>
        <w:r>
          <w:instrText xml:space="preserve"> PAGE   \* MERGEFORMAT </w:instrText>
        </w:r>
        <w:r>
          <w:fldChar w:fldCharType="separate"/>
        </w:r>
        <w:r w:rsidR="001F1B70">
          <w:rPr>
            <w:noProof/>
          </w:rPr>
          <w:t>10</w:t>
        </w:r>
        <w:r>
          <w:rPr>
            <w:noProof/>
          </w:rPr>
          <w:fldChar w:fldCharType="end"/>
        </w:r>
      </w:p>
    </w:sdtContent>
  </w:sdt>
  <w:p w14:paraId="42C73767" w14:textId="77777777" w:rsidR="00940CE2" w:rsidRDefault="00940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2EB7A" w14:textId="77777777" w:rsidR="00DD6B47" w:rsidRDefault="00DD6B47" w:rsidP="005F5576">
      <w:r>
        <w:separator/>
      </w:r>
    </w:p>
  </w:footnote>
  <w:footnote w:type="continuationSeparator" w:id="0">
    <w:p w14:paraId="3D4B80AF" w14:textId="77777777" w:rsidR="00DD6B47" w:rsidRDefault="00DD6B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C4D1A"/>
    <w:multiLevelType w:val="hybridMultilevel"/>
    <w:tmpl w:val="BBE4C22E"/>
    <w:lvl w:ilvl="0" w:tplc="0E88FBC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B84031"/>
    <w:multiLevelType w:val="hybridMultilevel"/>
    <w:tmpl w:val="CAB86C0A"/>
    <w:lvl w:ilvl="0" w:tplc="05248A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0E2C58"/>
    <w:multiLevelType w:val="hybridMultilevel"/>
    <w:tmpl w:val="E9AAD4DE"/>
    <w:lvl w:ilvl="0" w:tplc="066E13AC">
      <w:start w:val="1"/>
      <w:numFmt w:val="upperLetter"/>
      <w:lvlText w:val="%1)"/>
      <w:lvlJc w:val="left"/>
      <w:pPr>
        <w:tabs>
          <w:tab w:val="num" w:pos="720"/>
        </w:tabs>
        <w:ind w:left="720" w:hanging="360"/>
      </w:pPr>
      <w:rPr>
        <w:rFonts w:ascii="Georgia" w:eastAsiaTheme="minorHAnsi" w:hAnsi="Georgia"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1B56D50"/>
    <w:multiLevelType w:val="hybridMultilevel"/>
    <w:tmpl w:val="4C06DB32"/>
    <w:lvl w:ilvl="0" w:tplc="2CAC43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514"/>
    <w:rsid w:val="000022F2"/>
    <w:rsid w:val="0000459F"/>
    <w:rsid w:val="00004EB4"/>
    <w:rsid w:val="0002196C"/>
    <w:rsid w:val="00021F29"/>
    <w:rsid w:val="00027EED"/>
    <w:rsid w:val="0003041D"/>
    <w:rsid w:val="00030EE7"/>
    <w:rsid w:val="00033028"/>
    <w:rsid w:val="000360A7"/>
    <w:rsid w:val="00052A1D"/>
    <w:rsid w:val="00053150"/>
    <w:rsid w:val="00053226"/>
    <w:rsid w:val="000552EF"/>
    <w:rsid w:val="00055E12"/>
    <w:rsid w:val="00064A59"/>
    <w:rsid w:val="0007162E"/>
    <w:rsid w:val="00073B9A"/>
    <w:rsid w:val="0008268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0E3"/>
    <w:rsid w:val="00105C2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1B70"/>
    <w:rsid w:val="001F7572"/>
    <w:rsid w:val="0020006E"/>
    <w:rsid w:val="002009AE"/>
    <w:rsid w:val="002101DA"/>
    <w:rsid w:val="00217499"/>
    <w:rsid w:val="00231CEC"/>
    <w:rsid w:val="0024023F"/>
    <w:rsid w:val="00240C4E"/>
    <w:rsid w:val="00243DC0"/>
    <w:rsid w:val="00250E16"/>
    <w:rsid w:val="00257696"/>
    <w:rsid w:val="0026382E"/>
    <w:rsid w:val="00272786"/>
    <w:rsid w:val="002777F8"/>
    <w:rsid w:val="00287AB7"/>
    <w:rsid w:val="00291F24"/>
    <w:rsid w:val="00294D00"/>
    <w:rsid w:val="002A213E"/>
    <w:rsid w:val="002A612B"/>
    <w:rsid w:val="002B2C0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22DD"/>
    <w:rsid w:val="00344E91"/>
    <w:rsid w:val="00347123"/>
    <w:rsid w:val="0034756E"/>
    <w:rsid w:val="00347E74"/>
    <w:rsid w:val="00351D97"/>
    <w:rsid w:val="00354B5B"/>
    <w:rsid w:val="00365C0B"/>
    <w:rsid w:val="00383E0A"/>
    <w:rsid w:val="003847C7"/>
    <w:rsid w:val="00385298"/>
    <w:rsid w:val="003852CE"/>
    <w:rsid w:val="00392E92"/>
    <w:rsid w:val="00395C83"/>
    <w:rsid w:val="003A2A3B"/>
    <w:rsid w:val="003A440C"/>
    <w:rsid w:val="003B024E"/>
    <w:rsid w:val="003B0C84"/>
    <w:rsid w:val="003B183E"/>
    <w:rsid w:val="003B24F6"/>
    <w:rsid w:val="003B2F3E"/>
    <w:rsid w:val="003B55B7"/>
    <w:rsid w:val="003C756E"/>
    <w:rsid w:val="003D2C33"/>
    <w:rsid w:val="003E4831"/>
    <w:rsid w:val="003E48DE"/>
    <w:rsid w:val="003E7E8B"/>
    <w:rsid w:val="003F3030"/>
    <w:rsid w:val="003F47AE"/>
    <w:rsid w:val="00403971"/>
    <w:rsid w:val="00407386"/>
    <w:rsid w:val="004138EF"/>
    <w:rsid w:val="0041467A"/>
    <w:rsid w:val="004319DE"/>
    <w:rsid w:val="00435232"/>
    <w:rsid w:val="004400EA"/>
    <w:rsid w:val="00450882"/>
    <w:rsid w:val="00450E03"/>
    <w:rsid w:val="00451C20"/>
    <w:rsid w:val="00452001"/>
    <w:rsid w:val="0045442E"/>
    <w:rsid w:val="004564E2"/>
    <w:rsid w:val="00462418"/>
    <w:rsid w:val="004660B6"/>
    <w:rsid w:val="004666D9"/>
    <w:rsid w:val="00471A70"/>
    <w:rsid w:val="00472892"/>
    <w:rsid w:val="00473A79"/>
    <w:rsid w:val="00475E03"/>
    <w:rsid w:val="00476723"/>
    <w:rsid w:val="0047798D"/>
    <w:rsid w:val="004931DE"/>
    <w:rsid w:val="004A390C"/>
    <w:rsid w:val="004A6083"/>
    <w:rsid w:val="004A6E81"/>
    <w:rsid w:val="004A7806"/>
    <w:rsid w:val="004B0545"/>
    <w:rsid w:val="004B6B43"/>
    <w:rsid w:val="004B7E46"/>
    <w:rsid w:val="004D3745"/>
    <w:rsid w:val="004D3987"/>
    <w:rsid w:val="004E294C"/>
    <w:rsid w:val="004E3132"/>
    <w:rsid w:val="004E552E"/>
    <w:rsid w:val="004E656D"/>
    <w:rsid w:val="004F0849"/>
    <w:rsid w:val="004F173C"/>
    <w:rsid w:val="004F1B8C"/>
    <w:rsid w:val="004F33F3"/>
    <w:rsid w:val="004F45B0"/>
    <w:rsid w:val="004F6628"/>
    <w:rsid w:val="004F6A0E"/>
    <w:rsid w:val="005020C3"/>
    <w:rsid w:val="005111F8"/>
    <w:rsid w:val="00513FA2"/>
    <w:rsid w:val="00514387"/>
    <w:rsid w:val="00516459"/>
    <w:rsid w:val="00520153"/>
    <w:rsid w:val="00527D8E"/>
    <w:rsid w:val="0053408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F13"/>
    <w:rsid w:val="005E0681"/>
    <w:rsid w:val="005E3B08"/>
    <w:rsid w:val="005E3FE4"/>
    <w:rsid w:val="005E572E"/>
    <w:rsid w:val="005F5576"/>
    <w:rsid w:val="006014AB"/>
    <w:rsid w:val="0060191D"/>
    <w:rsid w:val="00605F20"/>
    <w:rsid w:val="00615953"/>
    <w:rsid w:val="0061680A"/>
    <w:rsid w:val="00623B70"/>
    <w:rsid w:val="0063578B"/>
    <w:rsid w:val="00636B3D"/>
    <w:rsid w:val="00641025"/>
    <w:rsid w:val="006478A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B84"/>
    <w:rsid w:val="00723F91"/>
    <w:rsid w:val="00725623"/>
    <w:rsid w:val="0073093C"/>
    <w:rsid w:val="00743059"/>
    <w:rsid w:val="00744F58"/>
    <w:rsid w:val="007508B8"/>
    <w:rsid w:val="00750CED"/>
    <w:rsid w:val="00750E2C"/>
    <w:rsid w:val="00760A29"/>
    <w:rsid w:val="0076102F"/>
    <w:rsid w:val="00771E18"/>
    <w:rsid w:val="007739F1"/>
    <w:rsid w:val="007745C6"/>
    <w:rsid w:val="007755F6"/>
    <w:rsid w:val="007761AD"/>
    <w:rsid w:val="00777387"/>
    <w:rsid w:val="007815E5"/>
    <w:rsid w:val="0078651E"/>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25C91"/>
    <w:rsid w:val="00854C66"/>
    <w:rsid w:val="008553E1"/>
    <w:rsid w:val="0086341B"/>
    <w:rsid w:val="0087150E"/>
    <w:rsid w:val="0087643B"/>
    <w:rsid w:val="00877669"/>
    <w:rsid w:val="008911A7"/>
    <w:rsid w:val="00897F92"/>
    <w:rsid w:val="008A0A88"/>
    <w:rsid w:val="008A64C9"/>
    <w:rsid w:val="008B180A"/>
    <w:rsid w:val="008B24B7"/>
    <w:rsid w:val="008B27C0"/>
    <w:rsid w:val="008C2CD8"/>
    <w:rsid w:val="008C5743"/>
    <w:rsid w:val="008C68EE"/>
    <w:rsid w:val="008C7F44"/>
    <w:rsid w:val="008D4273"/>
    <w:rsid w:val="008D4EF3"/>
    <w:rsid w:val="008E0E4F"/>
    <w:rsid w:val="008E1FD5"/>
    <w:rsid w:val="008E4139"/>
    <w:rsid w:val="008F322F"/>
    <w:rsid w:val="008F4098"/>
    <w:rsid w:val="0090222A"/>
    <w:rsid w:val="00907DFE"/>
    <w:rsid w:val="00913B06"/>
    <w:rsid w:val="00914596"/>
    <w:rsid w:val="009146BF"/>
    <w:rsid w:val="00915AD4"/>
    <w:rsid w:val="00915EF1"/>
    <w:rsid w:val="00924C08"/>
    <w:rsid w:val="00927D88"/>
    <w:rsid w:val="009309AC"/>
    <w:rsid w:val="00930D1F"/>
    <w:rsid w:val="00935127"/>
    <w:rsid w:val="0094025E"/>
    <w:rsid w:val="00940CE2"/>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06A5F"/>
    <w:rsid w:val="00A10B8B"/>
    <w:rsid w:val="00A20D78"/>
    <w:rsid w:val="00A2174A"/>
    <w:rsid w:val="00A26733"/>
    <w:rsid w:val="00A3595E"/>
    <w:rsid w:val="00A40B6D"/>
    <w:rsid w:val="00A46C7F"/>
    <w:rsid w:val="00A73245"/>
    <w:rsid w:val="00A756CA"/>
    <w:rsid w:val="00A77145"/>
    <w:rsid w:val="00A82989"/>
    <w:rsid w:val="00A904FE"/>
    <w:rsid w:val="00A9262C"/>
    <w:rsid w:val="00AB3B76"/>
    <w:rsid w:val="00AB61DD"/>
    <w:rsid w:val="00AC222F"/>
    <w:rsid w:val="00AC2CC7"/>
    <w:rsid w:val="00AC7B3B"/>
    <w:rsid w:val="00AD377A"/>
    <w:rsid w:val="00AD3CE6"/>
    <w:rsid w:val="00AD5396"/>
    <w:rsid w:val="00AE1307"/>
    <w:rsid w:val="00AE6B7F"/>
    <w:rsid w:val="00AE7586"/>
    <w:rsid w:val="00AF7A65"/>
    <w:rsid w:val="00B05994"/>
    <w:rsid w:val="00B05A13"/>
    <w:rsid w:val="00B06710"/>
    <w:rsid w:val="00B07EBF"/>
    <w:rsid w:val="00B166CB"/>
    <w:rsid w:val="00B235E1"/>
    <w:rsid w:val="00B2641D"/>
    <w:rsid w:val="00B272CF"/>
    <w:rsid w:val="00B3145D"/>
    <w:rsid w:val="00B357BA"/>
    <w:rsid w:val="00B564DB"/>
    <w:rsid w:val="00B768B6"/>
    <w:rsid w:val="00B816A3"/>
    <w:rsid w:val="00B908D1"/>
    <w:rsid w:val="00B940D1"/>
    <w:rsid w:val="00BB58BD"/>
    <w:rsid w:val="00BB6A26"/>
    <w:rsid w:val="00BC1034"/>
    <w:rsid w:val="00BD3AC9"/>
    <w:rsid w:val="00BE2408"/>
    <w:rsid w:val="00BE3EC6"/>
    <w:rsid w:val="00BE5BEB"/>
    <w:rsid w:val="00BE6528"/>
    <w:rsid w:val="00C0087A"/>
    <w:rsid w:val="00C05F9D"/>
    <w:rsid w:val="00C20C63"/>
    <w:rsid w:val="00C27212"/>
    <w:rsid w:val="00C34185"/>
    <w:rsid w:val="00C40712"/>
    <w:rsid w:val="00C42DD6"/>
    <w:rsid w:val="00C43FA3"/>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186"/>
    <w:rsid w:val="00D94CA3"/>
    <w:rsid w:val="00D96595"/>
    <w:rsid w:val="00DA018C"/>
    <w:rsid w:val="00DA3C9D"/>
    <w:rsid w:val="00DB0F7E"/>
    <w:rsid w:val="00DB45C7"/>
    <w:rsid w:val="00DB5489"/>
    <w:rsid w:val="00DB6C98"/>
    <w:rsid w:val="00DC00A2"/>
    <w:rsid w:val="00DC701C"/>
    <w:rsid w:val="00DD6B47"/>
    <w:rsid w:val="00DD7F91"/>
    <w:rsid w:val="00DF0ECA"/>
    <w:rsid w:val="00E00376"/>
    <w:rsid w:val="00E01016"/>
    <w:rsid w:val="00E02368"/>
    <w:rsid w:val="00E043B1"/>
    <w:rsid w:val="00E14EBD"/>
    <w:rsid w:val="00E16734"/>
    <w:rsid w:val="00E23260"/>
    <w:rsid w:val="00E2367A"/>
    <w:rsid w:val="00E2416B"/>
    <w:rsid w:val="00E27BC7"/>
    <w:rsid w:val="00E35FC9"/>
    <w:rsid w:val="00E377A4"/>
    <w:rsid w:val="00E41346"/>
    <w:rsid w:val="00E420E9"/>
    <w:rsid w:val="00E43401"/>
    <w:rsid w:val="00E4635D"/>
    <w:rsid w:val="00E56133"/>
    <w:rsid w:val="00E61D76"/>
    <w:rsid w:val="00E666A9"/>
    <w:rsid w:val="00E674DB"/>
    <w:rsid w:val="00E70912"/>
    <w:rsid w:val="00E728F1"/>
    <w:rsid w:val="00E75587"/>
    <w:rsid w:val="00E75F28"/>
    <w:rsid w:val="00E90AA6"/>
    <w:rsid w:val="00E977B8"/>
    <w:rsid w:val="00E97AD1"/>
    <w:rsid w:val="00EA109B"/>
    <w:rsid w:val="00EA15A8"/>
    <w:rsid w:val="00EA2926"/>
    <w:rsid w:val="00EB2CDE"/>
    <w:rsid w:val="00EB3A39"/>
    <w:rsid w:val="00EC00C3"/>
    <w:rsid w:val="00EC1A81"/>
    <w:rsid w:val="00EC7216"/>
    <w:rsid w:val="00EC7E5C"/>
    <w:rsid w:val="00ED78F1"/>
    <w:rsid w:val="00EE3514"/>
    <w:rsid w:val="00EE4DCA"/>
    <w:rsid w:val="00EF0F62"/>
    <w:rsid w:val="00EF5DF6"/>
    <w:rsid w:val="00F007E1"/>
    <w:rsid w:val="00F0134E"/>
    <w:rsid w:val="00F057C6"/>
    <w:rsid w:val="00F17D64"/>
    <w:rsid w:val="00F17D96"/>
    <w:rsid w:val="00F212B6"/>
    <w:rsid w:val="00F22565"/>
    <w:rsid w:val="00F3380E"/>
    <w:rsid w:val="00F40837"/>
    <w:rsid w:val="00F42F79"/>
    <w:rsid w:val="00F47773"/>
    <w:rsid w:val="00F5019D"/>
    <w:rsid w:val="00F504FD"/>
    <w:rsid w:val="00F56308"/>
    <w:rsid w:val="00F634D6"/>
    <w:rsid w:val="00F64385"/>
    <w:rsid w:val="00F6473F"/>
    <w:rsid w:val="00F76366"/>
    <w:rsid w:val="00F805C0"/>
    <w:rsid w:val="00FB34B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E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022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022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222A"/>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90222A"/>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
    <w:basedOn w:val="Normal"/>
    <w:next w:val="Normal"/>
    <w:link w:val="Heading4Char"/>
    <w:uiPriority w:val="4"/>
    <w:qFormat/>
    <w:rsid w:val="0090222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022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22A"/>
  </w:style>
  <w:style w:type="character" w:customStyle="1" w:styleId="Heading1Char">
    <w:name w:val="Heading 1 Char"/>
    <w:aliases w:val="Pocket Char"/>
    <w:basedOn w:val="DefaultParagraphFont"/>
    <w:link w:val="Heading1"/>
    <w:uiPriority w:val="1"/>
    <w:rsid w:val="009022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0222A"/>
    <w:rPr>
      <w:rFonts w:ascii="Georgia" w:eastAsiaTheme="majorEastAsia" w:hAnsi="Georgia" w:cstheme="majorBidi"/>
      <w:b/>
      <w:bCs/>
      <w:sz w:val="48"/>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90222A"/>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90222A"/>
    <w:rPr>
      <w:b/>
      <w:bCs/>
    </w:rPr>
  </w:style>
  <w:style w:type="character" w:customStyle="1" w:styleId="Heading3Char">
    <w:name w:val="Heading 3 Char"/>
    <w:aliases w:val="Block Char"/>
    <w:basedOn w:val="DefaultParagraphFont"/>
    <w:link w:val="Heading3"/>
    <w:uiPriority w:val="3"/>
    <w:rsid w:val="0090222A"/>
    <w:rPr>
      <w:rFonts w:ascii="Georgia" w:eastAsiaTheme="majorEastAsia" w:hAnsi="Georgia" w:cstheme="majorBidi"/>
      <w:b/>
      <w:bCs/>
      <w:sz w:val="40"/>
      <w:u w:val="single"/>
    </w:rPr>
  </w:style>
  <w:style w:type="character" w:customStyle="1" w:styleId="TitleChar">
    <w:name w:val="Title Char"/>
    <w:basedOn w:val="DefaultParagraphFont"/>
    <w:link w:val="Title"/>
    <w:uiPriority w:val="6"/>
    <w:qFormat/>
    <w:rsid w:val="00F212B6"/>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90222A"/>
    <w:rPr>
      <w:b/>
      <w:bCs/>
      <w:sz w:val="22"/>
      <w:u w:val="none"/>
    </w:rPr>
  </w:style>
  <w:style w:type="paragraph" w:styleId="Header">
    <w:name w:val="header"/>
    <w:basedOn w:val="Normal"/>
    <w:link w:val="HeaderChar"/>
    <w:uiPriority w:val="99"/>
    <w:semiHidden/>
    <w:rsid w:val="0090222A"/>
    <w:pPr>
      <w:tabs>
        <w:tab w:val="center" w:pos="4680"/>
        <w:tab w:val="right" w:pos="9360"/>
      </w:tabs>
    </w:pPr>
  </w:style>
  <w:style w:type="character" w:customStyle="1" w:styleId="HeaderChar">
    <w:name w:val="Header Char"/>
    <w:basedOn w:val="DefaultParagraphFont"/>
    <w:link w:val="Header"/>
    <w:uiPriority w:val="99"/>
    <w:semiHidden/>
    <w:rsid w:val="0090222A"/>
    <w:rPr>
      <w:rFonts w:ascii="Georgia" w:hAnsi="Georgia" w:cs="Times New Roman"/>
    </w:rPr>
  </w:style>
  <w:style w:type="paragraph" w:styleId="Footer">
    <w:name w:val="footer"/>
    <w:basedOn w:val="Normal"/>
    <w:link w:val="FooterChar"/>
    <w:uiPriority w:val="99"/>
    <w:rsid w:val="0090222A"/>
    <w:pPr>
      <w:tabs>
        <w:tab w:val="center" w:pos="4680"/>
        <w:tab w:val="right" w:pos="9360"/>
      </w:tabs>
    </w:pPr>
  </w:style>
  <w:style w:type="character" w:customStyle="1" w:styleId="FooterChar">
    <w:name w:val="Footer Char"/>
    <w:basedOn w:val="DefaultParagraphFont"/>
    <w:link w:val="Footer"/>
    <w:uiPriority w:val="99"/>
    <w:rsid w:val="0090222A"/>
    <w:rPr>
      <w:rFonts w:ascii="Georgia" w:hAnsi="Georgia" w:cs="Times New Roman"/>
    </w:rPr>
  </w:style>
  <w:style w:type="character" w:styleId="Hyperlink">
    <w:name w:val="Hyperlink"/>
    <w:aliases w:val="heading 1 (block title),Card Text,Important,Read,Internet Link"/>
    <w:basedOn w:val="DefaultParagraphFont"/>
    <w:uiPriority w:val="99"/>
    <w:rsid w:val="0090222A"/>
    <w:rPr>
      <w:color w:val="auto"/>
      <w:u w:val="none"/>
    </w:rPr>
  </w:style>
  <w:style w:type="character" w:styleId="FollowedHyperlink">
    <w:name w:val="FollowedHyperlink"/>
    <w:basedOn w:val="DefaultParagraphFont"/>
    <w:uiPriority w:val="99"/>
    <w:semiHidden/>
    <w:rsid w:val="0090222A"/>
    <w:rPr>
      <w:color w:val="auto"/>
      <w:u w:val="none"/>
    </w:rPr>
  </w:style>
  <w:style w:type="character" w:customStyle="1" w:styleId="Heading4Char">
    <w:name w:val="Heading 4 Char"/>
    <w:aliases w:val="Tag Char"/>
    <w:basedOn w:val="DefaultParagraphFont"/>
    <w:link w:val="Heading4"/>
    <w:uiPriority w:val="4"/>
    <w:rsid w:val="0090222A"/>
    <w:rPr>
      <w:rFonts w:ascii="Georgia" w:eastAsiaTheme="majorEastAsia" w:hAnsi="Georgia" w:cstheme="majorBidi"/>
      <w:b/>
      <w:bCs/>
      <w:iCs/>
    </w:rPr>
  </w:style>
  <w:style w:type="paragraph" w:customStyle="1" w:styleId="Analytic">
    <w:name w:val="Analytic"/>
    <w:basedOn w:val="Normal"/>
    <w:autoRedefine/>
    <w:qFormat/>
    <w:rsid w:val="0090222A"/>
    <w:rPr>
      <w:b/>
    </w:rPr>
  </w:style>
  <w:style w:type="paragraph" w:styleId="Title">
    <w:name w:val="Title"/>
    <w:basedOn w:val="Normal"/>
    <w:next w:val="Normal"/>
    <w:link w:val="TitleChar"/>
    <w:uiPriority w:val="6"/>
    <w:qFormat/>
    <w:rsid w:val="00EE3514"/>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EE3514"/>
    <w:rPr>
      <w:rFonts w:asciiTheme="majorHAnsi" w:eastAsiaTheme="majorEastAsia" w:hAnsiTheme="majorHAnsi" w:cstheme="majorBidi"/>
      <w:spacing w:val="-10"/>
      <w:kern w:val="28"/>
      <w:sz w:val="56"/>
      <w:szCs w:val="56"/>
    </w:rPr>
  </w:style>
  <w:style w:type="character" w:customStyle="1" w:styleId="Style8pt">
    <w:name w:val="Style 8 pt"/>
    <w:basedOn w:val="DefaultParagraphFont"/>
    <w:rsid w:val="00EE3514"/>
    <w:rPr>
      <w:rFonts w:ascii="Georgia" w:hAnsi="Georgia" w:hint="default"/>
      <w:sz w:val="16"/>
    </w:rPr>
  </w:style>
  <w:style w:type="paragraph" w:customStyle="1" w:styleId="card">
    <w:name w:val="card"/>
    <w:basedOn w:val="Normal"/>
    <w:next w:val="Normal"/>
    <w:link w:val="cardChar"/>
    <w:qFormat/>
    <w:rsid w:val="00EE3514"/>
    <w:pPr>
      <w:ind w:left="288" w:right="288"/>
    </w:pPr>
    <w:rPr>
      <w:rFonts w:eastAsia="Calibri"/>
      <w:bCs/>
      <w:szCs w:val="20"/>
      <w:u w:val="single"/>
    </w:rPr>
  </w:style>
  <w:style w:type="paragraph" w:styleId="NormalWeb">
    <w:name w:val="Normal (Web)"/>
    <w:basedOn w:val="Normal"/>
    <w:uiPriority w:val="99"/>
    <w:semiHidden/>
    <w:unhideWhenUsed/>
    <w:rsid w:val="00EE3514"/>
    <w:pPr>
      <w:spacing w:before="100" w:beforeAutospacing="1" w:after="100" w:afterAutospacing="1"/>
    </w:pPr>
    <w:rPr>
      <w:rFonts w:ascii="Times New Roman" w:eastAsia="Times New Roman" w:hAnsi="Times New Roman"/>
      <w:sz w:val="24"/>
      <w:szCs w:val="24"/>
    </w:rPr>
  </w:style>
  <w:style w:type="paragraph" w:customStyle="1" w:styleId="Reallyfuckingsmall">
    <w:name w:val="Really fucking small"/>
    <w:basedOn w:val="Normal"/>
    <w:link w:val="ReallyfuckingsmallChar"/>
    <w:qFormat/>
    <w:rsid w:val="00EE3514"/>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EE3514"/>
    <w:rPr>
      <w:rFonts w:ascii="Times New Roman" w:eastAsia="Times New Roman" w:hAnsi="Times New Roman" w:cs="Times New Roman"/>
      <w:sz w:val="10"/>
      <w:szCs w:val="24"/>
    </w:rPr>
  </w:style>
  <w:style w:type="paragraph" w:styleId="ListParagraph">
    <w:name w:val="List Paragraph"/>
    <w:basedOn w:val="Normal"/>
    <w:uiPriority w:val="34"/>
    <w:qFormat/>
    <w:rsid w:val="00EE3514"/>
    <w:pPr>
      <w:ind w:left="720"/>
      <w:contextualSpacing/>
    </w:pPr>
  </w:style>
  <w:style w:type="paragraph" w:customStyle="1" w:styleId="tag">
    <w:name w:val="tag"/>
    <w:basedOn w:val="Normal"/>
    <w:next w:val="Normal"/>
    <w:rsid w:val="00EE3514"/>
    <w:rPr>
      <w:rFonts w:ascii="Times New Roman" w:eastAsia="Times New Roman" w:hAnsi="Times New Roman"/>
      <w:b/>
      <w:sz w:val="24"/>
      <w:szCs w:val="20"/>
    </w:rPr>
  </w:style>
  <w:style w:type="character" w:customStyle="1" w:styleId="cardChar">
    <w:name w:val="card Char"/>
    <w:link w:val="card"/>
    <w:rsid w:val="00EE3514"/>
    <w:rPr>
      <w:rFonts w:ascii="Georgia" w:eastAsia="Calibri" w:hAnsi="Georgia" w:cs="Times New Roman"/>
      <w:bCs/>
      <w:szCs w:val="20"/>
      <w:u w:val="single"/>
    </w:rPr>
  </w:style>
  <w:style w:type="character" w:customStyle="1" w:styleId="underline">
    <w:name w:val="underline"/>
    <w:qFormat/>
    <w:rsid w:val="00EE3514"/>
    <w:rPr>
      <w:sz w:val="20"/>
      <w:u w:val="single"/>
    </w:rPr>
  </w:style>
  <w:style w:type="paragraph" w:styleId="NoSpacing">
    <w:name w:val="No Spacing"/>
    <w:qFormat/>
    <w:rsid w:val="00EE3514"/>
    <w:pPr>
      <w:spacing w:after="0" w:line="240" w:lineRule="exact"/>
    </w:pPr>
    <w:rPr>
      <w:rFonts w:ascii="Times New Roman" w:eastAsia="Times New Roman" w:hAnsi="Times New Roman" w:cs="Times New Roman"/>
      <w:sz w:val="24"/>
      <w:lang w:bidi="en-US"/>
    </w:rPr>
  </w:style>
  <w:style w:type="paragraph" w:customStyle="1" w:styleId="Cards">
    <w:name w:val="Cards"/>
    <w:next w:val="Normal"/>
    <w:link w:val="CardsChar"/>
    <w:qFormat/>
    <w:rsid w:val="00EE351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Underlined">
    <w:name w:val="Cards Underlined"/>
    <w:qFormat/>
    <w:rsid w:val="00EE3514"/>
    <w:rPr>
      <w:rFonts w:ascii="Helvetica" w:hAnsi="Helvetica"/>
      <w:sz w:val="22"/>
      <w:szCs w:val="24"/>
      <w:u w:val="thick"/>
    </w:rPr>
  </w:style>
  <w:style w:type="character" w:customStyle="1" w:styleId="CardsChar">
    <w:name w:val="Cards Char"/>
    <w:link w:val="Cards"/>
    <w:rsid w:val="00EE3514"/>
    <w:rPr>
      <w:rFonts w:ascii="Times New Roman" w:eastAsia="Times New Roman" w:hAnsi="Times New Roman" w:cs="Times New Roman"/>
      <w:sz w:val="20"/>
      <w:szCs w:val="24"/>
    </w:rPr>
  </w:style>
  <w:style w:type="character" w:customStyle="1" w:styleId="CardTagandCiteChar">
    <w:name w:val="Card Tag and Cite Char"/>
    <w:link w:val="CardTagandCite"/>
    <w:rsid w:val="00EE3514"/>
    <w:rPr>
      <w:rFonts w:ascii="Arial Narrow" w:hAnsi="Arial Narrow"/>
      <w:b/>
      <w:sz w:val="26"/>
    </w:rPr>
  </w:style>
  <w:style w:type="character" w:customStyle="1" w:styleId="CardText1Char">
    <w:name w:val="Card Text 1 Char"/>
    <w:link w:val="CardText1"/>
    <w:rsid w:val="00EE3514"/>
    <w:rPr>
      <w:rFonts w:ascii="Arial Narrow" w:hAnsi="Arial Narrow"/>
      <w:color w:val="000000"/>
      <w:u w:val="single"/>
    </w:rPr>
  </w:style>
  <w:style w:type="paragraph" w:customStyle="1" w:styleId="CardTagandCite">
    <w:name w:val="Card Tag and Cite"/>
    <w:basedOn w:val="Normal"/>
    <w:next w:val="Normal"/>
    <w:link w:val="CardTagandCiteChar"/>
    <w:rsid w:val="00EE3514"/>
    <w:rPr>
      <w:rFonts w:ascii="Arial Narrow" w:hAnsi="Arial Narrow" w:cstheme="minorBidi"/>
      <w:b/>
      <w:sz w:val="26"/>
    </w:rPr>
  </w:style>
  <w:style w:type="paragraph" w:customStyle="1" w:styleId="CardText1">
    <w:name w:val="Card Text 1"/>
    <w:basedOn w:val="Normal"/>
    <w:link w:val="CardText1Char"/>
    <w:autoRedefine/>
    <w:rsid w:val="00EE3514"/>
    <w:rPr>
      <w:rFonts w:ascii="Arial Narrow" w:hAnsi="Arial Narrow" w:cstheme="minorBidi"/>
      <w:color w:val="000000"/>
      <w:u w:val="single"/>
    </w:rPr>
  </w:style>
  <w:style w:type="paragraph" w:customStyle="1" w:styleId="SmallText">
    <w:name w:val="Small Text"/>
    <w:basedOn w:val="Normal"/>
    <w:next w:val="Normal"/>
    <w:link w:val="SmallTextChar"/>
    <w:rsid w:val="00EE3514"/>
    <w:rPr>
      <w:rFonts w:ascii="Arial Narrow" w:eastAsia="Times New Roman" w:hAnsi="Arial Narrow"/>
      <w:sz w:val="18"/>
    </w:rPr>
  </w:style>
  <w:style w:type="character" w:customStyle="1" w:styleId="SmallTextChar">
    <w:name w:val="Small Text Char"/>
    <w:link w:val="SmallText"/>
    <w:rsid w:val="00EE3514"/>
    <w:rPr>
      <w:rFonts w:ascii="Arial Narrow" w:eastAsia="Times New Roman" w:hAnsi="Arial Narrow" w:cs="Times New Roman"/>
      <w:sz w:val="18"/>
    </w:rPr>
  </w:style>
  <w:style w:type="paragraph" w:customStyle="1" w:styleId="CardText2">
    <w:name w:val="Card Text 2"/>
    <w:basedOn w:val="CardText1"/>
    <w:link w:val="CardText2Char"/>
    <w:rsid w:val="00EE3514"/>
    <w:rPr>
      <w:rFonts w:ascii="Georgia" w:hAnsi="Georgia"/>
      <w:b/>
    </w:rPr>
  </w:style>
  <w:style w:type="character" w:customStyle="1" w:styleId="CardText2Char">
    <w:name w:val="Card Text 2 Char"/>
    <w:link w:val="CardText2"/>
    <w:rsid w:val="00EE3514"/>
    <w:rPr>
      <w:rFonts w:ascii="Georgia" w:hAnsi="Georgia"/>
      <w:b/>
      <w:color w:val="000000"/>
      <w:u w:val="single"/>
    </w:rPr>
  </w:style>
  <w:style w:type="paragraph" w:customStyle="1" w:styleId="cardtext">
    <w:name w:val="card text"/>
    <w:basedOn w:val="Normal"/>
    <w:link w:val="cardtextChar"/>
    <w:qFormat/>
    <w:rsid w:val="00EE3514"/>
    <w:pPr>
      <w:ind w:left="288" w:right="288"/>
    </w:pPr>
    <w:rPr>
      <w:rFonts w:cstheme="minorBidi"/>
    </w:rPr>
  </w:style>
  <w:style w:type="character" w:customStyle="1" w:styleId="cardtextChar">
    <w:name w:val="card text Char"/>
    <w:basedOn w:val="DefaultParagraphFont"/>
    <w:link w:val="cardtext"/>
    <w:rsid w:val="00EE3514"/>
    <w:rPr>
      <w:rFonts w:ascii="Georgia" w:hAnsi="Georgia"/>
    </w:rPr>
  </w:style>
  <w:style w:type="character" w:customStyle="1" w:styleId="Box">
    <w:name w:val="Box"/>
    <w:basedOn w:val="DefaultParagraphFont"/>
    <w:qFormat/>
    <w:rsid w:val="00EE3514"/>
    <w:rPr>
      <w:b/>
      <w:u w:val="single"/>
      <w:bdr w:val="single" w:sz="4" w:space="0" w:color="auto"/>
    </w:rPr>
  </w:style>
  <w:style w:type="character" w:customStyle="1" w:styleId="StyleBoldUnderline">
    <w:name w:val="Style Bold Underline"/>
    <w:aliases w:val="Underline"/>
    <w:basedOn w:val="DefaultParagraphFont"/>
    <w:uiPriority w:val="6"/>
    <w:qFormat/>
    <w:rsid w:val="0090222A"/>
    <w:rPr>
      <w:b w:val="0"/>
      <w:bCs/>
      <w:sz w:val="22"/>
      <w:u w:val="single"/>
    </w:rPr>
  </w:style>
  <w:style w:type="paragraph" w:styleId="DocumentMap">
    <w:name w:val="Document Map"/>
    <w:basedOn w:val="Normal"/>
    <w:link w:val="DocumentMapChar"/>
    <w:uiPriority w:val="99"/>
    <w:semiHidden/>
    <w:unhideWhenUsed/>
    <w:rsid w:val="004660B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660B6"/>
    <w:rPr>
      <w:rFonts w:ascii="Lucida Grande" w:hAnsi="Lucida Grande" w:cs="Lucida Grande"/>
      <w:sz w:val="24"/>
      <w:szCs w:val="24"/>
    </w:rPr>
  </w:style>
  <w:style w:type="paragraph" w:styleId="BalloonText">
    <w:name w:val="Balloon Text"/>
    <w:basedOn w:val="Normal"/>
    <w:link w:val="BalloonTextChar"/>
    <w:uiPriority w:val="99"/>
    <w:semiHidden/>
    <w:unhideWhenUsed/>
    <w:rsid w:val="00030EE7"/>
    <w:rPr>
      <w:rFonts w:ascii="Tahoma" w:hAnsi="Tahoma" w:cs="Tahoma"/>
      <w:sz w:val="16"/>
      <w:szCs w:val="16"/>
    </w:rPr>
  </w:style>
  <w:style w:type="character" w:customStyle="1" w:styleId="BalloonTextChar">
    <w:name w:val="Balloon Text Char"/>
    <w:basedOn w:val="DefaultParagraphFont"/>
    <w:link w:val="BalloonText"/>
    <w:uiPriority w:val="99"/>
    <w:semiHidden/>
    <w:rsid w:val="00030EE7"/>
    <w:rPr>
      <w:rFonts w:ascii="Tahoma" w:hAnsi="Tahoma" w:cs="Tahoma"/>
      <w:sz w:val="16"/>
      <w:szCs w:val="16"/>
    </w:rPr>
  </w:style>
  <w:style w:type="character" w:styleId="PageNumber">
    <w:name w:val="page number"/>
    <w:basedOn w:val="DefaultParagraphFont"/>
    <w:uiPriority w:val="99"/>
    <w:semiHidden/>
    <w:unhideWhenUsed/>
    <w:rsid w:val="00291F24"/>
  </w:style>
  <w:style w:type="character" w:styleId="CommentReference">
    <w:name w:val="annotation reference"/>
    <w:basedOn w:val="DefaultParagraphFont"/>
    <w:uiPriority w:val="99"/>
    <w:semiHidden/>
    <w:unhideWhenUsed/>
    <w:rsid w:val="0090222A"/>
    <w:rPr>
      <w:sz w:val="16"/>
      <w:szCs w:val="16"/>
    </w:rPr>
  </w:style>
  <w:style w:type="paragraph" w:styleId="CommentText">
    <w:name w:val="annotation text"/>
    <w:basedOn w:val="Normal"/>
    <w:link w:val="CommentTextChar"/>
    <w:uiPriority w:val="99"/>
    <w:semiHidden/>
    <w:unhideWhenUsed/>
    <w:rsid w:val="0090222A"/>
    <w:rPr>
      <w:sz w:val="20"/>
      <w:szCs w:val="20"/>
    </w:rPr>
  </w:style>
  <w:style w:type="character" w:customStyle="1" w:styleId="CommentTextChar">
    <w:name w:val="Comment Text Char"/>
    <w:basedOn w:val="DefaultParagraphFont"/>
    <w:link w:val="CommentText"/>
    <w:uiPriority w:val="99"/>
    <w:semiHidden/>
    <w:rsid w:val="0090222A"/>
    <w:rPr>
      <w:rFonts w:ascii="Georgia" w:hAnsi="Georgia" w:cs="Times New Roman"/>
      <w:sz w:val="20"/>
      <w:szCs w:val="20"/>
    </w:rPr>
  </w:style>
  <w:style w:type="paragraph" w:styleId="CommentSubject">
    <w:name w:val="annotation subject"/>
    <w:basedOn w:val="CommentText"/>
    <w:next w:val="CommentText"/>
    <w:link w:val="CommentSubjectChar"/>
    <w:uiPriority w:val="99"/>
    <w:semiHidden/>
    <w:unhideWhenUsed/>
    <w:rsid w:val="0090222A"/>
    <w:rPr>
      <w:b/>
      <w:bCs/>
    </w:rPr>
  </w:style>
  <w:style w:type="character" w:customStyle="1" w:styleId="CommentSubjectChar">
    <w:name w:val="Comment Subject Char"/>
    <w:basedOn w:val="CommentTextChar"/>
    <w:link w:val="CommentSubject"/>
    <w:uiPriority w:val="99"/>
    <w:semiHidden/>
    <w:rsid w:val="0090222A"/>
    <w:rPr>
      <w:rFonts w:ascii="Georgia" w:hAnsi="Georgia" w:cs="Times New Roman"/>
      <w:b/>
      <w:bCs/>
      <w:sz w:val="20"/>
      <w:szCs w:val="20"/>
    </w:rPr>
  </w:style>
  <w:style w:type="paragraph" w:styleId="Revision">
    <w:name w:val="Revision"/>
    <w:hidden/>
    <w:uiPriority w:val="99"/>
    <w:semiHidden/>
    <w:rsid w:val="0090222A"/>
    <w:pPr>
      <w:spacing w:after="0" w:line="240" w:lineRule="auto"/>
    </w:pPr>
    <w:rPr>
      <w:rFonts w:ascii="Georgia"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022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022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222A"/>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90222A"/>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
    <w:basedOn w:val="Normal"/>
    <w:next w:val="Normal"/>
    <w:link w:val="Heading4Char"/>
    <w:uiPriority w:val="4"/>
    <w:qFormat/>
    <w:rsid w:val="0090222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022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22A"/>
  </w:style>
  <w:style w:type="character" w:customStyle="1" w:styleId="Heading1Char">
    <w:name w:val="Heading 1 Char"/>
    <w:aliases w:val="Pocket Char"/>
    <w:basedOn w:val="DefaultParagraphFont"/>
    <w:link w:val="Heading1"/>
    <w:uiPriority w:val="1"/>
    <w:rsid w:val="009022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0222A"/>
    <w:rPr>
      <w:rFonts w:ascii="Georgia" w:eastAsiaTheme="majorEastAsia" w:hAnsi="Georgia" w:cstheme="majorBidi"/>
      <w:b/>
      <w:bCs/>
      <w:sz w:val="48"/>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90222A"/>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90222A"/>
    <w:rPr>
      <w:b/>
      <w:bCs/>
    </w:rPr>
  </w:style>
  <w:style w:type="character" w:customStyle="1" w:styleId="Heading3Char">
    <w:name w:val="Heading 3 Char"/>
    <w:aliases w:val="Block Char"/>
    <w:basedOn w:val="DefaultParagraphFont"/>
    <w:link w:val="Heading3"/>
    <w:uiPriority w:val="3"/>
    <w:rsid w:val="0090222A"/>
    <w:rPr>
      <w:rFonts w:ascii="Georgia" w:eastAsiaTheme="majorEastAsia" w:hAnsi="Georgia" w:cstheme="majorBidi"/>
      <w:b/>
      <w:bCs/>
      <w:sz w:val="40"/>
      <w:u w:val="single"/>
    </w:rPr>
  </w:style>
  <w:style w:type="character" w:customStyle="1" w:styleId="TitleChar">
    <w:name w:val="Title Char"/>
    <w:basedOn w:val="DefaultParagraphFont"/>
    <w:link w:val="Title"/>
    <w:uiPriority w:val="6"/>
    <w:qFormat/>
    <w:rsid w:val="00F212B6"/>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90222A"/>
    <w:rPr>
      <w:b/>
      <w:bCs/>
      <w:sz w:val="22"/>
      <w:u w:val="none"/>
    </w:rPr>
  </w:style>
  <w:style w:type="paragraph" w:styleId="Header">
    <w:name w:val="header"/>
    <w:basedOn w:val="Normal"/>
    <w:link w:val="HeaderChar"/>
    <w:uiPriority w:val="99"/>
    <w:semiHidden/>
    <w:rsid w:val="0090222A"/>
    <w:pPr>
      <w:tabs>
        <w:tab w:val="center" w:pos="4680"/>
        <w:tab w:val="right" w:pos="9360"/>
      </w:tabs>
    </w:pPr>
  </w:style>
  <w:style w:type="character" w:customStyle="1" w:styleId="HeaderChar">
    <w:name w:val="Header Char"/>
    <w:basedOn w:val="DefaultParagraphFont"/>
    <w:link w:val="Header"/>
    <w:uiPriority w:val="99"/>
    <w:semiHidden/>
    <w:rsid w:val="0090222A"/>
    <w:rPr>
      <w:rFonts w:ascii="Georgia" w:hAnsi="Georgia" w:cs="Times New Roman"/>
    </w:rPr>
  </w:style>
  <w:style w:type="paragraph" w:styleId="Footer">
    <w:name w:val="footer"/>
    <w:basedOn w:val="Normal"/>
    <w:link w:val="FooterChar"/>
    <w:uiPriority w:val="99"/>
    <w:rsid w:val="0090222A"/>
    <w:pPr>
      <w:tabs>
        <w:tab w:val="center" w:pos="4680"/>
        <w:tab w:val="right" w:pos="9360"/>
      </w:tabs>
    </w:pPr>
  </w:style>
  <w:style w:type="character" w:customStyle="1" w:styleId="FooterChar">
    <w:name w:val="Footer Char"/>
    <w:basedOn w:val="DefaultParagraphFont"/>
    <w:link w:val="Footer"/>
    <w:uiPriority w:val="99"/>
    <w:rsid w:val="0090222A"/>
    <w:rPr>
      <w:rFonts w:ascii="Georgia" w:hAnsi="Georgia" w:cs="Times New Roman"/>
    </w:rPr>
  </w:style>
  <w:style w:type="character" w:styleId="Hyperlink">
    <w:name w:val="Hyperlink"/>
    <w:aliases w:val="heading 1 (block title),Card Text,Important,Read,Internet Link"/>
    <w:basedOn w:val="DefaultParagraphFont"/>
    <w:uiPriority w:val="99"/>
    <w:rsid w:val="0090222A"/>
    <w:rPr>
      <w:color w:val="auto"/>
      <w:u w:val="none"/>
    </w:rPr>
  </w:style>
  <w:style w:type="character" w:styleId="FollowedHyperlink">
    <w:name w:val="FollowedHyperlink"/>
    <w:basedOn w:val="DefaultParagraphFont"/>
    <w:uiPriority w:val="99"/>
    <w:semiHidden/>
    <w:rsid w:val="0090222A"/>
    <w:rPr>
      <w:color w:val="auto"/>
      <w:u w:val="none"/>
    </w:rPr>
  </w:style>
  <w:style w:type="character" w:customStyle="1" w:styleId="Heading4Char">
    <w:name w:val="Heading 4 Char"/>
    <w:aliases w:val="Tag Char"/>
    <w:basedOn w:val="DefaultParagraphFont"/>
    <w:link w:val="Heading4"/>
    <w:uiPriority w:val="4"/>
    <w:rsid w:val="0090222A"/>
    <w:rPr>
      <w:rFonts w:ascii="Georgia" w:eastAsiaTheme="majorEastAsia" w:hAnsi="Georgia" w:cstheme="majorBidi"/>
      <w:b/>
      <w:bCs/>
      <w:iCs/>
    </w:rPr>
  </w:style>
  <w:style w:type="paragraph" w:customStyle="1" w:styleId="Analytic">
    <w:name w:val="Analytic"/>
    <w:basedOn w:val="Normal"/>
    <w:autoRedefine/>
    <w:qFormat/>
    <w:rsid w:val="0090222A"/>
    <w:rPr>
      <w:b/>
    </w:rPr>
  </w:style>
  <w:style w:type="paragraph" w:styleId="Title">
    <w:name w:val="Title"/>
    <w:basedOn w:val="Normal"/>
    <w:next w:val="Normal"/>
    <w:link w:val="TitleChar"/>
    <w:uiPriority w:val="6"/>
    <w:qFormat/>
    <w:rsid w:val="00EE3514"/>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EE3514"/>
    <w:rPr>
      <w:rFonts w:asciiTheme="majorHAnsi" w:eastAsiaTheme="majorEastAsia" w:hAnsiTheme="majorHAnsi" w:cstheme="majorBidi"/>
      <w:spacing w:val="-10"/>
      <w:kern w:val="28"/>
      <w:sz w:val="56"/>
      <w:szCs w:val="56"/>
    </w:rPr>
  </w:style>
  <w:style w:type="character" w:customStyle="1" w:styleId="Style8pt">
    <w:name w:val="Style 8 pt"/>
    <w:basedOn w:val="DefaultParagraphFont"/>
    <w:rsid w:val="00EE3514"/>
    <w:rPr>
      <w:rFonts w:ascii="Georgia" w:hAnsi="Georgia" w:hint="default"/>
      <w:sz w:val="16"/>
    </w:rPr>
  </w:style>
  <w:style w:type="paragraph" w:customStyle="1" w:styleId="card">
    <w:name w:val="card"/>
    <w:basedOn w:val="Normal"/>
    <w:next w:val="Normal"/>
    <w:link w:val="cardChar"/>
    <w:qFormat/>
    <w:rsid w:val="00EE3514"/>
    <w:pPr>
      <w:ind w:left="288" w:right="288"/>
    </w:pPr>
    <w:rPr>
      <w:rFonts w:eastAsia="Calibri"/>
      <w:bCs/>
      <w:szCs w:val="20"/>
      <w:u w:val="single"/>
    </w:rPr>
  </w:style>
  <w:style w:type="paragraph" w:styleId="NormalWeb">
    <w:name w:val="Normal (Web)"/>
    <w:basedOn w:val="Normal"/>
    <w:uiPriority w:val="99"/>
    <w:semiHidden/>
    <w:unhideWhenUsed/>
    <w:rsid w:val="00EE3514"/>
    <w:pPr>
      <w:spacing w:before="100" w:beforeAutospacing="1" w:after="100" w:afterAutospacing="1"/>
    </w:pPr>
    <w:rPr>
      <w:rFonts w:ascii="Times New Roman" w:eastAsia="Times New Roman" w:hAnsi="Times New Roman"/>
      <w:sz w:val="24"/>
      <w:szCs w:val="24"/>
    </w:rPr>
  </w:style>
  <w:style w:type="paragraph" w:customStyle="1" w:styleId="Reallyfuckingsmall">
    <w:name w:val="Really fucking small"/>
    <w:basedOn w:val="Normal"/>
    <w:link w:val="ReallyfuckingsmallChar"/>
    <w:qFormat/>
    <w:rsid w:val="00EE3514"/>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EE3514"/>
    <w:rPr>
      <w:rFonts w:ascii="Times New Roman" w:eastAsia="Times New Roman" w:hAnsi="Times New Roman" w:cs="Times New Roman"/>
      <w:sz w:val="10"/>
      <w:szCs w:val="24"/>
    </w:rPr>
  </w:style>
  <w:style w:type="paragraph" w:styleId="ListParagraph">
    <w:name w:val="List Paragraph"/>
    <w:basedOn w:val="Normal"/>
    <w:uiPriority w:val="34"/>
    <w:qFormat/>
    <w:rsid w:val="00EE3514"/>
    <w:pPr>
      <w:ind w:left="720"/>
      <w:contextualSpacing/>
    </w:pPr>
  </w:style>
  <w:style w:type="paragraph" w:customStyle="1" w:styleId="tag">
    <w:name w:val="tag"/>
    <w:basedOn w:val="Normal"/>
    <w:next w:val="Normal"/>
    <w:rsid w:val="00EE3514"/>
    <w:rPr>
      <w:rFonts w:ascii="Times New Roman" w:eastAsia="Times New Roman" w:hAnsi="Times New Roman"/>
      <w:b/>
      <w:sz w:val="24"/>
      <w:szCs w:val="20"/>
    </w:rPr>
  </w:style>
  <w:style w:type="character" w:customStyle="1" w:styleId="cardChar">
    <w:name w:val="card Char"/>
    <w:link w:val="card"/>
    <w:rsid w:val="00EE3514"/>
    <w:rPr>
      <w:rFonts w:ascii="Georgia" w:eastAsia="Calibri" w:hAnsi="Georgia" w:cs="Times New Roman"/>
      <w:bCs/>
      <w:szCs w:val="20"/>
      <w:u w:val="single"/>
    </w:rPr>
  </w:style>
  <w:style w:type="character" w:customStyle="1" w:styleId="underline">
    <w:name w:val="underline"/>
    <w:qFormat/>
    <w:rsid w:val="00EE3514"/>
    <w:rPr>
      <w:sz w:val="20"/>
      <w:u w:val="single"/>
    </w:rPr>
  </w:style>
  <w:style w:type="paragraph" w:styleId="NoSpacing">
    <w:name w:val="No Spacing"/>
    <w:qFormat/>
    <w:rsid w:val="00EE3514"/>
    <w:pPr>
      <w:spacing w:after="0" w:line="240" w:lineRule="exact"/>
    </w:pPr>
    <w:rPr>
      <w:rFonts w:ascii="Times New Roman" w:eastAsia="Times New Roman" w:hAnsi="Times New Roman" w:cs="Times New Roman"/>
      <w:sz w:val="24"/>
      <w:lang w:bidi="en-US"/>
    </w:rPr>
  </w:style>
  <w:style w:type="paragraph" w:customStyle="1" w:styleId="Cards">
    <w:name w:val="Cards"/>
    <w:next w:val="Normal"/>
    <w:link w:val="CardsChar"/>
    <w:qFormat/>
    <w:rsid w:val="00EE351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Underlined">
    <w:name w:val="Cards Underlined"/>
    <w:qFormat/>
    <w:rsid w:val="00EE3514"/>
    <w:rPr>
      <w:rFonts w:ascii="Helvetica" w:hAnsi="Helvetica"/>
      <w:sz w:val="22"/>
      <w:szCs w:val="24"/>
      <w:u w:val="thick"/>
    </w:rPr>
  </w:style>
  <w:style w:type="character" w:customStyle="1" w:styleId="CardsChar">
    <w:name w:val="Cards Char"/>
    <w:link w:val="Cards"/>
    <w:rsid w:val="00EE3514"/>
    <w:rPr>
      <w:rFonts w:ascii="Times New Roman" w:eastAsia="Times New Roman" w:hAnsi="Times New Roman" w:cs="Times New Roman"/>
      <w:sz w:val="20"/>
      <w:szCs w:val="24"/>
    </w:rPr>
  </w:style>
  <w:style w:type="character" w:customStyle="1" w:styleId="CardTagandCiteChar">
    <w:name w:val="Card Tag and Cite Char"/>
    <w:link w:val="CardTagandCite"/>
    <w:rsid w:val="00EE3514"/>
    <w:rPr>
      <w:rFonts w:ascii="Arial Narrow" w:hAnsi="Arial Narrow"/>
      <w:b/>
      <w:sz w:val="26"/>
    </w:rPr>
  </w:style>
  <w:style w:type="character" w:customStyle="1" w:styleId="CardText1Char">
    <w:name w:val="Card Text 1 Char"/>
    <w:link w:val="CardText1"/>
    <w:rsid w:val="00EE3514"/>
    <w:rPr>
      <w:rFonts w:ascii="Arial Narrow" w:hAnsi="Arial Narrow"/>
      <w:color w:val="000000"/>
      <w:u w:val="single"/>
    </w:rPr>
  </w:style>
  <w:style w:type="paragraph" w:customStyle="1" w:styleId="CardTagandCite">
    <w:name w:val="Card Tag and Cite"/>
    <w:basedOn w:val="Normal"/>
    <w:next w:val="Normal"/>
    <w:link w:val="CardTagandCiteChar"/>
    <w:rsid w:val="00EE3514"/>
    <w:rPr>
      <w:rFonts w:ascii="Arial Narrow" w:hAnsi="Arial Narrow" w:cstheme="minorBidi"/>
      <w:b/>
      <w:sz w:val="26"/>
    </w:rPr>
  </w:style>
  <w:style w:type="paragraph" w:customStyle="1" w:styleId="CardText1">
    <w:name w:val="Card Text 1"/>
    <w:basedOn w:val="Normal"/>
    <w:link w:val="CardText1Char"/>
    <w:autoRedefine/>
    <w:rsid w:val="00EE3514"/>
    <w:rPr>
      <w:rFonts w:ascii="Arial Narrow" w:hAnsi="Arial Narrow" w:cstheme="minorBidi"/>
      <w:color w:val="000000"/>
      <w:u w:val="single"/>
    </w:rPr>
  </w:style>
  <w:style w:type="paragraph" w:customStyle="1" w:styleId="SmallText">
    <w:name w:val="Small Text"/>
    <w:basedOn w:val="Normal"/>
    <w:next w:val="Normal"/>
    <w:link w:val="SmallTextChar"/>
    <w:rsid w:val="00EE3514"/>
    <w:rPr>
      <w:rFonts w:ascii="Arial Narrow" w:eastAsia="Times New Roman" w:hAnsi="Arial Narrow"/>
      <w:sz w:val="18"/>
    </w:rPr>
  </w:style>
  <w:style w:type="character" w:customStyle="1" w:styleId="SmallTextChar">
    <w:name w:val="Small Text Char"/>
    <w:link w:val="SmallText"/>
    <w:rsid w:val="00EE3514"/>
    <w:rPr>
      <w:rFonts w:ascii="Arial Narrow" w:eastAsia="Times New Roman" w:hAnsi="Arial Narrow" w:cs="Times New Roman"/>
      <w:sz w:val="18"/>
    </w:rPr>
  </w:style>
  <w:style w:type="paragraph" w:customStyle="1" w:styleId="CardText2">
    <w:name w:val="Card Text 2"/>
    <w:basedOn w:val="CardText1"/>
    <w:link w:val="CardText2Char"/>
    <w:rsid w:val="00EE3514"/>
    <w:rPr>
      <w:rFonts w:ascii="Georgia" w:hAnsi="Georgia"/>
      <w:b/>
    </w:rPr>
  </w:style>
  <w:style w:type="character" w:customStyle="1" w:styleId="CardText2Char">
    <w:name w:val="Card Text 2 Char"/>
    <w:link w:val="CardText2"/>
    <w:rsid w:val="00EE3514"/>
    <w:rPr>
      <w:rFonts w:ascii="Georgia" w:hAnsi="Georgia"/>
      <w:b/>
      <w:color w:val="000000"/>
      <w:u w:val="single"/>
    </w:rPr>
  </w:style>
  <w:style w:type="paragraph" w:customStyle="1" w:styleId="cardtext">
    <w:name w:val="card text"/>
    <w:basedOn w:val="Normal"/>
    <w:link w:val="cardtextChar"/>
    <w:qFormat/>
    <w:rsid w:val="00EE3514"/>
    <w:pPr>
      <w:ind w:left="288" w:right="288"/>
    </w:pPr>
    <w:rPr>
      <w:rFonts w:cstheme="minorBidi"/>
    </w:rPr>
  </w:style>
  <w:style w:type="character" w:customStyle="1" w:styleId="cardtextChar">
    <w:name w:val="card text Char"/>
    <w:basedOn w:val="DefaultParagraphFont"/>
    <w:link w:val="cardtext"/>
    <w:rsid w:val="00EE3514"/>
    <w:rPr>
      <w:rFonts w:ascii="Georgia" w:hAnsi="Georgia"/>
    </w:rPr>
  </w:style>
  <w:style w:type="character" w:customStyle="1" w:styleId="Box">
    <w:name w:val="Box"/>
    <w:basedOn w:val="DefaultParagraphFont"/>
    <w:qFormat/>
    <w:rsid w:val="00EE3514"/>
    <w:rPr>
      <w:b/>
      <w:u w:val="single"/>
      <w:bdr w:val="single" w:sz="4" w:space="0" w:color="auto"/>
    </w:rPr>
  </w:style>
  <w:style w:type="character" w:customStyle="1" w:styleId="StyleBoldUnderline">
    <w:name w:val="Style Bold Underline"/>
    <w:aliases w:val="Underline"/>
    <w:basedOn w:val="DefaultParagraphFont"/>
    <w:uiPriority w:val="6"/>
    <w:qFormat/>
    <w:rsid w:val="0090222A"/>
    <w:rPr>
      <w:b w:val="0"/>
      <w:bCs/>
      <w:sz w:val="22"/>
      <w:u w:val="single"/>
    </w:rPr>
  </w:style>
  <w:style w:type="paragraph" w:styleId="DocumentMap">
    <w:name w:val="Document Map"/>
    <w:basedOn w:val="Normal"/>
    <w:link w:val="DocumentMapChar"/>
    <w:uiPriority w:val="99"/>
    <w:semiHidden/>
    <w:unhideWhenUsed/>
    <w:rsid w:val="004660B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660B6"/>
    <w:rPr>
      <w:rFonts w:ascii="Lucida Grande" w:hAnsi="Lucida Grande" w:cs="Lucida Grande"/>
      <w:sz w:val="24"/>
      <w:szCs w:val="24"/>
    </w:rPr>
  </w:style>
  <w:style w:type="paragraph" w:styleId="BalloonText">
    <w:name w:val="Balloon Text"/>
    <w:basedOn w:val="Normal"/>
    <w:link w:val="BalloonTextChar"/>
    <w:uiPriority w:val="99"/>
    <w:semiHidden/>
    <w:unhideWhenUsed/>
    <w:rsid w:val="00030EE7"/>
    <w:rPr>
      <w:rFonts w:ascii="Tahoma" w:hAnsi="Tahoma" w:cs="Tahoma"/>
      <w:sz w:val="16"/>
      <w:szCs w:val="16"/>
    </w:rPr>
  </w:style>
  <w:style w:type="character" w:customStyle="1" w:styleId="BalloonTextChar">
    <w:name w:val="Balloon Text Char"/>
    <w:basedOn w:val="DefaultParagraphFont"/>
    <w:link w:val="BalloonText"/>
    <w:uiPriority w:val="99"/>
    <w:semiHidden/>
    <w:rsid w:val="00030EE7"/>
    <w:rPr>
      <w:rFonts w:ascii="Tahoma" w:hAnsi="Tahoma" w:cs="Tahoma"/>
      <w:sz w:val="16"/>
      <w:szCs w:val="16"/>
    </w:rPr>
  </w:style>
  <w:style w:type="character" w:styleId="PageNumber">
    <w:name w:val="page number"/>
    <w:basedOn w:val="DefaultParagraphFont"/>
    <w:uiPriority w:val="99"/>
    <w:semiHidden/>
    <w:unhideWhenUsed/>
    <w:rsid w:val="00291F24"/>
  </w:style>
  <w:style w:type="character" w:styleId="CommentReference">
    <w:name w:val="annotation reference"/>
    <w:basedOn w:val="DefaultParagraphFont"/>
    <w:uiPriority w:val="99"/>
    <w:semiHidden/>
    <w:unhideWhenUsed/>
    <w:rsid w:val="0090222A"/>
    <w:rPr>
      <w:sz w:val="16"/>
      <w:szCs w:val="16"/>
    </w:rPr>
  </w:style>
  <w:style w:type="paragraph" w:styleId="CommentText">
    <w:name w:val="annotation text"/>
    <w:basedOn w:val="Normal"/>
    <w:link w:val="CommentTextChar"/>
    <w:uiPriority w:val="99"/>
    <w:semiHidden/>
    <w:unhideWhenUsed/>
    <w:rsid w:val="0090222A"/>
    <w:rPr>
      <w:sz w:val="20"/>
      <w:szCs w:val="20"/>
    </w:rPr>
  </w:style>
  <w:style w:type="character" w:customStyle="1" w:styleId="CommentTextChar">
    <w:name w:val="Comment Text Char"/>
    <w:basedOn w:val="DefaultParagraphFont"/>
    <w:link w:val="CommentText"/>
    <w:uiPriority w:val="99"/>
    <w:semiHidden/>
    <w:rsid w:val="0090222A"/>
    <w:rPr>
      <w:rFonts w:ascii="Georgia" w:hAnsi="Georgia" w:cs="Times New Roman"/>
      <w:sz w:val="20"/>
      <w:szCs w:val="20"/>
    </w:rPr>
  </w:style>
  <w:style w:type="paragraph" w:styleId="CommentSubject">
    <w:name w:val="annotation subject"/>
    <w:basedOn w:val="CommentText"/>
    <w:next w:val="CommentText"/>
    <w:link w:val="CommentSubjectChar"/>
    <w:uiPriority w:val="99"/>
    <w:semiHidden/>
    <w:unhideWhenUsed/>
    <w:rsid w:val="0090222A"/>
    <w:rPr>
      <w:b/>
      <w:bCs/>
    </w:rPr>
  </w:style>
  <w:style w:type="character" w:customStyle="1" w:styleId="CommentSubjectChar">
    <w:name w:val="Comment Subject Char"/>
    <w:basedOn w:val="CommentTextChar"/>
    <w:link w:val="CommentSubject"/>
    <w:uiPriority w:val="99"/>
    <w:semiHidden/>
    <w:rsid w:val="0090222A"/>
    <w:rPr>
      <w:rFonts w:ascii="Georgia" w:hAnsi="Georgia" w:cs="Times New Roman"/>
      <w:b/>
      <w:bCs/>
      <w:sz w:val="20"/>
      <w:szCs w:val="20"/>
    </w:rPr>
  </w:style>
  <w:style w:type="paragraph" w:styleId="Revision">
    <w:name w:val="Revision"/>
    <w:hidden/>
    <w:uiPriority w:val="99"/>
    <w:semiHidden/>
    <w:rsid w:val="0090222A"/>
    <w:pPr>
      <w:spacing w:after="0" w:line="240" w:lineRule="auto"/>
    </w:pPr>
    <w:rPr>
      <w:rFonts w:ascii="Georgia"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ffingtonpost.com/michele-nashhoff/manufacturing-jobs_b_1382704.html" TargetMode="External"/><Relationship Id="rId18" Type="http://schemas.openxmlformats.org/officeDocument/2006/relationships/hyperlink" Target="http://salvadorespinosa.sdsu.edu/pdfs/Espinosa(forthcoming)_SCERP(v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ewsmax.com/Newsfront/mueller-fbi-alqaida-nuclear/2010/03/18/id/353169" TargetMode="External"/><Relationship Id="rId7" Type="http://schemas.microsoft.com/office/2007/relationships/stylesWithEffects" Target="stylesWithEffects.xml"/><Relationship Id="rId12" Type="http://schemas.openxmlformats.org/officeDocument/2006/relationships/hyperlink" Target="http://www.siteselection.com/issues/2012/jul/us-mex-border.cfm" TargetMode="External"/><Relationship Id="rId17" Type="http://schemas.openxmlformats.org/officeDocument/2006/relationships/hyperlink" Target="http://www.bloomberg.com/news/2013-09-02/barclays-to-deutsche-bank-overwhelmed-by-fed-induced-rout.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wilsoncenter.org/sites/default/files/Working%20Together%20Full%20Document.pdf)/AM" TargetMode="External"/><Relationship Id="rId20" Type="http://schemas.openxmlformats.org/officeDocument/2006/relationships/hyperlink" Target="http://michaelbrowntoday.com/journal/2009/1/15/border-control-collapse-of-mexico-is-a-homeland-security-na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oecd.org/daf/inv/investmentfordevelopment/Checklist%20assessment%20of%20Mexico.pdf" TargetMode="External"/><Relationship Id="rId5" Type="http://schemas.openxmlformats.org/officeDocument/2006/relationships/numbering" Target="numbering.xml"/><Relationship Id="rId15" Type="http://schemas.openxmlformats.org/officeDocument/2006/relationships/hyperlink" Target="http://www.wilsoncenter.org/mexico-institute-advisory-board" TargetMode="External"/><Relationship Id="rId23" Type="http://schemas.openxmlformats.org/officeDocument/2006/relationships/hyperlink" Target="http://www.intel.com/technology/mooreslaw/index.htm" TargetMode="External"/><Relationship Id="rId10" Type="http://schemas.openxmlformats.org/officeDocument/2006/relationships/footnotes" Target="footnotes.xml"/><Relationship Id="rId19" Type="http://schemas.openxmlformats.org/officeDocument/2006/relationships/hyperlink" Target="http://www.businessweek.com/magazine/content/11_12/b4220011623509.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anufacturinggreenprosperity.com/" TargetMode="External"/><Relationship Id="rId22" Type="http://schemas.openxmlformats.org/officeDocument/2006/relationships/hyperlink" Target="http://www.thebulletin.org/web-edition/features/how-can-we-reduce-the-risk-of-human-extin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5DC665-40F6-438F-A2FF-96B7D898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3001</Words>
  <Characters>16778</Characters>
  <Application>Microsoft Office Word</Application>
  <DocSecurity>0</DocSecurity>
  <Lines>197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dc:creator>
  <cp:lastModifiedBy>Kai Yan, ICW</cp:lastModifiedBy>
  <cp:revision>2</cp:revision>
  <cp:lastPrinted>2013-09-20T04:54:00Z</cp:lastPrinted>
  <dcterms:created xsi:type="dcterms:W3CDTF">2013-09-21T17:02:00Z</dcterms:created>
  <dcterms:modified xsi:type="dcterms:W3CDTF">2013-09-21T17:02:00Z</dcterms:modified>
</cp:coreProperties>
</file>