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B10" w:rsidRPr="00953B10" w:rsidRDefault="00953B10" w:rsidP="00815AAB">
      <w:pPr>
        <w:pStyle w:val="Heading1"/>
      </w:pPr>
      <w:bookmarkStart w:id="0" w:name="_GoBack"/>
      <w:bookmarkEnd w:id="0"/>
      <w:r w:rsidRPr="00953B10">
        <w:t>Round 1 vs. Wayzata GN</w:t>
      </w:r>
    </w:p>
    <w:p w:rsidR="00953B10" w:rsidRPr="00953B10" w:rsidRDefault="00953B10" w:rsidP="00953B10"/>
    <w:p w:rsidR="00953B10" w:rsidRPr="00953B10" w:rsidRDefault="00953B10" w:rsidP="00953B10"/>
    <w:p w:rsidR="00953B10" w:rsidRPr="00953B10" w:rsidRDefault="00953B10" w:rsidP="00953B10">
      <w:pPr>
        <w:pStyle w:val="Heading2"/>
        <w:rPr>
          <w:rStyle w:val="StyleStyleBold12pt"/>
        </w:rPr>
      </w:pPr>
      <w:r w:rsidRPr="00953B10">
        <w:rPr>
          <w:rStyle w:val="StyleStyleBold12pt"/>
        </w:rPr>
        <w:lastRenderedPageBreak/>
        <w:t>T</w:t>
      </w:r>
    </w:p>
    <w:p w:rsidR="00953B10" w:rsidRPr="00953B10" w:rsidRDefault="00953B10" w:rsidP="00953B10">
      <w:pPr>
        <w:rPr>
          <w:b/>
        </w:rPr>
      </w:pPr>
      <w:r w:rsidRPr="00953B10">
        <w:rPr>
          <w:b/>
        </w:rPr>
        <w:t xml:space="preserve">The </w:t>
      </w:r>
      <w:proofErr w:type="spellStart"/>
      <w:r w:rsidRPr="00953B10">
        <w:rPr>
          <w:b/>
        </w:rPr>
        <w:t>aff</w:t>
      </w:r>
      <w:proofErr w:type="spellEnd"/>
      <w:r w:rsidRPr="00953B10">
        <w:rPr>
          <w:b/>
        </w:rPr>
        <w:t xml:space="preserve"> is not topical-- economic engagement is exclusively economic contacts like trade, loans and grants --- </w:t>
      </w:r>
      <w:proofErr w:type="spellStart"/>
      <w:r w:rsidRPr="00953B10">
        <w:rPr>
          <w:b/>
        </w:rPr>
        <w:t>aff</w:t>
      </w:r>
      <w:proofErr w:type="spellEnd"/>
      <w:r w:rsidRPr="00953B10">
        <w:rPr>
          <w:b/>
        </w:rPr>
        <w:t xml:space="preserve"> is military</w:t>
      </w:r>
    </w:p>
    <w:p w:rsidR="00953B10" w:rsidRPr="00953B10" w:rsidRDefault="00953B10" w:rsidP="00953B10">
      <w:proofErr w:type="spellStart"/>
      <w:r w:rsidRPr="00953B10">
        <w:rPr>
          <w:b/>
        </w:rPr>
        <w:t>Resnik</w:t>
      </w:r>
      <w:proofErr w:type="spellEnd"/>
      <w:r w:rsidRPr="00953B10">
        <w:rPr>
          <w:b/>
        </w:rPr>
        <w:t xml:space="preserve">, 1 </w:t>
      </w:r>
      <w:r w:rsidRPr="00953B10">
        <w:t>– Assistant Professor of Political Science at Yeshiva University (Evan, Journal of International Affairs, “Defining Engagement” v54, n2, political science complete)</w:t>
      </w:r>
    </w:p>
    <w:p w:rsidR="00953B10" w:rsidRPr="00983EE3" w:rsidRDefault="00953B10" w:rsidP="00983EE3">
      <w:r w:rsidRPr="00983EE3">
        <w:t xml:space="preserve">A REFINED DEFINITION OF ENGAGEMENT In order to establish a more effective framework for dealing </w:t>
      </w:r>
    </w:p>
    <w:p w:rsidR="00953B10" w:rsidRPr="00983EE3" w:rsidRDefault="00953B10" w:rsidP="00983EE3">
      <w:r w:rsidRPr="00983EE3">
        <w:t>AND</w:t>
      </w:r>
    </w:p>
    <w:p w:rsidR="00953B10" w:rsidRPr="00953B10" w:rsidRDefault="00953B10" w:rsidP="00983EE3">
      <w:r w:rsidRPr="00983EE3">
        <w:t>be shown below, permits the elucidation of multiple types of positive sanctions.</w:t>
      </w:r>
    </w:p>
    <w:p w:rsidR="00953B10" w:rsidRPr="00983EE3" w:rsidRDefault="00953B10" w:rsidP="00983EE3"/>
    <w:p w:rsidR="00953B10" w:rsidRPr="00953B10" w:rsidRDefault="00953B10" w:rsidP="00953B10">
      <w:pPr>
        <w:rPr>
          <w:b/>
        </w:rPr>
      </w:pPr>
      <w:r w:rsidRPr="00953B10">
        <w:rPr>
          <w:b/>
        </w:rPr>
        <w:t>Engagement towards government must be condo, plan isn’t</w:t>
      </w:r>
    </w:p>
    <w:p w:rsidR="00953B10" w:rsidRPr="00953B10" w:rsidRDefault="00953B10" w:rsidP="00953B10">
      <w:proofErr w:type="spellStart"/>
      <w:r w:rsidRPr="00953B10">
        <w:rPr>
          <w:b/>
        </w:rPr>
        <w:t>Haass</w:t>
      </w:r>
      <w:proofErr w:type="spellEnd"/>
      <w:r w:rsidRPr="00953B10">
        <w:rPr>
          <w:b/>
        </w:rPr>
        <w:t xml:space="preserve"> </w:t>
      </w:r>
      <w:r w:rsidRPr="00983EE3">
        <w:t>and O’Sullivan,</w:t>
      </w:r>
      <w:r w:rsidRPr="00953B10">
        <w:rPr>
          <w:b/>
          <w:sz w:val="16"/>
        </w:rPr>
        <w:t xml:space="preserve"> </w:t>
      </w:r>
      <w:r w:rsidRPr="00953B10">
        <w:rPr>
          <w:b/>
        </w:rPr>
        <w:t>2k</w:t>
      </w:r>
      <w:r w:rsidRPr="00953B10">
        <w:t xml:space="preserve"> - *Vice President and</w:t>
      </w:r>
      <w:r w:rsidRPr="00953B10">
        <w:rPr>
          <w:sz w:val="12"/>
        </w:rPr>
        <w:t xml:space="preserve"> </w:t>
      </w:r>
      <w:r w:rsidRPr="00953B10">
        <w:t>Director of Foreign Policy Studies at the Brookings Institution AND **a Fellow with the Foreign Policy Studies</w:t>
      </w:r>
      <w:r w:rsidRPr="00953B10">
        <w:rPr>
          <w:sz w:val="12"/>
        </w:rPr>
        <w:t xml:space="preserve"> </w:t>
      </w:r>
      <w:r w:rsidRPr="00953B10">
        <w:t>Program at the Brookings Institution (Richard and Meghan, “Terms of Engagement:</w:t>
      </w:r>
      <w:r w:rsidRPr="00953B10">
        <w:rPr>
          <w:sz w:val="12"/>
        </w:rPr>
        <w:t xml:space="preserve"> </w:t>
      </w:r>
      <w:r w:rsidRPr="00953B10">
        <w:t>Alternatives to Punitive</w:t>
      </w:r>
      <w:r w:rsidRPr="00953B10">
        <w:rPr>
          <w:sz w:val="12"/>
        </w:rPr>
        <w:t xml:space="preserve"> </w:t>
      </w:r>
      <w:r w:rsidRPr="00953B10">
        <w:t>Policies” Survival,, vol. 42, no. 2, Summer 2000</w:t>
      </w:r>
      <w:r w:rsidRPr="00953B10">
        <w:rPr>
          <w:sz w:val="12"/>
        </w:rPr>
        <w:t xml:space="preserve">, </w:t>
      </w:r>
      <w:hyperlink r:id="rId12" w:history="1">
        <w:r w:rsidRPr="00953B10">
          <w:rPr>
            <w:rStyle w:val="Hyperlink"/>
          </w:rPr>
          <w:t>http://www.brookings.edu/~/media/research/files/articles/2000/6/summer%20haass/2000survival.pdf</w:t>
        </w:r>
      </w:hyperlink>
    </w:p>
    <w:p w:rsidR="00953B10" w:rsidRPr="00983EE3" w:rsidRDefault="00953B10" w:rsidP="00983EE3">
      <w:r w:rsidRPr="00983EE3">
        <w:t xml:space="preserve">Many different types of engagement strategies exist, depending on who is engaged, the </w:t>
      </w:r>
    </w:p>
    <w:p w:rsidR="00953B10" w:rsidRPr="00983EE3" w:rsidRDefault="00953B10" w:rsidP="00983EE3">
      <w:r w:rsidRPr="00983EE3">
        <w:t>AND</w:t>
      </w:r>
    </w:p>
    <w:p w:rsidR="00953B10" w:rsidRPr="00983EE3" w:rsidRDefault="00953B10" w:rsidP="00983EE3">
      <w:r w:rsidRPr="00983EE3">
        <w:t>private sector in the hopes of promoting forces that will eventually facilitate cooperation.</w:t>
      </w:r>
    </w:p>
    <w:p w:rsidR="00953B10" w:rsidRPr="00983EE3" w:rsidRDefault="00953B10" w:rsidP="00983EE3"/>
    <w:p w:rsidR="00953B10" w:rsidRPr="00953B10" w:rsidRDefault="00953B10" w:rsidP="00953B10"/>
    <w:p w:rsidR="00953B10" w:rsidRPr="00953B10" w:rsidRDefault="00953B10" w:rsidP="00953B10"/>
    <w:p w:rsidR="00953B10" w:rsidRPr="00953B10" w:rsidRDefault="00953B10" w:rsidP="00953B10">
      <w:pPr>
        <w:pStyle w:val="Heading2"/>
      </w:pPr>
      <w:r w:rsidRPr="00953B10">
        <w:lastRenderedPageBreak/>
        <w:t>K</w:t>
      </w:r>
    </w:p>
    <w:p w:rsidR="00953B10" w:rsidRPr="00953B10" w:rsidRDefault="00953B10" w:rsidP="00953B10">
      <w:pPr>
        <w:rPr>
          <w:b/>
        </w:rPr>
      </w:pPr>
      <w:r w:rsidRPr="00953B10">
        <w:rPr>
          <w:b/>
        </w:rPr>
        <w:t>US economic engagement is leveraged to re-establish the neoliberal hegemony – Latin American economies should be allowed to de-link from the US model</w:t>
      </w:r>
    </w:p>
    <w:p w:rsidR="00953B10" w:rsidRPr="00983EE3" w:rsidRDefault="00953B10" w:rsidP="00983EE3">
      <w:r w:rsidRPr="00953B10">
        <w:rPr>
          <w:rStyle w:val="StyleStyleBold12pt"/>
        </w:rPr>
        <w:t>Harris 8</w:t>
      </w:r>
      <w:r w:rsidRPr="00953B10">
        <w:t xml:space="preserve"> </w:t>
      </w:r>
      <w:r w:rsidRPr="00983EE3">
        <w:t>(Richard L Harris: Professor of Global Studies at California State University</w:t>
      </w:r>
    </w:p>
    <w:p w:rsidR="00953B10" w:rsidRPr="00983EE3" w:rsidRDefault="00953B10" w:rsidP="00983EE3">
      <w:r w:rsidRPr="00983EE3">
        <w:t>AND</w:t>
      </w:r>
    </w:p>
    <w:p w:rsidR="00953B10" w:rsidRPr="00983EE3" w:rsidRDefault="00953B10" w:rsidP="00983EE3">
      <w:r w:rsidRPr="00983EE3">
        <w:t xml:space="preserve">model of uneven and inequitable development that has pillaged most of the region. </w:t>
      </w:r>
    </w:p>
    <w:p w:rsidR="00953B10" w:rsidRPr="00953B10" w:rsidRDefault="00953B10" w:rsidP="00953B10"/>
    <w:p w:rsidR="00953B10" w:rsidRPr="00983EE3" w:rsidRDefault="00953B10" w:rsidP="00953B10">
      <w:r w:rsidRPr="00953B10">
        <w:rPr>
          <w:b/>
          <w:bCs/>
        </w:rPr>
        <w:t xml:space="preserve">Unchallenged, neoliberalism results in ontological closure that ensures disposability and global annihilation - </w:t>
      </w:r>
      <w:r w:rsidRPr="00953B10">
        <w:rPr>
          <w:b/>
          <w:bCs/>
        </w:rPr>
        <w:br/>
        <w:t>Santos, 3</w:t>
      </w:r>
      <w:r w:rsidRPr="00953B10">
        <w:rPr>
          <w:b/>
          <w:bCs/>
        </w:rPr>
        <w:br/>
      </w:r>
      <w:r w:rsidRPr="00983EE3">
        <w:t>[</w:t>
      </w:r>
      <w:proofErr w:type="spellStart"/>
      <w:r w:rsidRPr="00983EE3">
        <w:t>Boaventura</w:t>
      </w:r>
      <w:proofErr w:type="spellEnd"/>
      <w:r w:rsidRPr="00983EE3">
        <w:t xml:space="preserve"> de Sousa Santos is a leading Portuguese social theorist, the director of the Center for Social Studies at the University of Coimbra, and has written and published widely on the issue of globalization. “Collective Suicide?” Bad Subjects. Issue 63. April 2003. </w:t>
      </w:r>
      <w:hyperlink r:id="rId13" w:history="1">
        <w:r w:rsidRPr="00953B10">
          <w:rPr>
            <w:rStyle w:val="Hyperlink"/>
            <w:sz w:val="16"/>
            <w:szCs w:val="16"/>
          </w:rPr>
          <w:t>http://bad.eserver.org/issues/2003/63/santos.html</w:t>
        </w:r>
      </w:hyperlink>
      <w:r w:rsidRPr="00983EE3">
        <w:t>]</w:t>
      </w:r>
    </w:p>
    <w:p w:rsidR="00953B10" w:rsidRPr="00983EE3" w:rsidRDefault="00953B10" w:rsidP="00983EE3">
      <w:r w:rsidRPr="00983EE3">
        <w:t xml:space="preserve"> In its sacrificial genocide version, neoliberalism is a mixture of market radicalization, </w:t>
      </w:r>
    </w:p>
    <w:p w:rsidR="00953B10" w:rsidRPr="00983EE3" w:rsidRDefault="00953B10" w:rsidP="00983EE3">
      <w:r w:rsidRPr="00983EE3">
        <w:t>AND</w:t>
      </w:r>
    </w:p>
    <w:p w:rsidR="00953B10" w:rsidRPr="00983EE3" w:rsidRDefault="00953B10" w:rsidP="00983EE3">
      <w:r w:rsidRPr="00983EE3">
        <w:t>suffering imposed by the real axis of evil: neoliberalism plus war.</w:t>
      </w:r>
      <w:r w:rsidRPr="00983EE3">
        <w:br/>
      </w:r>
    </w:p>
    <w:p w:rsidR="00953B10" w:rsidRPr="00953B10" w:rsidRDefault="00953B10" w:rsidP="00953B10">
      <w:pPr>
        <w:rPr>
          <w:rFonts w:eastAsia="Times New Roman"/>
          <w:b/>
        </w:rPr>
      </w:pPr>
      <w:r w:rsidRPr="00953B10">
        <w:rPr>
          <w:rFonts w:eastAsia="Times New Roman"/>
          <w:b/>
        </w:rPr>
        <w:t xml:space="preserve">Vote negative: Latin American experiments are creating counter-hegemony to neoliberal politics - our local resistance works in tandem to create multiple points of rupture </w:t>
      </w:r>
    </w:p>
    <w:p w:rsidR="00953B10" w:rsidRPr="00953B10" w:rsidRDefault="00953B10" w:rsidP="00953B10">
      <w:pPr>
        <w:rPr>
          <w:rFonts w:eastAsia="Times New Roman"/>
          <w:b/>
        </w:rPr>
      </w:pPr>
      <w:r w:rsidRPr="00953B10">
        <w:rPr>
          <w:rFonts w:eastAsia="Times New Roman"/>
          <w:b/>
        </w:rPr>
        <w:t>Peck et al 2010</w:t>
      </w:r>
    </w:p>
    <w:p w:rsidR="00953B10" w:rsidRPr="00983EE3" w:rsidRDefault="00953B10" w:rsidP="00983EE3">
      <w:r w:rsidRPr="00983EE3">
        <w:t>[Peck, J. Department of Geography, University of British Columbia, Vancouver</w:t>
      </w:r>
    </w:p>
    <w:p w:rsidR="00953B10" w:rsidRPr="00983EE3" w:rsidRDefault="00953B10" w:rsidP="00983EE3">
      <w:r w:rsidRPr="00983EE3">
        <w:t>AND</w:t>
      </w:r>
    </w:p>
    <w:p w:rsidR="00953B10" w:rsidRPr="00953B10" w:rsidRDefault="00953B10" w:rsidP="00953B10">
      <w:pPr>
        <w:rPr>
          <w:rFonts w:eastAsia="Times New Roman"/>
          <w:b/>
        </w:rPr>
      </w:pPr>
      <w:r w:rsidRPr="00983EE3">
        <w:t>hegemonic dispute gave way to region-wide hegemonic instability (</w:t>
      </w:r>
      <w:proofErr w:type="spellStart"/>
      <w:r w:rsidRPr="00983EE3">
        <w:t>Sader</w:t>
      </w:r>
      <w:proofErr w:type="spellEnd"/>
      <w:r w:rsidRPr="00983EE3">
        <w:t xml:space="preserve"> 2009).</w:t>
      </w:r>
      <w:r w:rsidRPr="00953B10">
        <w:rPr>
          <w:rFonts w:eastAsia="Times New Roman"/>
        </w:rPr>
        <w:t xml:space="preserve"> </w:t>
      </w:r>
    </w:p>
    <w:p w:rsidR="00953B10" w:rsidRPr="00953B10" w:rsidRDefault="00953B10" w:rsidP="00953B10"/>
    <w:p w:rsidR="00953B10" w:rsidRPr="00953B10" w:rsidRDefault="00953B10" w:rsidP="00953B10">
      <w:pPr>
        <w:pStyle w:val="Heading2"/>
      </w:pPr>
      <w:r w:rsidRPr="00953B10">
        <w:lastRenderedPageBreak/>
        <w:t>DA</w:t>
      </w:r>
    </w:p>
    <w:p w:rsidR="00953B10" w:rsidRPr="00953B10" w:rsidRDefault="00953B10" w:rsidP="00953B10"/>
    <w:p w:rsidR="00953B10" w:rsidRPr="00953B10" w:rsidRDefault="00953B10" w:rsidP="00953B10">
      <w:pPr>
        <w:rPr>
          <w:b/>
        </w:rPr>
      </w:pPr>
      <w:r w:rsidRPr="00953B10">
        <w:rPr>
          <w:b/>
        </w:rPr>
        <w:t xml:space="preserve">Obama’s  leverage ensures a last-minute deal to avoid default </w:t>
      </w:r>
    </w:p>
    <w:p w:rsidR="00953B10" w:rsidRPr="00953B10" w:rsidRDefault="00953B10" w:rsidP="00953B10">
      <w:r w:rsidRPr="00953B10">
        <w:rPr>
          <w:rStyle w:val="StyleStyleBold12pt"/>
        </w:rPr>
        <w:t>Financial Times 9/23</w:t>
      </w:r>
      <w:r w:rsidRPr="00953B10">
        <w:rPr>
          <w:sz w:val="18"/>
        </w:rPr>
        <w:t xml:space="preserve"> </w:t>
      </w:r>
      <w:r w:rsidRPr="00953B10">
        <w:t xml:space="preserve">(“White House determined on debt ceiling”, </w:t>
      </w:r>
      <w:hyperlink r:id="rId14" w:anchor="axzz2fv8PX1zr" w:history="1">
        <w:r w:rsidRPr="00953B10">
          <w:rPr>
            <w:rStyle w:val="Hyperlink"/>
          </w:rPr>
          <w:t>http://www.ft.com/intl/cms/s/0/9cac3f6c-2461-11e3-a8f7-00144feab7de.html#axzz2fv8PX1zr</w:t>
        </w:r>
      </w:hyperlink>
      <w:r w:rsidRPr="00953B10">
        <w:t xml:space="preserve">, CMR) </w:t>
      </w:r>
    </w:p>
    <w:p w:rsidR="00953B10" w:rsidRPr="00953B10" w:rsidRDefault="00953B10" w:rsidP="00953B10"/>
    <w:p w:rsidR="00953B10" w:rsidRPr="00983EE3" w:rsidRDefault="00953B10" w:rsidP="00983EE3">
      <w:r w:rsidRPr="00983EE3">
        <w:t xml:space="preserve">The Obama administration is determined not to compromise in negotiations over raising the debt ceiling </w:t>
      </w:r>
    </w:p>
    <w:p w:rsidR="00953B10" w:rsidRPr="00983EE3" w:rsidRDefault="00953B10" w:rsidP="00983EE3">
      <w:r w:rsidRPr="00983EE3">
        <w:t>AND</w:t>
      </w:r>
    </w:p>
    <w:p w:rsidR="00953B10" w:rsidRPr="00983EE3" w:rsidRDefault="00953B10" w:rsidP="00983EE3">
      <w:r w:rsidRPr="00983EE3">
        <w:t xml:space="preserve">depends on how [this] week plays out,” said </w:t>
      </w:r>
      <w:proofErr w:type="spellStart"/>
      <w:r w:rsidRPr="00983EE3">
        <w:t>Mr</w:t>
      </w:r>
      <w:proofErr w:type="spellEnd"/>
      <w:r w:rsidRPr="00983EE3">
        <w:t xml:space="preserve"> </w:t>
      </w:r>
      <w:proofErr w:type="spellStart"/>
      <w:r w:rsidRPr="00983EE3">
        <w:t>Josten</w:t>
      </w:r>
      <w:proofErr w:type="spellEnd"/>
      <w:r w:rsidRPr="00983EE3">
        <w:t>.</w:t>
      </w:r>
    </w:p>
    <w:p w:rsidR="00953B10" w:rsidRPr="00953B10" w:rsidRDefault="00953B10" w:rsidP="00953B10">
      <w:pPr>
        <w:rPr>
          <w:b/>
        </w:rPr>
      </w:pPr>
      <w:r w:rsidRPr="00953B10">
        <w:br/>
      </w:r>
      <w:r w:rsidRPr="00953B10">
        <w:rPr>
          <w:b/>
        </w:rPr>
        <w:t xml:space="preserve">Calling in a favor on the plan burns up Obama’s limited leverage with House Republicans </w:t>
      </w:r>
    </w:p>
    <w:p w:rsidR="00953B10" w:rsidRPr="00953B10" w:rsidRDefault="00953B10" w:rsidP="00953B10">
      <w:r w:rsidRPr="00953B10">
        <w:rPr>
          <w:rStyle w:val="StyleStyleBold12pt"/>
        </w:rPr>
        <w:t>Moore 9/10</w:t>
      </w:r>
      <w:r w:rsidRPr="00953B10">
        <w:rPr>
          <w:sz w:val="18"/>
        </w:rPr>
        <w:t xml:space="preserve"> </w:t>
      </w:r>
      <w:r w:rsidRPr="00953B10">
        <w:t>--- Guardian's US finance and economics editor</w:t>
      </w:r>
    </w:p>
    <w:p w:rsidR="00953B10" w:rsidRPr="00953B10" w:rsidRDefault="00953B10" w:rsidP="00953B10">
      <w:r w:rsidRPr="00953B10">
        <w:t xml:space="preserve">(Heidi, 9/10/2013, “Syria: the great distraction; Obama is focused on a conflict abroad, but the fight he should be gearing up for is with Congress on America's economic security,” </w:t>
      </w:r>
      <w:hyperlink r:id="rId15" w:history="1">
        <w:r w:rsidRPr="00953B10">
          <w:rPr>
            <w:rStyle w:val="Hyperlink"/>
          </w:rPr>
          <w:t>http://www.theguardian.com/commentisfree/2013/sep/10/obama-syria-what-about-sequester, CMR</w:t>
        </w:r>
      </w:hyperlink>
      <w:r w:rsidRPr="00953B10">
        <w:t>)</w:t>
      </w:r>
    </w:p>
    <w:p w:rsidR="00953B10" w:rsidRPr="00953B10" w:rsidRDefault="00953B10" w:rsidP="00953B10">
      <w:pPr>
        <w:rPr>
          <w:sz w:val="12"/>
        </w:rPr>
      </w:pPr>
    </w:p>
    <w:p w:rsidR="00953B10" w:rsidRPr="00953B10" w:rsidRDefault="00953B10" w:rsidP="00953B10">
      <w:pPr>
        <w:rPr>
          <w:sz w:val="12"/>
        </w:rPr>
      </w:pPr>
      <w:r w:rsidRPr="00953B10">
        <w:rPr>
          <w:sz w:val="12"/>
        </w:rPr>
        <w:t xml:space="preserve">Before President Obama speaks to the nation about Syria tonight, take a look at </w:t>
      </w:r>
    </w:p>
    <w:p w:rsidR="00953B10" w:rsidRPr="00953B10" w:rsidRDefault="00953B10" w:rsidP="00953B10">
      <w:pPr>
        <w:rPr>
          <w:sz w:val="12"/>
        </w:rPr>
      </w:pPr>
      <w:r w:rsidRPr="00953B10">
        <w:rPr>
          <w:sz w:val="12"/>
        </w:rPr>
        <w:t>AND</w:t>
      </w:r>
    </w:p>
    <w:p w:rsidR="00953B10" w:rsidRPr="00953B10" w:rsidRDefault="00953B10" w:rsidP="00953B10">
      <w:pPr>
        <w:rPr>
          <w:sz w:val="12"/>
        </w:rPr>
      </w:pPr>
      <w:r w:rsidRPr="00953B10">
        <w:rPr>
          <w:sz w:val="12"/>
        </w:rPr>
        <w:t>better. As it is, he should now judge his actions better.</w:t>
      </w:r>
    </w:p>
    <w:p w:rsidR="00953B10" w:rsidRPr="00953B10" w:rsidRDefault="00953B10" w:rsidP="00953B10"/>
    <w:p w:rsidR="00953B10" w:rsidRPr="00953B10" w:rsidRDefault="00953B10" w:rsidP="00953B10">
      <w:pPr>
        <w:rPr>
          <w:b/>
        </w:rPr>
      </w:pPr>
      <w:r w:rsidRPr="00953B10">
        <w:rPr>
          <w:b/>
        </w:rPr>
        <w:t xml:space="preserve">Failure to raise the debt ceiling ensures collapse of the global economy, U.S. economic leadership and free trade </w:t>
      </w:r>
    </w:p>
    <w:p w:rsidR="00953B10" w:rsidRPr="00953B10" w:rsidRDefault="00953B10" w:rsidP="00953B10">
      <w:pPr>
        <w:rPr>
          <w:rStyle w:val="StyleStyleBold12pt"/>
        </w:rPr>
      </w:pPr>
      <w:r w:rsidRPr="00953B10">
        <w:rPr>
          <w:rStyle w:val="StyleStyleBold12pt"/>
        </w:rPr>
        <w:t xml:space="preserve">Davidson 9/10 </w:t>
      </w:r>
    </w:p>
    <w:p w:rsidR="00953B10" w:rsidRPr="00953B10" w:rsidRDefault="00953B10" w:rsidP="00953B10">
      <w:r w:rsidRPr="00953B10">
        <w:t xml:space="preserve">Adam, co-founder of NPR’s “Planet Money,” a podcast and blog, “Our Debt to Society”, </w:t>
      </w:r>
      <w:hyperlink r:id="rId16" w:history="1">
        <w:r w:rsidRPr="00953B10">
          <w:rPr>
            <w:rStyle w:val="Hyperlink"/>
          </w:rPr>
          <w:t>http://www.nytimes.com/2013/09/15/magazine/our-debt-to-society.html?pagewanted=all&amp;_r=0</w:t>
        </w:r>
      </w:hyperlink>
      <w:r w:rsidRPr="00953B10">
        <w:t>, MCR</w:t>
      </w:r>
    </w:p>
    <w:p w:rsidR="00953B10" w:rsidRPr="00953B10" w:rsidRDefault="00953B10" w:rsidP="00953B10"/>
    <w:p w:rsidR="00953B10" w:rsidRPr="00983EE3" w:rsidRDefault="00953B10" w:rsidP="00953B10">
      <w:pPr>
        <w:rPr>
          <w:b/>
        </w:rPr>
      </w:pPr>
      <w:r w:rsidRPr="00983EE3">
        <w:rPr>
          <w:b/>
        </w:rPr>
        <w:t>If the debt ceiling isn’t lifted</w:t>
      </w:r>
      <w:r w:rsidRPr="00983EE3">
        <w:t xml:space="preserve"> again this fall, some </w:t>
      </w:r>
      <w:r w:rsidRPr="00983EE3">
        <w:rPr>
          <w:b/>
        </w:rPr>
        <w:t xml:space="preserve">serious financial decisions will </w:t>
      </w:r>
    </w:p>
    <w:p w:rsidR="00953B10" w:rsidRPr="00983EE3" w:rsidRDefault="00953B10" w:rsidP="00953B10">
      <w:pPr>
        <w:rPr>
          <w:b/>
        </w:rPr>
      </w:pPr>
      <w:r w:rsidRPr="00983EE3">
        <w:rPr>
          <w:b/>
        </w:rPr>
        <w:t>AND</w:t>
      </w:r>
    </w:p>
    <w:p w:rsidR="00953B10" w:rsidRPr="00983EE3" w:rsidRDefault="00953B10" w:rsidP="00953B10">
      <w:r w:rsidRPr="00983EE3">
        <w:t xml:space="preserve">free asset more risky, </w:t>
      </w:r>
      <w:r w:rsidRPr="00983EE3">
        <w:rPr>
          <w:b/>
        </w:rPr>
        <w:t>the entire global economy becomes riskier and costlier</w:t>
      </w:r>
      <w:r w:rsidRPr="00983EE3">
        <w:t>.</w:t>
      </w:r>
    </w:p>
    <w:p w:rsidR="00953B10" w:rsidRPr="00953B10" w:rsidRDefault="00953B10" w:rsidP="00953B10">
      <w:pPr>
        <w:rPr>
          <w:b/>
          <w:sz w:val="14"/>
        </w:rPr>
      </w:pPr>
    </w:p>
    <w:p w:rsidR="00953B10" w:rsidRPr="00953B10" w:rsidRDefault="00953B10" w:rsidP="00953B10">
      <w:pPr>
        <w:rPr>
          <w:b/>
        </w:rPr>
      </w:pPr>
      <w:r w:rsidRPr="00953B10">
        <w:rPr>
          <w:b/>
        </w:rPr>
        <w:t>Treasury flight collapses dollar hegemony</w:t>
      </w:r>
    </w:p>
    <w:p w:rsidR="00953B10" w:rsidRPr="00953B10" w:rsidRDefault="00953B10" w:rsidP="00953B10">
      <w:pPr>
        <w:rPr>
          <w:b/>
        </w:rPr>
      </w:pPr>
      <w:r w:rsidRPr="00953B10">
        <w:rPr>
          <w:b/>
        </w:rPr>
        <w:t xml:space="preserve">Lewis 11 </w:t>
      </w:r>
      <w:r w:rsidRPr="00953B10">
        <w:t xml:space="preserve">(Katherine, writer for the fiscal times, “National Debt: Budget Turmoil Slams </w:t>
      </w:r>
      <w:proofErr w:type="spellStart"/>
      <w:r w:rsidRPr="00953B10">
        <w:t>Treasurys</w:t>
      </w:r>
      <w:proofErr w:type="spellEnd"/>
      <w:r w:rsidRPr="00953B10">
        <w:t>”, 5-3-11,  http://www.thefiscaltimes.com/Articles/2011/05/03/National-Debt-Budget-Turmoil-Slams-Treasuries.aspx?p=1)</w:t>
      </w:r>
    </w:p>
    <w:p w:rsidR="00953B10" w:rsidRPr="00953B10" w:rsidRDefault="00953B10" w:rsidP="00953B10">
      <w:pPr>
        <w:rPr>
          <w:rFonts w:eastAsia="SimSun"/>
        </w:rPr>
      </w:pPr>
    </w:p>
    <w:p w:rsidR="00953B10" w:rsidRPr="00983EE3" w:rsidRDefault="00953B10" w:rsidP="00983EE3">
      <w:r w:rsidRPr="00983EE3">
        <w:t xml:space="preserve">If global investors start to shun U.S. debt as a safe haven </w:t>
      </w:r>
    </w:p>
    <w:p w:rsidR="00953B10" w:rsidRPr="00983EE3" w:rsidRDefault="00953B10" w:rsidP="00983EE3">
      <w:r w:rsidRPr="00983EE3">
        <w:t>AND</w:t>
      </w:r>
    </w:p>
    <w:p w:rsidR="00953B10" w:rsidRPr="00983EE3" w:rsidRDefault="00953B10" w:rsidP="00983EE3">
      <w:r w:rsidRPr="00983EE3">
        <w:t>1.15 trillion, according to data released by the Treasury Department.</w:t>
      </w:r>
    </w:p>
    <w:p w:rsidR="00953B10" w:rsidRPr="00983EE3" w:rsidRDefault="00953B10" w:rsidP="00983EE3"/>
    <w:p w:rsidR="00953B10" w:rsidRPr="00953B10" w:rsidRDefault="00953B10" w:rsidP="00953B10">
      <w:pPr>
        <w:rPr>
          <w:b/>
        </w:rPr>
      </w:pPr>
      <w:r w:rsidRPr="00953B10">
        <w:rPr>
          <w:b/>
        </w:rPr>
        <w:t>Nuclear war</w:t>
      </w:r>
    </w:p>
    <w:p w:rsidR="00953B10" w:rsidRPr="00953B10" w:rsidRDefault="00953B10" w:rsidP="00953B10">
      <w:pPr>
        <w:widowControl w:val="0"/>
        <w:rPr>
          <w:rFonts w:eastAsia="SimSun"/>
          <w:lang w:eastAsia="zh-CN"/>
        </w:rPr>
      </w:pPr>
      <w:r w:rsidRPr="00953B10">
        <w:rPr>
          <w:rFonts w:eastAsia="SimSun" w:cs="Arial"/>
          <w:b/>
          <w:bCs/>
          <w:iCs/>
          <w:szCs w:val="28"/>
        </w:rPr>
        <w:t>Porter 6</w:t>
      </w:r>
      <w:r w:rsidRPr="00953B10">
        <w:rPr>
          <w:rFonts w:eastAsia="SimSun"/>
          <w:lang w:eastAsia="zh-CN"/>
        </w:rPr>
        <w:t xml:space="preserve"> (</w:t>
      </w:r>
      <w:hyperlink r:id="rId17" w:history="1">
        <w:r w:rsidRPr="00953B10">
          <w:rPr>
            <w:rFonts w:eastAsia="SimSun"/>
            <w:lang w:eastAsia="zh-CN"/>
          </w:rPr>
          <w:t xml:space="preserve">Dave </w:t>
        </w:r>
      </w:hyperlink>
      <w:r w:rsidRPr="00953B10">
        <w:rPr>
          <w:rFonts w:eastAsia="SimSun"/>
          <w:lang w:eastAsia="zh-CN"/>
        </w:rPr>
        <w:t>, Director of Business Development-Structures at General Dynamics, “Oregon Steel”, Blue Oregon, 12-8, http://www.blueoregon.com/2006/12/ff_oregon_steel.html)</w:t>
      </w:r>
    </w:p>
    <w:p w:rsidR="00953B10" w:rsidRPr="00953B10" w:rsidRDefault="00953B10" w:rsidP="00953B10">
      <w:pPr>
        <w:widowControl w:val="0"/>
        <w:rPr>
          <w:rFonts w:eastAsia="SimSun"/>
          <w:lang w:eastAsia="zh-CN"/>
        </w:rPr>
      </w:pPr>
    </w:p>
    <w:p w:rsidR="00953B10" w:rsidRPr="00983EE3" w:rsidRDefault="00953B10" w:rsidP="00983EE3">
      <w:r w:rsidRPr="00983EE3">
        <w:t xml:space="preserve">There could be a soft landing or a domestic and international disaster. As Clyde </w:t>
      </w:r>
    </w:p>
    <w:p w:rsidR="00953B10" w:rsidRPr="00983EE3" w:rsidRDefault="00953B10" w:rsidP="00983EE3">
      <w:r w:rsidRPr="00983EE3">
        <w:t>AND</w:t>
      </w:r>
    </w:p>
    <w:p w:rsidR="00953B10" w:rsidRPr="00953B10" w:rsidRDefault="00953B10" w:rsidP="00983EE3">
      <w:r w:rsidRPr="00983EE3">
        <w:lastRenderedPageBreak/>
        <w:t>to give our children the skills to get through such a crisis.</w:t>
      </w:r>
      <w:r w:rsidRPr="00983EE3">
        <w:br/>
      </w:r>
    </w:p>
    <w:p w:rsidR="00953B10" w:rsidRPr="00953B10" w:rsidRDefault="00953B10" w:rsidP="00953B10"/>
    <w:p w:rsidR="00953B10" w:rsidRPr="00953B10" w:rsidRDefault="00953B10" w:rsidP="00953B10"/>
    <w:p w:rsidR="00953B10" w:rsidRPr="00953B10" w:rsidRDefault="00953B10" w:rsidP="00953B10">
      <w:pPr>
        <w:pStyle w:val="Heading2"/>
      </w:pPr>
      <w:r w:rsidRPr="00953B10">
        <w:lastRenderedPageBreak/>
        <w:t>Counterplan</w:t>
      </w:r>
    </w:p>
    <w:p w:rsidR="00953B10" w:rsidRPr="00953B10" w:rsidRDefault="00953B10" w:rsidP="00953B10">
      <w:pPr>
        <w:rPr>
          <w:b/>
        </w:rPr>
      </w:pPr>
    </w:p>
    <w:p w:rsidR="00953B10" w:rsidRPr="00953B10" w:rsidRDefault="00953B10" w:rsidP="00953B10">
      <w:pPr>
        <w:rPr>
          <w:b/>
        </w:rPr>
      </w:pPr>
      <w:r w:rsidRPr="00953B10">
        <w:rPr>
          <w:b/>
        </w:rPr>
        <w:t xml:space="preserve">Solves the </w:t>
      </w:r>
      <w:proofErr w:type="spellStart"/>
      <w:r w:rsidRPr="00953B10">
        <w:rPr>
          <w:b/>
        </w:rPr>
        <w:t>aff</w:t>
      </w:r>
      <w:proofErr w:type="spellEnd"/>
      <w:r w:rsidRPr="00953B10">
        <w:rPr>
          <w:b/>
        </w:rPr>
        <w:t xml:space="preserve"> and </w:t>
      </w:r>
      <w:proofErr w:type="spellStart"/>
      <w:r w:rsidRPr="00953B10">
        <w:rPr>
          <w:b/>
        </w:rPr>
        <w:t>spillsover</w:t>
      </w:r>
      <w:proofErr w:type="spellEnd"/>
      <w:r w:rsidRPr="00953B10">
        <w:rPr>
          <w:b/>
        </w:rPr>
        <w:t xml:space="preserve"> </w:t>
      </w:r>
    </w:p>
    <w:p w:rsidR="00953B10" w:rsidRPr="00953B10" w:rsidRDefault="00953B10" w:rsidP="00953B10">
      <w:proofErr w:type="spellStart"/>
      <w:r w:rsidRPr="00953B10">
        <w:rPr>
          <w:b/>
        </w:rPr>
        <w:t>Kar</w:t>
      </w:r>
      <w:proofErr w:type="spellEnd"/>
      <w:r w:rsidRPr="00953B10">
        <w:rPr>
          <w:b/>
        </w:rPr>
        <w:t xml:space="preserve"> 12</w:t>
      </w:r>
      <w:r w:rsidRPr="00953B10">
        <w:t xml:space="preserve"> </w:t>
      </w:r>
      <w:r w:rsidRPr="00983EE3">
        <w:t>(</w:t>
      </w:r>
      <w:proofErr w:type="spellStart"/>
      <w:r w:rsidRPr="00983EE3">
        <w:t>Dev</w:t>
      </w:r>
      <w:proofErr w:type="spellEnd"/>
      <w:r w:rsidRPr="00983EE3">
        <w:t>, formerly a Senior Economist at the International Monetary Fund (IMF), is Lead Economist at Global Financial Integrity (GFI) at the Center for International Policy (CIP), “ Mexico: Illicit Financial Flows, Macroeconomic Imbalances, and the Underground Economy” Global Financial Integrity January 2012) //</w:t>
      </w:r>
      <w:proofErr w:type="spellStart"/>
      <w:r w:rsidRPr="00983EE3">
        <w:t>kyan</w:t>
      </w:r>
      <w:proofErr w:type="spellEnd"/>
    </w:p>
    <w:p w:rsidR="00953B10" w:rsidRPr="00983EE3" w:rsidRDefault="00953B10" w:rsidP="00983EE3">
      <w:r w:rsidRPr="00983EE3">
        <w:t xml:space="preserve">As an example of strong regulatory oversight, Mexico should substantially increase its staffing in </w:t>
      </w:r>
    </w:p>
    <w:p w:rsidR="00953B10" w:rsidRPr="00983EE3" w:rsidRDefault="00953B10" w:rsidP="00983EE3">
      <w:r w:rsidRPr="00983EE3">
        <w:t>AND</w:t>
      </w:r>
    </w:p>
    <w:p w:rsidR="00953B10" w:rsidRPr="00983EE3" w:rsidRDefault="00953B10" w:rsidP="00983EE3">
      <w:r w:rsidRPr="00983EE3">
        <w:t>in order to curtail abusive transfer pricing and related loss of government revenue.</w:t>
      </w:r>
    </w:p>
    <w:p w:rsidR="00953B10" w:rsidRPr="00953B10" w:rsidRDefault="00953B10" w:rsidP="00953B10"/>
    <w:p w:rsidR="007F3CB7" w:rsidRPr="00953B10" w:rsidRDefault="00815AAB" w:rsidP="00815AAB">
      <w:pPr>
        <w:pStyle w:val="Heading1"/>
      </w:pPr>
      <w:r w:rsidRPr="00953B10">
        <w:lastRenderedPageBreak/>
        <w:t>Round 4 vs. Niles CK</w:t>
      </w:r>
    </w:p>
    <w:p w:rsidR="00815AAB" w:rsidRPr="00953B10" w:rsidRDefault="00815AAB" w:rsidP="00815AAB"/>
    <w:p w:rsidR="00815AAB" w:rsidRPr="00953B10" w:rsidRDefault="00815AAB" w:rsidP="00815AAB">
      <w:pPr>
        <w:pStyle w:val="Heading2"/>
      </w:pPr>
      <w:r w:rsidRPr="00953B10">
        <w:lastRenderedPageBreak/>
        <w:t>T</w:t>
      </w:r>
    </w:p>
    <w:p w:rsidR="00815AAB" w:rsidRPr="00953B10" w:rsidRDefault="00815AAB" w:rsidP="00815AAB"/>
    <w:p w:rsidR="00815AAB" w:rsidRPr="00953B10" w:rsidRDefault="00815AAB" w:rsidP="00815AAB"/>
    <w:p w:rsidR="00815AAB" w:rsidRPr="00953B10" w:rsidRDefault="00815AAB" w:rsidP="00815AAB">
      <w:pPr>
        <w:rPr>
          <w:b/>
        </w:rPr>
      </w:pPr>
      <w:r w:rsidRPr="00953B10">
        <w:rPr>
          <w:b/>
        </w:rPr>
        <w:t>First, resolved means to express by formal vote—this is the only definition that’s in the context of the resolution</w:t>
      </w:r>
    </w:p>
    <w:p w:rsidR="00815AAB" w:rsidRPr="00953B10" w:rsidRDefault="00815AAB" w:rsidP="00815AAB">
      <w:pPr>
        <w:rPr>
          <w:color w:val="0D0D0D"/>
          <w:u w:val="single"/>
        </w:rPr>
      </w:pPr>
      <w:r w:rsidRPr="00953B10">
        <w:rPr>
          <w:b/>
          <w:color w:val="0D0D0D"/>
        </w:rPr>
        <w:t>Webster’s Revised Unabridged Dictionary, 1998</w:t>
      </w:r>
      <w:r w:rsidRPr="00953B10">
        <w:rPr>
          <w:color w:val="0D0D0D"/>
        </w:rPr>
        <w:t xml:space="preserve">  (dictionary.com) </w:t>
      </w:r>
      <w:r w:rsidRPr="00953B10">
        <w:rPr>
          <w:color w:val="0D0D0D"/>
          <w:u w:val="single"/>
        </w:rPr>
        <w:t xml:space="preserve">To express, as </w:t>
      </w:r>
    </w:p>
    <w:p w:rsidR="00815AAB" w:rsidRPr="00953B10" w:rsidRDefault="00815AAB" w:rsidP="00815AAB">
      <w:pPr>
        <w:rPr>
          <w:color w:val="0D0D0D"/>
          <w:u w:val="single"/>
        </w:rPr>
      </w:pPr>
      <w:r w:rsidRPr="00953B10">
        <w:rPr>
          <w:color w:val="0D0D0D"/>
          <w:u w:val="single"/>
        </w:rPr>
        <w:t>AND</w:t>
      </w:r>
    </w:p>
    <w:p w:rsidR="00815AAB" w:rsidRPr="00953B10" w:rsidRDefault="00815AAB" w:rsidP="00815AAB">
      <w:pPr>
        <w:rPr>
          <w:color w:val="0D0D0D"/>
        </w:rPr>
      </w:pPr>
      <w:r w:rsidRPr="00953B10">
        <w:rPr>
          <w:color w:val="0D0D0D"/>
        </w:rPr>
        <w:t xml:space="preserve">that no money should be </w:t>
      </w:r>
      <w:proofErr w:type="spellStart"/>
      <w:r w:rsidRPr="00953B10">
        <w:rPr>
          <w:color w:val="0D0D0D"/>
        </w:rPr>
        <w:t>apropriated</w:t>
      </w:r>
      <w:proofErr w:type="spellEnd"/>
      <w:r w:rsidRPr="00953B10">
        <w:rPr>
          <w:color w:val="0D0D0D"/>
        </w:rPr>
        <w:t xml:space="preserve"> (or, to appropriate no money).</w:t>
      </w:r>
    </w:p>
    <w:p w:rsidR="00815AAB" w:rsidRPr="00953B10" w:rsidRDefault="00815AAB" w:rsidP="00815AAB"/>
    <w:p w:rsidR="00815AAB" w:rsidRPr="00953B10" w:rsidRDefault="00815AAB" w:rsidP="00815AAB">
      <w:pPr>
        <w:rPr>
          <w:b/>
        </w:rPr>
      </w:pPr>
      <w:r w:rsidRPr="00953B10">
        <w:rPr>
          <w:b/>
        </w:rPr>
        <w:t xml:space="preserve">Second, “United States” means the federal government - </w:t>
      </w:r>
      <w:proofErr w:type="spellStart"/>
      <w:r w:rsidRPr="00953B10">
        <w:rPr>
          <w:rStyle w:val="Heading2Char2"/>
          <w:rFonts w:ascii="Georgia" w:hAnsi="Georgia"/>
        </w:rPr>
        <w:t>Ballentine's</w:t>
      </w:r>
      <w:proofErr w:type="spellEnd"/>
      <w:r w:rsidRPr="00953B10">
        <w:rPr>
          <w:rStyle w:val="Heading2Char2"/>
          <w:rFonts w:ascii="Georgia" w:hAnsi="Georgia"/>
        </w:rPr>
        <w:t xml:space="preserve"> Legal Dictionary and Thesaurus 1995</w:t>
      </w:r>
      <w:r w:rsidRPr="00953B10">
        <w:t xml:space="preserve"> p. 689</w:t>
      </w:r>
      <w:r w:rsidRPr="00953B10">
        <w:rPr>
          <w:b/>
        </w:rPr>
        <w:t xml:space="preserve"> </w:t>
      </w:r>
      <w:r w:rsidRPr="00983EE3">
        <w:t>the federal government</w:t>
      </w:r>
    </w:p>
    <w:p w:rsidR="00815AAB" w:rsidRPr="00953B10" w:rsidRDefault="00815AAB" w:rsidP="00815AAB"/>
    <w:p w:rsidR="00815AAB" w:rsidRPr="00953B10" w:rsidRDefault="00815AAB" w:rsidP="00815AAB">
      <w:pPr>
        <w:rPr>
          <w:b/>
        </w:rPr>
      </w:pPr>
      <w:r w:rsidRPr="00953B10">
        <w:rPr>
          <w:b/>
        </w:rPr>
        <w:t xml:space="preserve">Third, increase means to make greater - </w:t>
      </w:r>
    </w:p>
    <w:p w:rsidR="00815AAB" w:rsidRPr="00953B10" w:rsidRDefault="00815AAB" w:rsidP="00815AAB">
      <w:pPr>
        <w:rPr>
          <w:color w:val="0D0D0D"/>
        </w:rPr>
      </w:pPr>
      <w:r w:rsidRPr="00953B10">
        <w:rPr>
          <w:b/>
          <w:bCs/>
          <w:color w:val="0D0D0D"/>
          <w:u w:val="single"/>
        </w:rPr>
        <w:t>Encarta Online Dictionary</w:t>
      </w:r>
      <w:r w:rsidRPr="00953B10">
        <w:rPr>
          <w:color w:val="0D0D0D"/>
        </w:rPr>
        <w:t>. 2006.  ("Increase." &lt;http://encarta.msn</w:t>
      </w:r>
    </w:p>
    <w:p w:rsidR="00815AAB" w:rsidRPr="00953B10" w:rsidRDefault="00815AAB" w:rsidP="00815AAB">
      <w:pPr>
        <w:rPr>
          <w:color w:val="0D0D0D"/>
        </w:rPr>
      </w:pPr>
      <w:r w:rsidRPr="00953B10">
        <w:rPr>
          <w:color w:val="0D0D0D"/>
        </w:rPr>
        <w:t>AND</w:t>
      </w:r>
    </w:p>
    <w:p w:rsidR="00815AAB" w:rsidRPr="00953B10" w:rsidRDefault="00815AAB" w:rsidP="00815AAB">
      <w:pPr>
        <w:rPr>
          <w:color w:val="0D0D0D"/>
        </w:rPr>
      </w:pPr>
      <w:r w:rsidRPr="00953B10">
        <w:rPr>
          <w:b/>
          <w:bCs/>
          <w:color w:val="0D0D0D"/>
          <w:u w:val="single"/>
        </w:rPr>
        <w:t>, quantity, or degree</w:t>
      </w:r>
      <w:r w:rsidRPr="00953B10">
        <w:rPr>
          <w:color w:val="0D0D0D"/>
          <w:u w:val="single"/>
        </w:rPr>
        <w:t xml:space="preserve"> </w:t>
      </w:r>
      <w:r w:rsidRPr="00953B10">
        <w:rPr>
          <w:color w:val="0D0D0D"/>
        </w:rPr>
        <w:t>noun  (</w:t>
      </w:r>
      <w:r w:rsidRPr="00953B10">
        <w:rPr>
          <w:i/>
          <w:iCs/>
          <w:color w:val="0D0D0D"/>
        </w:rPr>
        <w:t>plural</w:t>
      </w:r>
      <w:r w:rsidRPr="00953B10">
        <w:rPr>
          <w:color w:val="0D0D0D"/>
        </w:rPr>
        <w:t xml:space="preserve"> </w:t>
      </w:r>
      <w:proofErr w:type="spellStart"/>
      <w:r w:rsidRPr="00953B10">
        <w:rPr>
          <w:color w:val="0D0D0D"/>
        </w:rPr>
        <w:t>in·creas·es</w:t>
      </w:r>
      <w:proofErr w:type="spellEnd"/>
      <w:r w:rsidRPr="00953B10">
        <w:rPr>
          <w:color w:val="0D0D0D"/>
        </w:rPr>
        <w:t>)</w:t>
      </w:r>
    </w:p>
    <w:p w:rsidR="00815AAB" w:rsidRPr="00953B10" w:rsidRDefault="00815AAB" w:rsidP="00815AAB"/>
    <w:p w:rsidR="00815AAB" w:rsidRPr="00953B10" w:rsidRDefault="00815AAB" w:rsidP="00815AAB">
      <w:pPr>
        <w:rPr>
          <w:b/>
        </w:rPr>
      </w:pPr>
      <w:r w:rsidRPr="00953B10">
        <w:rPr>
          <w:b/>
        </w:rPr>
        <w:t>Fourth, its means possession</w:t>
      </w:r>
    </w:p>
    <w:p w:rsidR="00815AAB" w:rsidRPr="00953B10" w:rsidRDefault="00815AAB" w:rsidP="00815AAB">
      <w:pPr>
        <w:rPr>
          <w:rStyle w:val="resultbodysmallitalic"/>
        </w:rPr>
      </w:pPr>
      <w:r w:rsidRPr="00953B10">
        <w:rPr>
          <w:b/>
        </w:rPr>
        <w:t>Encarta, 9</w:t>
      </w:r>
      <w:r w:rsidRPr="00953B10">
        <w:t xml:space="preserve"> (Encarta World English Dictionary, </w:t>
      </w:r>
      <w:hyperlink r:id="rId18" w:history="1">
        <w:r w:rsidRPr="00953B10">
          <w:rPr>
            <w:rStyle w:val="Hyperlink"/>
          </w:rPr>
          <w:t>http://encarta.msn.com/encnet/features/dictionary/DictionaryResults.aspx?refid=1861622735</w:t>
        </w:r>
      </w:hyperlink>
      <w:r w:rsidRPr="00953B10">
        <w:t>) its</w:t>
      </w:r>
      <w:r w:rsidRPr="00953B10">
        <w:rPr>
          <w:rStyle w:val="resultbody"/>
        </w:rPr>
        <w:t xml:space="preserve"> [ </w:t>
      </w:r>
      <w:r w:rsidRPr="00953B10">
        <w:t>its</w:t>
      </w:r>
      <w:r w:rsidRPr="00953B10">
        <w:rPr>
          <w:rStyle w:val="resultbody"/>
        </w:rPr>
        <w:t xml:space="preserve"> ]</w:t>
      </w:r>
      <w:r w:rsidRPr="00953B10">
        <w:t xml:space="preserve">  adjective  Definition:   </w:t>
      </w:r>
      <w:r w:rsidRPr="00953B10">
        <w:rPr>
          <w:b/>
        </w:rPr>
        <w:t>indicating possession</w:t>
      </w:r>
      <w:r w:rsidRPr="00953B10">
        <w:t xml:space="preserve">: used to indicate that something belongs </w:t>
      </w:r>
      <w:r w:rsidRPr="00953B10">
        <w:rPr>
          <w:rStyle w:val="resultbody"/>
        </w:rPr>
        <w:t xml:space="preserve">or relates </w:t>
      </w:r>
      <w:r w:rsidRPr="00953B10">
        <w:t xml:space="preserve">to something. </w:t>
      </w:r>
      <w:r w:rsidRPr="00953B10">
        <w:rPr>
          <w:rStyle w:val="resultbodysmallitalic"/>
        </w:rPr>
        <w:t>The park changed its policy.</w:t>
      </w:r>
    </w:p>
    <w:p w:rsidR="00815AAB" w:rsidRPr="00953B10" w:rsidRDefault="00815AAB" w:rsidP="00815AAB"/>
    <w:p w:rsidR="00815AAB" w:rsidRPr="00953B10" w:rsidRDefault="00815AAB" w:rsidP="00815AAB">
      <w:pPr>
        <w:rPr>
          <w:b/>
        </w:rPr>
      </w:pPr>
      <w:r w:rsidRPr="00953B10">
        <w:rPr>
          <w:b/>
        </w:rPr>
        <w:t xml:space="preserve">Finally, economic engagement is an attempt to influence POLITICAL behavior by economic contacts BETWEEN STATES - </w:t>
      </w:r>
    </w:p>
    <w:p w:rsidR="00815AAB" w:rsidRPr="00953B10" w:rsidRDefault="00815AAB" w:rsidP="00815AAB">
      <w:proofErr w:type="spellStart"/>
      <w:r w:rsidRPr="00953B10">
        <w:rPr>
          <w:b/>
        </w:rPr>
        <w:t>Resnik</w:t>
      </w:r>
      <w:proofErr w:type="spellEnd"/>
      <w:r w:rsidRPr="00953B10">
        <w:rPr>
          <w:b/>
        </w:rPr>
        <w:t xml:space="preserve">, 1 </w:t>
      </w:r>
      <w:r w:rsidRPr="00953B10">
        <w:t xml:space="preserve">– Assistant Professor of Political Science at Yeshiva University (Evan, </w:t>
      </w:r>
    </w:p>
    <w:p w:rsidR="00815AAB" w:rsidRPr="00953B10" w:rsidRDefault="00815AAB" w:rsidP="00815AAB">
      <w:r w:rsidRPr="00953B10">
        <w:t>AND</w:t>
      </w:r>
    </w:p>
    <w:p w:rsidR="00815AAB" w:rsidRPr="00983EE3" w:rsidRDefault="00815AAB" w:rsidP="00983EE3">
      <w:r w:rsidRPr="00983EE3">
        <w:t>be shown below, permits the elucidation of multiple types of positive sanctions.</w:t>
      </w:r>
    </w:p>
    <w:p w:rsidR="00815AAB" w:rsidRPr="00953B10" w:rsidRDefault="00815AAB" w:rsidP="00815AAB"/>
    <w:p w:rsidR="00815AAB" w:rsidRPr="00953B10" w:rsidRDefault="00815AAB" w:rsidP="00815AAB">
      <w:pPr>
        <w:rPr>
          <w:b/>
        </w:rPr>
      </w:pPr>
    </w:p>
    <w:p w:rsidR="00815AAB" w:rsidRPr="00953B10" w:rsidRDefault="00815AAB" w:rsidP="00815AAB">
      <w:pPr>
        <w:rPr>
          <w:b/>
        </w:rPr>
      </w:pPr>
      <w:r w:rsidRPr="00953B10">
        <w:rPr>
          <w:b/>
        </w:rPr>
        <w:t xml:space="preserve">This is a </w:t>
      </w:r>
      <w:r w:rsidRPr="00983EE3">
        <w:rPr>
          <w:b/>
        </w:rPr>
        <w:t>prior question</w:t>
      </w:r>
      <w:r w:rsidRPr="00953B10">
        <w:rPr>
          <w:b/>
        </w:rPr>
        <w:t xml:space="preserve"> for meaningful debate to occur – lack of stasis makes their critical education irrelevant</w:t>
      </w:r>
    </w:p>
    <w:p w:rsidR="00815AAB" w:rsidRPr="00953B10" w:rsidRDefault="00815AAB" w:rsidP="00815AAB">
      <w:r w:rsidRPr="00953B10">
        <w:rPr>
          <w:b/>
        </w:rPr>
        <w:t>Shively, 2000</w:t>
      </w:r>
      <w:r w:rsidRPr="00953B10">
        <w:t xml:space="preserve"> – Assistant Prof Political Science at Texas A&amp;M(Ruth </w:t>
      </w:r>
      <w:proofErr w:type="spellStart"/>
      <w:r w:rsidRPr="00953B10">
        <w:t>Lessl</w:t>
      </w:r>
      <w:proofErr w:type="spellEnd"/>
      <w:r w:rsidRPr="00953B10">
        <w:t>, Partisan Politics and Political Theory, p. 181-2)</w:t>
      </w:r>
    </w:p>
    <w:p w:rsidR="00815AAB" w:rsidRPr="00983EE3" w:rsidRDefault="00815AAB" w:rsidP="00983EE3">
      <w:r w:rsidRPr="00983EE3">
        <w:t xml:space="preserve">The requirements given thus far are primarily negative. The </w:t>
      </w:r>
      <w:proofErr w:type="spellStart"/>
      <w:r w:rsidRPr="00983EE3">
        <w:t>ambiguists</w:t>
      </w:r>
      <w:proofErr w:type="spellEnd"/>
      <w:r w:rsidRPr="00983EE3">
        <w:t xml:space="preserve"> must say "no</w:t>
      </w:r>
    </w:p>
    <w:p w:rsidR="00815AAB" w:rsidRPr="00983EE3" w:rsidRDefault="00815AAB" w:rsidP="00983EE3">
      <w:r w:rsidRPr="00983EE3">
        <w:t>AND</w:t>
      </w:r>
    </w:p>
    <w:p w:rsidR="00815AAB" w:rsidRPr="00983EE3" w:rsidRDefault="00815AAB" w:rsidP="00815AAB">
      <w:r w:rsidRPr="00983EE3">
        <w:t xml:space="preserve">. In other words, contestation rests on some basic agreement or harmony. </w:t>
      </w:r>
    </w:p>
    <w:p w:rsidR="00815AAB" w:rsidRPr="00953B10" w:rsidRDefault="00815AAB" w:rsidP="00815AAB">
      <w:pPr>
        <w:pStyle w:val="ListParagraph"/>
        <w:rPr>
          <w:rFonts w:ascii="Georgia" w:hAnsi="Georgia"/>
          <w:b/>
        </w:rPr>
      </w:pPr>
    </w:p>
    <w:p w:rsidR="00815AAB" w:rsidRPr="00953B10" w:rsidRDefault="00815AAB" w:rsidP="00815AAB">
      <w:pPr>
        <w:rPr>
          <w:b/>
        </w:rPr>
      </w:pPr>
      <w:r w:rsidRPr="00983EE3">
        <w:rPr>
          <w:b/>
        </w:rPr>
        <w:t>Instrumental plan focus good</w:t>
      </w:r>
      <w:r w:rsidRPr="00953B10">
        <w:rPr>
          <w:b/>
        </w:rPr>
        <w:t xml:space="preserve"> – Clear, deliberate, policy proposal plan texts are key to stable link ground and debate about instrumental policymaking and consequentialism </w:t>
      </w:r>
    </w:p>
    <w:p w:rsidR="00815AAB" w:rsidRPr="00953B10" w:rsidRDefault="00815AAB" w:rsidP="00815AAB">
      <w:r w:rsidRPr="00953B10">
        <w:t xml:space="preserve">John </w:t>
      </w:r>
      <w:r w:rsidRPr="00953B10">
        <w:rPr>
          <w:rStyle w:val="cite"/>
          <w:rFonts w:ascii="Georgia" w:hAnsi="Georgia"/>
        </w:rPr>
        <w:t>Rawls</w:t>
      </w:r>
      <w:r w:rsidRPr="00953B10">
        <w:t xml:space="preserve">, The Law of Peoples, </w:t>
      </w:r>
      <w:r w:rsidRPr="00953B10">
        <w:rPr>
          <w:rStyle w:val="cite"/>
          <w:rFonts w:ascii="Georgia" w:hAnsi="Georgia"/>
        </w:rPr>
        <w:t>1999</w:t>
      </w:r>
      <w:r w:rsidRPr="00953B10">
        <w:t>, p. 56-57</w:t>
      </w:r>
    </w:p>
    <w:p w:rsidR="00815AAB" w:rsidRPr="00983EE3" w:rsidRDefault="00815AAB" w:rsidP="00815AAB">
      <w:pPr>
        <w:pStyle w:val="card"/>
        <w:ind w:left="0"/>
      </w:pPr>
      <w:r w:rsidRPr="00953B10">
        <w:rPr>
          <w:rFonts w:ascii="Georgia" w:hAnsi="Georgia"/>
          <w:sz w:val="16"/>
        </w:rPr>
        <w:t>To answer this question, we say that, ideally,</w:t>
      </w:r>
      <w:r w:rsidRPr="00953B10">
        <w:rPr>
          <w:rFonts w:ascii="Georgia" w:hAnsi="Georgia"/>
        </w:rPr>
        <w:t xml:space="preserve"> </w:t>
      </w:r>
      <w:r w:rsidRPr="00983EE3">
        <w:t xml:space="preserve">citizens are to think </w:t>
      </w:r>
    </w:p>
    <w:p w:rsidR="00815AAB" w:rsidRPr="00983EE3" w:rsidRDefault="00815AAB" w:rsidP="00983EE3">
      <w:r w:rsidRPr="00983EE3">
        <w:t>AND</w:t>
      </w:r>
    </w:p>
    <w:p w:rsidR="00815AAB" w:rsidRPr="00983EE3" w:rsidRDefault="00815AAB" w:rsidP="00983EE3">
      <w:r w:rsidRPr="00983EE3">
        <w:t>part of the political and social basis of peace and understanding among peoples.</w:t>
      </w:r>
    </w:p>
    <w:p w:rsidR="00815AAB" w:rsidRPr="00953B10" w:rsidRDefault="00815AAB" w:rsidP="00815AAB"/>
    <w:p w:rsidR="00815AAB" w:rsidRPr="00953B10" w:rsidRDefault="00815AAB" w:rsidP="00815AAB">
      <w:pPr>
        <w:rPr>
          <w:b/>
        </w:rPr>
      </w:pPr>
      <w:r w:rsidRPr="00953B10">
        <w:rPr>
          <w:b/>
        </w:rPr>
        <w:lastRenderedPageBreak/>
        <w:t xml:space="preserve">First, switch-side debate good and solves all their offense – there MUST be a clear and predictable division of </w:t>
      </w:r>
      <w:proofErr w:type="spellStart"/>
      <w:r w:rsidRPr="00953B10">
        <w:rPr>
          <w:b/>
        </w:rPr>
        <w:t>aff</w:t>
      </w:r>
      <w:proofErr w:type="spellEnd"/>
      <w:r w:rsidRPr="00953B10">
        <w:rPr>
          <w:b/>
        </w:rPr>
        <w:t xml:space="preserve"> and </w:t>
      </w:r>
      <w:proofErr w:type="spellStart"/>
      <w:r w:rsidRPr="00953B10">
        <w:rPr>
          <w:b/>
        </w:rPr>
        <w:t>neg</w:t>
      </w:r>
      <w:proofErr w:type="spellEnd"/>
      <w:r w:rsidRPr="00953B10">
        <w:rPr>
          <w:b/>
        </w:rPr>
        <w:t xml:space="preserve"> ground, which their interpretation erodes - they can run non-state on the </w:t>
      </w:r>
      <w:proofErr w:type="spellStart"/>
      <w:r w:rsidRPr="00953B10">
        <w:rPr>
          <w:b/>
        </w:rPr>
        <w:t>neg</w:t>
      </w:r>
      <w:proofErr w:type="spellEnd"/>
      <w:r w:rsidRPr="00953B10">
        <w:rPr>
          <w:b/>
        </w:rPr>
        <w:t xml:space="preserve"> – </w:t>
      </w:r>
    </w:p>
    <w:p w:rsidR="00815AAB" w:rsidRPr="00953B10" w:rsidRDefault="00815AAB" w:rsidP="00815AAB">
      <w:pPr>
        <w:autoSpaceDE w:val="0"/>
        <w:autoSpaceDN w:val="0"/>
        <w:adjustRightInd w:val="0"/>
      </w:pPr>
      <w:r w:rsidRPr="00953B10">
        <w:rPr>
          <w:b/>
        </w:rPr>
        <w:t>Day</w:t>
      </w:r>
      <w:r w:rsidRPr="00953B10">
        <w:t>, Professor of Speech at University of Wisconsin-Madison, 19</w:t>
      </w:r>
      <w:r w:rsidRPr="00953B10">
        <w:rPr>
          <w:b/>
        </w:rPr>
        <w:t>66</w:t>
      </w:r>
      <w:r w:rsidRPr="00953B10">
        <w:t xml:space="preserve"> (Dennis, Central States Speech Journal, February, page 7)</w:t>
      </w:r>
    </w:p>
    <w:p w:rsidR="00815AAB" w:rsidRPr="00983EE3" w:rsidRDefault="00815AAB" w:rsidP="00983EE3">
      <w:r w:rsidRPr="00983EE3">
        <w:t xml:space="preserve">All must recognize and accept personal responsibility to present, when necessary, as forcefully </w:t>
      </w:r>
    </w:p>
    <w:p w:rsidR="00815AAB" w:rsidRPr="00983EE3" w:rsidRDefault="00815AAB" w:rsidP="00983EE3">
      <w:r w:rsidRPr="00983EE3">
        <w:t>AND</w:t>
      </w:r>
    </w:p>
    <w:p w:rsidR="00815AAB" w:rsidRPr="00953B10" w:rsidRDefault="00815AAB" w:rsidP="00815AAB">
      <w:pPr>
        <w:autoSpaceDE w:val="0"/>
        <w:autoSpaceDN w:val="0"/>
        <w:adjustRightInd w:val="0"/>
        <w:rPr>
          <w:sz w:val="16"/>
          <w:szCs w:val="16"/>
          <w:u w:val="single"/>
        </w:rPr>
      </w:pPr>
      <w:r w:rsidRPr="00983EE3">
        <w:t>of individuals within society lose their moral significance as determinants of social choice</w:t>
      </w:r>
      <w:r w:rsidRPr="00953B10">
        <w:t>.</w:t>
      </w:r>
    </w:p>
    <w:p w:rsidR="00815AAB" w:rsidRPr="00953B10" w:rsidRDefault="00815AAB" w:rsidP="00815AAB">
      <w:pPr>
        <w:rPr>
          <w:b/>
          <w:szCs w:val="20"/>
        </w:rPr>
      </w:pPr>
    </w:p>
    <w:p w:rsidR="00815AAB" w:rsidRPr="00953B10" w:rsidRDefault="00815AAB" w:rsidP="00815AAB">
      <w:r w:rsidRPr="00953B10">
        <w:rPr>
          <w:b/>
          <w:szCs w:val="20"/>
        </w:rPr>
        <w:t xml:space="preserve">The alternative is dogmatism–turns the impact - </w:t>
      </w:r>
      <w:r w:rsidRPr="00953B10">
        <w:rPr>
          <w:b/>
          <w:szCs w:val="20"/>
        </w:rPr>
        <w:br/>
        <w:t>Keller, et. al, 01</w:t>
      </w:r>
      <w:r w:rsidRPr="00953B10">
        <w:rPr>
          <w:szCs w:val="20"/>
        </w:rPr>
        <w:t xml:space="preserve"> </w:t>
      </w:r>
      <w:r w:rsidRPr="00983EE3">
        <w:t xml:space="preserve">– Asst. professor School of Social Service Administration U. of Chicago  (Thomas E., James K., and </w:t>
      </w:r>
      <w:proofErr w:type="spellStart"/>
      <w:r w:rsidRPr="00983EE3">
        <w:t>Tracly</w:t>
      </w:r>
      <w:proofErr w:type="spellEnd"/>
      <w:r w:rsidRPr="00983EE3">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983EE3">
        <w:t>Spr</w:t>
      </w:r>
      <w:proofErr w:type="spellEnd"/>
      <w:r w:rsidRPr="00983EE3">
        <w:t xml:space="preserve">/Summer 2001, </w:t>
      </w:r>
      <w:proofErr w:type="spellStart"/>
      <w:r w:rsidRPr="00983EE3">
        <w:t>EBSCOhost</w:t>
      </w:r>
      <w:proofErr w:type="spellEnd"/>
      <w:r w:rsidRPr="00983EE3">
        <w:t>)</w:t>
      </w:r>
      <w:r w:rsidRPr="00953B10">
        <w:t xml:space="preserve"> </w:t>
      </w:r>
    </w:p>
    <w:p w:rsidR="00815AAB" w:rsidRPr="00983EE3" w:rsidRDefault="00815AAB" w:rsidP="00983EE3">
      <w:r w:rsidRPr="00983EE3">
        <w:t xml:space="preserve">SOCIAL WORKERS HAVE a professional responsibility to shape social policy and legislation (National Association </w:t>
      </w:r>
    </w:p>
    <w:p w:rsidR="00815AAB" w:rsidRPr="00983EE3" w:rsidRDefault="00815AAB" w:rsidP="00983EE3">
      <w:r w:rsidRPr="00983EE3">
        <w:t>AND</w:t>
      </w:r>
    </w:p>
    <w:p w:rsidR="00815AAB" w:rsidRPr="00983EE3" w:rsidRDefault="00815AAB" w:rsidP="00815AAB">
      <w:r w:rsidRPr="00983EE3">
        <w:t xml:space="preserve">yield a reevaluation and reconstruction of knowledge and beliefs pertaining to the issue. </w:t>
      </w:r>
    </w:p>
    <w:p w:rsidR="00815AAB" w:rsidRPr="00953B10" w:rsidRDefault="00815AAB" w:rsidP="00815AAB"/>
    <w:p w:rsidR="00815AAB" w:rsidRPr="00953B10" w:rsidRDefault="00815AAB" w:rsidP="00815AAB">
      <w:pPr>
        <w:rPr>
          <w:b/>
        </w:rPr>
      </w:pPr>
      <w:r w:rsidRPr="00953B10">
        <w:rPr>
          <w:b/>
        </w:rPr>
        <w:t xml:space="preserve">Second, policymaking focus good – the alternative cedes the political - </w:t>
      </w:r>
    </w:p>
    <w:p w:rsidR="00815AAB" w:rsidRPr="00953B10" w:rsidRDefault="00815AAB" w:rsidP="00815AAB">
      <w:pPr>
        <w:autoSpaceDE w:val="0"/>
        <w:autoSpaceDN w:val="0"/>
        <w:adjustRightInd w:val="0"/>
        <w:rPr>
          <w:b/>
          <w:bCs/>
          <w:sz w:val="26"/>
          <w:szCs w:val="26"/>
        </w:rPr>
      </w:pPr>
      <w:proofErr w:type="spellStart"/>
      <w:r w:rsidRPr="00953B10">
        <w:rPr>
          <w:b/>
          <w:bCs/>
          <w:sz w:val="26"/>
          <w:szCs w:val="26"/>
        </w:rPr>
        <w:t>Jentleson</w:t>
      </w:r>
      <w:proofErr w:type="spellEnd"/>
      <w:r w:rsidRPr="00953B10">
        <w:rPr>
          <w:b/>
          <w:bCs/>
          <w:sz w:val="26"/>
          <w:szCs w:val="26"/>
        </w:rPr>
        <w:t xml:space="preserve">, </w:t>
      </w:r>
      <w:r w:rsidRPr="00983EE3">
        <w:t xml:space="preserve">Director of the Terry Sanford Institute of Public Policy and Professor of Public Policy and Political Science @ Duke University </w:t>
      </w:r>
      <w:r w:rsidRPr="00953B10">
        <w:rPr>
          <w:b/>
          <w:bCs/>
          <w:sz w:val="26"/>
          <w:szCs w:val="26"/>
        </w:rPr>
        <w:t xml:space="preserve">’02 </w:t>
      </w:r>
      <w:r w:rsidRPr="00983EE3">
        <w:t xml:space="preserve">(Bruce W,; “The Need for Praxis” International Security, Spring </w:t>
      </w:r>
      <w:proofErr w:type="spellStart"/>
      <w:r w:rsidRPr="00983EE3">
        <w:t>ln</w:t>
      </w:r>
      <w:proofErr w:type="spellEnd"/>
      <w:r w:rsidRPr="00983EE3">
        <w:t>)</w:t>
      </w:r>
      <w:r w:rsidRPr="00953B10">
        <w:rPr>
          <w:b/>
          <w:bCs/>
          <w:sz w:val="26"/>
          <w:szCs w:val="26"/>
        </w:rPr>
        <w:t xml:space="preserve"> </w:t>
      </w:r>
    </w:p>
    <w:p w:rsidR="00815AAB" w:rsidRPr="00953B10" w:rsidRDefault="00815AAB" w:rsidP="00815AAB">
      <w:pPr>
        <w:autoSpaceDE w:val="0"/>
        <w:autoSpaceDN w:val="0"/>
        <w:adjustRightInd w:val="0"/>
        <w:rPr>
          <w:i/>
          <w:iCs/>
          <w:sz w:val="16"/>
          <w:szCs w:val="16"/>
        </w:rPr>
      </w:pPr>
      <w:r w:rsidRPr="00983EE3">
        <w:t xml:space="preserve">Bringing policy relevance back in thus does not mean driving theory out. </w:t>
      </w:r>
      <w:r w:rsidRPr="00953B10">
        <w:rPr>
          <w:i/>
          <w:iCs/>
          <w:sz w:val="16"/>
          <w:szCs w:val="16"/>
        </w:rPr>
        <w:t>International Organization</w:t>
      </w:r>
    </w:p>
    <w:p w:rsidR="00815AAB" w:rsidRPr="00953B10" w:rsidRDefault="00815AAB" w:rsidP="00815AAB">
      <w:pPr>
        <w:autoSpaceDE w:val="0"/>
        <w:autoSpaceDN w:val="0"/>
        <w:adjustRightInd w:val="0"/>
        <w:rPr>
          <w:i/>
          <w:iCs/>
          <w:sz w:val="16"/>
          <w:szCs w:val="16"/>
        </w:rPr>
      </w:pPr>
      <w:r w:rsidRPr="00953B10">
        <w:rPr>
          <w:i/>
          <w:iCs/>
          <w:sz w:val="16"/>
          <w:szCs w:val="16"/>
        </w:rPr>
        <w:t>AND</w:t>
      </w:r>
    </w:p>
    <w:p w:rsidR="00815AAB" w:rsidRPr="00983EE3" w:rsidRDefault="00815AAB" w:rsidP="00983EE3">
      <w:r w:rsidRPr="00983EE3">
        <w:t xml:space="preserve">roles are to be, amid the extraordinary times in </w:t>
      </w:r>
      <w:proofErr w:type="spellStart"/>
      <w:r w:rsidRPr="00983EE3">
        <w:t>whichD</w:t>
      </w:r>
      <w:proofErr w:type="spellEnd"/>
      <w:r w:rsidRPr="00983EE3">
        <w:t xml:space="preserve"> we live.</w:t>
      </w:r>
    </w:p>
    <w:p w:rsidR="00815AAB" w:rsidRPr="00953B10" w:rsidRDefault="00815AAB" w:rsidP="00815AAB"/>
    <w:p w:rsidR="00815AAB" w:rsidRPr="00953B10" w:rsidRDefault="00815AAB" w:rsidP="00815AAB">
      <w:pPr>
        <w:rPr>
          <w:b/>
        </w:rPr>
      </w:pPr>
      <w:r w:rsidRPr="00953B10">
        <w:rPr>
          <w:b/>
        </w:rPr>
        <w:t xml:space="preserve">Turns the </w:t>
      </w:r>
      <w:proofErr w:type="spellStart"/>
      <w:r w:rsidRPr="00953B10">
        <w:rPr>
          <w:b/>
        </w:rPr>
        <w:t>aff</w:t>
      </w:r>
      <w:proofErr w:type="spellEnd"/>
      <w:r w:rsidRPr="00953B10">
        <w:rPr>
          <w:b/>
        </w:rPr>
        <w:t xml:space="preserve"> and causes war - </w:t>
      </w:r>
    </w:p>
    <w:p w:rsidR="00815AAB" w:rsidRPr="00983EE3" w:rsidRDefault="00815AAB" w:rsidP="00815AAB">
      <w:r w:rsidRPr="00953B10">
        <w:rPr>
          <w:b/>
        </w:rPr>
        <w:t>Boggs</w:t>
      </w:r>
      <w:r w:rsidRPr="00953B10">
        <w:rPr>
          <w:b/>
          <w:color w:val="000000"/>
        </w:rPr>
        <w:t> </w:t>
      </w:r>
      <w:r w:rsidRPr="00953B10">
        <w:rPr>
          <w:b/>
        </w:rPr>
        <w:t>97</w:t>
      </w:r>
      <w:r w:rsidRPr="00953B10">
        <w:rPr>
          <w:color w:val="000000"/>
          <w:sz w:val="14"/>
        </w:rPr>
        <w:t> </w:t>
      </w:r>
      <w:r w:rsidRPr="00983EE3">
        <w:t xml:space="preserve">– professor of social sciences, Los Angeles (Carl, The Great Retreat, Theory and Society 26.6, </w:t>
      </w:r>
      <w:proofErr w:type="spellStart"/>
      <w:r w:rsidRPr="00983EE3">
        <w:t>jstor</w:t>
      </w:r>
      <w:proofErr w:type="spellEnd"/>
      <w:r w:rsidRPr="00983EE3">
        <w:t>)</w:t>
      </w:r>
    </w:p>
    <w:p w:rsidR="00815AAB" w:rsidRPr="00983EE3" w:rsidRDefault="00815AAB" w:rsidP="00983EE3">
      <w:r w:rsidRPr="00983EE3">
        <w:t xml:space="preserve">The false sense of empowerment that comes with such mesmerizing impulses is accompanied by a </w:t>
      </w:r>
    </w:p>
    <w:p w:rsidR="00815AAB" w:rsidRPr="00983EE3" w:rsidRDefault="00815AAB" w:rsidP="00983EE3">
      <w:r w:rsidRPr="00983EE3">
        <w:t>AND</w:t>
      </w:r>
    </w:p>
    <w:p w:rsidR="00815AAB" w:rsidRPr="00983EE3" w:rsidRDefault="00815AAB" w:rsidP="00983EE3">
      <w:r w:rsidRPr="00983EE3">
        <w:t>of those universal, collective interests that had vanished from civil society.75</w:t>
      </w:r>
    </w:p>
    <w:p w:rsidR="00815AAB" w:rsidRPr="00953B10" w:rsidRDefault="00815AAB" w:rsidP="00815AAB"/>
    <w:p w:rsidR="00815AAB" w:rsidRPr="00953B10" w:rsidRDefault="00815AAB" w:rsidP="00815AAB">
      <w:pPr>
        <w:pStyle w:val="Heading2"/>
      </w:pPr>
      <w:r w:rsidRPr="00953B10">
        <w:lastRenderedPageBreak/>
        <w:t>K</w:t>
      </w:r>
    </w:p>
    <w:p w:rsidR="00815AAB" w:rsidRPr="00953B10" w:rsidRDefault="00815AAB" w:rsidP="00815AAB">
      <w:pPr>
        <w:rPr>
          <w:b/>
          <w:lang w:eastAsia="ko-KR"/>
        </w:rPr>
      </w:pPr>
      <w:r w:rsidRPr="00953B10">
        <w:rPr>
          <w:b/>
          <w:lang w:eastAsia="ko-KR"/>
        </w:rPr>
        <w:t>The affirmative merely adds on to the same ideology they criticize to no avail</w:t>
      </w:r>
    </w:p>
    <w:p w:rsidR="00815AAB" w:rsidRPr="00953B10" w:rsidRDefault="00815AAB" w:rsidP="00815AAB">
      <w:pPr>
        <w:rPr>
          <w:b/>
          <w:lang w:eastAsia="ko-KR"/>
        </w:rPr>
      </w:pPr>
      <w:r w:rsidRPr="00953B10">
        <w:rPr>
          <w:b/>
          <w:lang w:eastAsia="ko-KR"/>
        </w:rPr>
        <w:t>Carlson 99</w:t>
      </w:r>
    </w:p>
    <w:p w:rsidR="00815AAB" w:rsidRPr="00953B10" w:rsidRDefault="00815AAB" w:rsidP="00815AAB">
      <w:r w:rsidRPr="00953B10">
        <w:t>David Gray  Carlson    Professor of Law, Benjamin N. Cardozo School of Law Columbia Law Review  November, 1999</w:t>
      </w:r>
    </w:p>
    <w:p w:rsidR="00815AAB" w:rsidRPr="00983EE3" w:rsidRDefault="00815AAB" w:rsidP="00983EE3">
      <w:proofErr w:type="spellStart"/>
      <w:r w:rsidRPr="00983EE3">
        <w:t>Schlag</w:t>
      </w:r>
      <w:proofErr w:type="spellEnd"/>
      <w:r w:rsidRPr="00983EE3">
        <w:t xml:space="preserve"> presents a dark vision of</w:t>
      </w:r>
      <w:r w:rsidRPr="00953B10">
        <w:rPr>
          <w:sz w:val="20"/>
        </w:rPr>
        <w:t xml:space="preserve"> what he calls "</w:t>
      </w:r>
      <w:r w:rsidRPr="00983EE3">
        <w:t xml:space="preserve">the bureaucracy," which crushes </w:t>
      </w:r>
    </w:p>
    <w:p w:rsidR="00815AAB" w:rsidRPr="00983EE3" w:rsidRDefault="00815AAB" w:rsidP="00983EE3">
      <w:r w:rsidRPr="00983EE3">
        <w:t>AND</w:t>
      </w:r>
    </w:p>
    <w:p w:rsidR="00815AAB" w:rsidRPr="00983EE3" w:rsidRDefault="00815AAB" w:rsidP="00983EE3">
      <w:r w:rsidRPr="00983EE3">
        <w:t>to which the cynic is actually committed to what ought to be abolished.</w:t>
      </w:r>
    </w:p>
    <w:p w:rsidR="00815AAB" w:rsidRPr="00953B10" w:rsidRDefault="00815AAB" w:rsidP="00815AAB"/>
    <w:p w:rsidR="00815AAB" w:rsidRPr="00953B10" w:rsidRDefault="00815AAB" w:rsidP="00815AAB">
      <w:pPr>
        <w:rPr>
          <w:b/>
          <w:lang w:eastAsia="ko-KR"/>
        </w:rPr>
      </w:pPr>
      <w:r w:rsidRPr="00953B10">
        <w:rPr>
          <w:b/>
          <w:lang w:eastAsia="ko-KR"/>
        </w:rPr>
        <w:t>Their distance allows totalitarianism.</w:t>
      </w:r>
    </w:p>
    <w:p w:rsidR="00815AAB" w:rsidRPr="00953B10" w:rsidRDefault="00815AAB" w:rsidP="00815AAB">
      <w:proofErr w:type="spellStart"/>
      <w:r w:rsidRPr="00953B10">
        <w:rPr>
          <w:b/>
          <w:lang w:eastAsia="ko-KR"/>
        </w:rPr>
        <w:t>Zizek</w:t>
      </w:r>
      <w:proofErr w:type="spellEnd"/>
      <w:r w:rsidRPr="00953B10">
        <w:rPr>
          <w:b/>
          <w:lang w:eastAsia="ko-KR"/>
        </w:rPr>
        <w:t xml:space="preserve"> 95 </w:t>
      </w:r>
      <w:proofErr w:type="spellStart"/>
      <w:r w:rsidRPr="00953B10">
        <w:t>Slavoj</w:t>
      </w:r>
      <w:proofErr w:type="spellEnd"/>
      <w:r w:rsidRPr="00953B10">
        <w:t xml:space="preserve">  </w:t>
      </w:r>
      <w:proofErr w:type="spellStart"/>
      <w:r w:rsidRPr="00953B10">
        <w:t>Zizek</w:t>
      </w:r>
      <w:proofErr w:type="spellEnd"/>
      <w:r w:rsidRPr="00953B10">
        <w:t xml:space="preserve">   Philosopher and Psychoanalyst, Institute for Social Sciences, University of Ljubljana. Cardozo Law Review  1995</w:t>
      </w:r>
    </w:p>
    <w:p w:rsidR="00815AAB" w:rsidRPr="00953B10" w:rsidRDefault="00815AAB" w:rsidP="00815AAB">
      <w:pPr>
        <w:rPr>
          <w:sz w:val="20"/>
        </w:rPr>
      </w:pPr>
      <w:r w:rsidRPr="00983EE3">
        <w:t>Emphasis should be laid on the inherent political dimension of the notion of enjoyment</w:t>
      </w:r>
      <w:r w:rsidRPr="00953B10">
        <w:rPr>
          <w:sz w:val="20"/>
        </w:rPr>
        <w:t xml:space="preserve"> or </w:t>
      </w:r>
    </w:p>
    <w:p w:rsidR="00815AAB" w:rsidRPr="00953B10" w:rsidRDefault="00815AAB" w:rsidP="00815AAB">
      <w:pPr>
        <w:rPr>
          <w:sz w:val="20"/>
        </w:rPr>
      </w:pPr>
      <w:r w:rsidRPr="00953B10">
        <w:rPr>
          <w:sz w:val="20"/>
        </w:rPr>
        <w:t>AND</w:t>
      </w:r>
    </w:p>
    <w:p w:rsidR="00815AAB" w:rsidRPr="00983EE3" w:rsidRDefault="00815AAB" w:rsidP="00983EE3">
      <w:r w:rsidRPr="00983EE3">
        <w:t xml:space="preserve">rendering it more bearable, but we can never be rid of it. </w:t>
      </w:r>
    </w:p>
    <w:p w:rsidR="00815AAB" w:rsidRPr="00953B10" w:rsidRDefault="00815AAB" w:rsidP="00815AAB"/>
    <w:p w:rsidR="00815AAB" w:rsidRPr="00953B10" w:rsidRDefault="00815AAB" w:rsidP="00815AAB">
      <w:pPr>
        <w:rPr>
          <w:b/>
        </w:rPr>
      </w:pPr>
      <w:r w:rsidRPr="00953B10">
        <w:rPr>
          <w:b/>
        </w:rPr>
        <w:t xml:space="preserve">The alternative is to vote negative to over-identify with the very system they criticize. </w:t>
      </w:r>
    </w:p>
    <w:p w:rsidR="00815AAB" w:rsidRPr="00953B10" w:rsidRDefault="00815AAB" w:rsidP="00815AAB">
      <w:proofErr w:type="spellStart"/>
      <w:r w:rsidRPr="00953B10">
        <w:rPr>
          <w:b/>
          <w:lang w:eastAsia="ko-KR"/>
        </w:rPr>
        <w:t>Zizek</w:t>
      </w:r>
      <w:proofErr w:type="spellEnd"/>
      <w:r w:rsidRPr="00953B10">
        <w:rPr>
          <w:b/>
          <w:lang w:eastAsia="ko-KR"/>
        </w:rPr>
        <w:t xml:space="preserve"> 95</w:t>
      </w:r>
      <w:r w:rsidRPr="00953B10">
        <w:t xml:space="preserve">   </w:t>
      </w:r>
      <w:proofErr w:type="spellStart"/>
      <w:r w:rsidRPr="00953B10">
        <w:t>Slavoj</w:t>
      </w:r>
      <w:proofErr w:type="spellEnd"/>
      <w:r w:rsidRPr="00953B10">
        <w:t xml:space="preserve">  </w:t>
      </w:r>
      <w:proofErr w:type="spellStart"/>
      <w:r w:rsidRPr="00953B10">
        <w:t>Zizek</w:t>
      </w:r>
      <w:proofErr w:type="spellEnd"/>
      <w:r w:rsidRPr="00953B10">
        <w:t xml:space="preserve">   Philosopher and Psychoanalyst, Institute for Social Sciences, University of Ljubljana. Cardozo Law Review  1995</w:t>
      </w:r>
    </w:p>
    <w:p w:rsidR="00815AAB" w:rsidRPr="00983EE3" w:rsidRDefault="00815AAB" w:rsidP="00983EE3">
      <w:r w:rsidRPr="00983EE3">
        <w:t xml:space="preserve">How are we to combat effectively this id-evil which, on account of </w:t>
      </w:r>
    </w:p>
    <w:p w:rsidR="00815AAB" w:rsidRPr="00983EE3" w:rsidRDefault="00815AAB" w:rsidP="00983EE3">
      <w:r w:rsidRPr="00983EE3">
        <w:t>AND</w:t>
      </w:r>
    </w:p>
    <w:p w:rsidR="00815AAB" w:rsidRDefault="00815AAB" w:rsidP="00815AAB">
      <w:r w:rsidRPr="00953B10">
        <w:t>at the end of psychoanalysis is the shift from desire to drive.  n34</w:t>
      </w:r>
    </w:p>
    <w:p w:rsidR="00815AAB" w:rsidRDefault="00815AAB" w:rsidP="00815AAB"/>
    <w:p w:rsidR="00400A82" w:rsidRDefault="00400A82" w:rsidP="00815AAB"/>
    <w:p w:rsidR="00400A82" w:rsidRDefault="00400A82" w:rsidP="00815AAB"/>
    <w:p w:rsidR="00400A82" w:rsidRDefault="00400A82" w:rsidP="00400A82">
      <w:pPr>
        <w:pStyle w:val="Heading1"/>
      </w:pPr>
      <w:r>
        <w:lastRenderedPageBreak/>
        <w:t>Round 5 vs. Dowling KW</w:t>
      </w:r>
    </w:p>
    <w:p w:rsidR="00400A82" w:rsidRDefault="00400A82" w:rsidP="00400A82"/>
    <w:p w:rsidR="00400A82" w:rsidRDefault="00400A82" w:rsidP="00400A82">
      <w:pPr>
        <w:pStyle w:val="Heading2"/>
      </w:pPr>
      <w:r>
        <w:lastRenderedPageBreak/>
        <w:t>T</w:t>
      </w:r>
    </w:p>
    <w:p w:rsidR="00400A82" w:rsidRPr="00953B10" w:rsidRDefault="00400A82" w:rsidP="00400A82">
      <w:pPr>
        <w:rPr>
          <w:b/>
        </w:rPr>
      </w:pPr>
      <w:r w:rsidRPr="00953B10">
        <w:rPr>
          <w:b/>
        </w:rPr>
        <w:t>First, resolved means to express by formal vote—this is the only definition that’s in the context of the resolution</w:t>
      </w:r>
    </w:p>
    <w:p w:rsidR="00400A82" w:rsidRPr="00953B10" w:rsidRDefault="00400A82" w:rsidP="00400A82">
      <w:pPr>
        <w:rPr>
          <w:color w:val="0D0D0D"/>
          <w:u w:val="single"/>
        </w:rPr>
      </w:pPr>
      <w:r w:rsidRPr="00953B10">
        <w:rPr>
          <w:b/>
          <w:color w:val="0D0D0D"/>
        </w:rPr>
        <w:t>Webster’s Revised Unabridged Dictionary, 1998</w:t>
      </w:r>
      <w:r w:rsidRPr="00953B10">
        <w:rPr>
          <w:color w:val="0D0D0D"/>
        </w:rPr>
        <w:t xml:space="preserve">  (dictionary.com) </w:t>
      </w:r>
      <w:r w:rsidRPr="00953B10">
        <w:rPr>
          <w:color w:val="0D0D0D"/>
          <w:u w:val="single"/>
        </w:rPr>
        <w:t xml:space="preserve">To express, as </w:t>
      </w:r>
    </w:p>
    <w:p w:rsidR="00400A82" w:rsidRPr="00953B10" w:rsidRDefault="00400A82" w:rsidP="00400A82">
      <w:pPr>
        <w:rPr>
          <w:color w:val="0D0D0D"/>
          <w:u w:val="single"/>
        </w:rPr>
      </w:pPr>
      <w:r w:rsidRPr="00953B10">
        <w:rPr>
          <w:color w:val="0D0D0D"/>
          <w:u w:val="single"/>
        </w:rPr>
        <w:t>AND</w:t>
      </w:r>
    </w:p>
    <w:p w:rsidR="00400A82" w:rsidRPr="00953B10" w:rsidRDefault="00400A82" w:rsidP="00400A82">
      <w:pPr>
        <w:rPr>
          <w:color w:val="0D0D0D"/>
        </w:rPr>
      </w:pPr>
      <w:r w:rsidRPr="00953B10">
        <w:rPr>
          <w:color w:val="0D0D0D"/>
        </w:rPr>
        <w:t xml:space="preserve">that no money should be </w:t>
      </w:r>
      <w:proofErr w:type="spellStart"/>
      <w:r w:rsidRPr="00953B10">
        <w:rPr>
          <w:color w:val="0D0D0D"/>
        </w:rPr>
        <w:t>apropriated</w:t>
      </w:r>
      <w:proofErr w:type="spellEnd"/>
      <w:r w:rsidRPr="00953B10">
        <w:rPr>
          <w:color w:val="0D0D0D"/>
        </w:rPr>
        <w:t xml:space="preserve"> (or, to appropriate no money).</w:t>
      </w:r>
    </w:p>
    <w:p w:rsidR="00400A82" w:rsidRPr="00953B10" w:rsidRDefault="00400A82" w:rsidP="00400A82"/>
    <w:p w:rsidR="00400A82" w:rsidRPr="00953B10" w:rsidRDefault="00400A82" w:rsidP="00400A82">
      <w:pPr>
        <w:rPr>
          <w:b/>
        </w:rPr>
      </w:pPr>
      <w:r w:rsidRPr="00953B10">
        <w:rPr>
          <w:b/>
        </w:rPr>
        <w:t xml:space="preserve">Second, “United States” means the federal government - </w:t>
      </w:r>
      <w:proofErr w:type="spellStart"/>
      <w:r w:rsidRPr="00953B10">
        <w:rPr>
          <w:rStyle w:val="Heading2Char2"/>
          <w:rFonts w:ascii="Georgia" w:hAnsi="Georgia"/>
        </w:rPr>
        <w:t>Ballentine's</w:t>
      </w:r>
      <w:proofErr w:type="spellEnd"/>
      <w:r w:rsidRPr="00953B10">
        <w:rPr>
          <w:rStyle w:val="Heading2Char2"/>
          <w:rFonts w:ascii="Georgia" w:hAnsi="Georgia"/>
        </w:rPr>
        <w:t xml:space="preserve"> Legal Dictionary and Thesaurus 1995</w:t>
      </w:r>
      <w:r w:rsidRPr="00953B10">
        <w:t xml:space="preserve"> p. 689</w:t>
      </w:r>
      <w:r w:rsidRPr="00953B10">
        <w:rPr>
          <w:b/>
        </w:rPr>
        <w:t xml:space="preserve"> </w:t>
      </w:r>
      <w:r w:rsidRPr="00983EE3">
        <w:t>the federal government</w:t>
      </w:r>
    </w:p>
    <w:p w:rsidR="00400A82" w:rsidRPr="00953B10" w:rsidRDefault="00400A82" w:rsidP="00400A82"/>
    <w:p w:rsidR="00400A82" w:rsidRPr="00953B10" w:rsidRDefault="00400A82" w:rsidP="00400A82">
      <w:pPr>
        <w:rPr>
          <w:b/>
        </w:rPr>
      </w:pPr>
      <w:r w:rsidRPr="00953B10">
        <w:rPr>
          <w:b/>
        </w:rPr>
        <w:t xml:space="preserve">Third, increase means to make greater - </w:t>
      </w:r>
    </w:p>
    <w:p w:rsidR="00400A82" w:rsidRPr="00953B10" w:rsidRDefault="00400A82" w:rsidP="00400A82">
      <w:pPr>
        <w:rPr>
          <w:color w:val="0D0D0D"/>
        </w:rPr>
      </w:pPr>
      <w:r w:rsidRPr="00953B10">
        <w:rPr>
          <w:b/>
          <w:bCs/>
          <w:color w:val="0D0D0D"/>
          <w:u w:val="single"/>
        </w:rPr>
        <w:t>Encarta Online Dictionary</w:t>
      </w:r>
      <w:r w:rsidRPr="00953B10">
        <w:rPr>
          <w:color w:val="0D0D0D"/>
        </w:rPr>
        <w:t>. 2006.  ("Increase." &lt;http://encarta.msn</w:t>
      </w:r>
    </w:p>
    <w:p w:rsidR="00400A82" w:rsidRPr="00953B10" w:rsidRDefault="00400A82" w:rsidP="00400A82">
      <w:pPr>
        <w:rPr>
          <w:color w:val="0D0D0D"/>
        </w:rPr>
      </w:pPr>
      <w:r w:rsidRPr="00953B10">
        <w:rPr>
          <w:color w:val="0D0D0D"/>
        </w:rPr>
        <w:t>AND</w:t>
      </w:r>
    </w:p>
    <w:p w:rsidR="00400A82" w:rsidRPr="00953B10" w:rsidRDefault="00400A82" w:rsidP="00400A82">
      <w:pPr>
        <w:rPr>
          <w:color w:val="0D0D0D"/>
        </w:rPr>
      </w:pPr>
      <w:r w:rsidRPr="00953B10">
        <w:rPr>
          <w:b/>
          <w:bCs/>
          <w:color w:val="0D0D0D"/>
          <w:u w:val="single"/>
        </w:rPr>
        <w:t>, quantity, or degree</w:t>
      </w:r>
      <w:r w:rsidRPr="00953B10">
        <w:rPr>
          <w:color w:val="0D0D0D"/>
          <w:u w:val="single"/>
        </w:rPr>
        <w:t xml:space="preserve"> </w:t>
      </w:r>
      <w:r w:rsidRPr="00953B10">
        <w:rPr>
          <w:color w:val="0D0D0D"/>
        </w:rPr>
        <w:t>noun  (</w:t>
      </w:r>
      <w:r w:rsidRPr="00953B10">
        <w:rPr>
          <w:i/>
          <w:iCs/>
          <w:color w:val="0D0D0D"/>
        </w:rPr>
        <w:t>plural</w:t>
      </w:r>
      <w:r w:rsidRPr="00953B10">
        <w:rPr>
          <w:color w:val="0D0D0D"/>
        </w:rPr>
        <w:t xml:space="preserve"> </w:t>
      </w:r>
      <w:proofErr w:type="spellStart"/>
      <w:r w:rsidRPr="00953B10">
        <w:rPr>
          <w:color w:val="0D0D0D"/>
        </w:rPr>
        <w:t>in·creas·es</w:t>
      </w:r>
      <w:proofErr w:type="spellEnd"/>
      <w:r w:rsidRPr="00953B10">
        <w:rPr>
          <w:color w:val="0D0D0D"/>
        </w:rPr>
        <w:t>)</w:t>
      </w:r>
    </w:p>
    <w:p w:rsidR="00400A82" w:rsidRPr="00953B10" w:rsidRDefault="00400A82" w:rsidP="00400A82"/>
    <w:p w:rsidR="00400A82" w:rsidRPr="00953B10" w:rsidRDefault="00400A82" w:rsidP="00400A82">
      <w:pPr>
        <w:rPr>
          <w:b/>
        </w:rPr>
      </w:pPr>
      <w:r w:rsidRPr="00953B10">
        <w:rPr>
          <w:b/>
        </w:rPr>
        <w:t>Fourth, its means possession</w:t>
      </w:r>
    </w:p>
    <w:p w:rsidR="00400A82" w:rsidRPr="00953B10" w:rsidRDefault="00400A82" w:rsidP="00400A82">
      <w:pPr>
        <w:rPr>
          <w:rStyle w:val="resultbodysmallitalic"/>
        </w:rPr>
      </w:pPr>
      <w:r w:rsidRPr="00953B10">
        <w:rPr>
          <w:b/>
        </w:rPr>
        <w:t>Encarta, 9</w:t>
      </w:r>
      <w:r w:rsidRPr="00953B10">
        <w:t xml:space="preserve"> (Encarta World English Dictionary, </w:t>
      </w:r>
      <w:hyperlink r:id="rId19" w:history="1">
        <w:r w:rsidRPr="00953B10">
          <w:rPr>
            <w:rStyle w:val="Hyperlink"/>
          </w:rPr>
          <w:t>http://encarta.msn.com/encnet/features/dictionary/DictionaryResults.aspx?refid=1861622735</w:t>
        </w:r>
      </w:hyperlink>
      <w:r w:rsidRPr="00953B10">
        <w:t>) its</w:t>
      </w:r>
      <w:r w:rsidRPr="00953B10">
        <w:rPr>
          <w:rStyle w:val="resultbody"/>
        </w:rPr>
        <w:t xml:space="preserve"> [ </w:t>
      </w:r>
      <w:r w:rsidRPr="00953B10">
        <w:t>its</w:t>
      </w:r>
      <w:r w:rsidRPr="00953B10">
        <w:rPr>
          <w:rStyle w:val="resultbody"/>
        </w:rPr>
        <w:t xml:space="preserve"> ]</w:t>
      </w:r>
      <w:r w:rsidRPr="00953B10">
        <w:t xml:space="preserve">  adjective  Definition:   </w:t>
      </w:r>
      <w:r w:rsidRPr="00953B10">
        <w:rPr>
          <w:b/>
        </w:rPr>
        <w:t>indicating possession</w:t>
      </w:r>
      <w:r w:rsidRPr="00953B10">
        <w:t xml:space="preserve">: used to indicate that something belongs </w:t>
      </w:r>
      <w:r w:rsidRPr="00953B10">
        <w:rPr>
          <w:rStyle w:val="resultbody"/>
        </w:rPr>
        <w:t xml:space="preserve">or relates </w:t>
      </w:r>
      <w:r w:rsidRPr="00953B10">
        <w:t xml:space="preserve">to something. </w:t>
      </w:r>
      <w:r w:rsidRPr="00953B10">
        <w:rPr>
          <w:rStyle w:val="resultbodysmallitalic"/>
        </w:rPr>
        <w:t>The park changed its policy.</w:t>
      </w:r>
    </w:p>
    <w:p w:rsidR="00400A82" w:rsidRPr="00953B10" w:rsidRDefault="00400A82" w:rsidP="00400A82"/>
    <w:p w:rsidR="00400A82" w:rsidRPr="00953B10" w:rsidRDefault="00400A82" w:rsidP="00400A82">
      <w:pPr>
        <w:rPr>
          <w:b/>
        </w:rPr>
      </w:pPr>
      <w:r w:rsidRPr="00953B10">
        <w:rPr>
          <w:b/>
        </w:rPr>
        <w:t xml:space="preserve">Finally, economic engagement is an attempt to influence POLITICAL behavior by economic contacts BETWEEN STATES - </w:t>
      </w:r>
    </w:p>
    <w:p w:rsidR="00400A82" w:rsidRPr="00953B10" w:rsidRDefault="00400A82" w:rsidP="00400A82">
      <w:proofErr w:type="spellStart"/>
      <w:r w:rsidRPr="00953B10">
        <w:rPr>
          <w:b/>
        </w:rPr>
        <w:t>Resnik</w:t>
      </w:r>
      <w:proofErr w:type="spellEnd"/>
      <w:r w:rsidRPr="00953B10">
        <w:rPr>
          <w:b/>
        </w:rPr>
        <w:t xml:space="preserve">, 1 </w:t>
      </w:r>
      <w:r w:rsidRPr="00953B10">
        <w:t xml:space="preserve">– Assistant Professor of Political Science at Yeshiva University (Evan, </w:t>
      </w:r>
    </w:p>
    <w:p w:rsidR="00400A82" w:rsidRPr="00953B10" w:rsidRDefault="00400A82" w:rsidP="00400A82">
      <w:r w:rsidRPr="00953B10">
        <w:t>AND</w:t>
      </w:r>
    </w:p>
    <w:p w:rsidR="00400A82" w:rsidRPr="00983EE3" w:rsidRDefault="00400A82" w:rsidP="00400A82">
      <w:r w:rsidRPr="00983EE3">
        <w:t>be shown below, permits the elucidation of multiple types of positive sanctions.</w:t>
      </w:r>
    </w:p>
    <w:p w:rsidR="00400A82" w:rsidRPr="00953B10" w:rsidRDefault="00400A82" w:rsidP="00400A82"/>
    <w:p w:rsidR="00400A82" w:rsidRPr="00953B10" w:rsidRDefault="00400A82" w:rsidP="00400A82">
      <w:pPr>
        <w:rPr>
          <w:b/>
        </w:rPr>
      </w:pPr>
    </w:p>
    <w:p w:rsidR="00400A82" w:rsidRPr="00953B10" w:rsidRDefault="00400A82" w:rsidP="00400A82">
      <w:pPr>
        <w:rPr>
          <w:b/>
        </w:rPr>
      </w:pPr>
      <w:r w:rsidRPr="00953B10">
        <w:rPr>
          <w:b/>
        </w:rPr>
        <w:t xml:space="preserve">This is a </w:t>
      </w:r>
      <w:r w:rsidRPr="00983EE3">
        <w:rPr>
          <w:b/>
        </w:rPr>
        <w:t>prior question</w:t>
      </w:r>
      <w:r w:rsidRPr="00953B10">
        <w:rPr>
          <w:b/>
        </w:rPr>
        <w:t xml:space="preserve"> for meaningful debate to occur – lack of stasis makes their critical education irrelevant</w:t>
      </w:r>
    </w:p>
    <w:p w:rsidR="00400A82" w:rsidRPr="00953B10" w:rsidRDefault="00400A82" w:rsidP="00400A82">
      <w:r w:rsidRPr="00953B10">
        <w:rPr>
          <w:b/>
        </w:rPr>
        <w:t>Shively, 2000</w:t>
      </w:r>
      <w:r w:rsidRPr="00953B10">
        <w:t xml:space="preserve"> – Assistant Prof Political Science at Texas A&amp;M(Ruth </w:t>
      </w:r>
      <w:proofErr w:type="spellStart"/>
      <w:r w:rsidRPr="00953B10">
        <w:t>Lessl</w:t>
      </w:r>
      <w:proofErr w:type="spellEnd"/>
      <w:r w:rsidRPr="00953B10">
        <w:t>, Partisan Politics and Political Theory, p. 181-2)</w:t>
      </w:r>
    </w:p>
    <w:p w:rsidR="00400A82" w:rsidRPr="00983EE3" w:rsidRDefault="00400A82" w:rsidP="00400A82">
      <w:r w:rsidRPr="00983EE3">
        <w:t xml:space="preserve">The requirements given thus far are primarily negative. The </w:t>
      </w:r>
      <w:proofErr w:type="spellStart"/>
      <w:r w:rsidRPr="00983EE3">
        <w:t>ambiguists</w:t>
      </w:r>
      <w:proofErr w:type="spellEnd"/>
      <w:r w:rsidRPr="00983EE3">
        <w:t xml:space="preserve"> must say "no</w:t>
      </w:r>
    </w:p>
    <w:p w:rsidR="00400A82" w:rsidRPr="00983EE3" w:rsidRDefault="00400A82" w:rsidP="00400A82">
      <w:r w:rsidRPr="00983EE3">
        <w:t>AND</w:t>
      </w:r>
    </w:p>
    <w:p w:rsidR="00400A82" w:rsidRPr="00983EE3" w:rsidRDefault="00400A82" w:rsidP="00400A82">
      <w:r w:rsidRPr="00983EE3">
        <w:t xml:space="preserve">. In other words, contestation rests on some basic agreement or harmony. </w:t>
      </w:r>
    </w:p>
    <w:p w:rsidR="00400A82" w:rsidRPr="00953B10" w:rsidRDefault="00400A82" w:rsidP="00400A82">
      <w:pPr>
        <w:pStyle w:val="ListParagraph"/>
        <w:rPr>
          <w:rFonts w:ascii="Georgia" w:hAnsi="Georgia"/>
          <w:b/>
        </w:rPr>
      </w:pPr>
    </w:p>
    <w:p w:rsidR="00400A82" w:rsidRPr="00953B10" w:rsidRDefault="00400A82" w:rsidP="00400A82">
      <w:pPr>
        <w:rPr>
          <w:b/>
        </w:rPr>
      </w:pPr>
      <w:r w:rsidRPr="00983EE3">
        <w:rPr>
          <w:b/>
        </w:rPr>
        <w:t>Instrumental plan focus good</w:t>
      </w:r>
      <w:r w:rsidRPr="00953B10">
        <w:rPr>
          <w:b/>
        </w:rPr>
        <w:t xml:space="preserve"> – Clear, deliberate, policy proposal plan texts are key to stable link ground and debate about instrumental policymaking and consequentialism </w:t>
      </w:r>
    </w:p>
    <w:p w:rsidR="00400A82" w:rsidRPr="00953B10" w:rsidRDefault="00400A82" w:rsidP="00400A82">
      <w:r w:rsidRPr="00953B10">
        <w:t xml:space="preserve">John </w:t>
      </w:r>
      <w:r w:rsidRPr="00953B10">
        <w:rPr>
          <w:rStyle w:val="cite"/>
          <w:rFonts w:ascii="Georgia" w:hAnsi="Georgia"/>
        </w:rPr>
        <w:t>Rawls</w:t>
      </w:r>
      <w:r w:rsidRPr="00953B10">
        <w:t xml:space="preserve">, The Law of Peoples, </w:t>
      </w:r>
      <w:r w:rsidRPr="00953B10">
        <w:rPr>
          <w:rStyle w:val="cite"/>
          <w:rFonts w:ascii="Georgia" w:hAnsi="Georgia"/>
        </w:rPr>
        <w:t>1999</w:t>
      </w:r>
      <w:r w:rsidRPr="00953B10">
        <w:t>, p. 56-57</w:t>
      </w:r>
    </w:p>
    <w:p w:rsidR="00400A82" w:rsidRPr="00983EE3" w:rsidRDefault="00400A82" w:rsidP="00400A82">
      <w:pPr>
        <w:pStyle w:val="card"/>
        <w:ind w:left="0"/>
      </w:pPr>
      <w:r w:rsidRPr="00953B10">
        <w:rPr>
          <w:rFonts w:ascii="Georgia" w:hAnsi="Georgia"/>
          <w:sz w:val="16"/>
        </w:rPr>
        <w:t>To answer this question, we say that, ideally,</w:t>
      </w:r>
      <w:r w:rsidRPr="00953B10">
        <w:rPr>
          <w:rFonts w:ascii="Georgia" w:hAnsi="Georgia"/>
        </w:rPr>
        <w:t xml:space="preserve"> </w:t>
      </w:r>
      <w:r w:rsidRPr="00983EE3">
        <w:t xml:space="preserve">citizens are to think </w:t>
      </w:r>
    </w:p>
    <w:p w:rsidR="00400A82" w:rsidRPr="00983EE3" w:rsidRDefault="00400A82" w:rsidP="00400A82">
      <w:r w:rsidRPr="00983EE3">
        <w:t>AND</w:t>
      </w:r>
    </w:p>
    <w:p w:rsidR="00400A82" w:rsidRPr="00983EE3" w:rsidRDefault="00400A82" w:rsidP="00400A82">
      <w:r w:rsidRPr="00983EE3">
        <w:t>part of the political and social basis of peace and understanding among peoples.</w:t>
      </w:r>
    </w:p>
    <w:p w:rsidR="00400A82" w:rsidRPr="00953B10" w:rsidRDefault="00400A82" w:rsidP="00400A82"/>
    <w:p w:rsidR="00400A82" w:rsidRPr="00953B10" w:rsidRDefault="00400A82" w:rsidP="00400A82">
      <w:pPr>
        <w:rPr>
          <w:b/>
        </w:rPr>
      </w:pPr>
      <w:r w:rsidRPr="00953B10">
        <w:rPr>
          <w:b/>
        </w:rPr>
        <w:t xml:space="preserve">First, switch-side debate good and solves all their offense – there MUST be a clear and predictable division of </w:t>
      </w:r>
      <w:proofErr w:type="spellStart"/>
      <w:r w:rsidRPr="00953B10">
        <w:rPr>
          <w:b/>
        </w:rPr>
        <w:t>aff</w:t>
      </w:r>
      <w:proofErr w:type="spellEnd"/>
      <w:r w:rsidRPr="00953B10">
        <w:rPr>
          <w:b/>
        </w:rPr>
        <w:t xml:space="preserve"> and </w:t>
      </w:r>
      <w:proofErr w:type="spellStart"/>
      <w:r w:rsidRPr="00953B10">
        <w:rPr>
          <w:b/>
        </w:rPr>
        <w:t>neg</w:t>
      </w:r>
      <w:proofErr w:type="spellEnd"/>
      <w:r w:rsidRPr="00953B10">
        <w:rPr>
          <w:b/>
        </w:rPr>
        <w:t xml:space="preserve"> ground, which their interpretation erodes - they can run non-state on the </w:t>
      </w:r>
      <w:proofErr w:type="spellStart"/>
      <w:r w:rsidRPr="00953B10">
        <w:rPr>
          <w:b/>
        </w:rPr>
        <w:t>neg</w:t>
      </w:r>
      <w:proofErr w:type="spellEnd"/>
      <w:r w:rsidRPr="00953B10">
        <w:rPr>
          <w:b/>
        </w:rPr>
        <w:t xml:space="preserve"> – </w:t>
      </w:r>
    </w:p>
    <w:p w:rsidR="00400A82" w:rsidRPr="00953B10" w:rsidRDefault="00400A82" w:rsidP="00400A82">
      <w:pPr>
        <w:autoSpaceDE w:val="0"/>
        <w:autoSpaceDN w:val="0"/>
        <w:adjustRightInd w:val="0"/>
      </w:pPr>
      <w:r w:rsidRPr="00953B10">
        <w:rPr>
          <w:b/>
        </w:rPr>
        <w:lastRenderedPageBreak/>
        <w:t>Day</w:t>
      </w:r>
      <w:r w:rsidRPr="00953B10">
        <w:t>, Professor of Speech at University of Wisconsin-Madison, 19</w:t>
      </w:r>
      <w:r w:rsidRPr="00953B10">
        <w:rPr>
          <w:b/>
        </w:rPr>
        <w:t>66</w:t>
      </w:r>
      <w:r w:rsidRPr="00953B10">
        <w:t xml:space="preserve"> (Dennis, Central States Speech Journal, February, page 7)</w:t>
      </w:r>
    </w:p>
    <w:p w:rsidR="00400A82" w:rsidRPr="00983EE3" w:rsidRDefault="00400A82" w:rsidP="00400A82">
      <w:r w:rsidRPr="00983EE3">
        <w:t xml:space="preserve">All must recognize and accept personal responsibility to present, when necessary, as forcefully </w:t>
      </w:r>
    </w:p>
    <w:p w:rsidR="00400A82" w:rsidRPr="00983EE3" w:rsidRDefault="00400A82" w:rsidP="00400A82">
      <w:r w:rsidRPr="00983EE3">
        <w:t>AND</w:t>
      </w:r>
    </w:p>
    <w:p w:rsidR="00400A82" w:rsidRPr="00953B10" w:rsidRDefault="00400A82" w:rsidP="00400A82">
      <w:pPr>
        <w:autoSpaceDE w:val="0"/>
        <w:autoSpaceDN w:val="0"/>
        <w:adjustRightInd w:val="0"/>
        <w:rPr>
          <w:sz w:val="16"/>
          <w:szCs w:val="16"/>
          <w:u w:val="single"/>
        </w:rPr>
      </w:pPr>
      <w:r w:rsidRPr="00983EE3">
        <w:t>of individuals within society lose their moral significance as determinants of social choice</w:t>
      </w:r>
      <w:r w:rsidRPr="00953B10">
        <w:t>.</w:t>
      </w:r>
    </w:p>
    <w:p w:rsidR="00400A82" w:rsidRPr="00953B10" w:rsidRDefault="00400A82" w:rsidP="00400A82">
      <w:pPr>
        <w:rPr>
          <w:b/>
          <w:szCs w:val="20"/>
        </w:rPr>
      </w:pPr>
    </w:p>
    <w:p w:rsidR="00400A82" w:rsidRPr="00953B10" w:rsidRDefault="00400A82" w:rsidP="00400A82">
      <w:r w:rsidRPr="00953B10">
        <w:rPr>
          <w:b/>
          <w:szCs w:val="20"/>
        </w:rPr>
        <w:t xml:space="preserve">The alternative is dogmatism–turns the impact - </w:t>
      </w:r>
      <w:r w:rsidRPr="00953B10">
        <w:rPr>
          <w:b/>
          <w:szCs w:val="20"/>
        </w:rPr>
        <w:br/>
        <w:t>Keller, et. al, 01</w:t>
      </w:r>
      <w:r w:rsidRPr="00953B10">
        <w:rPr>
          <w:szCs w:val="20"/>
        </w:rPr>
        <w:t xml:space="preserve"> </w:t>
      </w:r>
      <w:r w:rsidRPr="00983EE3">
        <w:t xml:space="preserve">– Asst. professor School of Social Service Administration U. of Chicago  (Thomas E., James K., and </w:t>
      </w:r>
      <w:proofErr w:type="spellStart"/>
      <w:r w:rsidRPr="00983EE3">
        <w:t>Tracly</w:t>
      </w:r>
      <w:proofErr w:type="spellEnd"/>
      <w:r w:rsidRPr="00983EE3">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983EE3">
        <w:t>Spr</w:t>
      </w:r>
      <w:proofErr w:type="spellEnd"/>
      <w:r w:rsidRPr="00983EE3">
        <w:t xml:space="preserve">/Summer 2001, </w:t>
      </w:r>
      <w:proofErr w:type="spellStart"/>
      <w:r w:rsidRPr="00983EE3">
        <w:t>EBSCOhost</w:t>
      </w:r>
      <w:proofErr w:type="spellEnd"/>
      <w:r w:rsidRPr="00983EE3">
        <w:t>)</w:t>
      </w:r>
      <w:r w:rsidRPr="00953B10">
        <w:t xml:space="preserve"> </w:t>
      </w:r>
    </w:p>
    <w:p w:rsidR="00400A82" w:rsidRPr="00983EE3" w:rsidRDefault="00400A82" w:rsidP="00400A82">
      <w:r w:rsidRPr="00983EE3">
        <w:t xml:space="preserve">SOCIAL WORKERS HAVE a professional responsibility to shape social policy and legislation (National Association </w:t>
      </w:r>
    </w:p>
    <w:p w:rsidR="00400A82" w:rsidRPr="00983EE3" w:rsidRDefault="00400A82" w:rsidP="00400A82">
      <w:r w:rsidRPr="00983EE3">
        <w:t>AND</w:t>
      </w:r>
    </w:p>
    <w:p w:rsidR="00400A82" w:rsidRPr="00983EE3" w:rsidRDefault="00400A82" w:rsidP="00400A82">
      <w:r w:rsidRPr="00983EE3">
        <w:t xml:space="preserve">yield a reevaluation and reconstruction of knowledge and beliefs pertaining to the issue.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400A82" w:rsidRDefault="00400A82" w:rsidP="00400A82">
      <w:pPr>
        <w:pStyle w:val="Heading2"/>
        <w:rPr>
          <w:u w:color="0D0D0D"/>
        </w:rPr>
      </w:pPr>
      <w:r>
        <w:rPr>
          <w:u w:color="0D0D0D"/>
        </w:rPr>
        <w:lastRenderedPageBreak/>
        <w:t>CP</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52"/>
          <w:szCs w:val="52"/>
          <w:u w:color="0D0D0D"/>
        </w:rPr>
      </w:pP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sz w:val="24"/>
          <w:szCs w:val="24"/>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Collective pronouns deny individuality- this hurts autonomy</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roofErr w:type="spellStart"/>
      <w:r w:rsidRPr="00AE0B20">
        <w:rPr>
          <w:rFonts w:cs="Georgia"/>
          <w:b/>
          <w:i/>
          <w:iCs/>
          <w:color w:val="000000"/>
          <w:u w:val="single" w:color="0D0D0D"/>
        </w:rPr>
        <w:t>Agrawal</w:t>
      </w:r>
      <w:proofErr w:type="spellEnd"/>
      <w:r w:rsidRPr="00AE0B20">
        <w:rPr>
          <w:rFonts w:cs="Georgia"/>
          <w:b/>
          <w:i/>
          <w:iCs/>
          <w:color w:val="000000"/>
          <w:u w:val="single" w:color="0D0D0D"/>
        </w:rPr>
        <w:t xml:space="preserve"> and </w:t>
      </w:r>
      <w:proofErr w:type="spellStart"/>
      <w:r w:rsidRPr="00AE0B20">
        <w:rPr>
          <w:rFonts w:cs="Georgia"/>
          <w:b/>
          <w:color w:val="000000"/>
          <w:u w:val="single" w:color="0D0D0D"/>
        </w:rPr>
        <w:t>Maheswaran</w:t>
      </w:r>
      <w:proofErr w:type="spellEnd"/>
      <w:r w:rsidRPr="00AE0B20">
        <w:rPr>
          <w:rFonts w:cs="Georgia"/>
          <w:b/>
          <w:color w:val="000000"/>
          <w:u w:val="single" w:color="0D0D0D"/>
        </w:rPr>
        <w:t xml:space="preserve"> 05</w:t>
      </w:r>
      <w:r>
        <w:rPr>
          <w:rFonts w:cs="Georgia"/>
          <w:color w:val="000000"/>
          <w:sz w:val="14"/>
          <w:szCs w:val="14"/>
          <w:u w:color="0D0D0D"/>
        </w:rPr>
        <w:t xml:space="preserve"> </w:t>
      </w:r>
      <w:r>
        <w:rPr>
          <w:rFonts w:cs="Georgia"/>
          <w:color w:val="000000"/>
          <w:sz w:val="16"/>
          <w:szCs w:val="16"/>
          <w:u w:color="0D0D0D"/>
        </w:rPr>
        <w:t>[</w:t>
      </w:r>
      <w:proofErr w:type="spellStart"/>
      <w:r>
        <w:rPr>
          <w:rFonts w:cs="Georgia"/>
          <w:i/>
          <w:iCs/>
          <w:color w:val="000000"/>
          <w:sz w:val="16"/>
          <w:szCs w:val="16"/>
          <w:u w:val="single" w:color="0D0D0D"/>
        </w:rPr>
        <w:t>Nidhi</w:t>
      </w:r>
      <w:proofErr w:type="spellEnd"/>
      <w:r>
        <w:rPr>
          <w:rFonts w:cs="Georgia"/>
          <w:i/>
          <w:iCs/>
          <w:color w:val="000000"/>
          <w:sz w:val="16"/>
          <w:szCs w:val="16"/>
          <w:u w:val="single" w:color="0D0D0D"/>
        </w:rPr>
        <w:t xml:space="preserve"> </w:t>
      </w:r>
      <w:proofErr w:type="spellStart"/>
      <w:r>
        <w:rPr>
          <w:rFonts w:cs="Georgia"/>
          <w:i/>
          <w:iCs/>
          <w:color w:val="000000"/>
          <w:sz w:val="16"/>
          <w:szCs w:val="16"/>
          <w:u w:val="single" w:color="0D0D0D"/>
        </w:rPr>
        <w:t>Agrawal</w:t>
      </w:r>
      <w:proofErr w:type="spellEnd"/>
      <w:r>
        <w:rPr>
          <w:rFonts w:cs="Georgia"/>
          <w:i/>
          <w:iCs/>
          <w:color w:val="000000"/>
          <w:sz w:val="16"/>
          <w:szCs w:val="16"/>
          <w:u w:val="single" w:color="0D0D0D"/>
        </w:rPr>
        <w:t>,</w:t>
      </w:r>
      <w:r>
        <w:rPr>
          <w:rFonts w:cs="Georgia"/>
          <w:color w:val="000000"/>
          <w:sz w:val="16"/>
          <w:szCs w:val="16"/>
          <w:u w:val="single" w:color="0D0D0D"/>
        </w:rPr>
        <w:t xml:space="preserve"> </w:t>
      </w:r>
      <w:r>
        <w:rPr>
          <w:rFonts w:cs="Georgia"/>
          <w:color w:val="000000"/>
          <w:sz w:val="16"/>
          <w:szCs w:val="16"/>
          <w:u w:color="0D0D0D"/>
        </w:rPr>
        <w:t xml:space="preserve">Associate Professor of Marketing at the Kellogg School of Management, Northwestern University; </w:t>
      </w:r>
      <w:proofErr w:type="spellStart"/>
      <w:r>
        <w:rPr>
          <w:rFonts w:cs="Georgia"/>
          <w:color w:val="000000"/>
          <w:sz w:val="16"/>
          <w:szCs w:val="16"/>
          <w:u w:color="0D0D0D"/>
        </w:rPr>
        <w:t>Paganelli</w:t>
      </w:r>
      <w:proofErr w:type="spellEnd"/>
      <w:r>
        <w:rPr>
          <w:rFonts w:cs="Georgia"/>
          <w:color w:val="000000"/>
          <w:sz w:val="16"/>
          <w:szCs w:val="16"/>
          <w:u w:color="0D0D0D"/>
        </w:rPr>
        <w:t xml:space="preserve"> Bull Professor of Marketing at New York University Stern School of Business; they originally wrote this in an article in 2005, this is a summary of that article that cites their claims; “Self construal”, http://www.psych-it.com.au/Psychlopedia/article.asp?id=76]</w:t>
      </w: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sz w:val="14"/>
          <w:szCs w:val="14"/>
          <w:u w:color="0D0D0D"/>
        </w:rPr>
      </w:pPr>
      <w:proofErr w:type="spellStart"/>
      <w:r>
        <w:rPr>
          <w:rFonts w:ascii="TimesNewRomanPSMT" w:hAnsi="TimesNewRomanPSMT" w:cs="TimesNewRomanPSMT"/>
          <w:color w:val="000000"/>
          <w:sz w:val="14"/>
          <w:szCs w:val="14"/>
          <w:u w:color="0D0D0D"/>
        </w:rPr>
        <w:t>Agrawal</w:t>
      </w:r>
      <w:proofErr w:type="spellEnd"/>
      <w:r>
        <w:rPr>
          <w:rFonts w:ascii="TimesNewRomanPSMT" w:hAnsi="TimesNewRomanPSMT" w:cs="TimesNewRomanPSMT"/>
          <w:color w:val="000000"/>
          <w:sz w:val="14"/>
          <w:szCs w:val="14"/>
          <w:u w:color="0D0D0D"/>
        </w:rPr>
        <w:t xml:space="preserve"> and </w:t>
      </w:r>
      <w:proofErr w:type="spellStart"/>
      <w:r>
        <w:rPr>
          <w:rFonts w:ascii="TimesNewRomanPSMT" w:hAnsi="TimesNewRomanPSMT" w:cs="TimesNewRomanPSMT"/>
          <w:color w:val="000000"/>
          <w:sz w:val="14"/>
          <w:szCs w:val="14"/>
          <w:u w:color="0D0D0D"/>
        </w:rPr>
        <w:t>Maheswaran</w:t>
      </w:r>
      <w:proofErr w:type="spellEnd"/>
      <w:r>
        <w:rPr>
          <w:rFonts w:ascii="TimesNewRomanPSMT" w:hAnsi="TimesNewRomanPSMT" w:cs="TimesNewRomanPSMT"/>
          <w:color w:val="000000"/>
          <w:sz w:val="14"/>
          <w:szCs w:val="14"/>
          <w:u w:color="0D0D0D"/>
        </w:rPr>
        <w:t xml:space="preserve"> (2005) argued extended the concept of regulatory fit, promulgated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sz w:val="14"/>
          <w:szCs w:val="14"/>
          <w:u w:color="0D0D0D"/>
        </w:rPr>
      </w:pPr>
      <w:r>
        <w:rPr>
          <w:rFonts w:ascii="TimesNewRomanPSMT" w:hAnsi="TimesNewRomanPSMT" w:cs="TimesNewRomanPSMT"/>
          <w:color w:val="000000"/>
          <w:sz w:val="14"/>
          <w:szCs w:val="14"/>
          <w:u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u w:val="single" w:color="0D0D0D"/>
        </w:rPr>
      </w:pPr>
      <w:r>
        <w:rPr>
          <w:rFonts w:ascii="TimesNewRomanPSMT" w:hAnsi="TimesNewRomanPSMT" w:cs="TimesNewRomanPSMT"/>
          <w:color w:val="000000"/>
          <w:u w:val="single" w:color="0D0D0D"/>
        </w:rPr>
        <w:t>"You'll be able to keep in touch with your friends and family".</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u w:val="single"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Autonomy is key to value to life</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sidRPr="00AE0B20">
        <w:rPr>
          <w:rFonts w:cs="Georgia"/>
          <w:b/>
          <w:color w:val="000000"/>
          <w:u w:color="0D0D0D"/>
        </w:rPr>
        <w:t>Harris 3</w:t>
      </w:r>
      <w:r>
        <w:rPr>
          <w:rFonts w:cs="Georgia"/>
          <w:color w:val="000000"/>
          <w:u w:color="0D0D0D"/>
        </w:rPr>
        <w:t xml:space="preserve"> (John, “Consent and end of life decisions” Journal of Medical Ethics, Volume 29, pg. 10-11)</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color="0D0D0D"/>
        </w:rPr>
        <w:t xml:space="preserve">When </w:t>
      </w:r>
      <w:r>
        <w:rPr>
          <w:rFonts w:cs="Georgia"/>
          <w:color w:val="000000"/>
          <w:u w:val="single" w:color="0D0D0D"/>
        </w:rPr>
        <w:t>I suggest</w:t>
      </w:r>
      <w:r>
        <w:rPr>
          <w:rFonts w:cs="Georgia"/>
          <w:color w:val="000000"/>
          <w:u w:color="0D0D0D"/>
        </w:rPr>
        <w:t xml:space="preserve"> that these </w:t>
      </w:r>
      <w:r>
        <w:rPr>
          <w:rFonts w:cs="Georgia"/>
          <w:color w:val="000000"/>
          <w:u w:val="single" w:color="0D0D0D"/>
        </w:rPr>
        <w:t>elements</w:t>
      </w:r>
      <w:r>
        <w:rPr>
          <w:rFonts w:cs="Georgia"/>
          <w:color w:val="000000"/>
          <w:u w:color="0D0D0D"/>
        </w:rPr>
        <w:t xml:space="preserve"> are </w:t>
      </w:r>
      <w:r>
        <w:rPr>
          <w:rFonts w:cs="Georgia"/>
          <w:color w:val="000000"/>
          <w:u w:val="single" w:color="0D0D0D"/>
        </w:rPr>
        <w:t>crucial</w:t>
      </w:r>
      <w:r>
        <w:rPr>
          <w:rFonts w:cs="Georgia"/>
          <w:color w:val="000000"/>
          <w:u w:color="0D0D0D"/>
        </w:rPr>
        <w:t xml:space="preserve"> to any </w:t>
      </w:r>
      <w:r>
        <w:rPr>
          <w:rFonts w:cs="Georgia"/>
          <w:color w:val="000000"/>
          <w:u w:val="single" w:color="0D0D0D"/>
        </w:rPr>
        <w:t>conception</w:t>
      </w:r>
      <w:r>
        <w:rPr>
          <w:rFonts w:cs="Georgia"/>
          <w:color w:val="000000"/>
          <w:u w:color="0D0D0D"/>
        </w:rPr>
        <w:t xml:space="preserve"> of </w:t>
      </w:r>
      <w:r>
        <w:rPr>
          <w:rFonts w:cs="Georgia"/>
          <w:color w:val="000000"/>
          <w:u w:val="single" w:color="0D0D0D"/>
        </w:rPr>
        <w:t>respect</w:t>
      </w:r>
      <w:r>
        <w:rPr>
          <w:rFonts w:cs="Georgia"/>
          <w:color w:val="000000"/>
          <w:u w:color="0D0D0D"/>
        </w:rPr>
        <w:t xml:space="preserve"> for persons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Pr>
          <w:rFonts w:cs="Georgia"/>
          <w:color w:val="000000"/>
          <w:u w:color="0D0D0D"/>
        </w:rPr>
        <w:t xml:space="preserve">even where we are convinced that they are misguided or even </w:t>
      </w:r>
      <w:proofErr w:type="spellStart"/>
      <w:r>
        <w:rPr>
          <w:rFonts w:cs="Georgia"/>
          <w:color w:val="000000"/>
          <w:u w:color="0D0D0D"/>
        </w:rPr>
        <w:t>self harming</w:t>
      </w:r>
      <w:proofErr w:type="spellEnd"/>
      <w:r>
        <w:rPr>
          <w:rFonts w:cs="Georgia"/>
          <w:color w:val="000000"/>
          <w:u w:color="0D0D0D"/>
        </w:rPr>
        <w:t>.</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p>
    <w:p w:rsidR="00400A82" w:rsidRDefault="00400A82" w:rsidP="00AE0B20">
      <w:pPr>
        <w:pStyle w:val="Heading2"/>
        <w:rPr>
          <w:u w:color="0D0D0D"/>
        </w:rPr>
      </w:pPr>
      <w:r>
        <w:rPr>
          <w:u w:color="0D0D0D"/>
        </w:rPr>
        <w:lastRenderedPageBreak/>
        <w:t>DA</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52"/>
          <w:szCs w:val="52"/>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 xml:space="preserve">Obama’s  leverage ensures a last-minute deal to avoid default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sidRPr="00AE0B20">
        <w:rPr>
          <w:rFonts w:cs="Georgia"/>
          <w:b/>
          <w:color w:val="000000"/>
          <w:u w:color="0D0D0D"/>
        </w:rPr>
        <w:t>Financial Times 9/23</w:t>
      </w:r>
      <w:r>
        <w:rPr>
          <w:rFonts w:cs="Georgia"/>
          <w:color w:val="000000"/>
          <w:sz w:val="18"/>
          <w:szCs w:val="18"/>
          <w:u w:color="0D0D0D"/>
        </w:rPr>
        <w:t xml:space="preserve"> </w:t>
      </w:r>
      <w:r>
        <w:rPr>
          <w:rFonts w:cs="Georgia"/>
          <w:color w:val="000000"/>
          <w:u w:color="0D0D0D"/>
        </w:rPr>
        <w:t xml:space="preserve">(“White House determined on debt ceiling”, http://www.ft.com/intl/cms/s/0/9cac3f6c-2461-11e3-a8f7-00144feab7de.html#axzz2fv8PX1zr, CMR)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 xml:space="preserve">The </w:t>
      </w:r>
      <w:r>
        <w:rPr>
          <w:rFonts w:cs="Georgia"/>
          <w:color w:val="000000"/>
          <w:u w:val="single" w:color="0D0D0D"/>
        </w:rPr>
        <w:t xml:space="preserve">Obama </w:t>
      </w:r>
      <w:r>
        <w:rPr>
          <w:rFonts w:cs="Georgia"/>
          <w:color w:val="000000"/>
          <w:sz w:val="16"/>
          <w:szCs w:val="16"/>
          <w:u w:color="0D0D0D"/>
        </w:rPr>
        <w:t xml:space="preserve">administration </w:t>
      </w:r>
      <w:r>
        <w:rPr>
          <w:rFonts w:cs="Georgia"/>
          <w:color w:val="000000"/>
          <w:u w:val="single" w:color="0D0D0D"/>
        </w:rPr>
        <w:t xml:space="preserve">is determined not to compromise in negotiations over </w:t>
      </w:r>
      <w:r>
        <w:rPr>
          <w:rFonts w:cs="Georgia"/>
          <w:color w:val="000000"/>
          <w:sz w:val="16"/>
          <w:szCs w:val="16"/>
          <w:u w:color="0D0D0D"/>
        </w:rPr>
        <w:t xml:space="preserve">raising </w:t>
      </w:r>
      <w:r>
        <w:rPr>
          <w:rFonts w:cs="Georgia"/>
          <w:color w:val="000000"/>
          <w:u w:val="single" w:color="0D0D0D"/>
        </w:rPr>
        <w:t xml:space="preserve">the debt ceiling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u w:val="single" w:color="0D0D0D"/>
        </w:rPr>
        <w:t>depends on how [this] week plays out,</w:t>
      </w:r>
      <w:r>
        <w:rPr>
          <w:rFonts w:cs="Georgia"/>
          <w:color w:val="000000"/>
          <w:sz w:val="16"/>
          <w:szCs w:val="16"/>
          <w:u w:color="0D0D0D"/>
        </w:rPr>
        <w:t xml:space="preserve">” said </w:t>
      </w:r>
      <w:proofErr w:type="spellStart"/>
      <w:r>
        <w:rPr>
          <w:rFonts w:cs="Georgia"/>
          <w:color w:val="000000"/>
          <w:sz w:val="16"/>
          <w:szCs w:val="16"/>
          <w:u w:color="0D0D0D"/>
        </w:rPr>
        <w:t>Mr</w:t>
      </w:r>
      <w:proofErr w:type="spellEnd"/>
      <w:r>
        <w:rPr>
          <w:rFonts w:cs="Georgia"/>
          <w:color w:val="000000"/>
          <w:sz w:val="16"/>
          <w:szCs w:val="16"/>
          <w:u w:color="0D0D0D"/>
        </w:rPr>
        <w:t xml:space="preserve"> </w:t>
      </w:r>
      <w:proofErr w:type="spellStart"/>
      <w:r>
        <w:rPr>
          <w:rFonts w:cs="Georgia"/>
          <w:color w:val="000000"/>
          <w:sz w:val="16"/>
          <w:szCs w:val="16"/>
          <w:u w:color="0D0D0D"/>
        </w:rPr>
        <w:t>Josten</w:t>
      </w:r>
      <w:proofErr w:type="spellEnd"/>
      <w:r>
        <w:rPr>
          <w:rFonts w:cs="Georgia"/>
          <w:color w:val="000000"/>
          <w:sz w:val="16"/>
          <w:szCs w:val="16"/>
          <w:u w:color="0D0D0D"/>
        </w:rPr>
        <w:t>.</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Plan costs political capital</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roofErr w:type="spellStart"/>
      <w:r w:rsidRPr="00AE0B20">
        <w:rPr>
          <w:rFonts w:cs="Georgia"/>
          <w:b/>
          <w:color w:val="000000"/>
          <w:u w:color="0D0D0D"/>
        </w:rPr>
        <w:t>Grandin</w:t>
      </w:r>
      <w:proofErr w:type="spellEnd"/>
      <w:r w:rsidRPr="00AE0B20">
        <w:rPr>
          <w:rFonts w:cs="Georgia"/>
          <w:b/>
          <w:color w:val="000000"/>
          <w:u w:color="0D0D0D"/>
        </w:rPr>
        <w:t xml:space="preserve"> 10</w:t>
      </w:r>
      <w:r>
        <w:rPr>
          <w:rFonts w:cs="Georgia"/>
          <w:color w:val="000000"/>
          <w:sz w:val="14"/>
          <w:szCs w:val="14"/>
          <w:u w:color="0D0D0D"/>
        </w:rPr>
        <w:t xml:space="preserve"> – teaches history at New York University and is a member of the American Academy of Arts and Sciences (Greg, “Empire's Senescence: U.S. Policy in Latin America,” </w:t>
      </w:r>
      <w:r>
        <w:rPr>
          <w:rFonts w:cs="Georgia"/>
          <w:i/>
          <w:iCs/>
          <w:color w:val="000000"/>
          <w:sz w:val="14"/>
          <w:szCs w:val="14"/>
          <w:u w:color="0D0D0D"/>
        </w:rPr>
        <w:t>New Labor Forum</w:t>
      </w:r>
      <w:r>
        <w:rPr>
          <w:rFonts w:cs="Georgia"/>
          <w:color w:val="000000"/>
          <w:sz w:val="14"/>
          <w:szCs w:val="14"/>
          <w:u w:color="0D0D0D"/>
        </w:rPr>
        <w:t>, 19:1, Winter 2010, pg. 14-23)//SJF</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sz w:val="14"/>
          <w:szCs w:val="14"/>
          <w:u w:color="0D0D0D"/>
        </w:rPr>
        <w:t xml:space="preserve">Similar obstacles stand in the way of other foreign policy reforms. </w:t>
      </w:r>
      <w:r>
        <w:rPr>
          <w:rFonts w:cs="Georgia"/>
          <w:color w:val="000000"/>
          <w:u w:val="single" w:color="0D0D0D"/>
        </w:rPr>
        <w:t>The Cuban lobby</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r>
        <w:rPr>
          <w:rFonts w:cs="Georgia"/>
          <w:color w:val="000000"/>
          <w:sz w:val="14"/>
          <w:szCs w:val="14"/>
          <w:u w:color="0D0D0D"/>
        </w:rPr>
        <w:t>into a citadel of U.S. hard power in the Andes.</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Failure to raise the debt ceiling collapses the economy</w:t>
      </w: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 xml:space="preserve">Davidson 9/10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Pr>
          <w:rFonts w:cs="Georgia"/>
          <w:color w:val="000000"/>
          <w:u w:color="0D0D0D"/>
        </w:rPr>
        <w:t>Adam, co-founder of NPR’s “Planet Money,” a podcast and blog, “Our Debt to Society”, http://www.nytimes.com/2013/09/15/magazine/our-debt-to-society.html?pagewanted=all&amp;_r=0, MCR</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If the debt ceiling isn’t lifted</w:t>
      </w:r>
      <w:r>
        <w:rPr>
          <w:rFonts w:cs="Georgia"/>
          <w:color w:val="000000"/>
          <w:sz w:val="14"/>
          <w:szCs w:val="14"/>
          <w:u w:color="0D0D0D"/>
        </w:rPr>
        <w:t xml:space="preserve"> again this fall, some </w:t>
      </w:r>
      <w:r>
        <w:rPr>
          <w:rFonts w:cs="Georgia"/>
          <w:color w:val="000000"/>
          <w:u w:val="single" w:color="0D0D0D"/>
        </w:rPr>
        <w:t xml:space="preserve">serious financial decisions will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r>
        <w:rPr>
          <w:rFonts w:cs="Georgia"/>
          <w:color w:val="000000"/>
          <w:sz w:val="14"/>
          <w:szCs w:val="14"/>
          <w:u w:color="0D0D0D"/>
        </w:rPr>
        <w:t xml:space="preserve">free asset more risky, </w:t>
      </w:r>
      <w:r>
        <w:rPr>
          <w:rFonts w:cs="Georgia"/>
          <w:color w:val="000000"/>
          <w:u w:val="single" w:color="0D0D0D"/>
        </w:rPr>
        <w:t>the entire global economy becomes riskier and costlier</w:t>
      </w:r>
      <w:r>
        <w:rPr>
          <w:rFonts w:cs="Georgia"/>
          <w:color w:val="000000"/>
          <w:sz w:val="14"/>
          <w:szCs w:val="14"/>
          <w:u w:color="0D0D0D"/>
        </w:rPr>
        <w:t>.</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Extinction</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roofErr w:type="spellStart"/>
      <w:r w:rsidRPr="00AE0B20">
        <w:rPr>
          <w:rFonts w:cs="Georgia"/>
          <w:b/>
          <w:color w:val="000000"/>
          <w:u w:color="0D0D0D"/>
        </w:rPr>
        <w:t>Lieberthal</w:t>
      </w:r>
      <w:proofErr w:type="spellEnd"/>
      <w:r w:rsidRPr="00AE0B20">
        <w:rPr>
          <w:rFonts w:cs="Georgia"/>
          <w:b/>
          <w:color w:val="000000"/>
          <w:u w:color="0D0D0D"/>
        </w:rPr>
        <w:t xml:space="preserve"> and O’Hanlon 12</w:t>
      </w:r>
      <w:r>
        <w:rPr>
          <w:rFonts w:cs="Georgia"/>
          <w:color w:val="000000"/>
          <w:sz w:val="16"/>
          <w:szCs w:val="16"/>
          <w:u w:color="0D0D0D"/>
        </w:rPr>
        <w:t xml:space="preserve"> - *Director of the John L. Thornton China Center at Brookings AND Director of Research and Senior Fellow Foreign Policy (Kenneth and Michael, “The Real National Security Threat: America's Debt”, The Brookings Institute, 7/10,http://www.brookings.edu/research/opinions/2012/07/10-economy-foreign-policy-lieberthal-ohanlon) EL</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sz w:val="16"/>
          <w:szCs w:val="16"/>
          <w:u w:color="0D0D0D"/>
        </w:rPr>
        <w:t xml:space="preserve">Lastly, </w:t>
      </w:r>
      <w:r>
        <w:rPr>
          <w:rFonts w:cs="Georgia"/>
          <w:color w:val="000000"/>
          <w:u w:val="single" w:color="0D0D0D"/>
        </w:rPr>
        <w:t>American economic weakness undercuts U.S. leadership abroad</w:t>
      </w:r>
      <w:r>
        <w:rPr>
          <w:rFonts w:cs="Georgia"/>
          <w:color w:val="000000"/>
          <w:sz w:val="16"/>
          <w:szCs w:val="16"/>
          <w:u w:color="0D0D0D"/>
        </w:rPr>
        <w:t xml:space="preserve">. </w:t>
      </w:r>
      <w:r>
        <w:rPr>
          <w:rFonts w:cs="Georgia"/>
          <w:color w:val="000000"/>
          <w:u w:val="single" w:color="0D0D0D"/>
        </w:rPr>
        <w:t xml:space="preserve">Other countries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regions will likely become less stable</w:t>
      </w:r>
      <w:r>
        <w:rPr>
          <w:rFonts w:cs="Georgia"/>
          <w:color w:val="000000"/>
          <w:sz w:val="16"/>
          <w:szCs w:val="16"/>
          <w:u w:color="0D0D0D"/>
        </w:rPr>
        <w:t xml:space="preserve">. </w:t>
      </w:r>
      <w:r>
        <w:rPr>
          <w:rFonts w:cs="Georgia"/>
          <w:color w:val="000000"/>
          <w:u w:val="single" w:color="0D0D0D"/>
        </w:rPr>
        <w:t xml:space="preserve">Major war will become </w:t>
      </w:r>
      <w:r>
        <w:rPr>
          <w:rFonts w:cs="Georgia"/>
          <w:color w:val="000000"/>
          <w:sz w:val="16"/>
          <w:szCs w:val="16"/>
          <w:u w:color="0D0D0D"/>
        </w:rPr>
        <w:t>more</w:t>
      </w:r>
      <w:r>
        <w:rPr>
          <w:rFonts w:cs="Georgia"/>
          <w:color w:val="000000"/>
          <w:u w:val="single" w:color="0D0D0D"/>
        </w:rPr>
        <w:t xml:space="preserve"> likely.</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p>
    <w:p w:rsidR="00400A82" w:rsidRDefault="00400A82" w:rsidP="00AE0B20">
      <w:pPr>
        <w:pStyle w:val="Heading2"/>
        <w:rPr>
          <w:u w:color="0D0D0D"/>
        </w:rPr>
      </w:pPr>
      <w:r>
        <w:rPr>
          <w:u w:color="0D0D0D"/>
        </w:rPr>
        <w:lastRenderedPageBreak/>
        <w:t>CP</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52"/>
          <w:szCs w:val="52"/>
          <w:u w:color="0D0D0D"/>
        </w:rPr>
      </w:pP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 xml:space="preserve">The counterplan competes and is DISTINCT from Economic Engagement </w:t>
      </w: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 xml:space="preserve">Rose and Spiegel 8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Pr>
          <w:rFonts w:cs="Georgia"/>
          <w:color w:val="000000"/>
          <w:u w:color="0D0D0D"/>
        </w:rPr>
        <w:t>(Andrew K. and Mark M., Professor of International Business, Economic Analysis and Policy Group, Haas School of Business, University of California, Berkeley; and Research Fellow, CEPR; and Vice President, Economic Research and Data at the Federal Reserve Bank of San Francisco, respectively; “NON-ECONOMIC ENGAGEMENT AND INTERNATIONAL EXCHANGE:</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Pr>
          <w:rFonts w:cs="Georgia"/>
          <w:color w:val="000000"/>
          <w:u w:color="0D0D0D"/>
        </w:rPr>
        <w:t>THE CASE OF ENVIRONMENTAL TREATIES,” 2008, http://www.nber.org/papers/w13988.pdf?new_window=1, AC)</w:t>
      </w: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u w:val="single" w:color="0D0D0D"/>
        </w:rPr>
        <w:t>Countries</w:t>
      </w:r>
      <w:r>
        <w:rPr>
          <w:rFonts w:cs="Georgia"/>
          <w:color w:val="000000"/>
          <w:sz w:val="16"/>
          <w:szCs w:val="16"/>
          <w:u w:color="0D0D0D"/>
        </w:rPr>
        <w:t xml:space="preserve">, like people, </w:t>
      </w:r>
      <w:r>
        <w:rPr>
          <w:rFonts w:cs="Georgia"/>
          <w:color w:val="000000"/>
          <w:u w:val="single" w:color="0D0D0D"/>
        </w:rPr>
        <w:t>interact</w:t>
      </w:r>
      <w:r>
        <w:rPr>
          <w:rFonts w:cs="Georgia"/>
          <w:color w:val="000000"/>
          <w:sz w:val="16"/>
          <w:szCs w:val="16"/>
          <w:u w:color="0D0D0D"/>
        </w:rPr>
        <w:t xml:space="preserve"> with each other </w:t>
      </w:r>
      <w:r>
        <w:rPr>
          <w:rFonts w:cs="Georgia"/>
          <w:color w:val="000000"/>
          <w:u w:val="single" w:color="0D0D0D"/>
        </w:rPr>
        <w:t>on a number of different dimensions</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u w:val="single" w:color="0D0D0D"/>
        </w:rPr>
        <w:t>nuclear ¶ proliferation, stop the spread of narcotics, and so forth</w:t>
      </w:r>
      <w:r>
        <w:rPr>
          <w:rFonts w:cs="Georgia"/>
          <w:color w:val="000000"/>
          <w:sz w:val="16"/>
          <w:szCs w:val="16"/>
          <w:u w:color="0D0D0D"/>
        </w:rPr>
        <w:t xml:space="preserve">.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AE0B20">
        <w:rPr>
          <w:rFonts w:cs="Georgia"/>
          <w:b/>
          <w:color w:val="000000"/>
          <w:u w:color="0D0D0D"/>
        </w:rPr>
        <w:t xml:space="preserve">And, it solves the </w:t>
      </w:r>
      <w:proofErr w:type="spellStart"/>
      <w:r w:rsidRPr="00AE0B20">
        <w:rPr>
          <w:rFonts w:cs="Georgia"/>
          <w:b/>
          <w:color w:val="000000"/>
          <w:u w:color="0D0D0D"/>
        </w:rPr>
        <w:t>aff</w:t>
      </w:r>
      <w:proofErr w:type="spellEnd"/>
      <w:r w:rsidRPr="00AE0B20">
        <w:rPr>
          <w:rFonts w:cs="Georgia"/>
          <w:b/>
          <w:color w:val="000000"/>
          <w:u w:color="0D0D0D"/>
        </w:rPr>
        <w:t xml:space="preserve"> - </w:t>
      </w:r>
    </w:p>
    <w:p w:rsidR="00400A82" w:rsidRP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proofErr w:type="spellStart"/>
      <w:r w:rsidRPr="00AE0B20">
        <w:rPr>
          <w:rFonts w:cs="Georgia"/>
          <w:b/>
          <w:color w:val="000000"/>
          <w:u w:color="0D0D0D"/>
        </w:rPr>
        <w:t>LeoGrande</w:t>
      </w:r>
      <w:proofErr w:type="spellEnd"/>
      <w:r w:rsidRPr="00AE0B20">
        <w:rPr>
          <w:rFonts w:cs="Georgia"/>
          <w:b/>
          <w:color w:val="000000"/>
          <w:u w:color="0D0D0D"/>
        </w:rPr>
        <w:t xml:space="preserve"> 2k8</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Pr>
          <w:rFonts w:cs="Georgia"/>
          <w:color w:val="000000"/>
          <w:u w:color="0D0D0D"/>
        </w:rPr>
        <w:t xml:space="preserve">(William M. </w:t>
      </w:r>
      <w:proofErr w:type="spellStart"/>
      <w:r>
        <w:rPr>
          <w:rFonts w:cs="Georgia"/>
          <w:color w:val="000000"/>
          <w:u w:color="0D0D0D"/>
        </w:rPr>
        <w:t>LeoGrande</w:t>
      </w:r>
      <w:proofErr w:type="spellEnd"/>
      <w:r>
        <w:rPr>
          <w:rFonts w:cs="Georgia"/>
          <w:color w:val="000000"/>
          <w:u w:color="0D0D0D"/>
        </w:rPr>
        <w:t xml:space="preserve"> is dean of the School of Public Affairs at American University in Washington, DC, and a specialist on U.S. relations with Latin America. “Engaging Cuba: A Roadmap,” World Policy Journal 2008 25: 87, </w:t>
      </w:r>
      <w:proofErr w:type="spellStart"/>
      <w:r>
        <w:rPr>
          <w:rFonts w:cs="Georgia"/>
          <w:color w:val="000000"/>
          <w:u w:color="0D0D0D"/>
        </w:rPr>
        <w:t>pg</w:t>
      </w:r>
      <w:proofErr w:type="spellEnd"/>
      <w:r>
        <w:rPr>
          <w:rFonts w:cs="Georgia"/>
          <w:color w:val="000000"/>
          <w:u w:color="0D0D0D"/>
        </w:rPr>
        <w:t xml:space="preserve"> Sage //um-</w:t>
      </w:r>
      <w:proofErr w:type="spellStart"/>
      <w:r>
        <w:rPr>
          <w:rFonts w:cs="Georgia"/>
          <w:color w:val="000000"/>
          <w:u w:color="0D0D0D"/>
        </w:rPr>
        <w:t>ef</w:t>
      </w:r>
      <w:proofErr w:type="spellEnd"/>
      <w:r>
        <w:rPr>
          <w:rFonts w:cs="Georgia"/>
          <w:color w:val="000000"/>
          <w:u w:color="0D0D0D"/>
        </w:rPr>
        <w:t xml:space="preserve">) </w:t>
      </w: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sz w:val="16"/>
          <w:szCs w:val="16"/>
          <w:u w:color="0D0D0D"/>
        </w:rPr>
        <w:t xml:space="preserve">From the time Fidel Castro seized power nearly three generations ago, </w:t>
      </w:r>
      <w:r>
        <w:rPr>
          <w:rFonts w:cs="Georgia"/>
          <w:color w:val="000000"/>
          <w:u w:val="single" w:color="0D0D0D"/>
        </w:rPr>
        <w:t xml:space="preserve">Cuba has served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 xml:space="preserve">insist on explicitly adding democracy to the agenda, negotiations will go nowhere.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AE0B20" w:rsidRDefault="00AE0B20" w:rsidP="00AE0B20">
      <w:pPr>
        <w:pStyle w:val="Heading2"/>
        <w:rPr>
          <w:u w:color="0D0D0D"/>
        </w:rPr>
      </w:pPr>
      <w:r>
        <w:rPr>
          <w:u w:color="0D0D0D"/>
        </w:rPr>
        <w:lastRenderedPageBreak/>
        <w:t>DA</w:t>
      </w:r>
    </w:p>
    <w:p w:rsidR="00400A82" w:rsidRPr="00781827"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781827">
        <w:rPr>
          <w:rFonts w:cs="Georgia"/>
          <w:b/>
          <w:color w:val="000000"/>
          <w:u w:color="0D0D0D"/>
        </w:rPr>
        <w:t xml:space="preserve">Countries looking to model </w:t>
      </w:r>
      <w:proofErr w:type="spellStart"/>
      <w:r w:rsidRPr="00781827">
        <w:rPr>
          <w:rFonts w:cs="Georgia"/>
          <w:b/>
          <w:color w:val="000000"/>
          <w:u w:color="0D0D0D"/>
        </w:rPr>
        <w:t>cuba</w:t>
      </w:r>
      <w:proofErr w:type="spellEnd"/>
      <w:r w:rsidRPr="00781827">
        <w:rPr>
          <w:rFonts w:cs="Georgia"/>
          <w:b/>
          <w:color w:val="000000"/>
          <w:u w:color="0D0D0D"/>
        </w:rPr>
        <w:t xml:space="preserve"> </w:t>
      </w:r>
      <w:proofErr w:type="spellStart"/>
      <w:r w:rsidRPr="00781827">
        <w:rPr>
          <w:rFonts w:cs="Georgia"/>
          <w:b/>
          <w:color w:val="000000"/>
          <w:u w:color="0D0D0D"/>
        </w:rPr>
        <w:t>ag</w:t>
      </w:r>
      <w:proofErr w:type="spellEnd"/>
      <w:r w:rsidRPr="00781827">
        <w:rPr>
          <w:rFonts w:cs="Georgia"/>
          <w:b/>
          <w:color w:val="000000"/>
          <w:u w:color="0D0D0D"/>
        </w:rPr>
        <w:t xml:space="preserve"> now, but failure dooms the spread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sidRPr="00781827">
        <w:rPr>
          <w:rFonts w:cs="Georgia"/>
          <w:b/>
          <w:color w:val="000000"/>
          <w:u w:color="0D0D0D"/>
        </w:rPr>
        <w:t>Barclay 3-</w:t>
      </w:r>
      <w:r>
        <w:rPr>
          <w:rFonts w:cs="Georgia"/>
          <w:color w:val="000000"/>
          <w:u w:color="0D0D0D"/>
        </w:rPr>
        <w:t xml:space="preserve"> writer and reporter </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Pr>
          <w:rFonts w:cs="Georgia"/>
          <w:color w:val="000000"/>
          <w:u w:color="0D0D0D"/>
        </w:rPr>
        <w:t>(Eliza Barclay, “Cuba's security in fresh produce,” Food First, September 12th, 2003, pg. http://www.foodfirst.org/node/1208)//HA</w:t>
      </w:r>
    </w:p>
    <w:p w:rsidR="00AE0B20"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 xml:space="preserve">The </w:t>
      </w:r>
      <w:r>
        <w:rPr>
          <w:rFonts w:cs="Georgia"/>
          <w:color w:val="000000"/>
          <w:u w:val="single" w:color="0D0D0D"/>
        </w:rPr>
        <w:t>news of Cuba's success has been slowly leaking out</w:t>
      </w:r>
      <w:r>
        <w:rPr>
          <w:rFonts w:cs="Georgia"/>
          <w:color w:val="000000"/>
          <w:sz w:val="16"/>
          <w:szCs w:val="16"/>
          <w:u w:color="0D0D0D"/>
        </w:rPr>
        <w:t xml:space="preserve"> since the early 1990s, </w:t>
      </w:r>
    </w:p>
    <w:p w:rsidR="00AE0B20" w:rsidRDefault="00AE0B20"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sz w:val="16"/>
          <w:szCs w:val="16"/>
          <w:u w:color="0D0D0D"/>
        </w:rPr>
        <w:t>this Cuba’s model, regarded as precious by so many of its advocates.</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400A82" w:rsidRPr="00781827"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781827">
        <w:rPr>
          <w:rFonts w:cs="Georgia"/>
          <w:b/>
          <w:color w:val="000000"/>
          <w:u w:color="0D0D0D"/>
        </w:rPr>
        <w:t>Lifting the embargo will collapse Cuban agriculture – US agribusiness will buy it out</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sidRPr="00781827">
        <w:rPr>
          <w:rFonts w:cs="Georgia"/>
          <w:b/>
          <w:color w:val="000000"/>
          <w:u w:color="0D0D0D"/>
        </w:rPr>
        <w:t>Crawford,</w:t>
      </w:r>
      <w:r>
        <w:rPr>
          <w:rFonts w:cs="Georgia"/>
          <w:color w:val="000000"/>
          <w:u w:color="0D0D0D"/>
        </w:rPr>
        <w:t xml:space="preserve"> 3 </w:t>
      </w:r>
      <w:r>
        <w:rPr>
          <w:rFonts w:cs="Georgia"/>
          <w:color w:val="000000"/>
          <w:sz w:val="16"/>
          <w:szCs w:val="16"/>
          <w:u w:color="0D0D0D"/>
        </w:rPr>
        <w:t xml:space="preserve">- Associate Professor, Georgia State University College of Law (Colin, “Necessity Makes the Frog Jump: Land-Use Planning and Urban Agriculture in Cuba” 16 </w:t>
      </w:r>
      <w:proofErr w:type="spellStart"/>
      <w:r>
        <w:rPr>
          <w:rFonts w:cs="Georgia"/>
          <w:color w:val="000000"/>
          <w:sz w:val="16"/>
          <w:szCs w:val="16"/>
          <w:u w:color="0D0D0D"/>
        </w:rPr>
        <w:t>Tul</w:t>
      </w:r>
      <w:proofErr w:type="spellEnd"/>
      <w:r>
        <w:rPr>
          <w:rFonts w:cs="Georgia"/>
          <w:color w:val="000000"/>
          <w:sz w:val="16"/>
          <w:szCs w:val="16"/>
          <w:u w:color="0D0D0D"/>
        </w:rPr>
        <w:t xml:space="preserve">. </w:t>
      </w:r>
      <w:proofErr w:type="spellStart"/>
      <w:r>
        <w:rPr>
          <w:rFonts w:cs="Georgia"/>
          <w:color w:val="000000"/>
          <w:sz w:val="16"/>
          <w:szCs w:val="16"/>
          <w:u w:color="0D0D0D"/>
        </w:rPr>
        <w:t>Envtl</w:t>
      </w:r>
      <w:proofErr w:type="spellEnd"/>
      <w:r>
        <w:rPr>
          <w:rFonts w:cs="Georgia"/>
          <w:color w:val="000000"/>
          <w:sz w:val="16"/>
          <w:szCs w:val="16"/>
          <w:u w:color="0D0D0D"/>
        </w:rPr>
        <w:t>. L.J. 733, lexis)</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781827"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sz w:val="16"/>
          <w:szCs w:val="16"/>
          <w:u w:color="0D0D0D"/>
        </w:rPr>
        <w:t xml:space="preserve">On September 26, 2002, </w:t>
      </w:r>
      <w:r>
        <w:rPr>
          <w:rFonts w:cs="Georgia"/>
          <w:color w:val="000000"/>
          <w:u w:val="single" w:color="0D0D0D"/>
        </w:rPr>
        <w:t xml:space="preserve">the largest-ever U.S. trade </w:t>
      </w:r>
    </w:p>
    <w:p w:rsidR="00781827" w:rsidRDefault="00781827"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val="single" w:color="0D0D0D"/>
        </w:rPr>
      </w:pPr>
      <w:r>
        <w:rPr>
          <w:rFonts w:cs="Georgia"/>
          <w:color w:val="000000"/>
          <w:u w:val="single"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r>
        <w:rPr>
          <w:rFonts w:cs="Georgia"/>
          <w:color w:val="000000"/>
          <w:u w:val="single" w:color="0D0D0D"/>
        </w:rPr>
        <w:t>prove to be the necessity that next prods the Cuban frog to jump</w:t>
      </w:r>
      <w:r>
        <w:rPr>
          <w:rFonts w:cs="Georgia"/>
          <w:color w:val="000000"/>
          <w:sz w:val="16"/>
          <w:szCs w:val="16"/>
          <w:u w:color="0D0D0D"/>
        </w:rPr>
        <w:t>.</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6"/>
          <w:szCs w:val="16"/>
          <w:u w:color="0D0D0D"/>
        </w:rPr>
      </w:pPr>
    </w:p>
    <w:p w:rsidR="00400A82" w:rsidRPr="00781827"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color w:val="000000"/>
          <w:u w:color="0D0D0D"/>
        </w:rPr>
      </w:pPr>
      <w:r w:rsidRPr="00781827">
        <w:rPr>
          <w:rFonts w:cs="Georgia"/>
          <w:b/>
          <w:color w:val="000000"/>
          <w:u w:color="0D0D0D"/>
        </w:rPr>
        <w:t>The Cuba model prevents agricultural collapse --- extinction</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D0D0D"/>
        </w:rPr>
      </w:pPr>
      <w:r w:rsidRPr="00781827">
        <w:rPr>
          <w:rFonts w:cs="Georgia"/>
          <w:b/>
          <w:color w:val="000000"/>
          <w:u w:color="0D0D0D"/>
        </w:rPr>
        <w:t>Peters, 10</w:t>
      </w:r>
      <w:r>
        <w:rPr>
          <w:rFonts w:cs="Georgia"/>
          <w:color w:val="000000"/>
          <w:u w:color="0D0D0D"/>
        </w:rPr>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781827"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r>
        <w:rPr>
          <w:rFonts w:cs="Georgia"/>
          <w:color w:val="000000"/>
          <w:u w:val="single" w:color="0D0D0D"/>
        </w:rPr>
        <w:t>An adequate food supply is essential for</w:t>
      </w:r>
      <w:r>
        <w:rPr>
          <w:rFonts w:cs="Georgia"/>
          <w:color w:val="000000"/>
          <w:sz w:val="14"/>
          <w:szCs w:val="14"/>
          <w:u w:color="0D0D0D"/>
        </w:rPr>
        <w:t xml:space="preserve"> the </w:t>
      </w:r>
      <w:r>
        <w:rPr>
          <w:rFonts w:cs="Georgia"/>
          <w:color w:val="000000"/>
          <w:u w:val="single" w:color="0D0D0D"/>
        </w:rPr>
        <w:t>survival of the human race.</w:t>
      </w:r>
      <w:r>
        <w:rPr>
          <w:rFonts w:cs="Georgia"/>
          <w:color w:val="000000"/>
          <w:sz w:val="14"/>
          <w:szCs w:val="14"/>
          <w:u w:color="0D0D0D"/>
        </w:rPr>
        <w:t xml:space="preserve"> Historically</w:t>
      </w:r>
    </w:p>
    <w:p w:rsidR="00781827" w:rsidRDefault="00781827"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r>
        <w:rPr>
          <w:rFonts w:cs="Georgia"/>
          <w:color w:val="000000"/>
          <w:sz w:val="14"/>
          <w:szCs w:val="14"/>
          <w:u w:color="0D0D0D"/>
        </w:rPr>
        <w:t>AND</w:t>
      </w:r>
    </w:p>
    <w:p w:rsidR="00400A82" w:rsidRDefault="00400A82" w:rsidP="00400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4"/>
          <w:szCs w:val="14"/>
          <w:u w:color="0D0D0D"/>
        </w:rPr>
      </w:pPr>
      <w:r>
        <w:rPr>
          <w:rFonts w:cs="Georgia"/>
          <w:color w:val="000000"/>
          <w:sz w:val="14"/>
          <w:szCs w:val="14"/>
          <w:u w:color="0D0D0D"/>
        </w:rPr>
        <w:t>urban areas with access to an adequate supply of fresh, nutritious food.</w:t>
      </w:r>
    </w:p>
    <w:p w:rsidR="00400A82" w:rsidRPr="00400A82" w:rsidRDefault="00400A82" w:rsidP="00400A82"/>
    <w:sectPr w:rsidR="00400A82" w:rsidRPr="00400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6C6" w:rsidRDefault="00CC46C6" w:rsidP="005F5576">
      <w:r>
        <w:separator/>
      </w:r>
    </w:p>
  </w:endnote>
  <w:endnote w:type="continuationSeparator" w:id="0">
    <w:p w:rsidR="00CC46C6" w:rsidRDefault="00CC46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6C6" w:rsidRDefault="00CC46C6" w:rsidP="005F5576">
      <w:r>
        <w:separator/>
      </w:r>
    </w:p>
  </w:footnote>
  <w:footnote w:type="continuationSeparator" w:id="0">
    <w:p w:rsidR="00CC46C6" w:rsidRDefault="00CC46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4BC"/>
    <w:multiLevelType w:val="hybridMultilevel"/>
    <w:tmpl w:val="C912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40844AE9"/>
    <w:multiLevelType w:val="hybridMultilevel"/>
    <w:tmpl w:val="3D82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A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C22"/>
    <w:rsid w:val="00113C68"/>
    <w:rsid w:val="00114663"/>
    <w:rsid w:val="0012057B"/>
    <w:rsid w:val="00126D92"/>
    <w:rsid w:val="001301AC"/>
    <w:rsid w:val="001304DF"/>
    <w:rsid w:val="00140397"/>
    <w:rsid w:val="0014072D"/>
    <w:rsid w:val="00141F7D"/>
    <w:rsid w:val="00141FBF"/>
    <w:rsid w:val="0016220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E0B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6E8"/>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A82"/>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4405C"/>
    <w:rsid w:val="00650E98"/>
    <w:rsid w:val="00656C61"/>
    <w:rsid w:val="006672D8"/>
    <w:rsid w:val="00670D96"/>
    <w:rsid w:val="00672877"/>
    <w:rsid w:val="00676F20"/>
    <w:rsid w:val="00683154"/>
    <w:rsid w:val="00690115"/>
    <w:rsid w:val="00690898"/>
    <w:rsid w:val="00693039"/>
    <w:rsid w:val="00693A5A"/>
    <w:rsid w:val="006B07BB"/>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1827"/>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15AAB"/>
    <w:rsid w:val="00823AAC"/>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B10"/>
    <w:rsid w:val="00953F11"/>
    <w:rsid w:val="009706C1"/>
    <w:rsid w:val="00976675"/>
    <w:rsid w:val="00976FBF"/>
    <w:rsid w:val="00983EE3"/>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0B20"/>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261A"/>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6C6"/>
    <w:rsid w:val="00CD3E3A"/>
    <w:rsid w:val="00CD7459"/>
    <w:rsid w:val="00CE55A6"/>
    <w:rsid w:val="00CF13FC"/>
    <w:rsid w:val="00CF4AAF"/>
    <w:rsid w:val="00CF5455"/>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30C0"/>
    <w:rsid w:val="00DB5489"/>
    <w:rsid w:val="00DB6C98"/>
    <w:rsid w:val="00DC701C"/>
    <w:rsid w:val="00DD7F91"/>
    <w:rsid w:val="00E00376"/>
    <w:rsid w:val="00E01016"/>
    <w:rsid w:val="00E043B1"/>
    <w:rsid w:val="00E14EBD"/>
    <w:rsid w:val="00E16734"/>
    <w:rsid w:val="00E23260"/>
    <w:rsid w:val="00E2367A"/>
    <w:rsid w:val="00E252AE"/>
    <w:rsid w:val="00E27BC7"/>
    <w:rsid w:val="00E35FC9"/>
    <w:rsid w:val="00E377A4"/>
    <w:rsid w:val="00E401D2"/>
    <w:rsid w:val="00E41346"/>
    <w:rsid w:val="00E420E9"/>
    <w:rsid w:val="00E4635D"/>
    <w:rsid w:val="00E56133"/>
    <w:rsid w:val="00E61D76"/>
    <w:rsid w:val="00E674DB"/>
    <w:rsid w:val="00E70912"/>
    <w:rsid w:val="00E728F1"/>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0C4A"/>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1FE4"/>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4405C"/>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6440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405C"/>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64405C"/>
    <w:pPr>
      <w:keepNext/>
      <w:keepLines/>
      <w:pageBreakBefore/>
      <w:spacing w:before="200"/>
      <w:jc w:val="center"/>
      <w:outlineLvl w:val="2"/>
    </w:pPr>
    <w:rPr>
      <w:rFonts w:eastAsiaTheme="majorEastAsia" w:cstheme="majorBidi"/>
      <w:b/>
      <w:bCs/>
      <w:sz w:val="40"/>
      <w:u w:val="single"/>
    </w:rPr>
  </w:style>
  <w:style w:type="paragraph" w:styleId="Heading4">
    <w:name w:val="heading 4"/>
    <w:aliases w:val="Tag"/>
    <w:basedOn w:val="Normal"/>
    <w:next w:val="Normal"/>
    <w:link w:val="Heading4Char"/>
    <w:uiPriority w:val="4"/>
    <w:qFormat/>
    <w:rsid w:val="006440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44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05C"/>
  </w:style>
  <w:style w:type="character" w:customStyle="1" w:styleId="Heading1Char">
    <w:name w:val="Heading 1 Char"/>
    <w:aliases w:val="Pocket Char"/>
    <w:basedOn w:val="DefaultParagraphFont"/>
    <w:link w:val="Heading1"/>
    <w:uiPriority w:val="1"/>
    <w:rsid w:val="0064405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4405C"/>
    <w:rPr>
      <w:rFonts w:ascii="Georgia" w:eastAsiaTheme="majorEastAsia" w:hAnsi="Georgia" w:cstheme="majorBidi"/>
      <w:b/>
      <w:bCs/>
      <w:sz w:val="48"/>
      <w:szCs w:val="26"/>
      <w:u w:val="double"/>
    </w:rPr>
  </w:style>
  <w:style w:type="character" w:styleId="Emphasis">
    <w:name w:val="Emphasis"/>
    <w:aliases w:val="Minimized,tag2,Size 10,emphasis in card,Evidence,minimized,Highlighted,Underlined,CD Card,ED - Tag,emphasis,Emphasis!!,Bold Underline,small,Qualifications,bold underline"/>
    <w:basedOn w:val="DefaultParagraphFont"/>
    <w:uiPriority w:val="7"/>
    <w:qFormat/>
    <w:rsid w:val="0064405C"/>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64405C"/>
    <w:rPr>
      <w:b/>
      <w:bCs/>
    </w:rPr>
  </w:style>
  <w:style w:type="character" w:customStyle="1" w:styleId="Heading3Char">
    <w:name w:val="Heading 3 Char"/>
    <w:aliases w:val="Block Char"/>
    <w:basedOn w:val="DefaultParagraphFont"/>
    <w:link w:val="Heading3"/>
    <w:uiPriority w:val="3"/>
    <w:rsid w:val="0064405C"/>
    <w:rPr>
      <w:rFonts w:ascii="Georgia" w:eastAsiaTheme="majorEastAsia" w:hAnsi="Georgia" w:cstheme="majorBidi"/>
      <w:b/>
      <w:bCs/>
      <w:sz w:val="40"/>
      <w:u w:val="single"/>
    </w:rPr>
  </w:style>
  <w:style w:type="character" w:customStyle="1" w:styleId="StyleBoldUnderline">
    <w:name w:val="Style Bold Underline"/>
    <w:aliases w:val="Intense Emphasis,Underline,apple-style-span + 6 pt,Bold,Kern at 16 pt,Style,Intense Emphasis1,Intense Emphasis2,Intense Emphasis11,Intense Emphasis111,Intense Emphasis1111,HHeading 3 + 12 pt,Intense Emphasis3,Intense Emphasis11111"/>
    <w:basedOn w:val="DefaultParagraphFont"/>
    <w:uiPriority w:val="6"/>
    <w:qFormat/>
    <w:rsid w:val="0064405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4405C"/>
    <w:rPr>
      <w:b/>
      <w:bCs/>
      <w:sz w:val="22"/>
      <w:u w:val="none"/>
    </w:rPr>
  </w:style>
  <w:style w:type="paragraph" w:styleId="Header">
    <w:name w:val="header"/>
    <w:basedOn w:val="Normal"/>
    <w:link w:val="HeaderChar"/>
    <w:uiPriority w:val="99"/>
    <w:semiHidden/>
    <w:rsid w:val="0064405C"/>
    <w:pPr>
      <w:tabs>
        <w:tab w:val="center" w:pos="4680"/>
        <w:tab w:val="right" w:pos="9360"/>
      </w:tabs>
    </w:pPr>
  </w:style>
  <w:style w:type="character" w:customStyle="1" w:styleId="HeaderChar">
    <w:name w:val="Header Char"/>
    <w:basedOn w:val="DefaultParagraphFont"/>
    <w:link w:val="Header"/>
    <w:uiPriority w:val="99"/>
    <w:semiHidden/>
    <w:rsid w:val="0064405C"/>
    <w:rPr>
      <w:rFonts w:ascii="Georgia" w:hAnsi="Georgia" w:cs="Times New Roman"/>
    </w:rPr>
  </w:style>
  <w:style w:type="paragraph" w:styleId="Footer">
    <w:name w:val="footer"/>
    <w:basedOn w:val="Normal"/>
    <w:link w:val="FooterChar"/>
    <w:uiPriority w:val="99"/>
    <w:semiHidden/>
    <w:rsid w:val="0064405C"/>
    <w:pPr>
      <w:tabs>
        <w:tab w:val="center" w:pos="4680"/>
        <w:tab w:val="right" w:pos="9360"/>
      </w:tabs>
    </w:pPr>
  </w:style>
  <w:style w:type="character" w:customStyle="1" w:styleId="FooterChar">
    <w:name w:val="Footer Char"/>
    <w:basedOn w:val="DefaultParagraphFont"/>
    <w:link w:val="Footer"/>
    <w:uiPriority w:val="99"/>
    <w:semiHidden/>
    <w:rsid w:val="0064405C"/>
    <w:rPr>
      <w:rFonts w:ascii="Georgia" w:hAnsi="Georgia" w:cs="Times New Roman"/>
    </w:rPr>
  </w:style>
  <w:style w:type="character" w:styleId="Hyperlink">
    <w:name w:val="Hyperlink"/>
    <w:aliases w:val="Read,Important,heading 1 (block title),Card Text,Internet Link"/>
    <w:basedOn w:val="DefaultParagraphFont"/>
    <w:uiPriority w:val="99"/>
    <w:rsid w:val="0064405C"/>
    <w:rPr>
      <w:color w:val="auto"/>
      <w:u w:val="none"/>
    </w:rPr>
  </w:style>
  <w:style w:type="character" w:styleId="FollowedHyperlink">
    <w:name w:val="FollowedHyperlink"/>
    <w:basedOn w:val="DefaultParagraphFont"/>
    <w:uiPriority w:val="99"/>
    <w:semiHidden/>
    <w:rsid w:val="0064405C"/>
    <w:rPr>
      <w:color w:val="auto"/>
      <w:u w:val="none"/>
    </w:rPr>
  </w:style>
  <w:style w:type="character" w:customStyle="1" w:styleId="Heading4Char">
    <w:name w:val="Heading 4 Char"/>
    <w:aliases w:val="Tag Char"/>
    <w:basedOn w:val="DefaultParagraphFont"/>
    <w:link w:val="Heading4"/>
    <w:uiPriority w:val="4"/>
    <w:rsid w:val="0064405C"/>
    <w:rPr>
      <w:rFonts w:ascii="Georgia" w:eastAsiaTheme="majorEastAsia" w:hAnsi="Georgia" w:cstheme="majorBidi"/>
      <w:b/>
      <w:bCs/>
      <w:iCs/>
    </w:rPr>
  </w:style>
  <w:style w:type="paragraph" w:customStyle="1" w:styleId="Analytic">
    <w:name w:val="Analytic"/>
    <w:basedOn w:val="Normal"/>
    <w:autoRedefine/>
    <w:qFormat/>
    <w:rsid w:val="0064405C"/>
    <w:rPr>
      <w:b/>
    </w:rPr>
  </w:style>
  <w:style w:type="character" w:customStyle="1" w:styleId="underlinedChar">
    <w:name w:val="underlined Char"/>
    <w:link w:val="underlined"/>
    <w:locked/>
    <w:rsid w:val="00815AAB"/>
    <w:rPr>
      <w:rFonts w:ascii="Times New Roman" w:eastAsia="Malgun Gothic" w:hAnsi="Times New Roman"/>
      <w:sz w:val="24"/>
      <w:szCs w:val="24"/>
      <w:u w:val="single"/>
    </w:rPr>
  </w:style>
  <w:style w:type="paragraph" w:customStyle="1" w:styleId="underlined">
    <w:name w:val="underlined"/>
    <w:next w:val="Normal"/>
    <w:link w:val="underlinedChar"/>
    <w:autoRedefine/>
    <w:rsid w:val="00815AAB"/>
    <w:pPr>
      <w:spacing w:after="0" w:line="240" w:lineRule="auto"/>
      <w:contextualSpacing/>
    </w:pPr>
    <w:rPr>
      <w:rFonts w:ascii="Times New Roman" w:eastAsia="Malgun Gothic" w:hAnsi="Times New Roman"/>
      <w:sz w:val="24"/>
      <w:szCs w:val="24"/>
      <w:u w:val="single"/>
    </w:rPr>
  </w:style>
  <w:style w:type="paragraph" w:customStyle="1" w:styleId="card">
    <w:name w:val="card"/>
    <w:basedOn w:val="Normal"/>
    <w:next w:val="Normal"/>
    <w:link w:val="cardChar"/>
    <w:rsid w:val="00815AAB"/>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815AAB"/>
    <w:rPr>
      <w:rFonts w:ascii="Times New Roman" w:eastAsia="Times New Roman" w:hAnsi="Times New Roman" w:cs="Times New Roman"/>
      <w:sz w:val="20"/>
      <w:szCs w:val="20"/>
    </w:rPr>
  </w:style>
  <w:style w:type="character" w:customStyle="1" w:styleId="underline">
    <w:name w:val="underline"/>
    <w:basedOn w:val="DefaultParagraphFont"/>
    <w:rsid w:val="00815AAB"/>
    <w:rPr>
      <w:b/>
      <w:u w:val="single"/>
    </w:rPr>
  </w:style>
  <w:style w:type="paragraph" w:styleId="ListParagraph">
    <w:name w:val="List Paragraph"/>
    <w:basedOn w:val="Normal"/>
    <w:uiPriority w:val="34"/>
    <w:qFormat/>
    <w:rsid w:val="00815AAB"/>
    <w:pPr>
      <w:ind w:left="720"/>
      <w:contextualSpacing/>
    </w:pPr>
    <w:rPr>
      <w:rFonts w:asciiTheme="minorHAnsi" w:eastAsiaTheme="minorEastAsia" w:hAnsiTheme="minorHAnsi" w:cstheme="minorBidi"/>
      <w:sz w:val="24"/>
      <w:szCs w:val="24"/>
    </w:rPr>
  </w:style>
  <w:style w:type="character" w:customStyle="1" w:styleId="Heading2Char2">
    <w:name w:val="Heading 2 Char2"/>
    <w:aliases w:val="Heading 2 Char Char1,Heading 2 Char1 Char Char,Heading 2 Char Char Char Char,Heading 2 Char1 Char1,Heading 2 Char Char Char1"/>
    <w:rsid w:val="00815AAB"/>
    <w:rPr>
      <w:rFonts w:ascii="Garamond" w:hAnsi="Garamond"/>
      <w:b/>
      <w:szCs w:val="28"/>
      <w:lang w:val="en-US" w:eastAsia="en-US" w:bidi="ar-SA"/>
    </w:rPr>
  </w:style>
  <w:style w:type="character" w:customStyle="1" w:styleId="resultbody">
    <w:name w:val="resultbody"/>
    <w:rsid w:val="00815AAB"/>
  </w:style>
  <w:style w:type="character" w:customStyle="1" w:styleId="resultbodysmallitalic">
    <w:name w:val="resultbodysmallitalic"/>
    <w:rsid w:val="00815AAB"/>
  </w:style>
  <w:style w:type="paragraph" w:customStyle="1" w:styleId="Style4">
    <w:name w:val="Style4"/>
    <w:basedOn w:val="Normal"/>
    <w:link w:val="Style4Char"/>
    <w:rsid w:val="00815AAB"/>
    <w:pPr>
      <w:numPr>
        <w:numId w:val="2"/>
      </w:numPr>
      <w:tabs>
        <w:tab w:val="clear" w:pos="360"/>
      </w:tabs>
      <w:ind w:left="0" w:firstLine="0"/>
    </w:pPr>
    <w:rPr>
      <w:rFonts w:ascii="Times New Roman" w:eastAsia="Times New Roman" w:hAnsi="Times New Roman"/>
      <w:sz w:val="20"/>
      <w:szCs w:val="24"/>
      <w:u w:val="single"/>
    </w:rPr>
  </w:style>
  <w:style w:type="character" w:customStyle="1" w:styleId="Style4Char">
    <w:name w:val="Style4 Char"/>
    <w:link w:val="Style4"/>
    <w:rsid w:val="00815AAB"/>
    <w:rPr>
      <w:rFonts w:ascii="Times New Roman" w:eastAsia="Times New Roman" w:hAnsi="Times New Roman" w:cs="Times New Roman"/>
      <w:sz w:val="20"/>
      <w:szCs w:val="24"/>
      <w:u w:val="single"/>
    </w:rPr>
  </w:style>
  <w:style w:type="character" w:customStyle="1" w:styleId="cite">
    <w:name w:val="cite"/>
    <w:rsid w:val="00815AAB"/>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4405C"/>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6440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405C"/>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64405C"/>
    <w:pPr>
      <w:keepNext/>
      <w:keepLines/>
      <w:pageBreakBefore/>
      <w:spacing w:before="200"/>
      <w:jc w:val="center"/>
      <w:outlineLvl w:val="2"/>
    </w:pPr>
    <w:rPr>
      <w:rFonts w:eastAsiaTheme="majorEastAsia" w:cstheme="majorBidi"/>
      <w:b/>
      <w:bCs/>
      <w:sz w:val="40"/>
      <w:u w:val="single"/>
    </w:rPr>
  </w:style>
  <w:style w:type="paragraph" w:styleId="Heading4">
    <w:name w:val="heading 4"/>
    <w:aliases w:val="Tag"/>
    <w:basedOn w:val="Normal"/>
    <w:next w:val="Normal"/>
    <w:link w:val="Heading4Char"/>
    <w:uiPriority w:val="4"/>
    <w:qFormat/>
    <w:rsid w:val="006440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44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05C"/>
  </w:style>
  <w:style w:type="character" w:customStyle="1" w:styleId="Heading1Char">
    <w:name w:val="Heading 1 Char"/>
    <w:aliases w:val="Pocket Char"/>
    <w:basedOn w:val="DefaultParagraphFont"/>
    <w:link w:val="Heading1"/>
    <w:uiPriority w:val="1"/>
    <w:rsid w:val="0064405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4405C"/>
    <w:rPr>
      <w:rFonts w:ascii="Georgia" w:eastAsiaTheme="majorEastAsia" w:hAnsi="Georgia" w:cstheme="majorBidi"/>
      <w:b/>
      <w:bCs/>
      <w:sz w:val="48"/>
      <w:szCs w:val="26"/>
      <w:u w:val="double"/>
    </w:rPr>
  </w:style>
  <w:style w:type="character" w:styleId="Emphasis">
    <w:name w:val="Emphasis"/>
    <w:aliases w:val="Minimized,tag2,Size 10,emphasis in card,Evidence,minimized,Highlighted,Underlined,CD Card,ED - Tag,emphasis,Emphasis!!,Bold Underline,small,Qualifications,bold underline"/>
    <w:basedOn w:val="DefaultParagraphFont"/>
    <w:uiPriority w:val="7"/>
    <w:qFormat/>
    <w:rsid w:val="0064405C"/>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64405C"/>
    <w:rPr>
      <w:b/>
      <w:bCs/>
    </w:rPr>
  </w:style>
  <w:style w:type="character" w:customStyle="1" w:styleId="Heading3Char">
    <w:name w:val="Heading 3 Char"/>
    <w:aliases w:val="Block Char"/>
    <w:basedOn w:val="DefaultParagraphFont"/>
    <w:link w:val="Heading3"/>
    <w:uiPriority w:val="3"/>
    <w:rsid w:val="0064405C"/>
    <w:rPr>
      <w:rFonts w:ascii="Georgia" w:eastAsiaTheme="majorEastAsia" w:hAnsi="Georgia" w:cstheme="majorBidi"/>
      <w:b/>
      <w:bCs/>
      <w:sz w:val="40"/>
      <w:u w:val="single"/>
    </w:rPr>
  </w:style>
  <w:style w:type="character" w:customStyle="1" w:styleId="StyleBoldUnderline">
    <w:name w:val="Style Bold Underline"/>
    <w:aliases w:val="Intense Emphasis,Underline,apple-style-span + 6 pt,Bold,Kern at 16 pt,Style,Intense Emphasis1,Intense Emphasis2,Intense Emphasis11,Intense Emphasis111,Intense Emphasis1111,HHeading 3 + 12 pt,Intense Emphasis3,Intense Emphasis11111"/>
    <w:basedOn w:val="DefaultParagraphFont"/>
    <w:uiPriority w:val="6"/>
    <w:qFormat/>
    <w:rsid w:val="0064405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4405C"/>
    <w:rPr>
      <w:b/>
      <w:bCs/>
      <w:sz w:val="22"/>
      <w:u w:val="none"/>
    </w:rPr>
  </w:style>
  <w:style w:type="paragraph" w:styleId="Header">
    <w:name w:val="header"/>
    <w:basedOn w:val="Normal"/>
    <w:link w:val="HeaderChar"/>
    <w:uiPriority w:val="99"/>
    <w:semiHidden/>
    <w:rsid w:val="0064405C"/>
    <w:pPr>
      <w:tabs>
        <w:tab w:val="center" w:pos="4680"/>
        <w:tab w:val="right" w:pos="9360"/>
      </w:tabs>
    </w:pPr>
  </w:style>
  <w:style w:type="character" w:customStyle="1" w:styleId="HeaderChar">
    <w:name w:val="Header Char"/>
    <w:basedOn w:val="DefaultParagraphFont"/>
    <w:link w:val="Header"/>
    <w:uiPriority w:val="99"/>
    <w:semiHidden/>
    <w:rsid w:val="0064405C"/>
    <w:rPr>
      <w:rFonts w:ascii="Georgia" w:hAnsi="Georgia" w:cs="Times New Roman"/>
    </w:rPr>
  </w:style>
  <w:style w:type="paragraph" w:styleId="Footer">
    <w:name w:val="footer"/>
    <w:basedOn w:val="Normal"/>
    <w:link w:val="FooterChar"/>
    <w:uiPriority w:val="99"/>
    <w:semiHidden/>
    <w:rsid w:val="0064405C"/>
    <w:pPr>
      <w:tabs>
        <w:tab w:val="center" w:pos="4680"/>
        <w:tab w:val="right" w:pos="9360"/>
      </w:tabs>
    </w:pPr>
  </w:style>
  <w:style w:type="character" w:customStyle="1" w:styleId="FooterChar">
    <w:name w:val="Footer Char"/>
    <w:basedOn w:val="DefaultParagraphFont"/>
    <w:link w:val="Footer"/>
    <w:uiPriority w:val="99"/>
    <w:semiHidden/>
    <w:rsid w:val="0064405C"/>
    <w:rPr>
      <w:rFonts w:ascii="Georgia" w:hAnsi="Georgia" w:cs="Times New Roman"/>
    </w:rPr>
  </w:style>
  <w:style w:type="character" w:styleId="Hyperlink">
    <w:name w:val="Hyperlink"/>
    <w:aliases w:val="Read,Important,heading 1 (block title),Card Text,Internet Link"/>
    <w:basedOn w:val="DefaultParagraphFont"/>
    <w:uiPriority w:val="99"/>
    <w:rsid w:val="0064405C"/>
    <w:rPr>
      <w:color w:val="auto"/>
      <w:u w:val="none"/>
    </w:rPr>
  </w:style>
  <w:style w:type="character" w:styleId="FollowedHyperlink">
    <w:name w:val="FollowedHyperlink"/>
    <w:basedOn w:val="DefaultParagraphFont"/>
    <w:uiPriority w:val="99"/>
    <w:semiHidden/>
    <w:rsid w:val="0064405C"/>
    <w:rPr>
      <w:color w:val="auto"/>
      <w:u w:val="none"/>
    </w:rPr>
  </w:style>
  <w:style w:type="character" w:customStyle="1" w:styleId="Heading4Char">
    <w:name w:val="Heading 4 Char"/>
    <w:aliases w:val="Tag Char"/>
    <w:basedOn w:val="DefaultParagraphFont"/>
    <w:link w:val="Heading4"/>
    <w:uiPriority w:val="4"/>
    <w:rsid w:val="0064405C"/>
    <w:rPr>
      <w:rFonts w:ascii="Georgia" w:eastAsiaTheme="majorEastAsia" w:hAnsi="Georgia" w:cstheme="majorBidi"/>
      <w:b/>
      <w:bCs/>
      <w:iCs/>
    </w:rPr>
  </w:style>
  <w:style w:type="paragraph" w:customStyle="1" w:styleId="Analytic">
    <w:name w:val="Analytic"/>
    <w:basedOn w:val="Normal"/>
    <w:autoRedefine/>
    <w:qFormat/>
    <w:rsid w:val="0064405C"/>
    <w:rPr>
      <w:b/>
    </w:rPr>
  </w:style>
  <w:style w:type="character" w:customStyle="1" w:styleId="underlinedChar">
    <w:name w:val="underlined Char"/>
    <w:link w:val="underlined"/>
    <w:locked/>
    <w:rsid w:val="00815AAB"/>
    <w:rPr>
      <w:rFonts w:ascii="Times New Roman" w:eastAsia="Malgun Gothic" w:hAnsi="Times New Roman"/>
      <w:sz w:val="24"/>
      <w:szCs w:val="24"/>
      <w:u w:val="single"/>
    </w:rPr>
  </w:style>
  <w:style w:type="paragraph" w:customStyle="1" w:styleId="underlined">
    <w:name w:val="underlined"/>
    <w:next w:val="Normal"/>
    <w:link w:val="underlinedChar"/>
    <w:autoRedefine/>
    <w:rsid w:val="00815AAB"/>
    <w:pPr>
      <w:spacing w:after="0" w:line="240" w:lineRule="auto"/>
      <w:contextualSpacing/>
    </w:pPr>
    <w:rPr>
      <w:rFonts w:ascii="Times New Roman" w:eastAsia="Malgun Gothic" w:hAnsi="Times New Roman"/>
      <w:sz w:val="24"/>
      <w:szCs w:val="24"/>
      <w:u w:val="single"/>
    </w:rPr>
  </w:style>
  <w:style w:type="paragraph" w:customStyle="1" w:styleId="card">
    <w:name w:val="card"/>
    <w:basedOn w:val="Normal"/>
    <w:next w:val="Normal"/>
    <w:link w:val="cardChar"/>
    <w:rsid w:val="00815AAB"/>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815AAB"/>
    <w:rPr>
      <w:rFonts w:ascii="Times New Roman" w:eastAsia="Times New Roman" w:hAnsi="Times New Roman" w:cs="Times New Roman"/>
      <w:sz w:val="20"/>
      <w:szCs w:val="20"/>
    </w:rPr>
  </w:style>
  <w:style w:type="character" w:customStyle="1" w:styleId="underline">
    <w:name w:val="underline"/>
    <w:basedOn w:val="DefaultParagraphFont"/>
    <w:rsid w:val="00815AAB"/>
    <w:rPr>
      <w:b/>
      <w:u w:val="single"/>
    </w:rPr>
  </w:style>
  <w:style w:type="paragraph" w:styleId="ListParagraph">
    <w:name w:val="List Paragraph"/>
    <w:basedOn w:val="Normal"/>
    <w:uiPriority w:val="34"/>
    <w:qFormat/>
    <w:rsid w:val="00815AAB"/>
    <w:pPr>
      <w:ind w:left="720"/>
      <w:contextualSpacing/>
    </w:pPr>
    <w:rPr>
      <w:rFonts w:asciiTheme="minorHAnsi" w:eastAsiaTheme="minorEastAsia" w:hAnsiTheme="minorHAnsi" w:cstheme="minorBidi"/>
      <w:sz w:val="24"/>
      <w:szCs w:val="24"/>
    </w:rPr>
  </w:style>
  <w:style w:type="character" w:customStyle="1" w:styleId="Heading2Char2">
    <w:name w:val="Heading 2 Char2"/>
    <w:aliases w:val="Heading 2 Char Char1,Heading 2 Char1 Char Char,Heading 2 Char Char Char Char,Heading 2 Char1 Char1,Heading 2 Char Char Char1"/>
    <w:rsid w:val="00815AAB"/>
    <w:rPr>
      <w:rFonts w:ascii="Garamond" w:hAnsi="Garamond"/>
      <w:b/>
      <w:szCs w:val="28"/>
      <w:lang w:val="en-US" w:eastAsia="en-US" w:bidi="ar-SA"/>
    </w:rPr>
  </w:style>
  <w:style w:type="character" w:customStyle="1" w:styleId="resultbody">
    <w:name w:val="resultbody"/>
    <w:rsid w:val="00815AAB"/>
  </w:style>
  <w:style w:type="character" w:customStyle="1" w:styleId="resultbodysmallitalic">
    <w:name w:val="resultbodysmallitalic"/>
    <w:rsid w:val="00815AAB"/>
  </w:style>
  <w:style w:type="paragraph" w:customStyle="1" w:styleId="Style4">
    <w:name w:val="Style4"/>
    <w:basedOn w:val="Normal"/>
    <w:link w:val="Style4Char"/>
    <w:rsid w:val="00815AAB"/>
    <w:pPr>
      <w:numPr>
        <w:numId w:val="2"/>
      </w:numPr>
      <w:tabs>
        <w:tab w:val="clear" w:pos="360"/>
      </w:tabs>
      <w:ind w:left="0" w:firstLine="0"/>
    </w:pPr>
    <w:rPr>
      <w:rFonts w:ascii="Times New Roman" w:eastAsia="Times New Roman" w:hAnsi="Times New Roman"/>
      <w:sz w:val="20"/>
      <w:szCs w:val="24"/>
      <w:u w:val="single"/>
    </w:rPr>
  </w:style>
  <w:style w:type="character" w:customStyle="1" w:styleId="Style4Char">
    <w:name w:val="Style4 Char"/>
    <w:link w:val="Style4"/>
    <w:rsid w:val="00815AAB"/>
    <w:rPr>
      <w:rFonts w:ascii="Times New Roman" w:eastAsia="Times New Roman" w:hAnsi="Times New Roman" w:cs="Times New Roman"/>
      <w:sz w:val="20"/>
      <w:szCs w:val="24"/>
      <w:u w:val="single"/>
    </w:rPr>
  </w:style>
  <w:style w:type="character" w:customStyle="1" w:styleId="cite">
    <w:name w:val="cite"/>
    <w:rsid w:val="00815AAB"/>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ad.eserver.org/issues/2003/63/santos.html" TargetMode="External"/><Relationship Id="rId18" Type="http://schemas.openxmlformats.org/officeDocument/2006/relationships/hyperlink" Target="http://encarta.msn.com/encnet/features/dictionary/DictionaryResults.aspx?refid=186162273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brookings.edu/~/media/research/files/articles/2000/6/summer%20haass/2000survival.pdf" TargetMode="External"/><Relationship Id="rId17" Type="http://schemas.openxmlformats.org/officeDocument/2006/relationships/hyperlink" Target="http://www.blueoregon.com" TargetMode="External"/><Relationship Id="rId2" Type="http://schemas.openxmlformats.org/officeDocument/2006/relationships/customXml" Target="../customXml/item2.xml"/><Relationship Id="rId16" Type="http://schemas.openxmlformats.org/officeDocument/2006/relationships/hyperlink" Target="http://www.nytimes.com/2013/09/15/magazine/our-debt-to-society.html?pagewanted=all&amp;_r=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theguardian.com/commentisfree/2013/sep/10/obama-syria-what-about-sequester,%20CMR" TargetMode="External"/><Relationship Id="rId10" Type="http://schemas.openxmlformats.org/officeDocument/2006/relationships/footnotes" Target="footnotes.xml"/><Relationship Id="rId19" Type="http://schemas.openxmlformats.org/officeDocument/2006/relationships/hyperlink" Target="http://encarta.msn.com/encnet/features/dictionary/DictionaryResults.aspx?refid=186162273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t.com/intl/cms/s/0/9cac3f6c-2461-11e3-a8f7-00144feab7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EB9DA67-6E29-49BF-9A83-BD0868F0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Yan, ICW</dc:creator>
  <cp:lastModifiedBy>Kai Yan, ICW</cp:lastModifiedBy>
  <cp:revision>2</cp:revision>
  <dcterms:created xsi:type="dcterms:W3CDTF">2013-10-05T05:11:00Z</dcterms:created>
  <dcterms:modified xsi:type="dcterms:W3CDTF">2013-10-05T05:11:00Z</dcterms:modified>
</cp:coreProperties>
</file>