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9D" w:rsidRDefault="0059029D" w:rsidP="0059029D">
      <w:pPr>
        <w:pStyle w:val="Heading1"/>
      </w:pPr>
      <w:r>
        <w:t>**2AC Add-Ons Round 5</w:t>
      </w:r>
      <w:bookmarkStart w:id="0" w:name="_GoBack"/>
      <w:bookmarkEnd w:id="0"/>
    </w:p>
    <w:p w:rsidR="0059029D" w:rsidRPr="00F2121A" w:rsidRDefault="0059029D" w:rsidP="0059029D">
      <w:pPr>
        <w:pStyle w:val="Heading1"/>
      </w:pPr>
      <w:r>
        <w:lastRenderedPageBreak/>
        <w:t>Democracy Add-On</w:t>
      </w:r>
    </w:p>
    <w:p w:rsidR="0059029D" w:rsidRDefault="0059029D" w:rsidP="00D17C4E"/>
    <w:p w:rsidR="0059029D" w:rsidRDefault="0059029D" w:rsidP="00D17C4E"/>
    <w:p w:rsidR="0059029D" w:rsidRPr="009B4D5F" w:rsidRDefault="0059029D" w:rsidP="0059029D">
      <w:pPr>
        <w:pStyle w:val="NormalWeb"/>
        <w:shd w:val="clear" w:color="auto" w:fill="FFFFFF"/>
        <w:spacing w:before="0" w:beforeAutospacing="0" w:after="0" w:afterAutospacing="0"/>
        <w:rPr>
          <w:rFonts w:cs="Arial"/>
          <w:color w:val="222222"/>
          <w:sz w:val="20"/>
          <w:szCs w:val="20"/>
        </w:rPr>
      </w:pPr>
      <w:r>
        <w:rPr>
          <w:b/>
        </w:rPr>
        <w:t xml:space="preserve">1ac </w:t>
      </w:r>
      <w:proofErr w:type="spellStart"/>
      <w:r>
        <w:rPr>
          <w:b/>
        </w:rPr>
        <w:t>Koehnig</w:t>
      </w:r>
      <w:proofErr w:type="spellEnd"/>
      <w:r>
        <w:rPr>
          <w:b/>
        </w:rPr>
        <w:t xml:space="preserve"> evidence says </w:t>
      </w:r>
      <w:r>
        <w:rPr>
          <w:b/>
          <w:lang w:val="en-US"/>
        </w:rPr>
        <w:t>unconditional lifting</w:t>
      </w:r>
      <w:r>
        <w:rPr>
          <w:b/>
        </w:rPr>
        <w:t xml:space="preserve"> solve democracy -- </w:t>
      </w:r>
      <w:r w:rsidRPr="009B4D5F">
        <w:rPr>
          <w:rFonts w:cs="Arial"/>
          <w:b/>
          <w:bCs/>
          <w:color w:val="222222"/>
          <w:sz w:val="22"/>
          <w:szCs w:val="22"/>
        </w:rPr>
        <w:t>Extinction</w:t>
      </w:r>
    </w:p>
    <w:p w:rsidR="0059029D" w:rsidRPr="009B4D5F" w:rsidRDefault="0059029D" w:rsidP="0059029D">
      <w:pPr>
        <w:pStyle w:val="NormalWeb"/>
        <w:shd w:val="clear" w:color="auto" w:fill="FFFFFF"/>
        <w:spacing w:before="0" w:beforeAutospacing="0" w:after="0" w:afterAutospacing="0"/>
        <w:rPr>
          <w:rFonts w:cs="Arial"/>
          <w:color w:val="222222"/>
          <w:sz w:val="20"/>
          <w:szCs w:val="20"/>
        </w:rPr>
      </w:pPr>
      <w:r w:rsidRPr="009B4D5F">
        <w:rPr>
          <w:rFonts w:cs="Arial"/>
          <w:b/>
          <w:bCs/>
          <w:color w:val="222222"/>
          <w:sz w:val="22"/>
          <w:szCs w:val="22"/>
        </w:rPr>
        <w:t>Diamond 95</w:t>
      </w:r>
      <w:r w:rsidRPr="009B4D5F">
        <w:rPr>
          <w:rFonts w:cs="Arial"/>
          <w:color w:val="222222"/>
          <w:sz w:val="16"/>
          <w:szCs w:val="16"/>
        </w:rPr>
        <w:t>- senior fellow at the Hoover institution, prof of political science at</w:t>
      </w:r>
      <w:r w:rsidRPr="00CF2AA0">
        <w:rPr>
          <w:rStyle w:val="apple-converted-space"/>
          <w:rFonts w:eastAsia="Times New Roman"/>
          <w:color w:val="222222"/>
          <w:sz w:val="16"/>
          <w:szCs w:val="16"/>
        </w:rPr>
        <w:t> </w:t>
      </w:r>
      <w:r w:rsidRPr="009B4D5F">
        <w:rPr>
          <w:rFonts w:cs="Arial"/>
          <w:color w:val="222222"/>
          <w:sz w:val="16"/>
          <w:szCs w:val="16"/>
        </w:rPr>
        <w:t>Stanford</w:t>
      </w:r>
      <w:r w:rsidRPr="00CF2AA0">
        <w:rPr>
          <w:rStyle w:val="apple-converted-space"/>
          <w:rFonts w:eastAsia="Times New Roman"/>
          <w:color w:val="222222"/>
          <w:sz w:val="16"/>
          <w:szCs w:val="16"/>
        </w:rPr>
        <w:t> </w:t>
      </w:r>
      <w:r w:rsidRPr="009B4D5F">
        <w:rPr>
          <w:rFonts w:cs="Arial"/>
          <w:color w:val="222222"/>
          <w:sz w:val="16"/>
          <w:szCs w:val="16"/>
        </w:rPr>
        <w:t>(Larry, “Promoting Democracy in the 1990s,”</w:t>
      </w:r>
      <w:r w:rsidRPr="00CF2AA0">
        <w:rPr>
          <w:rStyle w:val="apple-converted-space"/>
          <w:rFonts w:eastAsia="Times New Roman"/>
          <w:color w:val="222222"/>
          <w:sz w:val="16"/>
          <w:szCs w:val="16"/>
        </w:rPr>
        <w:t> </w:t>
      </w:r>
      <w:hyperlink r:id="rId10" w:tgtFrame="_blank" w:history="1">
        <w:r w:rsidRPr="009B4D5F">
          <w:rPr>
            <w:rStyle w:val="Hyperlink"/>
            <w:rFonts w:cs="Arial"/>
            <w:sz w:val="16"/>
            <w:szCs w:val="16"/>
          </w:rPr>
          <w:t>http://wwics.si.edu/subsites/ccpdc/pubs/di/1.htm//MGD</w:t>
        </w:r>
      </w:hyperlink>
      <w:r w:rsidRPr="009B4D5F">
        <w:rPr>
          <w:rFonts w:cs="Arial"/>
          <w:color w:val="222222"/>
          <w:sz w:val="16"/>
          <w:szCs w:val="16"/>
        </w:rPr>
        <w:t>)</w:t>
      </w:r>
    </w:p>
    <w:p w:rsidR="0059029D" w:rsidRPr="009B4D5F" w:rsidRDefault="0059029D" w:rsidP="0059029D">
      <w:pPr>
        <w:pStyle w:val="NormalWeb"/>
        <w:shd w:val="clear" w:color="auto" w:fill="FFFFFF"/>
        <w:spacing w:before="0" w:beforeAutospacing="0" w:after="0" w:afterAutospacing="0"/>
        <w:rPr>
          <w:rFonts w:cs="Arial"/>
          <w:color w:val="222222"/>
          <w:sz w:val="20"/>
          <w:szCs w:val="20"/>
        </w:rPr>
      </w:pPr>
      <w:r w:rsidRPr="009B4D5F">
        <w:rPr>
          <w:rFonts w:cs="Arial"/>
          <w:color w:val="222222"/>
          <w:sz w:val="16"/>
          <w:szCs w:val="16"/>
        </w:rPr>
        <w:t> 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w:t>
      </w:r>
      <w:r w:rsidRPr="00CF2AA0">
        <w:rPr>
          <w:rStyle w:val="apple-converted-space"/>
          <w:rFonts w:eastAsia="Times New Roman"/>
          <w:color w:val="222222"/>
          <w:sz w:val="16"/>
          <w:szCs w:val="16"/>
        </w:rPr>
        <w:t> </w:t>
      </w:r>
      <w:r w:rsidRPr="009B4D5F">
        <w:rPr>
          <w:rFonts w:cs="Arial"/>
          <w:color w:val="222222"/>
          <w:sz w:val="22"/>
          <w:szCs w:val="22"/>
          <w:u w:val="single"/>
          <w:shd w:val="clear" w:color="auto" w:fill="00FFFF"/>
        </w:rPr>
        <w:t>Nuclear</w:t>
      </w:r>
      <w:r w:rsidRPr="009B4D5F">
        <w:rPr>
          <w:rFonts w:cs="Arial"/>
          <w:color w:val="222222"/>
          <w:sz w:val="22"/>
          <w:szCs w:val="22"/>
          <w:u w:val="single"/>
        </w:rPr>
        <w:t>, chemical,</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 xml:space="preserve">and </w:t>
      </w:r>
      <w:proofErr w:type="spellStart"/>
      <w:r w:rsidRPr="009B4D5F">
        <w:rPr>
          <w:rFonts w:cs="Arial"/>
          <w:color w:val="222222"/>
          <w:sz w:val="22"/>
          <w:szCs w:val="22"/>
          <w:u w:val="single"/>
          <w:shd w:val="clear" w:color="auto" w:fill="00FFFF"/>
        </w:rPr>
        <w:t>bio</w:t>
      </w:r>
      <w:r w:rsidRPr="009B4D5F">
        <w:rPr>
          <w:rFonts w:cs="Arial"/>
          <w:color w:val="222222"/>
          <w:sz w:val="22"/>
          <w:szCs w:val="22"/>
          <w:u w:val="single"/>
        </w:rPr>
        <w:t>logical</w:t>
      </w:r>
      <w:r w:rsidRPr="009B4D5F">
        <w:rPr>
          <w:rFonts w:cs="Arial"/>
          <w:color w:val="222222"/>
          <w:sz w:val="22"/>
          <w:szCs w:val="22"/>
          <w:u w:val="single"/>
          <w:shd w:val="clear" w:color="auto" w:fill="00FFFF"/>
        </w:rPr>
        <w:t>weapons</w:t>
      </w:r>
      <w:proofErr w:type="spellEnd"/>
      <w:r w:rsidRPr="00CF2AA0">
        <w:rPr>
          <w:rStyle w:val="apple-converted-space"/>
          <w:rFonts w:eastAsia="Times New Roman"/>
          <w:color w:val="222222"/>
          <w:sz w:val="22"/>
          <w:szCs w:val="22"/>
        </w:rPr>
        <w:t> </w:t>
      </w:r>
      <w:r w:rsidRPr="009B4D5F">
        <w:rPr>
          <w:rFonts w:cs="Arial"/>
          <w:color w:val="222222"/>
          <w:sz w:val="22"/>
          <w:szCs w:val="22"/>
          <w:u w:val="single"/>
        </w:rPr>
        <w:t>continue to</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proliferate</w:t>
      </w:r>
      <w:r w:rsidRPr="009B4D5F">
        <w:rPr>
          <w:rFonts w:cs="Arial"/>
          <w:color w:val="222222"/>
          <w:sz w:val="22"/>
          <w:szCs w:val="22"/>
          <w:u w:val="single"/>
        </w:rPr>
        <w:t>. The very source of</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life on Earth</w:t>
      </w:r>
      <w:r w:rsidRPr="009B4D5F">
        <w:rPr>
          <w:rFonts w:cs="Arial"/>
          <w:color w:val="222222"/>
          <w:sz w:val="22"/>
          <w:szCs w:val="22"/>
          <w:u w:val="single"/>
        </w:rPr>
        <w:t>, the global ecosystem,</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appears</w:t>
      </w:r>
      <w:r w:rsidRPr="00CF2AA0">
        <w:rPr>
          <w:rStyle w:val="apple-converted-space"/>
          <w:rFonts w:eastAsia="Times New Roman"/>
          <w:color w:val="222222"/>
          <w:sz w:val="22"/>
          <w:szCs w:val="22"/>
        </w:rPr>
        <w:t> </w:t>
      </w:r>
      <w:proofErr w:type="spellStart"/>
      <w:r w:rsidRPr="009B4D5F">
        <w:rPr>
          <w:rFonts w:cs="Arial"/>
          <w:color w:val="222222"/>
          <w:sz w:val="22"/>
          <w:szCs w:val="22"/>
          <w:u w:val="single"/>
        </w:rPr>
        <w:t>increasingly</w:t>
      </w:r>
      <w:r w:rsidRPr="009B4D5F">
        <w:rPr>
          <w:rFonts w:cs="Arial"/>
          <w:color w:val="222222"/>
          <w:sz w:val="22"/>
          <w:szCs w:val="22"/>
          <w:u w:val="single"/>
          <w:shd w:val="clear" w:color="auto" w:fill="00FFFF"/>
        </w:rPr>
        <w:t>endangered</w:t>
      </w:r>
      <w:proofErr w:type="spellEnd"/>
      <w:r w:rsidRPr="009B4D5F">
        <w:rPr>
          <w:rFonts w:cs="Arial"/>
          <w:color w:val="222222"/>
          <w:sz w:val="22"/>
          <w:szCs w:val="22"/>
          <w:u w:val="single"/>
        </w:rPr>
        <w:t>. Most of</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these</w:t>
      </w:r>
      <w:r w:rsidRPr="00CF2AA0">
        <w:rPr>
          <w:rStyle w:val="apple-converted-space"/>
          <w:rFonts w:eastAsia="Times New Roman"/>
          <w:color w:val="222222"/>
          <w:sz w:val="22"/>
          <w:szCs w:val="22"/>
        </w:rPr>
        <w:t> </w:t>
      </w:r>
      <w:r w:rsidRPr="009B4D5F">
        <w:rPr>
          <w:rFonts w:cs="Arial"/>
          <w:color w:val="222222"/>
          <w:sz w:val="22"/>
          <w:szCs w:val="22"/>
          <w:u w:val="single"/>
        </w:rPr>
        <w:t>new and unconventional</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threats</w:t>
      </w:r>
      <w:r w:rsidRPr="00CF2AA0">
        <w:rPr>
          <w:rStyle w:val="apple-converted-space"/>
          <w:rFonts w:eastAsia="Times New Roman"/>
          <w:color w:val="222222"/>
          <w:sz w:val="22"/>
          <w:szCs w:val="22"/>
        </w:rPr>
        <w:t> </w:t>
      </w:r>
      <w:r w:rsidRPr="009B4D5F">
        <w:rPr>
          <w:rFonts w:cs="Arial"/>
          <w:color w:val="222222"/>
          <w:sz w:val="22"/>
          <w:szCs w:val="22"/>
          <w:u w:val="single"/>
        </w:rPr>
        <w:t>to security</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are associated with</w:t>
      </w:r>
      <w:r w:rsidRPr="00CF2AA0">
        <w:rPr>
          <w:rStyle w:val="apple-converted-space"/>
          <w:rFonts w:eastAsia="Times New Roman"/>
          <w:color w:val="222222"/>
          <w:sz w:val="22"/>
          <w:szCs w:val="22"/>
        </w:rPr>
        <w:t> </w:t>
      </w:r>
      <w:r w:rsidRPr="009B4D5F">
        <w:rPr>
          <w:rFonts w:cs="Arial"/>
          <w:color w:val="222222"/>
          <w:sz w:val="22"/>
          <w:szCs w:val="22"/>
          <w:u w:val="single"/>
        </w:rPr>
        <w:t>or aggravated by the weakness or</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absence of democracy</w:t>
      </w:r>
      <w:r w:rsidRPr="009B4D5F">
        <w:rPr>
          <w:rFonts w:cs="Arial"/>
          <w:color w:val="222222"/>
          <w:sz w:val="22"/>
          <w:szCs w:val="22"/>
          <w:u w:val="single"/>
        </w:rPr>
        <w:t>,</w:t>
      </w:r>
      <w:r w:rsidRPr="00CF2AA0">
        <w:rPr>
          <w:rStyle w:val="apple-converted-space"/>
          <w:rFonts w:eastAsia="Times New Roman"/>
          <w:color w:val="222222"/>
          <w:sz w:val="16"/>
          <w:szCs w:val="16"/>
        </w:rPr>
        <w:t> </w:t>
      </w:r>
      <w:r w:rsidRPr="009B4D5F">
        <w:rPr>
          <w:rFonts w:cs="Arial"/>
          <w:color w:val="222222"/>
          <w:sz w:val="22"/>
          <w:szCs w:val="22"/>
          <w:u w:val="single"/>
        </w:rPr>
        <w:t>with its provisions for</w:t>
      </w:r>
      <w:r w:rsidRPr="00CF2AA0">
        <w:rPr>
          <w:rStyle w:val="apple-converted-space"/>
          <w:rFonts w:eastAsia="Times New Roman"/>
          <w:color w:val="222222"/>
          <w:sz w:val="16"/>
          <w:szCs w:val="16"/>
        </w:rPr>
        <w:t> </w:t>
      </w:r>
      <w:r w:rsidRPr="009B4D5F">
        <w:rPr>
          <w:rFonts w:cs="Arial"/>
          <w:color w:val="222222"/>
          <w:sz w:val="16"/>
          <w:szCs w:val="16"/>
        </w:rPr>
        <w:t>legality,</w:t>
      </w:r>
      <w:r w:rsidRPr="00CF2AA0">
        <w:rPr>
          <w:rStyle w:val="apple-converted-space"/>
          <w:rFonts w:eastAsia="Times New Roman"/>
          <w:color w:val="222222"/>
          <w:sz w:val="16"/>
          <w:szCs w:val="16"/>
        </w:rPr>
        <w:t> </w:t>
      </w:r>
      <w:r w:rsidRPr="009B4D5F">
        <w:rPr>
          <w:rFonts w:cs="Arial"/>
          <w:color w:val="222222"/>
          <w:sz w:val="22"/>
          <w:szCs w:val="22"/>
          <w:u w:val="single"/>
        </w:rPr>
        <w:t>accountability</w:t>
      </w:r>
      <w:r w:rsidRPr="009B4D5F">
        <w:rPr>
          <w:rFonts w:cs="Arial"/>
          <w:color w:val="222222"/>
          <w:sz w:val="16"/>
          <w:szCs w:val="16"/>
        </w:rPr>
        <w:t>, popular sovereignty,</w:t>
      </w:r>
      <w:r w:rsidRPr="00CF2AA0">
        <w:rPr>
          <w:rStyle w:val="apple-converted-space"/>
          <w:rFonts w:eastAsia="Times New Roman"/>
          <w:color w:val="222222"/>
          <w:sz w:val="16"/>
          <w:szCs w:val="16"/>
        </w:rPr>
        <w:t> </w:t>
      </w:r>
      <w:r w:rsidRPr="009B4D5F">
        <w:rPr>
          <w:rFonts w:cs="Arial"/>
          <w:color w:val="222222"/>
          <w:sz w:val="22"/>
          <w:szCs w:val="22"/>
          <w:u w:val="single"/>
        </w:rPr>
        <w:t>and openness.</w:t>
      </w:r>
      <w:r w:rsidRPr="00CF2AA0">
        <w:rPr>
          <w:rStyle w:val="apple-converted-space"/>
          <w:rFonts w:eastAsia="Times New Roman"/>
          <w:color w:val="222222"/>
          <w:sz w:val="16"/>
          <w:szCs w:val="16"/>
        </w:rPr>
        <w:t> </w:t>
      </w:r>
      <w:r w:rsidRPr="009B4D5F">
        <w:rPr>
          <w:rFonts w:cs="Arial"/>
          <w:color w:val="222222"/>
          <w:sz w:val="16"/>
          <w:szCs w:val="16"/>
        </w:rPr>
        <w:t>LESSONS OF THE TWENTIETH CENTURY The experience of this century offers important lessons.</w:t>
      </w:r>
      <w:r w:rsidRPr="00CF2AA0">
        <w:rPr>
          <w:rStyle w:val="apple-converted-space"/>
          <w:rFonts w:eastAsia="Times New Roman"/>
          <w:color w:val="222222"/>
          <w:sz w:val="16"/>
          <w:szCs w:val="16"/>
        </w:rPr>
        <w:t> </w:t>
      </w:r>
      <w:r w:rsidRPr="009B4D5F">
        <w:rPr>
          <w:rFonts w:cs="Arial"/>
          <w:color w:val="222222"/>
          <w:sz w:val="22"/>
          <w:szCs w:val="22"/>
          <w:u w:val="single"/>
          <w:shd w:val="clear" w:color="auto" w:fill="00FFFF"/>
        </w:rPr>
        <w:t>Countries that govern themselves in a</w:t>
      </w:r>
      <w:r w:rsidRPr="00CF2AA0">
        <w:rPr>
          <w:rStyle w:val="apple-converted-space"/>
          <w:rFonts w:eastAsia="Times New Roman"/>
          <w:color w:val="222222"/>
          <w:sz w:val="22"/>
          <w:szCs w:val="22"/>
        </w:rPr>
        <w:t> </w:t>
      </w:r>
      <w:r w:rsidRPr="009B4D5F">
        <w:rPr>
          <w:rFonts w:cs="Arial"/>
          <w:color w:val="222222"/>
          <w:sz w:val="22"/>
          <w:szCs w:val="22"/>
          <w:u w:val="single"/>
        </w:rPr>
        <w:t>truly</w:t>
      </w:r>
      <w:r w:rsidRPr="00CF2AA0">
        <w:rPr>
          <w:rStyle w:val="apple-converted-space"/>
          <w:rFonts w:eastAsia="Times New Roman"/>
          <w:color w:val="222222"/>
          <w:sz w:val="22"/>
          <w:szCs w:val="22"/>
        </w:rPr>
        <w:t> </w:t>
      </w:r>
      <w:r w:rsidRPr="009B4D5F">
        <w:rPr>
          <w:rFonts w:cs="Arial"/>
          <w:color w:val="222222"/>
          <w:sz w:val="22"/>
          <w:szCs w:val="22"/>
          <w:u w:val="single"/>
          <w:shd w:val="clear" w:color="auto" w:fill="00FFFF"/>
        </w:rPr>
        <w:t>democratic fashion do not go to war with one another</w:t>
      </w:r>
      <w:r w:rsidRPr="009B4D5F">
        <w:rPr>
          <w:rFonts w:cs="Arial"/>
          <w:color w:val="222222"/>
          <w:sz w:val="16"/>
          <w:szCs w:val="16"/>
        </w:rPr>
        <w:t>. They do not aggress against their neighbors to aggrandize themselves or glorify their leaders.</w:t>
      </w:r>
      <w:r w:rsidRPr="00CF2AA0">
        <w:rPr>
          <w:rStyle w:val="apple-converted-space"/>
          <w:rFonts w:eastAsia="Times New Roman"/>
          <w:color w:val="222222"/>
          <w:sz w:val="16"/>
          <w:szCs w:val="16"/>
        </w:rPr>
        <w:t> </w:t>
      </w:r>
      <w:r w:rsidRPr="009B4D5F">
        <w:rPr>
          <w:rFonts w:cs="Arial"/>
          <w:color w:val="222222"/>
          <w:sz w:val="22"/>
          <w:szCs w:val="22"/>
          <w:u w:val="single"/>
        </w:rPr>
        <w:t xml:space="preserve">Democratic </w:t>
      </w:r>
      <w:r w:rsidRPr="00AE22BB">
        <w:rPr>
          <w:rFonts w:cs="Arial"/>
          <w:color w:val="222222"/>
          <w:sz w:val="22"/>
          <w:szCs w:val="22"/>
          <w:u w:val="single"/>
        </w:rPr>
        <w:t>governments do not</w:t>
      </w:r>
      <w:r w:rsidRPr="00AE22BB">
        <w:rPr>
          <w:rStyle w:val="apple-converted-space"/>
          <w:rFonts w:eastAsia="Times New Roman"/>
          <w:color w:val="222222"/>
          <w:sz w:val="22"/>
          <w:szCs w:val="22"/>
        </w:rPr>
        <w:t> </w:t>
      </w:r>
      <w:r w:rsidRPr="00AE22BB">
        <w:rPr>
          <w:rFonts w:cs="Arial"/>
          <w:color w:val="222222"/>
          <w:sz w:val="22"/>
          <w:szCs w:val="22"/>
          <w:u w:val="single"/>
          <w:shd w:val="clear" w:color="auto" w:fill="00FFFF"/>
        </w:rPr>
        <w:t>ethnically "</w:t>
      </w:r>
      <w:proofErr w:type="spellStart"/>
      <w:r w:rsidRPr="00AE22BB">
        <w:rPr>
          <w:rFonts w:cs="Arial"/>
          <w:color w:val="222222"/>
          <w:sz w:val="22"/>
          <w:szCs w:val="22"/>
          <w:u w:val="single"/>
          <w:shd w:val="clear" w:color="auto" w:fill="00FFFF"/>
        </w:rPr>
        <w:t>cleanse"</w:t>
      </w:r>
      <w:r w:rsidRPr="00AE22BB">
        <w:rPr>
          <w:rFonts w:cs="Arial"/>
          <w:color w:val="222222"/>
          <w:sz w:val="22"/>
          <w:szCs w:val="22"/>
          <w:u w:val="single"/>
        </w:rPr>
        <w:t>their</w:t>
      </w:r>
      <w:proofErr w:type="spellEnd"/>
      <w:r w:rsidRPr="00AE22BB">
        <w:rPr>
          <w:rFonts w:cs="Arial"/>
          <w:color w:val="222222"/>
          <w:sz w:val="22"/>
          <w:szCs w:val="22"/>
          <w:u w:val="single"/>
        </w:rPr>
        <w:t xml:space="preserve"> own populations</w:t>
      </w:r>
      <w:r w:rsidRPr="00AE22BB">
        <w:rPr>
          <w:rFonts w:cs="Arial"/>
          <w:color w:val="222222"/>
          <w:sz w:val="16"/>
          <w:szCs w:val="16"/>
        </w:rPr>
        <w:t>, and they are much less likely to face ethnic insurgency. Democracies do not sponsor terrorism against one another.</w:t>
      </w:r>
      <w:r w:rsidRPr="00AE22BB">
        <w:rPr>
          <w:rStyle w:val="apple-converted-space"/>
          <w:rFonts w:eastAsia="Times New Roman"/>
          <w:color w:val="222222"/>
          <w:sz w:val="16"/>
          <w:szCs w:val="16"/>
        </w:rPr>
        <w:t> </w:t>
      </w:r>
      <w:r w:rsidRPr="00AE22BB">
        <w:rPr>
          <w:rFonts w:cs="Arial"/>
          <w:color w:val="222222"/>
          <w:sz w:val="22"/>
          <w:szCs w:val="22"/>
          <w:u w:val="single"/>
        </w:rPr>
        <w:t>They do not</w:t>
      </w:r>
      <w:r w:rsidRPr="00AE22BB">
        <w:rPr>
          <w:rStyle w:val="apple-converted-space"/>
          <w:rFonts w:eastAsia="Times New Roman"/>
          <w:color w:val="222222"/>
          <w:sz w:val="22"/>
          <w:szCs w:val="22"/>
        </w:rPr>
        <w:t> </w:t>
      </w:r>
      <w:r w:rsidRPr="00AE22BB">
        <w:rPr>
          <w:rFonts w:cs="Arial"/>
          <w:color w:val="222222"/>
          <w:sz w:val="22"/>
          <w:szCs w:val="22"/>
          <w:u w:val="single"/>
          <w:shd w:val="clear" w:color="auto" w:fill="00FFFF"/>
        </w:rPr>
        <w:t>build w</w:t>
      </w:r>
      <w:r w:rsidRPr="00AE22BB">
        <w:rPr>
          <w:rFonts w:cs="Arial"/>
          <w:color w:val="222222"/>
          <w:sz w:val="22"/>
          <w:szCs w:val="22"/>
          <w:u w:val="single"/>
        </w:rPr>
        <w:t>eapons of</w:t>
      </w:r>
      <w:r w:rsidRPr="00AE22BB">
        <w:rPr>
          <w:rStyle w:val="apple-converted-space"/>
          <w:rFonts w:eastAsia="Times New Roman"/>
          <w:color w:val="222222"/>
          <w:sz w:val="22"/>
          <w:szCs w:val="22"/>
        </w:rPr>
        <w:t> </w:t>
      </w:r>
      <w:r w:rsidRPr="00AE22BB">
        <w:rPr>
          <w:rFonts w:cs="Arial"/>
          <w:color w:val="222222"/>
          <w:sz w:val="22"/>
          <w:szCs w:val="22"/>
          <w:u w:val="single"/>
          <w:shd w:val="clear" w:color="auto" w:fill="00FFFF"/>
        </w:rPr>
        <w:t>m</w:t>
      </w:r>
      <w:r w:rsidRPr="00AE22BB">
        <w:rPr>
          <w:rFonts w:cs="Arial"/>
          <w:color w:val="222222"/>
          <w:sz w:val="22"/>
          <w:szCs w:val="22"/>
          <w:u w:val="single"/>
        </w:rPr>
        <w:t>ass</w:t>
      </w:r>
      <w:r w:rsidRPr="00AE22BB">
        <w:rPr>
          <w:rStyle w:val="apple-converted-space"/>
          <w:rFonts w:eastAsia="Times New Roman"/>
          <w:color w:val="222222"/>
          <w:sz w:val="22"/>
          <w:szCs w:val="22"/>
        </w:rPr>
        <w:t> </w:t>
      </w:r>
      <w:r w:rsidRPr="00AE22BB">
        <w:rPr>
          <w:rFonts w:cs="Arial"/>
          <w:color w:val="222222"/>
          <w:sz w:val="22"/>
          <w:szCs w:val="22"/>
          <w:u w:val="single"/>
          <w:shd w:val="clear" w:color="auto" w:fill="00FFFF"/>
        </w:rPr>
        <w:t>d</w:t>
      </w:r>
      <w:r w:rsidRPr="00AE22BB">
        <w:rPr>
          <w:rFonts w:cs="Arial"/>
          <w:color w:val="222222"/>
          <w:sz w:val="22"/>
          <w:szCs w:val="22"/>
          <w:u w:val="single"/>
        </w:rPr>
        <w:t>estruction to use on</w:t>
      </w:r>
      <w:r w:rsidRPr="00AE22BB">
        <w:rPr>
          <w:rStyle w:val="apple-converted-space"/>
          <w:rFonts w:eastAsia="Times New Roman"/>
          <w:color w:val="222222"/>
          <w:sz w:val="16"/>
          <w:szCs w:val="16"/>
        </w:rPr>
        <w:t> </w:t>
      </w:r>
      <w:r w:rsidRPr="00AE22BB">
        <w:rPr>
          <w:rFonts w:cs="Arial"/>
          <w:color w:val="222222"/>
          <w:sz w:val="16"/>
          <w:szCs w:val="16"/>
        </w:rPr>
        <w:t>or to threaten</w:t>
      </w:r>
      <w:r w:rsidRPr="00AE22BB">
        <w:rPr>
          <w:rStyle w:val="apple-converted-space"/>
          <w:rFonts w:eastAsia="Times New Roman"/>
          <w:color w:val="222222"/>
          <w:sz w:val="16"/>
          <w:szCs w:val="16"/>
        </w:rPr>
        <w:t> </w:t>
      </w:r>
      <w:r w:rsidRPr="00AE22BB">
        <w:rPr>
          <w:rFonts w:cs="Arial"/>
          <w:color w:val="222222"/>
          <w:sz w:val="22"/>
          <w:szCs w:val="22"/>
          <w:u w:val="single"/>
        </w:rPr>
        <w:t>one another</w:t>
      </w:r>
      <w:r w:rsidRPr="00AE22BB">
        <w:rPr>
          <w:rFonts w:cs="Arial"/>
          <w:color w:val="222222"/>
          <w:sz w:val="16"/>
          <w:szCs w:val="16"/>
        </w:rPr>
        <w:t>. Democratic countries form more reliable, open, and enduring trading partnerships. In the long run they offer better and more stable climates for inves</w:t>
      </w:r>
      <w:r w:rsidRPr="009B4D5F">
        <w:rPr>
          <w:rFonts w:cs="Arial"/>
          <w:color w:val="222222"/>
          <w:sz w:val="16"/>
          <w:szCs w:val="16"/>
        </w:rPr>
        <w:t>tment.</w:t>
      </w:r>
      <w:r w:rsidRPr="00CF2AA0">
        <w:rPr>
          <w:rStyle w:val="apple-converted-space"/>
          <w:rFonts w:eastAsia="Times New Roman"/>
          <w:color w:val="222222"/>
          <w:sz w:val="16"/>
          <w:szCs w:val="16"/>
        </w:rPr>
        <w:t> </w:t>
      </w:r>
      <w:r w:rsidRPr="00A05591">
        <w:rPr>
          <w:rFonts w:cs="Arial"/>
          <w:color w:val="222222"/>
          <w:sz w:val="22"/>
          <w:szCs w:val="22"/>
          <w:highlight w:val="cyan"/>
          <w:u w:val="single"/>
        </w:rPr>
        <w:t>They are more environmentally responsible because they must answer to their own citizens</w:t>
      </w:r>
      <w:r w:rsidRPr="009B4D5F">
        <w:rPr>
          <w:rFonts w:cs="Arial"/>
          <w:color w:val="222222"/>
          <w:sz w:val="16"/>
          <w:szCs w:val="16"/>
        </w:rPr>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59029D" w:rsidRPr="00A05591" w:rsidRDefault="0059029D" w:rsidP="0059029D">
      <w:pPr>
        <w:rPr>
          <w:b/>
        </w:rPr>
      </w:pPr>
    </w:p>
    <w:p w:rsidR="0059029D" w:rsidRDefault="0059029D" w:rsidP="0059029D">
      <w:pPr>
        <w:pStyle w:val="Heading1"/>
      </w:pPr>
      <w:r>
        <w:lastRenderedPageBreak/>
        <w:t>Oil Spills Add-On</w:t>
      </w:r>
    </w:p>
    <w:p w:rsidR="0059029D" w:rsidRDefault="0059029D" w:rsidP="00D17C4E"/>
    <w:p w:rsidR="0059029D" w:rsidRDefault="0059029D" w:rsidP="0059029D">
      <w:pPr>
        <w:rPr>
          <w:b/>
        </w:rPr>
      </w:pPr>
      <w:r>
        <w:rPr>
          <w:b/>
        </w:rPr>
        <w:t>The oil lobby shields the link</w:t>
      </w:r>
    </w:p>
    <w:p w:rsidR="0059029D" w:rsidRDefault="0059029D" w:rsidP="0059029D">
      <w:pPr>
        <w:rPr>
          <w:sz w:val="16"/>
          <w:szCs w:val="16"/>
        </w:rPr>
      </w:pPr>
      <w:proofErr w:type="spellStart"/>
      <w:r>
        <w:rPr>
          <w:b/>
        </w:rPr>
        <w:t>Sadowski</w:t>
      </w:r>
      <w:proofErr w:type="spellEnd"/>
      <w:r>
        <w:rPr>
          <w:b/>
        </w:rPr>
        <w:t>, 11</w:t>
      </w:r>
      <w:r>
        <w:t xml:space="preserve"> </w:t>
      </w:r>
      <w:r>
        <w:rPr>
          <w:sz w:val="16"/>
          <w:szCs w:val="16"/>
        </w:rPr>
        <w:t xml:space="preserve">– JD, Hofstra University School of Law, and Managing Editor of the Journal of International Business and Law (Richard, “Cuban Offshore Drilling: Preparation and Prevention within the Framework of the United States’ Embargo”, 12 Sustainable Dev. L. &amp; </w:t>
      </w:r>
      <w:proofErr w:type="spellStart"/>
      <w:r>
        <w:rPr>
          <w:sz w:val="16"/>
          <w:szCs w:val="16"/>
        </w:rPr>
        <w:t>Pol’y</w:t>
      </w:r>
      <w:proofErr w:type="spellEnd"/>
      <w:r>
        <w:rPr>
          <w:sz w:val="16"/>
          <w:szCs w:val="16"/>
        </w:rPr>
        <w:t xml:space="preserve"> 37, lexis)//KW</w:t>
      </w:r>
    </w:p>
    <w:p w:rsidR="0059029D" w:rsidRDefault="0059029D" w:rsidP="0059029D">
      <w:pPr>
        <w:rPr>
          <w:sz w:val="16"/>
        </w:rPr>
      </w:pPr>
      <w:r>
        <w:rPr>
          <w:sz w:val="16"/>
        </w:rPr>
        <w:t xml:space="preserve">ECONOMICS: U.S. COMPANIES WANT IN For U.S. </w:t>
      </w:r>
      <w:proofErr w:type="gramStart"/>
      <w:r>
        <w:rPr>
          <w:sz w:val="16"/>
        </w:rPr>
        <w:t>companies,</w:t>
      </w:r>
      <w:proofErr w:type="gramEnd"/>
      <w:r>
        <w:rPr>
          <w:sz w:val="16"/>
        </w:rPr>
        <w:t xml:space="preserve"> </w:t>
      </w:r>
      <w:r w:rsidRPr="00D95DD8">
        <w:rPr>
          <w:rStyle w:val="StyleBoldUnderline"/>
          <w:highlight w:val="cyan"/>
        </w:rPr>
        <w:t>the embargo creates concern</w:t>
      </w:r>
      <w:r>
        <w:rPr>
          <w:rStyle w:val="StyleBoldUnderline"/>
        </w:rPr>
        <w:t xml:space="preserve"> that </w:t>
      </w:r>
      <w:r w:rsidRPr="00D95DD8">
        <w:rPr>
          <w:rStyle w:val="StyleBoldUnderline"/>
          <w:highlight w:val="cyan"/>
        </w:rPr>
        <w:t>they will lose</w:t>
      </w:r>
      <w:r>
        <w:rPr>
          <w:rStyle w:val="StyleBoldUnderline"/>
        </w:rPr>
        <w:t xml:space="preserve"> out on </w:t>
      </w:r>
      <w:r w:rsidRPr="00D95DD8">
        <w:rPr>
          <w:rStyle w:val="StyleBoldUnderline"/>
          <w:highlight w:val="cyan"/>
        </w:rPr>
        <w:t>an opportunity</w:t>
      </w:r>
      <w:r>
        <w:rPr>
          <w:rStyle w:val="StyleBoldUnderline"/>
        </w:rPr>
        <w:t xml:space="preserve"> to develop a nearby resource. </w:t>
      </w:r>
      <w:r>
        <w:rPr>
          <w:sz w:val="16"/>
        </w:rPr>
        <w:t xml:space="preserve">35 </w:t>
      </w:r>
      <w:r w:rsidRPr="00D95DD8">
        <w:rPr>
          <w:rStyle w:val="StyleBoldUnderline"/>
          <w:highlight w:val="cyan"/>
        </w:rPr>
        <w:t>Oil companies</w:t>
      </w:r>
      <w:r>
        <w:rPr>
          <w:rStyle w:val="StyleBoldUnderline"/>
        </w:rPr>
        <w:t xml:space="preserve"> have a</w:t>
      </w:r>
      <w:r>
        <w:rPr>
          <w:sz w:val="16"/>
        </w:rPr>
        <w:t xml:space="preserve"> long </w:t>
      </w:r>
      <w:r>
        <w:rPr>
          <w:rStyle w:val="StyleBoldUnderline"/>
        </w:rPr>
        <w:t xml:space="preserve">history of </w:t>
      </w:r>
      <w:r w:rsidRPr="00D95DD8">
        <w:rPr>
          <w:rStyle w:val="StyleBoldUnderline"/>
          <w:highlight w:val="cyan"/>
        </w:rPr>
        <w:t>utilizing political pressure for self-serving purposes</w:t>
      </w:r>
      <w:r>
        <w:rPr>
          <w:sz w:val="16"/>
        </w:rPr>
        <w:t xml:space="preserve">.36 American politicians, ever fearful of high energy costs, are especially susceptible to oil-lobby pressures. 37 This dynamic was exemplified in 2008, when then-Vice President Dick Cheney told the board of directors of the U.S. Chamber of Commerce that "oil is being drilled right now sixty miles off the coast of Florida. But we're not doing it, the Chinese are, in cooperation with the Cuban government. Even the communists have figured out that a good answer to high prices is more supply."38 </w:t>
      </w:r>
      <w:r>
        <w:rPr>
          <w:rStyle w:val="StyleBoldUnderline"/>
        </w:rPr>
        <w:t>This pressure</w:t>
      </w:r>
      <w:r>
        <w:rPr>
          <w:sz w:val="16"/>
        </w:rPr>
        <w:t xml:space="preserve"> for U.S. investment in oil </w:t>
      </w:r>
      <w:r>
        <w:rPr>
          <w:rStyle w:val="StyleBoldUnderline"/>
        </w:rPr>
        <w:t xml:space="preserve">is </w:t>
      </w:r>
      <w:r w:rsidRPr="00D95DD8">
        <w:rPr>
          <w:rStyle w:val="StyleBoldUnderline"/>
          <w:highlight w:val="cyan"/>
        </w:rPr>
        <w:t>exacerbated by America's</w:t>
      </w:r>
      <w:r>
        <w:rPr>
          <w:rStyle w:val="StyleBoldUnderline"/>
        </w:rPr>
        <w:t xml:space="preserve"> expected </w:t>
      </w:r>
      <w:r w:rsidRPr="00D95DD8">
        <w:rPr>
          <w:rStyle w:val="StyleBoldUnderline"/>
          <w:highlight w:val="cyan"/>
        </w:rPr>
        <w:t>increase in consumption</w:t>
      </w:r>
      <w:r>
        <w:rPr>
          <w:rStyle w:val="StyleBoldUnderline"/>
        </w:rPr>
        <w:t xml:space="preserve"> rates</w:t>
      </w:r>
      <w:r>
        <w:rPr>
          <w:sz w:val="16"/>
        </w:rPr>
        <w:t xml:space="preserve">.39 Oil company stocks are valued in large part on access to reserves.40 Thus, more leases, including those in Cuban waters, equal higher stock valuation. 41 "The last thing that American energy companies want is to be trapped on the sidelines by sanctions while European, Canadian and Latin American rivals are free to develop new oil resources on the doorstep of the United States." 42 THE BP DISASTER </w:t>
      </w:r>
      <w:proofErr w:type="gramStart"/>
      <w:r>
        <w:rPr>
          <w:sz w:val="16"/>
        </w:rPr>
        <w:t>ADDS</w:t>
      </w:r>
      <w:proofErr w:type="gramEnd"/>
      <w:r>
        <w:rPr>
          <w:sz w:val="16"/>
        </w:rPr>
        <w:t xml:space="preserve"> TO CONCERNS Further </w:t>
      </w:r>
      <w:r w:rsidRPr="00D95DD8">
        <w:rPr>
          <w:rStyle w:val="StyleBoldUnderline"/>
          <w:highlight w:val="cyan"/>
        </w:rPr>
        <w:t>pressure</w:t>
      </w:r>
      <w:r>
        <w:rPr>
          <w:rStyle w:val="StyleBoldUnderline"/>
        </w:rPr>
        <w:t xml:space="preserve"> on the embargo </w:t>
      </w:r>
      <w:r w:rsidRPr="00D95DD8">
        <w:rPr>
          <w:rStyle w:val="StyleBoldUnderline"/>
          <w:highlight w:val="cyan"/>
        </w:rPr>
        <w:t>comes from</w:t>
      </w:r>
      <w:r>
        <w:rPr>
          <w:sz w:val="16"/>
        </w:rPr>
        <w:t xml:space="preserve"> those voicing </w:t>
      </w:r>
      <w:r w:rsidRPr="00D95DD8">
        <w:rPr>
          <w:rStyle w:val="StyleBoldUnderline"/>
          <w:highlight w:val="cyan"/>
        </w:rPr>
        <w:t>environmental concerns about Cuba's drilling plans</w:t>
      </w:r>
      <w:r>
        <w:rPr>
          <w:sz w:val="16"/>
        </w:rPr>
        <w:t xml:space="preserve">.43 These concerns are undoubtedly more poignant in the wake of British Petroleum's ("BP") historically tragic Deepwater Horizon oil spill. 44 Currently, </w:t>
      </w:r>
      <w:r>
        <w:rPr>
          <w:rStyle w:val="StyleBoldUnderline"/>
        </w:rPr>
        <w:t xml:space="preserve">there is no agreement between the United States and Cuba to deal with oil spills. 45 </w:t>
      </w:r>
      <w:r w:rsidRPr="00D95DD8">
        <w:rPr>
          <w:rStyle w:val="StyleBoldUnderline"/>
          <w:highlight w:val="cyan"/>
        </w:rPr>
        <w:t>The embargo would prevent</w:t>
      </w:r>
      <w:r>
        <w:rPr>
          <w:sz w:val="16"/>
        </w:rPr>
        <w:t>, or at least hamper</w:t>
      </w:r>
      <w:r>
        <w:rPr>
          <w:rStyle w:val="StyleBoldUnderline"/>
        </w:rPr>
        <w:t xml:space="preserve">, </w:t>
      </w:r>
      <w:r w:rsidRPr="00D95DD8">
        <w:rPr>
          <w:rStyle w:val="StyleBoldUnderline"/>
          <w:highlight w:val="cyan"/>
        </w:rPr>
        <w:t>any efforts by U.S. companies to aid any cleanup effor</w:t>
      </w:r>
      <w:r>
        <w:rPr>
          <w:rStyle w:val="StyleBoldUnderline"/>
        </w:rPr>
        <w:t>ts</w:t>
      </w:r>
      <w:r>
        <w:rPr>
          <w:sz w:val="16"/>
        </w:rPr>
        <w:t xml:space="preserve">. 46 In addition, </w:t>
      </w:r>
      <w:r w:rsidRPr="00D95DD8">
        <w:rPr>
          <w:rStyle w:val="StyleBoldUnderline"/>
          <w:highlight w:val="cyan"/>
        </w:rPr>
        <w:t>the embargo bans U.S. tech</w:t>
      </w:r>
      <w:r>
        <w:rPr>
          <w:rStyle w:val="StyleBoldUnderline"/>
        </w:rPr>
        <w:t xml:space="preserve">nologies designed </w:t>
      </w:r>
      <w:r w:rsidRPr="00D95DD8">
        <w:rPr>
          <w:rStyle w:val="StyleBoldUnderline"/>
          <w:highlight w:val="cyan"/>
        </w:rPr>
        <w:t>to prevent</w:t>
      </w:r>
      <w:r>
        <w:rPr>
          <w:rStyle w:val="StyleBoldUnderline"/>
        </w:rPr>
        <w:t xml:space="preserve"> </w:t>
      </w:r>
      <w:r w:rsidRPr="00D95DD8">
        <w:rPr>
          <w:rStyle w:val="StyleBoldUnderline"/>
          <w:highlight w:val="cyan"/>
        </w:rPr>
        <w:t>or contain</w:t>
      </w:r>
      <w:r>
        <w:rPr>
          <w:rStyle w:val="StyleBoldUnderline"/>
        </w:rPr>
        <w:t xml:space="preserve"> oil </w:t>
      </w:r>
      <w:r w:rsidRPr="00D95DD8">
        <w:rPr>
          <w:rStyle w:val="StyleBoldUnderline"/>
          <w:highlight w:val="cyan"/>
        </w:rPr>
        <w:t>spills</w:t>
      </w:r>
      <w:r>
        <w:rPr>
          <w:rStyle w:val="StyleBoldUnderline"/>
        </w:rPr>
        <w:t xml:space="preserve"> </w:t>
      </w:r>
      <w:r w:rsidRPr="00D95DD8">
        <w:rPr>
          <w:rStyle w:val="StyleBoldUnderline"/>
          <w:highlight w:val="cyan"/>
        </w:rPr>
        <w:t>from</w:t>
      </w:r>
      <w:r>
        <w:rPr>
          <w:rStyle w:val="StyleBoldUnderline"/>
        </w:rPr>
        <w:t xml:space="preserve"> being sold to </w:t>
      </w:r>
      <w:r w:rsidRPr="00D95DD8">
        <w:rPr>
          <w:rStyle w:val="StyleBoldUnderline"/>
          <w:highlight w:val="cyan"/>
        </w:rPr>
        <w:t>Cuba</w:t>
      </w:r>
      <w:r>
        <w:rPr>
          <w:rStyle w:val="StyleBoldUnderline"/>
        </w:rPr>
        <w:t>.</w:t>
      </w:r>
      <w:r>
        <w:rPr>
          <w:sz w:val="16"/>
        </w:rPr>
        <w:t>47 David Guggenheim, a senior fellow at the Washington Ocean Foundation punctuated the United States' concerns over the potential impacts of Cuba's drilling by remarking that "the Gulf isn't going to respect any boundaries when it comes to oil spills." 48 This statement was recently exemplified by Cuba's own expressed fears that oil from the BP disaster would reach its shores. 49 The Deep Horizon oil spill's threat was enough that several Cuban leaders called for the reexamination of Cuba's own plan to extract oil off its shores.50 Nonetheless, Cuba's oil exploration plans seem unfazed.5'</w:t>
      </w:r>
    </w:p>
    <w:p w:rsidR="0059029D" w:rsidRDefault="0059029D" w:rsidP="0059029D">
      <w:pPr>
        <w:rPr>
          <w:sz w:val="16"/>
        </w:rPr>
      </w:pPr>
    </w:p>
    <w:p w:rsidR="0059029D" w:rsidRPr="009B4D5F" w:rsidRDefault="0059029D" w:rsidP="0059029D">
      <w:pPr>
        <w:spacing w:line="276" w:lineRule="auto"/>
        <w:rPr>
          <w:b/>
        </w:rPr>
      </w:pPr>
      <w:r>
        <w:rPr>
          <w:b/>
        </w:rPr>
        <w:t xml:space="preserve">Cuban oil spill causes </w:t>
      </w:r>
      <w:r w:rsidRPr="009B4D5F">
        <w:rPr>
          <w:b/>
        </w:rPr>
        <w:t xml:space="preserve">extinction </w:t>
      </w:r>
    </w:p>
    <w:p w:rsidR="0059029D" w:rsidRPr="009B4D5F" w:rsidRDefault="0059029D" w:rsidP="0059029D">
      <w:pPr>
        <w:spacing w:line="276" w:lineRule="auto"/>
        <w:rPr>
          <w:sz w:val="16"/>
        </w:rPr>
      </w:pPr>
      <w:r w:rsidRPr="009B4D5F">
        <w:rPr>
          <w:b/>
        </w:rPr>
        <w:t xml:space="preserve">CRAIG 3 </w:t>
      </w:r>
      <w:r w:rsidRPr="009B4D5F">
        <w:rPr>
          <w:sz w:val="16"/>
        </w:rPr>
        <w:t xml:space="preserve">Robin </w:t>
      </w:r>
      <w:proofErr w:type="spellStart"/>
      <w:r w:rsidRPr="009B4D5F">
        <w:rPr>
          <w:sz w:val="16"/>
        </w:rPr>
        <w:t>Kundis</w:t>
      </w:r>
      <w:proofErr w:type="spellEnd"/>
      <w:r w:rsidRPr="009B4D5F">
        <w:rPr>
          <w:sz w:val="16"/>
        </w:rPr>
        <w:t xml:space="preserve"> Craig, Associate Professor of Law, Indiana University School of Law, 2k3 34 </w:t>
      </w:r>
      <w:proofErr w:type="spellStart"/>
      <w:r w:rsidRPr="009B4D5F">
        <w:rPr>
          <w:sz w:val="16"/>
        </w:rPr>
        <w:t>McGeorge</w:t>
      </w:r>
      <w:proofErr w:type="spellEnd"/>
      <w:r w:rsidRPr="009B4D5F">
        <w:rPr>
          <w:sz w:val="16"/>
        </w:rPr>
        <w:t xml:space="preserve"> L. Rev. 155 </w:t>
      </w:r>
    </w:p>
    <w:p w:rsidR="0059029D" w:rsidRPr="009B4D5F" w:rsidRDefault="0059029D" w:rsidP="0059029D">
      <w:pPr>
        <w:spacing w:line="276" w:lineRule="auto"/>
        <w:rPr>
          <w:sz w:val="16"/>
        </w:rPr>
      </w:pPr>
      <w:r w:rsidRPr="009B4D5F">
        <w:rPr>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9B4D5F">
        <w:rPr>
          <w:sz w:val="16"/>
        </w:rPr>
        <w:t>n856</w:t>
      </w:r>
      <w:proofErr w:type="gramEnd"/>
      <w:r w:rsidRPr="009B4D5F">
        <w:rPr>
          <w:sz w:val="16"/>
        </w:rPr>
        <w:t xml:space="preserve"> Waste treatment is another significant, non-extractive ecosystem function that intact coral reef ecosystems provide. n857 More generally, "</w:t>
      </w:r>
      <w:r w:rsidRPr="0096781C">
        <w:rPr>
          <w:highlight w:val="cyan"/>
          <w:u w:val="single"/>
        </w:rPr>
        <w:t>ocean ecosystems play a major role in</w:t>
      </w:r>
      <w:r w:rsidRPr="009B4D5F">
        <w:rPr>
          <w:u w:val="single"/>
        </w:rPr>
        <w:t xml:space="preserve"> the global geochemical cycling of all the elements that represent </w:t>
      </w:r>
      <w:r w:rsidRPr="0096781C">
        <w:rPr>
          <w:highlight w:val="cyan"/>
          <w:u w:val="single"/>
        </w:rPr>
        <w:t>the basic building blocks of living organisms</w:t>
      </w:r>
      <w:r w:rsidRPr="009B4D5F">
        <w:rPr>
          <w:sz w:val="16"/>
        </w:rPr>
        <w:t xml:space="preserve">, carbon, nitrogen, oxygen, phosphorus, and sulfur, as well as other less abundant but </w:t>
      </w:r>
      <w:r w:rsidRPr="009B4D5F">
        <w:rPr>
          <w:u w:val="single"/>
        </w:rPr>
        <w:t>necessary elements</w:t>
      </w:r>
      <w:r w:rsidRPr="009B4D5F">
        <w:rPr>
          <w:sz w:val="16"/>
        </w:rPr>
        <w:t xml:space="preserve">." n858 In a very real and direct sense, therefore, </w:t>
      </w:r>
      <w:r w:rsidRPr="009B4D5F">
        <w:rPr>
          <w:u w:val="single"/>
        </w:rPr>
        <w:t xml:space="preserve">human </w:t>
      </w:r>
      <w:r w:rsidRPr="0096781C">
        <w:rPr>
          <w:highlight w:val="cyan"/>
          <w:u w:val="single"/>
        </w:rPr>
        <w:t>degradation of marine ecosystems impairs the planet's ability to support life.</w:t>
      </w:r>
      <w:r w:rsidRPr="009B4D5F">
        <w:rPr>
          <w:u w:val="single"/>
        </w:rPr>
        <w:t xml:space="preserve"> Maintaining biodiversity is often critical to maintaining the functions of marine ecosystems</w:t>
      </w:r>
      <w:r w:rsidRPr="009B4D5F">
        <w:rPr>
          <w:b/>
        </w:rPr>
        <w:t xml:space="preserve">. </w:t>
      </w:r>
      <w:r w:rsidRPr="009B4D5F">
        <w:rPr>
          <w:sz w:val="16"/>
        </w:rPr>
        <w:t xml:space="preserve">Current evidence shows that, in general, </w:t>
      </w:r>
      <w:r w:rsidRPr="009B4D5F">
        <w:rPr>
          <w:u w:val="single"/>
        </w:rPr>
        <w:t>an ecosystem's ability to keep functioning in the face of disturbance is strongly dependent on its biodiversity, "indicating that more diverse ecosystems are more stable</w:t>
      </w:r>
      <w:r w:rsidRPr="009B4D5F">
        <w:rPr>
          <w:sz w:val="1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sidRPr="009B4D5F">
        <w:rPr>
          <w:sz w:val="16"/>
        </w:rPr>
        <w:t>functioning</w:t>
      </w:r>
      <w:proofErr w:type="gramEnd"/>
      <w:r w:rsidRPr="009B4D5F">
        <w:rPr>
          <w:sz w:val="16"/>
        </w:rPr>
        <w:t xml:space="preserve"> that produces the most highly valued components is also complex and that many otherwise insignificant species have strong effects on sustaining the rest of the reef system. </w:t>
      </w:r>
      <w:proofErr w:type="gramStart"/>
      <w:r w:rsidRPr="009B4D5F">
        <w:rPr>
          <w:sz w:val="16"/>
        </w:rPr>
        <w:t>n860</w:t>
      </w:r>
      <w:proofErr w:type="gramEnd"/>
      <w:r w:rsidRPr="009B4D5F">
        <w:rPr>
          <w:sz w:val="16"/>
        </w:rPr>
        <w:t xml:space="preserve"> </w:t>
      </w:r>
      <w:r w:rsidRPr="009B4D5F">
        <w:rPr>
          <w:u w:val="single"/>
        </w:rPr>
        <w:t>Thus, maintaining and restoring the biodiversity of marine ecosystems is critical to maintaining and restoring the ecosystem services that they provide.</w:t>
      </w:r>
      <w:r w:rsidRPr="009B4D5F">
        <w:rPr>
          <w:sz w:val="16"/>
        </w:rPr>
        <w:t xml:space="preserve"> Non-use biodiversity values for marine ecosystems have been calculated in the wake of marine disasters, like the Exxon Valdez oil spill in Alaska. </w:t>
      </w:r>
      <w:proofErr w:type="gramStart"/>
      <w:r w:rsidRPr="009B4D5F">
        <w:rPr>
          <w:sz w:val="16"/>
        </w:rPr>
        <w:t>n861</w:t>
      </w:r>
      <w:proofErr w:type="gramEnd"/>
      <w:r w:rsidRPr="009B4D5F">
        <w:rPr>
          <w:sz w:val="1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9B4D5F">
        <w:rPr>
          <w:sz w:val="16"/>
        </w:rPr>
        <w:t>At</w:t>
      </w:r>
      <w:proofErr w:type="gramEnd"/>
      <w:r w:rsidRPr="009B4D5F">
        <w:rPr>
          <w:sz w:val="16"/>
        </w:rPr>
        <w:t xml:space="preserve"> the forefront of such </w:t>
      </w:r>
      <w:r w:rsidRPr="009B4D5F">
        <w:rPr>
          <w:sz w:val="16"/>
        </w:rPr>
        <w:lastRenderedPageBreak/>
        <w:t xml:space="preserve">arguments should be a recognition of how little we know about the sea - and about the actual effect of human activities on marine ecosystems. </w:t>
      </w:r>
      <w:r w:rsidRPr="009B4D5F">
        <w:rPr>
          <w:u w:val="single"/>
        </w:rPr>
        <w:t xml:space="preserve">The United States has traditionally failed to protect marine ecosystems because it was difficult to detect anthropogenic harm to the oceans, but we now know that such harm is occurring - </w:t>
      </w:r>
      <w:r w:rsidRPr="009B4D5F">
        <w:rPr>
          <w:sz w:val="16"/>
        </w:rPr>
        <w:t xml:space="preserve">even though we are not completely sure about causation or about how to fix every problem. Ecosystems like the NWHI coral reef ecosystem should inspire lawmakers and policymakers to admit that </w:t>
      </w:r>
      <w:r w:rsidRPr="009B4D5F">
        <w:rPr>
          <w:u w:val="single"/>
        </w:rPr>
        <w:t xml:space="preserve">most of the time we really do not know what we are doing to the sea and hence should be preserving marine wilderness whenever we can </w:t>
      </w:r>
      <w:r w:rsidRPr="009B4D5F">
        <w:rPr>
          <w:sz w:val="16"/>
        </w:rPr>
        <w:t xml:space="preserve">- especially when the United States has within its territory relatively pristine marine ecosystems that may be unique in the world. We may not know much about the sea, but we do know this much: </w:t>
      </w:r>
      <w:r w:rsidRPr="0096781C">
        <w:rPr>
          <w:highlight w:val="cyan"/>
          <w:u w:val="single"/>
        </w:rPr>
        <w:t>if we kill the ocean we kill ourselves, and we will take most of the biosphere with u</w:t>
      </w:r>
      <w:r w:rsidRPr="009B4D5F">
        <w:rPr>
          <w:u w:val="single"/>
        </w:rPr>
        <w:t xml:space="preserve">s. </w:t>
      </w:r>
      <w:r w:rsidRPr="009B4D5F">
        <w:rPr>
          <w:sz w:val="16"/>
        </w:rPr>
        <w:t xml:space="preserve">The Black Sea is almost dead, n863 its once-complex and productive ecosystem almost entirely replaced by a monoculture of comb jellies, "starving out fish and dolphins, emptying fishermen's nets, and converting the web of life into brainless, wraith-like blobs of jelly." n864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w:t>
      </w:r>
      <w:r w:rsidRPr="009B4D5F">
        <w:rPr>
          <w:u w:val="single"/>
        </w:rPr>
        <w:t xml:space="preserve">The sea weakened, slowly at first, then collapsed </w:t>
      </w:r>
      <w:proofErr w:type="gramStart"/>
      <w:r w:rsidRPr="009B4D5F">
        <w:rPr>
          <w:u w:val="single"/>
        </w:rPr>
        <w:t xml:space="preserve">with  </w:t>
      </w:r>
      <w:r w:rsidRPr="009B4D5F">
        <w:rPr>
          <w:sz w:val="16"/>
        </w:rPr>
        <w:t>[</w:t>
      </w:r>
      <w:proofErr w:type="gramEnd"/>
      <w:r w:rsidRPr="009B4D5F">
        <w:rPr>
          <w:sz w:val="16"/>
        </w:rPr>
        <w:t xml:space="preserve">*266]  </w:t>
      </w:r>
      <w:r w:rsidRPr="009B4D5F">
        <w:rPr>
          <w:u w:val="single"/>
        </w:rPr>
        <w:t xml:space="preserve">shocking suddenness. </w:t>
      </w:r>
      <w:r w:rsidRPr="009B4D5F">
        <w:rPr>
          <w:sz w:val="16"/>
        </w:rPr>
        <w:t xml:space="preserve">The lessons of this tragedy should not be lost to the rest of us, because </w:t>
      </w:r>
      <w:r w:rsidRPr="009B4D5F">
        <w:rPr>
          <w:u w:val="single"/>
        </w:rPr>
        <w:t xml:space="preserve">much of what happened </w:t>
      </w:r>
      <w:r w:rsidRPr="009B4D5F">
        <w:rPr>
          <w:sz w:val="16"/>
        </w:rPr>
        <w:t xml:space="preserve">here </w:t>
      </w:r>
      <w:r w:rsidRPr="009B4D5F">
        <w:rPr>
          <w:u w:val="single"/>
        </w:rPr>
        <w:t xml:space="preserve">is being repeated all over the world. </w:t>
      </w:r>
      <w:r w:rsidRPr="009B4D5F">
        <w:rPr>
          <w:sz w:val="16"/>
        </w:rPr>
        <w:t xml:space="preserve">The ecological stresses imposed on the Black Sea were not unique to communism. Nor, sadly, was the failure of governments to respond to the emerging crisis. </w:t>
      </w:r>
      <w:proofErr w:type="gramStart"/>
      <w:r w:rsidRPr="009B4D5F">
        <w:rPr>
          <w:sz w:val="16"/>
        </w:rPr>
        <w:t xml:space="preserve">n865 </w:t>
      </w:r>
      <w:r w:rsidRPr="009B4D5F">
        <w:rPr>
          <w:u w:val="single"/>
        </w:rPr>
        <w:t xml:space="preserve"> </w:t>
      </w:r>
      <w:r w:rsidRPr="009B4D5F">
        <w:rPr>
          <w:sz w:val="16"/>
        </w:rPr>
        <w:t>Oxygen</w:t>
      </w:r>
      <w:proofErr w:type="gramEnd"/>
      <w:r w:rsidRPr="009B4D5F">
        <w:rPr>
          <w:sz w:val="16"/>
        </w:rPr>
        <w:t xml:space="preserve">-starved "dead zones" appear with increasing frequency off the coasts of major cities and major rivers, forcing marine animals to flee and killing all that cannot. </w:t>
      </w:r>
      <w:proofErr w:type="gramStart"/>
      <w:r w:rsidRPr="009B4D5F">
        <w:rPr>
          <w:sz w:val="16"/>
        </w:rPr>
        <w:t>n866</w:t>
      </w:r>
      <w:proofErr w:type="gramEnd"/>
      <w:r w:rsidRPr="009B4D5F">
        <w:rPr>
          <w:sz w:val="16"/>
        </w:rPr>
        <w:t xml:space="preserve"> Ethics as well as enlightened self-interest thus suggest that the United States should protect fully-functioning marine ecosystems wherever possible - even if a few fishers go out of business as a result. </w:t>
      </w:r>
    </w:p>
    <w:p w:rsidR="0059029D" w:rsidRDefault="0059029D" w:rsidP="0059029D">
      <w:pPr>
        <w:rPr>
          <w:sz w:val="16"/>
        </w:rPr>
      </w:pPr>
    </w:p>
    <w:p w:rsidR="0059029D" w:rsidRDefault="0059029D" w:rsidP="0059029D"/>
    <w:p w:rsidR="0059029D" w:rsidRPr="00D17C4E" w:rsidRDefault="0059029D" w:rsidP="00D17C4E"/>
    <w:sectPr w:rsidR="0059029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727" w:rsidRDefault="001F7727" w:rsidP="005F5576">
      <w:r>
        <w:separator/>
      </w:r>
    </w:p>
  </w:endnote>
  <w:endnote w:type="continuationSeparator" w:id="0">
    <w:p w:rsidR="001F7727" w:rsidRDefault="001F77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727" w:rsidRDefault="001F7727" w:rsidP="005F5576">
      <w:r>
        <w:separator/>
      </w:r>
    </w:p>
  </w:footnote>
  <w:footnote w:type="continuationSeparator" w:id="0">
    <w:p w:rsidR="001F7727" w:rsidRDefault="001F772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9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3D60"/>
    <w:rsid w:val="000C767D"/>
    <w:rsid w:val="000D0B76"/>
    <w:rsid w:val="000D2AE5"/>
    <w:rsid w:val="000D3A26"/>
    <w:rsid w:val="000D3D8D"/>
    <w:rsid w:val="000E41A3"/>
    <w:rsid w:val="000F37E7"/>
    <w:rsid w:val="00113C68"/>
    <w:rsid w:val="00114663"/>
    <w:rsid w:val="0012057B"/>
    <w:rsid w:val="00126D92"/>
    <w:rsid w:val="001301AC"/>
    <w:rsid w:val="001304DF"/>
    <w:rsid w:val="00135AC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A29"/>
    <w:rsid w:val="001B3CEC"/>
    <w:rsid w:val="001C1D82"/>
    <w:rsid w:val="001C2147"/>
    <w:rsid w:val="001C587E"/>
    <w:rsid w:val="001C7C90"/>
    <w:rsid w:val="001D0D51"/>
    <w:rsid w:val="001E7671"/>
    <w:rsid w:val="001F7572"/>
    <w:rsid w:val="001F7727"/>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29D"/>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889"/>
    <w:rsid w:val="008D4273"/>
    <w:rsid w:val="008D4EF3"/>
    <w:rsid w:val="008E0E4F"/>
    <w:rsid w:val="008E1FD5"/>
    <w:rsid w:val="008E4139"/>
    <w:rsid w:val="008F322F"/>
    <w:rsid w:val="009004B6"/>
    <w:rsid w:val="00907DFE"/>
    <w:rsid w:val="00914596"/>
    <w:rsid w:val="009146BF"/>
    <w:rsid w:val="00915AD4"/>
    <w:rsid w:val="00915EF1"/>
    <w:rsid w:val="00924C08"/>
    <w:rsid w:val="00927D88"/>
    <w:rsid w:val="00930D1F"/>
    <w:rsid w:val="00935127"/>
    <w:rsid w:val="0094025E"/>
    <w:rsid w:val="0094256C"/>
    <w:rsid w:val="00942D4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A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1B0A"/>
    <w:rsid w:val="00BE2408"/>
    <w:rsid w:val="00BE3EC6"/>
    <w:rsid w:val="00BE5BEB"/>
    <w:rsid w:val="00BE6528"/>
    <w:rsid w:val="00BF47C2"/>
    <w:rsid w:val="00C0087A"/>
    <w:rsid w:val="00C05F9D"/>
    <w:rsid w:val="00C27212"/>
    <w:rsid w:val="00C34185"/>
    <w:rsid w:val="00C34F7E"/>
    <w:rsid w:val="00C42DD6"/>
    <w:rsid w:val="00C545E7"/>
    <w:rsid w:val="00C66858"/>
    <w:rsid w:val="00C72E69"/>
    <w:rsid w:val="00C7411E"/>
    <w:rsid w:val="00C84988"/>
    <w:rsid w:val="00CA4AF6"/>
    <w:rsid w:val="00CA59CA"/>
    <w:rsid w:val="00CB2356"/>
    <w:rsid w:val="00CB4075"/>
    <w:rsid w:val="00CB4E6D"/>
    <w:rsid w:val="00CC23DE"/>
    <w:rsid w:val="00CC3A69"/>
    <w:rsid w:val="00CD3E3A"/>
    <w:rsid w:val="00CD7459"/>
    <w:rsid w:val="00CE55A6"/>
    <w:rsid w:val="00CF13FC"/>
    <w:rsid w:val="00CF4AAF"/>
    <w:rsid w:val="00CF561A"/>
    <w:rsid w:val="00CF6C18"/>
    <w:rsid w:val="00CF7EA8"/>
    <w:rsid w:val="00D0008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9B7"/>
    <w:rsid w:val="00E977B8"/>
    <w:rsid w:val="00E97AD1"/>
    <w:rsid w:val="00EA109B"/>
    <w:rsid w:val="00EA15A8"/>
    <w:rsid w:val="00EA2926"/>
    <w:rsid w:val="00EA5F8B"/>
    <w:rsid w:val="00EB2CDE"/>
    <w:rsid w:val="00EC1A81"/>
    <w:rsid w:val="00EC7E5C"/>
    <w:rsid w:val="00ED78F1"/>
    <w:rsid w:val="00EE4DCA"/>
    <w:rsid w:val="00EF0F62"/>
    <w:rsid w:val="00F007E1"/>
    <w:rsid w:val="00F0134E"/>
    <w:rsid w:val="00F057C6"/>
    <w:rsid w:val="00F1124C"/>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029D"/>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C34F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C34F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C34F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C34F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34F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4F7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942D4C"/>
    <w:rPr>
      <w:rFonts w:ascii="Georgia" w:hAnsi="Georgia" w:cs="Calibri"/>
      <w:b w:val="0"/>
      <w:i w:val="0"/>
      <w:iCs/>
      <w:sz w:val="22"/>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34F7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D00088"/>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34F7E"/>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34F7E"/>
    <w:rPr>
      <w:rFonts w:ascii="Georgia" w:eastAsiaTheme="majorEastAsia" w:hAnsi="Georgia" w:cstheme="majorBidi"/>
      <w:b/>
      <w:bCs/>
      <w:iCs/>
      <w:sz w:val="26"/>
    </w:rPr>
  </w:style>
  <w:style w:type="character" w:customStyle="1" w:styleId="Style10ptBoldUnderlineBorderSinglesolidlineAuto">
    <w:name w:val="Style 10 pt Bold Underline Border: : (Single solid line Auto  ..."/>
    <w:basedOn w:val="DefaultParagraphFont"/>
    <w:qFormat/>
    <w:rsid w:val="00942D4C"/>
    <w:rPr>
      <w:b/>
      <w:bCs/>
      <w:sz w:val="20"/>
      <w:u w:val="single"/>
      <w:bdr w:val="single" w:sz="4" w:space="0" w:color="auto"/>
    </w:rPr>
  </w:style>
  <w:style w:type="character" w:customStyle="1" w:styleId="StyleUnderlineBorderSinglesolidlineAuto05ptLinew">
    <w:name w:val="Style Underline Border: : (Single solid line Auto  0.5 pt Line w..."/>
    <w:basedOn w:val="DefaultParagraphFont"/>
    <w:rsid w:val="00942D4C"/>
    <w:rPr>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9029D"/>
    <w:pPr>
      <w:spacing w:before="100" w:beforeAutospacing="1" w:after="100" w:afterAutospacing="1"/>
    </w:pPr>
    <w:rPr>
      <w:rFonts w:eastAsia="Calibri" w:cs="Vrinda"/>
      <w:sz w:val="24"/>
      <w:szCs w:val="24"/>
      <w:lang w:val="x-none" w:eastAsia="x-none" w:bidi="bn-IN"/>
    </w:rPr>
  </w:style>
  <w:style w:type="character" w:customStyle="1" w:styleId="apple-converted-space">
    <w:name w:val="apple-converted-space"/>
    <w:rsid w:val="0059029D"/>
    <w:rPr>
      <w:rFonts w:cs="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9029D"/>
    <w:rPr>
      <w:rFonts w:ascii="Georgia" w:eastAsia="Calibri" w:hAnsi="Georgia" w:cs="Vrinda"/>
      <w:sz w:val="24"/>
      <w:szCs w:val="24"/>
      <w:lang w:val="x-none" w:eastAsia="x-none"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029D"/>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C34F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C34F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C34F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C34F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34F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4F7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942D4C"/>
    <w:rPr>
      <w:rFonts w:ascii="Georgia" w:hAnsi="Georgia" w:cs="Calibri"/>
      <w:b w:val="0"/>
      <w:i w:val="0"/>
      <w:iCs/>
      <w:sz w:val="22"/>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34F7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D00088"/>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34F7E"/>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34F7E"/>
    <w:rPr>
      <w:rFonts w:ascii="Georgia" w:eastAsiaTheme="majorEastAsia" w:hAnsi="Georgia" w:cstheme="majorBidi"/>
      <w:b/>
      <w:bCs/>
      <w:iCs/>
      <w:sz w:val="26"/>
    </w:rPr>
  </w:style>
  <w:style w:type="character" w:customStyle="1" w:styleId="Style10ptBoldUnderlineBorderSinglesolidlineAuto">
    <w:name w:val="Style 10 pt Bold Underline Border: : (Single solid line Auto  ..."/>
    <w:basedOn w:val="DefaultParagraphFont"/>
    <w:qFormat/>
    <w:rsid w:val="00942D4C"/>
    <w:rPr>
      <w:b/>
      <w:bCs/>
      <w:sz w:val="20"/>
      <w:u w:val="single"/>
      <w:bdr w:val="single" w:sz="4" w:space="0" w:color="auto"/>
    </w:rPr>
  </w:style>
  <w:style w:type="character" w:customStyle="1" w:styleId="StyleUnderlineBorderSinglesolidlineAuto05ptLinew">
    <w:name w:val="Style Underline Border: : (Single solid line Auto  0.5 pt Line w..."/>
    <w:basedOn w:val="DefaultParagraphFont"/>
    <w:rsid w:val="00942D4C"/>
    <w:rPr>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9029D"/>
    <w:pPr>
      <w:spacing w:before="100" w:beforeAutospacing="1" w:after="100" w:afterAutospacing="1"/>
    </w:pPr>
    <w:rPr>
      <w:rFonts w:eastAsia="Calibri" w:cs="Vrinda"/>
      <w:sz w:val="24"/>
      <w:szCs w:val="24"/>
      <w:lang w:val="x-none" w:eastAsia="x-none" w:bidi="bn-IN"/>
    </w:rPr>
  </w:style>
  <w:style w:type="character" w:customStyle="1" w:styleId="apple-converted-space">
    <w:name w:val="apple-converted-space"/>
    <w:rsid w:val="0059029D"/>
    <w:rPr>
      <w:rFonts w:cs="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9029D"/>
    <w:rPr>
      <w:rFonts w:ascii="Georgia" w:eastAsia="Calibri" w:hAnsi="Georgia" w:cs="Vrinda"/>
      <w:sz w:val="24"/>
      <w:szCs w:val="24"/>
      <w:lang w:val="x-none" w:eastAsia="x-none"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ics.si.edu/subsites/ccpdc/pubs/di/1.htm/MGD"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derpderp</dc:creator>
  <cp:lastModifiedBy>derpderp</cp:lastModifiedBy>
  <cp:revision>1</cp:revision>
  <dcterms:created xsi:type="dcterms:W3CDTF">2014-04-09T22:56:00Z</dcterms:created>
  <dcterms:modified xsi:type="dcterms:W3CDTF">2014-04-09T23:04:00Z</dcterms:modified>
</cp:coreProperties>
</file>