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A6B" w:rsidRPr="004C7250" w:rsidRDefault="00157A6B" w:rsidP="00157A6B">
      <w:pPr>
        <w:pStyle w:val="Heading3"/>
        <w:rPr>
          <w:rFonts w:ascii="Arial" w:hAnsi="Arial" w:cs="Arial"/>
          <w:szCs w:val="32"/>
        </w:rPr>
      </w:pPr>
      <w:r w:rsidRPr="004C7250">
        <w:rPr>
          <w:rFonts w:ascii="Arial" w:hAnsi="Arial" w:cs="Arial"/>
          <w:szCs w:val="32"/>
        </w:rPr>
        <w:t>1</w:t>
      </w:r>
    </w:p>
    <w:p w:rsidR="00157A6B" w:rsidRPr="004C7250" w:rsidRDefault="00157A6B" w:rsidP="00157A6B">
      <w:pPr>
        <w:pStyle w:val="Heading4"/>
        <w:rPr>
          <w:rFonts w:ascii="Arial" w:hAnsi="Arial" w:cs="Arial"/>
        </w:rPr>
      </w:pPr>
      <w:bookmarkStart w:id="0" w:name="_Toc278148965"/>
      <w:r w:rsidRPr="004C7250">
        <w:rPr>
          <w:rFonts w:ascii="Arial" w:hAnsi="Arial" w:cs="Arial"/>
        </w:rPr>
        <w:t>The reason why the trafficking narrative is problematic in the status quo is because it obscures the rational economic calculus that creates the condition for trafficking in the first place</w:t>
      </w:r>
      <w:bookmarkEnd w:id="0"/>
      <w:r w:rsidRPr="004C7250">
        <w:rPr>
          <w:rFonts w:ascii="Arial" w:hAnsi="Arial" w:cs="Arial"/>
        </w:rPr>
        <w:t xml:space="preserve">- the </w:t>
      </w:r>
      <w:proofErr w:type="spellStart"/>
      <w:r w:rsidRPr="004C7250">
        <w:rPr>
          <w:rFonts w:ascii="Arial" w:hAnsi="Arial" w:cs="Arial"/>
        </w:rPr>
        <w:t>aff</w:t>
      </w:r>
      <w:proofErr w:type="spellEnd"/>
      <w:r w:rsidRPr="004C7250">
        <w:rPr>
          <w:rFonts w:ascii="Arial" w:hAnsi="Arial" w:cs="Arial"/>
        </w:rPr>
        <w:t xml:space="preserve"> just reinforces this narrative</w:t>
      </w:r>
    </w:p>
    <w:p w:rsidR="00157A6B" w:rsidRPr="004C7250" w:rsidRDefault="00157A6B" w:rsidP="00157A6B">
      <w:pPr>
        <w:rPr>
          <w:rStyle w:val="StyleBoldUnderline"/>
          <w:rFonts w:ascii="Arial" w:hAnsi="Arial" w:cs="Arial"/>
          <w:b w:val="0"/>
          <w:sz w:val="16"/>
        </w:rPr>
      </w:pPr>
      <w:r w:rsidRPr="004C7250">
        <w:rPr>
          <w:rStyle w:val="StyleStyleBold12pt"/>
          <w:rFonts w:ascii="Arial" w:hAnsi="Arial" w:cs="Arial"/>
        </w:rPr>
        <w:t>Berman 2010</w:t>
      </w:r>
      <w:r w:rsidRPr="004C7250">
        <w:rPr>
          <w:rFonts w:ascii="Arial" w:hAnsi="Arial" w:cs="Arial"/>
          <w:sz w:val="16"/>
        </w:rPr>
        <w:br/>
      </w:r>
      <w:r w:rsidRPr="004C7250">
        <w:rPr>
          <w:rStyle w:val="apple-style-span"/>
          <w:rFonts w:ascii="Arial" w:hAnsi="Arial" w:cs="Arial"/>
          <w:color w:val="000000"/>
          <w:sz w:val="16"/>
          <w:szCs w:val="31"/>
        </w:rPr>
        <w:t>(Jacqueline, PhD. Principal Analyst, Berkeley Policy Associates, “</w:t>
      </w:r>
      <w:proofErr w:type="spellStart"/>
      <w:r w:rsidRPr="004C7250">
        <w:rPr>
          <w:rStyle w:val="apple-style-span"/>
          <w:rFonts w:ascii="Arial" w:hAnsi="Arial" w:cs="Arial"/>
          <w:color w:val="000000"/>
          <w:sz w:val="16"/>
          <w:szCs w:val="31"/>
        </w:rPr>
        <w:t>Biopolitical</w:t>
      </w:r>
      <w:proofErr w:type="spellEnd"/>
      <w:r w:rsidRPr="004C7250">
        <w:rPr>
          <w:rStyle w:val="apple-style-span"/>
          <w:rFonts w:ascii="Arial" w:hAnsi="Arial" w:cs="Arial"/>
          <w:color w:val="000000"/>
          <w:sz w:val="16"/>
          <w:szCs w:val="31"/>
        </w:rPr>
        <w:t xml:space="preserve"> Management, Economic Calculation and ‘‘Trafficked Women’’”, International Migration, Vol. 48 (4) 2010)</w:t>
      </w:r>
    </w:p>
    <w:p w:rsidR="00157A6B" w:rsidRDefault="00157A6B" w:rsidP="00157A6B"/>
    <w:p w:rsidR="00157A6B" w:rsidRPr="00157A6B" w:rsidRDefault="00157A6B" w:rsidP="00157A6B">
      <w:r w:rsidRPr="00157A6B">
        <w:t xml:space="preserve">While an anti-immigration </w:t>
      </w:r>
      <w:proofErr w:type="gramStart"/>
      <w:r w:rsidRPr="00157A6B">
        <w:t>position …..</w:t>
      </w:r>
      <w:proofErr w:type="gramEnd"/>
      <w:r w:rsidRPr="00157A6B">
        <w:t xml:space="preserve"> </w:t>
      </w:r>
      <w:proofErr w:type="gramStart"/>
      <w:r w:rsidRPr="00157A6B">
        <w:t>to</w:t>
      </w:r>
      <w:proofErr w:type="gramEnd"/>
      <w:r w:rsidRPr="00157A6B">
        <w:t xml:space="preserve"> the countries of origin.</w:t>
      </w:r>
    </w:p>
    <w:p w:rsidR="00157A6B" w:rsidRPr="004C7250" w:rsidRDefault="00157A6B" w:rsidP="00157A6B">
      <w:pPr>
        <w:rPr>
          <w:rFonts w:ascii="Arial" w:hAnsi="Arial" w:cs="Arial"/>
          <w:b/>
        </w:rPr>
      </w:pPr>
    </w:p>
    <w:p w:rsidR="00157A6B" w:rsidRPr="004C7250" w:rsidRDefault="00157A6B" w:rsidP="00157A6B">
      <w:pPr>
        <w:rPr>
          <w:rFonts w:ascii="Arial" w:hAnsi="Arial" w:cs="Arial"/>
          <w:b/>
        </w:rPr>
      </w:pPr>
      <w:proofErr w:type="spellStart"/>
      <w:r w:rsidRPr="004C7250">
        <w:rPr>
          <w:rFonts w:ascii="Arial" w:hAnsi="Arial" w:cs="Arial"/>
          <w:b/>
        </w:rPr>
        <w:t>Neolibralism</w:t>
      </w:r>
      <w:proofErr w:type="spellEnd"/>
      <w:r w:rsidRPr="004C7250">
        <w:rPr>
          <w:rFonts w:ascii="Arial" w:hAnsi="Arial" w:cs="Arial"/>
          <w:b/>
        </w:rPr>
        <w:t xml:space="preserve"> causes extinction through environmental destruction, space </w:t>
      </w:r>
      <w:proofErr w:type="spellStart"/>
      <w:r w:rsidRPr="004C7250">
        <w:rPr>
          <w:rFonts w:ascii="Arial" w:hAnsi="Arial" w:cs="Arial"/>
          <w:b/>
        </w:rPr>
        <w:t>weaponization</w:t>
      </w:r>
      <w:proofErr w:type="spellEnd"/>
      <w:r w:rsidRPr="004C7250">
        <w:rPr>
          <w:rFonts w:ascii="Arial" w:hAnsi="Arial" w:cs="Arial"/>
          <w:b/>
        </w:rPr>
        <w:t xml:space="preserve"> and </w:t>
      </w:r>
      <w:proofErr w:type="spellStart"/>
      <w:r w:rsidRPr="004C7250">
        <w:rPr>
          <w:rFonts w:ascii="Arial" w:hAnsi="Arial" w:cs="Arial"/>
          <w:b/>
        </w:rPr>
        <w:t>nuclearwar</w:t>
      </w:r>
      <w:proofErr w:type="spellEnd"/>
      <w:r w:rsidRPr="004C7250">
        <w:rPr>
          <w:rFonts w:ascii="Arial" w:hAnsi="Arial" w:cs="Arial"/>
          <w:b/>
        </w:rPr>
        <w:t xml:space="preserve"> – focus on short-term wealth and attempts to maintain superiority </w:t>
      </w:r>
    </w:p>
    <w:p w:rsidR="00157A6B" w:rsidRPr="004C7250" w:rsidRDefault="00157A6B" w:rsidP="00157A6B">
      <w:pPr>
        <w:rPr>
          <w:rFonts w:ascii="Arial" w:hAnsi="Arial" w:cs="Arial"/>
        </w:rPr>
      </w:pPr>
      <w:r w:rsidRPr="0013673B">
        <w:rPr>
          <w:rFonts w:ascii="Arial" w:hAnsi="Arial" w:cs="Arial"/>
          <w:b/>
          <w:highlight w:val="yellow"/>
        </w:rPr>
        <w:t>Marko 2003</w:t>
      </w:r>
      <w:r w:rsidRPr="004C7250">
        <w:rPr>
          <w:rFonts w:ascii="Arial" w:hAnsi="Arial" w:cs="Arial"/>
        </w:rPr>
        <w:t xml:space="preserve">—(“ Anarchism and Human Survival: Russell's Problem”, </w:t>
      </w:r>
      <w:proofErr w:type="spellStart"/>
      <w:r w:rsidRPr="004C7250">
        <w:rPr>
          <w:rFonts w:ascii="Arial" w:hAnsi="Arial" w:cs="Arial"/>
        </w:rPr>
        <w:t>Indymedia</w:t>
      </w:r>
      <w:proofErr w:type="spellEnd"/>
      <w:r w:rsidRPr="004C7250">
        <w:rPr>
          <w:rFonts w:ascii="Arial" w:hAnsi="Arial" w:cs="Arial"/>
        </w:rPr>
        <w:t xml:space="preserve"> UK, </w:t>
      </w:r>
    </w:p>
    <w:p w:rsidR="00157A6B" w:rsidRPr="004C7250" w:rsidRDefault="00157A6B" w:rsidP="00157A6B">
      <w:pPr>
        <w:rPr>
          <w:rFonts w:ascii="Arial" w:hAnsi="Arial" w:cs="Arial"/>
        </w:rPr>
      </w:pPr>
      <w:hyperlink r:id="rId8" w:history="1">
        <w:r w:rsidRPr="004C7250">
          <w:rPr>
            <w:rStyle w:val="Hyperlink"/>
            <w:rFonts w:ascii="Arial" w:hAnsi="Arial" w:cs="Arial"/>
          </w:rPr>
          <w:t>http://www.indymedia.org.uk/en/2003/05/68173.html</w:t>
        </w:r>
      </w:hyperlink>
      <w:r w:rsidRPr="004C7250">
        <w:rPr>
          <w:rFonts w:ascii="Arial" w:hAnsi="Arial" w:cs="Arial"/>
        </w:rPr>
        <w:t xml:space="preserve"> SW)</w:t>
      </w:r>
    </w:p>
    <w:p w:rsidR="00157A6B" w:rsidRPr="004C7250" w:rsidRDefault="00157A6B" w:rsidP="00157A6B">
      <w:pPr>
        <w:rPr>
          <w:rFonts w:ascii="Arial" w:hAnsi="Arial" w:cs="Arial"/>
        </w:rPr>
      </w:pPr>
    </w:p>
    <w:p w:rsidR="00157A6B" w:rsidRPr="00157A6B" w:rsidRDefault="00157A6B" w:rsidP="00157A6B">
      <w:r w:rsidRPr="00157A6B">
        <w:t xml:space="preserve">Bertrand Russell throughout his long … </w:t>
      </w:r>
      <w:proofErr w:type="gramStart"/>
      <w:r w:rsidRPr="00157A6B">
        <w:t>occupy</w:t>
      </w:r>
      <w:proofErr w:type="gramEnd"/>
      <w:r w:rsidRPr="00157A6B">
        <w:t xml:space="preserve"> more of its time. </w:t>
      </w:r>
    </w:p>
    <w:p w:rsidR="00157A6B" w:rsidRPr="004C7250" w:rsidRDefault="00157A6B" w:rsidP="00157A6B">
      <w:pPr>
        <w:rPr>
          <w:rFonts w:ascii="Arial" w:hAnsi="Arial" w:cs="Arial"/>
        </w:rPr>
      </w:pPr>
    </w:p>
    <w:p w:rsidR="00157A6B" w:rsidRPr="004C7250" w:rsidRDefault="00157A6B" w:rsidP="00157A6B">
      <w:pPr>
        <w:pStyle w:val="Heading4"/>
        <w:rPr>
          <w:rFonts w:ascii="Arial" w:hAnsi="Arial" w:cs="Arial"/>
        </w:rPr>
      </w:pPr>
      <w:r w:rsidRPr="004C7250">
        <w:rPr>
          <w:rFonts w:ascii="Arial" w:hAnsi="Arial" w:cs="Arial"/>
        </w:rPr>
        <w:t xml:space="preserve">ALT: </w:t>
      </w:r>
      <w:bookmarkStart w:id="1" w:name="_Toc278148950"/>
      <w:r w:rsidRPr="004C7250">
        <w:rPr>
          <w:rFonts w:ascii="Arial" w:hAnsi="Arial" w:cs="Arial"/>
        </w:rPr>
        <w:t xml:space="preserve">Reject the </w:t>
      </w:r>
      <w:proofErr w:type="spellStart"/>
      <w:r w:rsidRPr="004C7250">
        <w:rPr>
          <w:rFonts w:ascii="Arial" w:hAnsi="Arial" w:cs="Arial"/>
        </w:rPr>
        <w:t>aff’s</w:t>
      </w:r>
      <w:proofErr w:type="spellEnd"/>
      <w:r w:rsidRPr="004C7250">
        <w:rPr>
          <w:rFonts w:ascii="Arial" w:hAnsi="Arial" w:cs="Arial"/>
        </w:rPr>
        <w:t xml:space="preserve"> method of solving for trafficking in favor of a structural criticism of neoliberal globalization—their authors concede that the focus ought to be how global flows of capital cause trafficking in the first place</w:t>
      </w:r>
      <w:bookmarkEnd w:id="1"/>
    </w:p>
    <w:p w:rsidR="00157A6B" w:rsidRPr="004C7250" w:rsidRDefault="00157A6B" w:rsidP="00157A6B">
      <w:pPr>
        <w:rPr>
          <w:rFonts w:ascii="Arial" w:hAnsi="Arial" w:cs="Arial"/>
        </w:rPr>
      </w:pPr>
      <w:r w:rsidRPr="004C7250">
        <w:rPr>
          <w:rStyle w:val="StyleStyleBold12pt"/>
          <w:rFonts w:ascii="Arial" w:hAnsi="Arial" w:cs="Arial"/>
        </w:rPr>
        <w:t>Berman in 2003</w:t>
      </w:r>
      <w:r w:rsidRPr="004C7250">
        <w:rPr>
          <w:rFonts w:ascii="Arial" w:hAnsi="Arial" w:cs="Arial"/>
          <w:color w:val="000000"/>
          <w:sz w:val="16"/>
          <w:szCs w:val="16"/>
        </w:rPr>
        <w:br/>
      </w:r>
      <w:r w:rsidRPr="004C7250">
        <w:rPr>
          <w:rStyle w:val="apple-style-span"/>
          <w:rFonts w:ascii="Arial" w:hAnsi="Arial" w:cs="Arial"/>
          <w:color w:val="000000"/>
          <w:sz w:val="16"/>
          <w:szCs w:val="16"/>
        </w:rPr>
        <w:t>(Jacqueline, Rockefeller Fellow, CUNY Graduate Center, New York, USA, “(</w:t>
      </w:r>
      <w:proofErr w:type="gramStart"/>
      <w:r w:rsidRPr="004C7250">
        <w:rPr>
          <w:rStyle w:val="apple-style-span"/>
          <w:rFonts w:ascii="Arial" w:hAnsi="Arial" w:cs="Arial"/>
          <w:color w:val="000000"/>
          <w:sz w:val="16"/>
          <w:szCs w:val="16"/>
        </w:rPr>
        <w:t>Un)Popular</w:t>
      </w:r>
      <w:proofErr w:type="gramEnd"/>
      <w:r w:rsidRPr="004C7250">
        <w:rPr>
          <w:rStyle w:val="apple-style-span"/>
          <w:rFonts w:ascii="Arial" w:hAnsi="Arial" w:cs="Arial"/>
          <w:color w:val="000000"/>
          <w:sz w:val="16"/>
          <w:szCs w:val="16"/>
        </w:rPr>
        <w:t xml:space="preserve"> Strangers and Crises (Un)Bounded: Discourses of Sex-trafficking, the European Political Community and the Panicked State of the Modern State”, European Journal of International Relations, 9:37, </w:t>
      </w:r>
      <w:proofErr w:type="spellStart"/>
      <w:r w:rsidRPr="004C7250">
        <w:rPr>
          <w:rStyle w:val="apple-style-span"/>
          <w:rFonts w:ascii="Arial" w:hAnsi="Arial" w:cs="Arial"/>
          <w:color w:val="000000"/>
          <w:sz w:val="16"/>
          <w:szCs w:val="16"/>
        </w:rPr>
        <w:t>pMUSE</w:t>
      </w:r>
      <w:proofErr w:type="spellEnd"/>
      <w:r w:rsidRPr="004C7250">
        <w:rPr>
          <w:rStyle w:val="apple-style-span"/>
          <w:rFonts w:ascii="Arial" w:hAnsi="Arial" w:cs="Arial"/>
          <w:color w:val="000000"/>
          <w:sz w:val="16"/>
          <w:szCs w:val="16"/>
        </w:rPr>
        <w:t>)</w:t>
      </w:r>
    </w:p>
    <w:p w:rsidR="00157A6B" w:rsidRDefault="00157A6B" w:rsidP="00157A6B"/>
    <w:p w:rsidR="00157A6B" w:rsidRPr="00157A6B" w:rsidRDefault="00157A6B" w:rsidP="00157A6B">
      <w:proofErr w:type="gramStart"/>
      <w:r w:rsidRPr="00157A6B">
        <w:t>While the `trafficking in persons' … called a crisis over boundaries.</w:t>
      </w:r>
      <w:proofErr w:type="gramEnd"/>
      <w:r w:rsidRPr="00157A6B">
        <w:t xml:space="preserve"> </w:t>
      </w:r>
    </w:p>
    <w:p w:rsidR="00157A6B" w:rsidRPr="004C7250" w:rsidRDefault="00157A6B" w:rsidP="00157A6B">
      <w:pPr>
        <w:rPr>
          <w:rFonts w:ascii="Arial" w:hAnsi="Arial" w:cs="Arial"/>
        </w:rPr>
      </w:pPr>
    </w:p>
    <w:p w:rsidR="00157A6B" w:rsidRPr="004C7250" w:rsidRDefault="00157A6B" w:rsidP="00157A6B">
      <w:pPr>
        <w:pStyle w:val="Heading3"/>
        <w:rPr>
          <w:rFonts w:ascii="Arial" w:hAnsi="Arial" w:cs="Arial"/>
          <w:szCs w:val="32"/>
        </w:rPr>
      </w:pPr>
      <w:r w:rsidRPr="004C7250">
        <w:rPr>
          <w:rFonts w:ascii="Arial" w:hAnsi="Arial" w:cs="Arial"/>
          <w:szCs w:val="32"/>
        </w:rPr>
        <w:lastRenderedPageBreak/>
        <w:t>2</w:t>
      </w:r>
    </w:p>
    <w:p w:rsidR="00157A6B" w:rsidRPr="004C7250" w:rsidRDefault="00157A6B" w:rsidP="00157A6B">
      <w:pPr>
        <w:rPr>
          <w:rFonts w:ascii="Arial" w:hAnsi="Arial" w:cs="Arial"/>
          <w:b/>
        </w:rPr>
      </w:pPr>
      <w:r w:rsidRPr="004C7250">
        <w:rPr>
          <w:rFonts w:ascii="Arial" w:hAnsi="Arial" w:cs="Arial"/>
          <w:b/>
        </w:rPr>
        <w:t>Text: The United States federal government should fully decriminalize and legalize prostitution</w:t>
      </w:r>
    </w:p>
    <w:p w:rsidR="00157A6B" w:rsidRPr="004C7250" w:rsidRDefault="00157A6B" w:rsidP="00157A6B">
      <w:pPr>
        <w:rPr>
          <w:rFonts w:ascii="Arial" w:hAnsi="Arial" w:cs="Arial"/>
          <w:b/>
        </w:rPr>
      </w:pPr>
    </w:p>
    <w:p w:rsidR="00157A6B" w:rsidRPr="004C7250" w:rsidRDefault="00157A6B" w:rsidP="00157A6B">
      <w:pPr>
        <w:rPr>
          <w:rFonts w:ascii="Arial" w:hAnsi="Arial" w:cs="Arial"/>
          <w:b/>
        </w:rPr>
      </w:pPr>
      <w:r w:rsidRPr="004C7250">
        <w:rPr>
          <w:rFonts w:ascii="Arial" w:hAnsi="Arial" w:cs="Arial"/>
          <w:b/>
        </w:rPr>
        <w:t>CP Solves- only decriminalization and legalization allow for rights to truly be protected</w:t>
      </w:r>
    </w:p>
    <w:p w:rsidR="00157A6B" w:rsidRPr="004C7250" w:rsidRDefault="00157A6B" w:rsidP="00157A6B">
      <w:pPr>
        <w:rPr>
          <w:rFonts w:ascii="Arial" w:hAnsi="Arial" w:cs="Arial"/>
          <w:sz w:val="16"/>
          <w:szCs w:val="16"/>
        </w:rPr>
      </w:pPr>
      <w:r w:rsidRPr="004C7250">
        <w:rPr>
          <w:rFonts w:ascii="Arial" w:hAnsi="Arial" w:cs="Arial"/>
          <w:b/>
        </w:rPr>
        <w:t xml:space="preserve">Andrea </w:t>
      </w:r>
      <w:proofErr w:type="spellStart"/>
      <w:r w:rsidRPr="004C7250">
        <w:rPr>
          <w:rFonts w:ascii="Arial" w:hAnsi="Arial" w:cs="Arial"/>
          <w:b/>
        </w:rPr>
        <w:t>Egizi</w:t>
      </w:r>
      <w:proofErr w:type="spellEnd"/>
      <w:r w:rsidRPr="004C7250">
        <w:rPr>
          <w:rFonts w:ascii="Arial" w:hAnsi="Arial" w:cs="Arial"/>
          <w:b/>
        </w:rPr>
        <w:t xml:space="preserve"> 10-8- (</w:t>
      </w:r>
      <w:r w:rsidRPr="004C7250">
        <w:rPr>
          <w:rFonts w:ascii="Arial" w:hAnsi="Arial" w:cs="Arial"/>
          <w:sz w:val="16"/>
          <w:szCs w:val="16"/>
        </w:rPr>
        <w:t>Ph.D. Candidate at Rutgers University</w:t>
      </w:r>
    </w:p>
    <w:p w:rsidR="00157A6B" w:rsidRPr="004C7250" w:rsidRDefault="00157A6B" w:rsidP="00157A6B">
      <w:pPr>
        <w:rPr>
          <w:rFonts w:ascii="Arial" w:hAnsi="Arial" w:cs="Arial"/>
          <w:sz w:val="16"/>
          <w:szCs w:val="16"/>
        </w:rPr>
      </w:pPr>
      <w:r w:rsidRPr="004C7250">
        <w:rPr>
          <w:rFonts w:ascii="Arial" w:hAnsi="Arial" w:cs="Arial"/>
          <w:sz w:val="16"/>
          <w:szCs w:val="16"/>
        </w:rPr>
        <w:t>, “</w:t>
      </w:r>
      <w:proofErr w:type="spellStart"/>
      <w:r w:rsidRPr="004C7250">
        <w:rPr>
          <w:rFonts w:ascii="Arial" w:hAnsi="Arial" w:cs="Arial"/>
          <w:sz w:val="16"/>
          <w:szCs w:val="16"/>
        </w:rPr>
        <w:t>Shoud</w:t>
      </w:r>
      <w:proofErr w:type="spellEnd"/>
      <w:r w:rsidRPr="004C7250">
        <w:rPr>
          <w:rFonts w:ascii="Arial" w:hAnsi="Arial" w:cs="Arial"/>
          <w:sz w:val="16"/>
          <w:szCs w:val="16"/>
        </w:rPr>
        <w:t xml:space="preserve"> Prostitution Be Legal” </w:t>
      </w:r>
      <w:hyperlink r:id="rId9" w:history="1">
        <w:r w:rsidRPr="004C7250">
          <w:rPr>
            <w:rStyle w:val="Hyperlink"/>
            <w:rFonts w:ascii="Arial" w:hAnsi="Arial" w:cs="Arial"/>
            <w:sz w:val="16"/>
            <w:szCs w:val="16"/>
          </w:rPr>
          <w:t>http://newsjunkiepost.com/2013/10/08/should-prostitution-be-legal/</w:t>
        </w:r>
      </w:hyperlink>
      <w:r w:rsidRPr="004C7250">
        <w:rPr>
          <w:rFonts w:ascii="Arial" w:hAnsi="Arial" w:cs="Arial"/>
          <w:sz w:val="16"/>
          <w:szCs w:val="16"/>
        </w:rPr>
        <w:t>)</w:t>
      </w:r>
    </w:p>
    <w:p w:rsidR="00157A6B" w:rsidRPr="004C7250" w:rsidRDefault="00157A6B" w:rsidP="00157A6B">
      <w:pPr>
        <w:rPr>
          <w:rFonts w:ascii="Arial" w:hAnsi="Arial" w:cs="Arial"/>
          <w:sz w:val="16"/>
          <w:szCs w:val="16"/>
        </w:rPr>
      </w:pPr>
    </w:p>
    <w:p w:rsidR="00157A6B" w:rsidRPr="00157A6B" w:rsidRDefault="00157A6B" w:rsidP="00157A6B">
      <w:r w:rsidRPr="00157A6B">
        <w:t xml:space="preserve">Proponents for the decriminalization of …  not allowed </w:t>
      </w:r>
      <w:proofErr w:type="gramStart"/>
      <w:r w:rsidRPr="00157A6B">
        <w:t>to have</w:t>
      </w:r>
      <w:proofErr w:type="gramEnd"/>
      <w:r w:rsidRPr="00157A6B">
        <w:t xml:space="preserve"> cars. </w:t>
      </w:r>
    </w:p>
    <w:p w:rsidR="00157A6B" w:rsidRPr="004C7250" w:rsidRDefault="00157A6B" w:rsidP="00157A6B">
      <w:pPr>
        <w:rPr>
          <w:rFonts w:ascii="Arial" w:hAnsi="Arial" w:cs="Arial"/>
        </w:rPr>
      </w:pPr>
    </w:p>
    <w:p w:rsidR="00157A6B" w:rsidRPr="004C7250" w:rsidRDefault="00157A6B" w:rsidP="00157A6B">
      <w:pPr>
        <w:pStyle w:val="Heading4"/>
        <w:rPr>
          <w:rFonts w:ascii="Arial" w:hAnsi="Arial" w:cs="Arial"/>
          <w:shd w:val="clear" w:color="auto" w:fill="FFFFFF"/>
        </w:rPr>
      </w:pPr>
      <w:r w:rsidRPr="004C7250">
        <w:rPr>
          <w:rFonts w:ascii="Arial" w:hAnsi="Arial" w:cs="Arial"/>
          <w:shd w:val="clear" w:color="auto" w:fill="FFFFFF"/>
        </w:rPr>
        <w:t>That’s key to solving the confusion over trafficking and worker violence</w:t>
      </w:r>
    </w:p>
    <w:p w:rsidR="00157A6B" w:rsidRPr="004C7250" w:rsidRDefault="00157A6B" w:rsidP="00157A6B">
      <w:pPr>
        <w:rPr>
          <w:rFonts w:ascii="Arial" w:eastAsia="Times New Roman" w:hAnsi="Arial" w:cs="Arial"/>
        </w:rPr>
      </w:pPr>
      <w:proofErr w:type="spellStart"/>
      <w:r w:rsidRPr="004C7250">
        <w:rPr>
          <w:rFonts w:ascii="Arial" w:eastAsia="Times New Roman" w:hAnsi="Arial" w:cs="Arial"/>
          <w:color w:val="262628"/>
          <w:shd w:val="clear" w:color="auto" w:fill="FFFFFF"/>
        </w:rPr>
        <w:t>Ntokozo</w:t>
      </w:r>
      <w:proofErr w:type="spellEnd"/>
      <w:r w:rsidRPr="004C7250">
        <w:rPr>
          <w:rFonts w:ascii="Arial" w:eastAsia="Times New Roman" w:hAnsi="Arial" w:cs="Arial"/>
          <w:color w:val="262628"/>
          <w:shd w:val="clear" w:color="auto" w:fill="FFFFFF"/>
        </w:rPr>
        <w:t xml:space="preserve"> </w:t>
      </w:r>
      <w:proofErr w:type="spellStart"/>
      <w:r w:rsidRPr="004C7250">
        <w:rPr>
          <w:rFonts w:ascii="Arial" w:eastAsia="Times New Roman" w:hAnsi="Arial" w:cs="Arial"/>
          <w:b/>
          <w:color w:val="262628"/>
          <w:u w:val="single"/>
          <w:shd w:val="clear" w:color="auto" w:fill="FFFFFF"/>
        </w:rPr>
        <w:t>Yingwana</w:t>
      </w:r>
      <w:proofErr w:type="spellEnd"/>
      <w:r w:rsidRPr="004C7250">
        <w:rPr>
          <w:rFonts w:ascii="Arial" w:eastAsia="Times New Roman" w:hAnsi="Arial" w:cs="Arial"/>
          <w:b/>
          <w:color w:val="262628"/>
          <w:u w:val="single"/>
          <w:shd w:val="clear" w:color="auto" w:fill="FFFFFF"/>
        </w:rPr>
        <w:t xml:space="preserve"> 2012 </w:t>
      </w:r>
      <w:r w:rsidRPr="004C7250">
        <w:rPr>
          <w:rFonts w:ascii="Arial" w:eastAsia="Times New Roman" w:hAnsi="Arial" w:cs="Arial"/>
          <w:color w:val="262628"/>
          <w:shd w:val="clear" w:color="auto" w:fill="FFFFFF"/>
        </w:rPr>
        <w:t>Advocacy Officer with the Sex Workers Education and Advocacy Taskforce (SWEAT) in South Africa, stated in her Apr. 17, 2012 article titled "Why Sex Work Should Be Decriminalized," posted on the SWEAT website:</w:t>
      </w:r>
    </w:p>
    <w:p w:rsidR="00157A6B" w:rsidRDefault="00157A6B" w:rsidP="00157A6B">
      <w:pPr>
        <w:rPr>
          <w:rFonts w:ascii="Arial" w:eastAsia="Times New Roman" w:hAnsi="Arial" w:cs="Arial"/>
          <w:color w:val="262628"/>
          <w:sz w:val="16"/>
          <w:shd w:val="clear" w:color="auto" w:fill="FFFFFF"/>
        </w:rPr>
      </w:pPr>
    </w:p>
    <w:p w:rsidR="00157A6B" w:rsidRPr="004C7250" w:rsidRDefault="00157A6B" w:rsidP="00157A6B">
      <w:pPr>
        <w:rPr>
          <w:rFonts w:ascii="Arial" w:eastAsia="Times New Roman" w:hAnsi="Arial" w:cs="Arial"/>
          <w:sz w:val="16"/>
        </w:rPr>
      </w:pPr>
      <w:r w:rsidRPr="004C7250">
        <w:rPr>
          <w:rFonts w:ascii="Arial" w:eastAsia="Times New Roman" w:hAnsi="Arial" w:cs="Arial"/>
          <w:color w:val="262628"/>
          <w:sz w:val="16"/>
          <w:shd w:val="clear" w:color="auto" w:fill="FFFFFF"/>
        </w:rPr>
        <w:t>[</w:t>
      </w:r>
      <w:proofErr w:type="gramStart"/>
      <w:r w:rsidRPr="00157A6B">
        <w:t>D]</w:t>
      </w:r>
      <w:proofErr w:type="spellStart"/>
      <w:r w:rsidRPr="00157A6B">
        <w:t>ecriminalization</w:t>
      </w:r>
      <w:proofErr w:type="spellEnd"/>
      <w:proofErr w:type="gramEnd"/>
      <w:r w:rsidRPr="00157A6B">
        <w:t xml:space="preserve"> will bring in stronger ….  </w:t>
      </w:r>
      <w:proofErr w:type="gramStart"/>
      <w:r w:rsidRPr="00157A6B">
        <w:t>so</w:t>
      </w:r>
      <w:proofErr w:type="gramEnd"/>
      <w:r w:rsidRPr="00157A6B">
        <w:t>, because they risk arrest."</w:t>
      </w:r>
    </w:p>
    <w:p w:rsidR="00157A6B" w:rsidRPr="004C7250" w:rsidRDefault="00157A6B" w:rsidP="00157A6B">
      <w:pPr>
        <w:rPr>
          <w:rFonts w:ascii="Arial" w:hAnsi="Arial" w:cs="Arial"/>
        </w:rPr>
      </w:pPr>
    </w:p>
    <w:p w:rsidR="00157A6B" w:rsidRPr="004C7250" w:rsidRDefault="00157A6B" w:rsidP="00157A6B">
      <w:pPr>
        <w:pStyle w:val="Heading3"/>
        <w:rPr>
          <w:rFonts w:ascii="Arial" w:hAnsi="Arial" w:cs="Arial"/>
          <w:szCs w:val="32"/>
        </w:rPr>
      </w:pPr>
      <w:r w:rsidRPr="004C7250">
        <w:rPr>
          <w:rFonts w:ascii="Arial" w:hAnsi="Arial" w:cs="Arial"/>
          <w:szCs w:val="32"/>
        </w:rPr>
        <w:t>3</w:t>
      </w:r>
    </w:p>
    <w:p w:rsidR="00157A6B" w:rsidRPr="004C7250" w:rsidRDefault="00157A6B" w:rsidP="00157A6B">
      <w:pPr>
        <w:pStyle w:val="ListParagraph"/>
        <w:numPr>
          <w:ilvl w:val="0"/>
          <w:numId w:val="5"/>
        </w:numPr>
        <w:rPr>
          <w:rStyle w:val="StyleStyleBold12pt"/>
          <w:rFonts w:ascii="Arial" w:hAnsi="Arial" w:cs="Arial"/>
        </w:rPr>
      </w:pPr>
      <w:r w:rsidRPr="004C7250">
        <w:rPr>
          <w:rStyle w:val="StyleStyleBold12pt"/>
          <w:rFonts w:ascii="Arial" w:hAnsi="Arial" w:cs="Arial"/>
        </w:rPr>
        <w:t>Interpretation: Economic engagement is the expansion of state-to-state ties</w:t>
      </w:r>
    </w:p>
    <w:p w:rsidR="00157A6B" w:rsidRPr="004C7250" w:rsidRDefault="00157A6B" w:rsidP="00157A6B">
      <w:pPr>
        <w:rPr>
          <w:rStyle w:val="StyleStyleBold12pt"/>
          <w:rFonts w:ascii="Arial" w:hAnsi="Arial" w:cs="Arial"/>
        </w:rPr>
      </w:pPr>
      <w:proofErr w:type="spellStart"/>
      <w:r w:rsidRPr="004C7250">
        <w:rPr>
          <w:rStyle w:val="StyleStyleBold12pt"/>
          <w:rFonts w:ascii="Arial" w:hAnsi="Arial" w:cs="Arial"/>
        </w:rPr>
        <w:t>Kahler</w:t>
      </w:r>
      <w:proofErr w:type="spellEnd"/>
      <w:r w:rsidRPr="004C7250">
        <w:rPr>
          <w:rStyle w:val="StyleStyleBold12pt"/>
          <w:rFonts w:ascii="Arial" w:hAnsi="Arial" w:cs="Arial"/>
        </w:rPr>
        <w:t xml:space="preserve"> and </w:t>
      </w:r>
      <w:proofErr w:type="spellStart"/>
      <w:r w:rsidRPr="004C7250">
        <w:rPr>
          <w:rStyle w:val="StyleStyleBold12pt"/>
          <w:rFonts w:ascii="Arial" w:hAnsi="Arial" w:cs="Arial"/>
        </w:rPr>
        <w:t>Kastner</w:t>
      </w:r>
      <w:proofErr w:type="spellEnd"/>
      <w:r w:rsidRPr="004C7250">
        <w:rPr>
          <w:rStyle w:val="StyleStyleBold12pt"/>
          <w:rFonts w:ascii="Arial" w:hAnsi="Arial" w:cs="Arial"/>
        </w:rPr>
        <w:t xml:space="preserve"> 6</w:t>
      </w:r>
    </w:p>
    <w:p w:rsidR="00157A6B" w:rsidRPr="004C7250" w:rsidRDefault="00157A6B" w:rsidP="00157A6B">
      <w:pPr>
        <w:rPr>
          <w:rFonts w:ascii="Arial" w:hAnsi="Arial" w:cs="Arial"/>
          <w:b/>
          <w:bCs/>
          <w:sz w:val="26"/>
        </w:rPr>
      </w:pPr>
      <w:r w:rsidRPr="004C7250">
        <w:rPr>
          <w:rFonts w:ascii="Arial" w:hAnsi="Arial" w:cs="Arial"/>
        </w:rPr>
        <w:t>(</w:t>
      </w:r>
      <w:proofErr w:type="spellStart"/>
      <w:r w:rsidRPr="004C7250">
        <w:rPr>
          <w:rFonts w:ascii="Arial" w:hAnsi="Arial" w:cs="Arial"/>
        </w:rPr>
        <w:t>Kahler</w:t>
      </w:r>
      <w:proofErr w:type="spellEnd"/>
      <w:r w:rsidRPr="004C7250">
        <w:rPr>
          <w:rFonts w:ascii="Arial" w:hAnsi="Arial" w:cs="Arial"/>
        </w:rPr>
        <w:t xml:space="preserve">, Miles, Professor of Pacific International </w:t>
      </w:r>
      <w:proofErr w:type="gramStart"/>
      <w:r w:rsidRPr="004C7250">
        <w:rPr>
          <w:rFonts w:ascii="Arial" w:hAnsi="Arial" w:cs="Arial"/>
        </w:rPr>
        <w:t>Relations  at</w:t>
      </w:r>
      <w:proofErr w:type="gramEnd"/>
      <w:r w:rsidRPr="004C7250">
        <w:rPr>
          <w:rFonts w:ascii="Arial" w:hAnsi="Arial" w:cs="Arial"/>
        </w:rPr>
        <w:t xml:space="preserve"> University of California, San Diego, and </w:t>
      </w:r>
      <w:proofErr w:type="spellStart"/>
      <w:r w:rsidRPr="004C7250">
        <w:rPr>
          <w:rFonts w:ascii="Arial" w:hAnsi="Arial" w:cs="Arial"/>
        </w:rPr>
        <w:t>Kastner</w:t>
      </w:r>
      <w:proofErr w:type="spellEnd"/>
      <w:r w:rsidRPr="004C7250">
        <w:rPr>
          <w:rFonts w:ascii="Arial" w:hAnsi="Arial" w:cs="Arial"/>
        </w:rPr>
        <w:t>, Scott, associate professor of International Relations at the University of Maryland, 2006, “STRATEGIC USES OF ECONOMIC INTERDEPENDENCE: ENGAGEMENT POLICIES IN SOUTH KOREA, SINGAPORE, AND TAIWAN”, Graduate School of International Relations and Pacific Studies University of California, San Diego) FS</w:t>
      </w:r>
    </w:p>
    <w:p w:rsidR="00157A6B" w:rsidRDefault="00157A6B" w:rsidP="00157A6B"/>
    <w:p w:rsidR="00157A6B" w:rsidRPr="00157A6B" w:rsidRDefault="00157A6B" w:rsidP="00157A6B">
      <w:proofErr w:type="gramStart"/>
      <w:r w:rsidRPr="00157A6B">
        <w:t>Economic engagement—a policy of …  more widespread than previously recognized.</w:t>
      </w:r>
      <w:proofErr w:type="gramEnd"/>
    </w:p>
    <w:p w:rsidR="00157A6B" w:rsidRPr="004C7250" w:rsidRDefault="00157A6B" w:rsidP="00157A6B">
      <w:pPr>
        <w:pStyle w:val="Heading4"/>
        <w:rPr>
          <w:rFonts w:ascii="Arial" w:hAnsi="Arial" w:cs="Arial"/>
        </w:rPr>
      </w:pPr>
      <w:r w:rsidRPr="004C7250">
        <w:rPr>
          <w:rFonts w:ascii="Arial" w:hAnsi="Arial" w:cs="Arial"/>
        </w:rPr>
        <w:t xml:space="preserve">“Economic engagement” is limited to expanding </w:t>
      </w:r>
      <w:r w:rsidRPr="004C7250">
        <w:rPr>
          <w:rFonts w:ascii="Arial" w:hAnsi="Arial" w:cs="Arial"/>
          <w:u w:val="single"/>
        </w:rPr>
        <w:t>economic</w:t>
      </w:r>
      <w:r w:rsidRPr="004C7250">
        <w:rPr>
          <w:rFonts w:ascii="Arial" w:hAnsi="Arial" w:cs="Arial"/>
        </w:rPr>
        <w:t xml:space="preserve"> ties</w:t>
      </w:r>
    </w:p>
    <w:p w:rsidR="00157A6B" w:rsidRPr="004C7250" w:rsidRDefault="00157A6B" w:rsidP="00157A6B">
      <w:pPr>
        <w:rPr>
          <w:rFonts w:ascii="Arial" w:hAnsi="Arial" w:cs="Arial"/>
        </w:rPr>
      </w:pPr>
      <w:proofErr w:type="spellStart"/>
      <w:r w:rsidRPr="004C7250">
        <w:rPr>
          <w:rStyle w:val="StyleStyleBold12pt"/>
          <w:rFonts w:ascii="Arial" w:hAnsi="Arial" w:cs="Arial"/>
        </w:rPr>
        <w:t>Çelik</w:t>
      </w:r>
      <w:proofErr w:type="spellEnd"/>
      <w:r w:rsidRPr="004C7250">
        <w:rPr>
          <w:rStyle w:val="StyleStyleBold12pt"/>
          <w:rFonts w:ascii="Arial" w:hAnsi="Arial" w:cs="Arial"/>
        </w:rPr>
        <w:t xml:space="preserve"> 11</w:t>
      </w:r>
      <w:r w:rsidRPr="004C7250">
        <w:rPr>
          <w:rFonts w:ascii="Arial" w:hAnsi="Arial" w:cs="Arial"/>
        </w:rPr>
        <w:t xml:space="preserve"> – </w:t>
      </w:r>
      <w:proofErr w:type="spellStart"/>
      <w:r w:rsidRPr="004C7250">
        <w:rPr>
          <w:rFonts w:ascii="Arial" w:hAnsi="Arial" w:cs="Arial"/>
        </w:rPr>
        <w:t>Arda</w:t>
      </w:r>
      <w:proofErr w:type="spellEnd"/>
      <w:r w:rsidRPr="004C7250">
        <w:rPr>
          <w:rFonts w:ascii="Arial" w:hAnsi="Arial" w:cs="Arial"/>
        </w:rPr>
        <w:t xml:space="preserve"> Can </w:t>
      </w:r>
      <w:proofErr w:type="spellStart"/>
      <w:r w:rsidRPr="004C7250">
        <w:rPr>
          <w:rFonts w:ascii="Arial" w:hAnsi="Arial" w:cs="Arial"/>
        </w:rPr>
        <w:t>Çelik</w:t>
      </w:r>
      <w:proofErr w:type="spellEnd"/>
      <w:r w:rsidRPr="004C7250">
        <w:rPr>
          <w:rFonts w:ascii="Arial" w:hAnsi="Arial" w:cs="Arial"/>
        </w:rPr>
        <w:t>, Master’s Degree in Politics and International Studies from Uppsala University, Economic Sanctions and Engagement Policies, p. 11</w:t>
      </w:r>
    </w:p>
    <w:p w:rsidR="00157A6B" w:rsidRDefault="00157A6B" w:rsidP="00157A6B"/>
    <w:p w:rsidR="00157A6B" w:rsidRPr="00157A6B" w:rsidRDefault="00157A6B" w:rsidP="00157A6B">
      <w:r w:rsidRPr="00157A6B">
        <w:t xml:space="preserve">Introduction Economic engagement policies </w:t>
      </w:r>
      <w:proofErr w:type="gramStart"/>
      <w:r w:rsidRPr="00157A6B">
        <w:t>are ….</w:t>
      </w:r>
      <w:proofErr w:type="gramEnd"/>
      <w:r w:rsidRPr="00157A6B">
        <w:t xml:space="preserve">  </w:t>
      </w:r>
      <w:proofErr w:type="gramStart"/>
      <w:r w:rsidRPr="00157A6B">
        <w:t>others</w:t>
      </w:r>
      <w:proofErr w:type="gramEnd"/>
      <w:r w:rsidRPr="00157A6B">
        <w:t xml:space="preserve"> in the same direction.</w:t>
      </w:r>
    </w:p>
    <w:p w:rsidR="00157A6B" w:rsidRPr="004C7250" w:rsidRDefault="00157A6B" w:rsidP="00157A6B">
      <w:pPr>
        <w:rPr>
          <w:rFonts w:ascii="Arial" w:hAnsi="Arial" w:cs="Arial"/>
          <w:sz w:val="16"/>
        </w:rPr>
      </w:pPr>
    </w:p>
    <w:p w:rsidR="00157A6B" w:rsidRPr="004C7250" w:rsidRDefault="00157A6B" w:rsidP="00157A6B">
      <w:pPr>
        <w:pStyle w:val="Heading4"/>
        <w:rPr>
          <w:rFonts w:ascii="Arial" w:hAnsi="Arial" w:cs="Arial"/>
        </w:rPr>
      </w:pPr>
      <w:r w:rsidRPr="004C7250">
        <w:rPr>
          <w:rFonts w:ascii="Arial" w:hAnsi="Arial" w:cs="Arial"/>
        </w:rPr>
        <w:t>Substantially means to a large degree</w:t>
      </w:r>
    </w:p>
    <w:p w:rsidR="00157A6B" w:rsidRPr="004C7250" w:rsidRDefault="00157A6B" w:rsidP="00157A6B">
      <w:pPr>
        <w:rPr>
          <w:rFonts w:ascii="Arial" w:hAnsi="Arial" w:cs="Arial"/>
        </w:rPr>
      </w:pPr>
      <w:r w:rsidRPr="004C7250">
        <w:rPr>
          <w:rFonts w:ascii="Arial" w:hAnsi="Arial" w:cs="Arial"/>
          <w:b/>
        </w:rPr>
        <w:t>Words and Phrases, 2</w:t>
      </w:r>
      <w:r w:rsidRPr="004C7250">
        <w:rPr>
          <w:rFonts w:ascii="Arial" w:hAnsi="Arial" w:cs="Arial"/>
        </w:rPr>
        <w:t xml:space="preserve"> (Words and Phrases Permanent Edition, “Substantially,” Volume 40B, p. 324-330 October 2002, Thomson West)</w:t>
      </w:r>
    </w:p>
    <w:p w:rsidR="00157A6B" w:rsidRDefault="00157A6B" w:rsidP="00157A6B"/>
    <w:p w:rsidR="00157A6B" w:rsidRPr="00157A6B" w:rsidRDefault="00157A6B" w:rsidP="00157A6B">
      <w:proofErr w:type="spellStart"/>
      <w:r w:rsidRPr="00157A6B">
        <w:t>N.D.Ill</w:t>
      </w:r>
      <w:proofErr w:type="spellEnd"/>
      <w:r w:rsidRPr="00157A6B">
        <w:t xml:space="preserve">. 2002. </w:t>
      </w:r>
      <w:proofErr w:type="gramStart"/>
      <w:r w:rsidRPr="00157A6B">
        <w:t>Under ADA, “substantially” … or to a large degree.</w:t>
      </w:r>
      <w:proofErr w:type="gramEnd"/>
    </w:p>
    <w:p w:rsidR="00157A6B" w:rsidRPr="004C7250" w:rsidRDefault="00157A6B" w:rsidP="00157A6B">
      <w:pPr>
        <w:rPr>
          <w:rFonts w:ascii="Arial" w:hAnsi="Arial" w:cs="Arial"/>
          <w:b/>
        </w:rPr>
      </w:pPr>
      <w:r w:rsidRPr="004C7250">
        <w:rPr>
          <w:rFonts w:ascii="Arial" w:hAnsi="Arial" w:cs="Arial"/>
          <w:b/>
        </w:rPr>
        <w:tab/>
      </w:r>
    </w:p>
    <w:p w:rsidR="00157A6B" w:rsidRPr="004C7250" w:rsidRDefault="00157A6B" w:rsidP="00157A6B">
      <w:pPr>
        <w:rPr>
          <w:rFonts w:ascii="Arial" w:hAnsi="Arial" w:cs="Arial"/>
        </w:rPr>
      </w:pPr>
    </w:p>
    <w:p w:rsidR="00157A6B" w:rsidRPr="004C7250" w:rsidRDefault="00157A6B" w:rsidP="00157A6B">
      <w:pPr>
        <w:pStyle w:val="Heading3"/>
        <w:rPr>
          <w:rFonts w:ascii="Arial" w:hAnsi="Arial" w:cs="Arial"/>
          <w:szCs w:val="32"/>
        </w:rPr>
      </w:pPr>
      <w:r w:rsidRPr="004C7250">
        <w:rPr>
          <w:rFonts w:ascii="Arial" w:hAnsi="Arial" w:cs="Arial"/>
          <w:szCs w:val="32"/>
        </w:rPr>
        <w:t>Case</w:t>
      </w:r>
    </w:p>
    <w:p w:rsidR="00157A6B" w:rsidRPr="004C7250" w:rsidRDefault="00157A6B" w:rsidP="00157A6B">
      <w:pPr>
        <w:rPr>
          <w:rFonts w:ascii="Arial" w:eastAsiaTheme="majorEastAsia" w:hAnsi="Arial" w:cs="Arial"/>
          <w:b/>
          <w:bCs/>
          <w:iCs/>
        </w:rPr>
      </w:pPr>
      <w:r w:rsidRPr="004C7250">
        <w:rPr>
          <w:rFonts w:ascii="Arial" w:eastAsiaTheme="majorEastAsia" w:hAnsi="Arial" w:cs="Arial"/>
          <w:b/>
          <w:bCs/>
          <w:iCs/>
        </w:rPr>
        <w:t xml:space="preserve">1. Victimization </w:t>
      </w:r>
    </w:p>
    <w:p w:rsidR="00157A6B" w:rsidRPr="004C7250" w:rsidRDefault="00157A6B" w:rsidP="00157A6B">
      <w:pPr>
        <w:rPr>
          <w:rStyle w:val="StyleStyleBold12pt"/>
          <w:rFonts w:ascii="Arial" w:hAnsi="Arial" w:cs="Arial"/>
          <w:sz w:val="22"/>
        </w:rPr>
      </w:pPr>
      <w:r w:rsidRPr="004C7250">
        <w:rPr>
          <w:rFonts w:ascii="Arial" w:eastAsiaTheme="majorEastAsia" w:hAnsi="Arial" w:cs="Arial"/>
          <w:b/>
          <w:bCs/>
          <w:iCs/>
        </w:rPr>
        <w:t xml:space="preserve">Trafficking creates an ambiguous </w:t>
      </w:r>
      <w:proofErr w:type="gramStart"/>
      <w:r w:rsidRPr="004C7250">
        <w:rPr>
          <w:rFonts w:ascii="Arial" w:eastAsiaTheme="majorEastAsia" w:hAnsi="Arial" w:cs="Arial"/>
          <w:b/>
          <w:bCs/>
          <w:iCs/>
        </w:rPr>
        <w:t>definition which</w:t>
      </w:r>
      <w:proofErr w:type="gramEnd"/>
      <w:r w:rsidRPr="004C7250">
        <w:rPr>
          <w:rFonts w:ascii="Arial" w:eastAsiaTheme="majorEastAsia" w:hAnsi="Arial" w:cs="Arial"/>
          <w:b/>
          <w:bCs/>
          <w:iCs/>
        </w:rPr>
        <w:t xml:space="preserve"> continues to encourage Victimization, turning case. Only changing our discourse to that of labor exploitation can truly solve any problem with what the </w:t>
      </w:r>
      <w:proofErr w:type="spellStart"/>
      <w:r w:rsidRPr="004C7250">
        <w:rPr>
          <w:rFonts w:ascii="Arial" w:eastAsiaTheme="majorEastAsia" w:hAnsi="Arial" w:cs="Arial"/>
          <w:b/>
          <w:bCs/>
          <w:iCs/>
        </w:rPr>
        <w:t>aff</w:t>
      </w:r>
      <w:proofErr w:type="spellEnd"/>
      <w:r w:rsidRPr="004C7250">
        <w:rPr>
          <w:rFonts w:ascii="Arial" w:eastAsiaTheme="majorEastAsia" w:hAnsi="Arial" w:cs="Arial"/>
          <w:b/>
          <w:bCs/>
          <w:iCs/>
        </w:rPr>
        <w:t xml:space="preserve"> calls “human trafficking”</w:t>
      </w:r>
      <w:r w:rsidRPr="004C7250">
        <w:rPr>
          <w:rStyle w:val="Tags"/>
          <w:rFonts w:ascii="Arial" w:hAnsi="Arial" w:cs="Arial"/>
          <w:sz w:val="22"/>
        </w:rPr>
        <w:br/>
      </w:r>
      <w:r w:rsidRPr="004C7250">
        <w:rPr>
          <w:rStyle w:val="StyleStyleBold12pt"/>
          <w:rFonts w:ascii="Arial" w:hAnsi="Arial" w:cs="Arial"/>
          <w:sz w:val="22"/>
        </w:rPr>
        <w:t xml:space="preserve">Kim &amp; </w:t>
      </w:r>
      <w:proofErr w:type="spellStart"/>
      <w:r w:rsidRPr="004C7250">
        <w:rPr>
          <w:rStyle w:val="StyleStyleBold12pt"/>
          <w:rFonts w:ascii="Arial" w:hAnsi="Arial" w:cs="Arial"/>
          <w:sz w:val="22"/>
        </w:rPr>
        <w:t>Hreshchyshn</w:t>
      </w:r>
      <w:proofErr w:type="spellEnd"/>
      <w:r w:rsidRPr="004C7250">
        <w:rPr>
          <w:rStyle w:val="StyleStyleBold12pt"/>
          <w:rFonts w:ascii="Arial" w:hAnsi="Arial" w:cs="Arial"/>
          <w:sz w:val="22"/>
        </w:rPr>
        <w:t xml:space="preserve"> 04 </w:t>
      </w:r>
      <w:r w:rsidRPr="004C7250">
        <w:rPr>
          <w:rStyle w:val="StyleStyleBold12pt"/>
          <w:rFonts w:ascii="Arial" w:hAnsi="Arial" w:cs="Arial"/>
          <w:b w:val="0"/>
          <w:sz w:val="22"/>
        </w:rPr>
        <w:t xml:space="preserve">(Kathleen &amp; </w:t>
      </w:r>
      <w:proofErr w:type="spellStart"/>
      <w:r w:rsidRPr="004C7250">
        <w:rPr>
          <w:rStyle w:val="StyleStyleBold12pt"/>
          <w:rFonts w:ascii="Arial" w:hAnsi="Arial" w:cs="Arial"/>
          <w:b w:val="0"/>
          <w:sz w:val="22"/>
        </w:rPr>
        <w:t>Kusia</w:t>
      </w:r>
      <w:proofErr w:type="spellEnd"/>
      <w:r w:rsidRPr="004C7250">
        <w:rPr>
          <w:rStyle w:val="StyleStyleBold12pt"/>
          <w:rFonts w:ascii="Arial" w:hAnsi="Arial" w:cs="Arial"/>
          <w:b w:val="0"/>
          <w:sz w:val="22"/>
        </w:rPr>
        <w:t>, “Human Trafficking Private Right of Action: Civil Rights for Trafficked Persons in the United States”, Winter 2004, 16 Hastings Women's L.J. 12)</w:t>
      </w:r>
    </w:p>
    <w:p w:rsidR="00157A6B" w:rsidRDefault="00157A6B" w:rsidP="00157A6B"/>
    <w:p w:rsidR="00157A6B" w:rsidRPr="00157A6B" w:rsidRDefault="00157A6B" w:rsidP="00157A6B">
      <w:proofErr w:type="gramStart"/>
      <w:r w:rsidRPr="00157A6B">
        <w:t>The definition of trafficking in …  violations of their civil rights.</w:t>
      </w:r>
      <w:proofErr w:type="gramEnd"/>
    </w:p>
    <w:p w:rsidR="00157A6B" w:rsidRPr="004C7250" w:rsidRDefault="00157A6B" w:rsidP="00157A6B">
      <w:pPr>
        <w:pStyle w:val="Heading4"/>
        <w:rPr>
          <w:rFonts w:ascii="Arial" w:hAnsi="Arial" w:cs="Arial"/>
          <w:sz w:val="22"/>
        </w:rPr>
      </w:pPr>
      <w:r w:rsidRPr="004C7250">
        <w:rPr>
          <w:rFonts w:ascii="Arial" w:hAnsi="Arial" w:cs="Arial"/>
          <w:sz w:val="22"/>
        </w:rPr>
        <w:t>Their own solvency author says NGO’s victimize trafficked peoples</w:t>
      </w:r>
    </w:p>
    <w:p w:rsidR="00157A6B" w:rsidRPr="004C7250" w:rsidRDefault="00157A6B" w:rsidP="00157A6B">
      <w:pPr>
        <w:rPr>
          <w:rStyle w:val="StyleStyleBold12pt"/>
          <w:rFonts w:ascii="Arial" w:hAnsi="Arial" w:cs="Arial"/>
          <w:sz w:val="22"/>
        </w:rPr>
      </w:pPr>
      <w:r w:rsidRPr="004C7250">
        <w:rPr>
          <w:rStyle w:val="StyleStyleBold12pt"/>
          <w:rFonts w:ascii="Arial" w:hAnsi="Arial" w:cs="Arial"/>
          <w:sz w:val="22"/>
        </w:rPr>
        <w:t xml:space="preserve">Cary, their solvency author, ’10- </w:t>
      </w:r>
      <w:r w:rsidRPr="004C7250">
        <w:rPr>
          <w:rStyle w:val="StyleStyleBold12pt"/>
          <w:rFonts w:ascii="Arial" w:hAnsi="Arial" w:cs="Arial"/>
          <w:b w:val="0"/>
          <w:sz w:val="22"/>
        </w:rPr>
        <w:t xml:space="preserve">COHA Research Associate (Kelsey, “COMBATING HUMAN TRAFFICKING IN THE WESTERN HEMISPHERE: THE NEED FOR INCREASED NGO INVOLVEMENT”, July 27 2010, </w:t>
      </w:r>
      <w:hyperlink r:id="rId10" w:history="1">
        <w:r w:rsidRPr="004C7250">
          <w:rPr>
            <w:rStyle w:val="Hyperlink"/>
            <w:rFonts w:ascii="Arial" w:hAnsi="Arial" w:cs="Arial"/>
          </w:rPr>
          <w:t>http://www.coha.org/combating-human-trafficking-in-the-western-hemisphere-the-need-for-increased-ngo-involvement/</w:t>
        </w:r>
      </w:hyperlink>
      <w:r w:rsidRPr="004C7250">
        <w:rPr>
          <w:rStyle w:val="StyleStyleBold12pt"/>
          <w:rFonts w:ascii="Arial" w:hAnsi="Arial" w:cs="Arial"/>
          <w:b w:val="0"/>
          <w:sz w:val="22"/>
        </w:rPr>
        <w:t>) //CW</w:t>
      </w:r>
    </w:p>
    <w:p w:rsidR="00157A6B" w:rsidRDefault="00157A6B" w:rsidP="00157A6B"/>
    <w:p w:rsidR="00157A6B" w:rsidRPr="00157A6B" w:rsidRDefault="00157A6B" w:rsidP="00157A6B">
      <w:proofErr w:type="gramStart"/>
      <w:r w:rsidRPr="00157A6B">
        <w:t>Increased cooperation between the U.S.</w:t>
      </w:r>
      <w:proofErr w:type="gramEnd"/>
      <w:r w:rsidRPr="00157A6B">
        <w:t xml:space="preserve"> …  </w:t>
      </w:r>
      <w:proofErr w:type="gramStart"/>
      <w:r w:rsidRPr="00157A6B">
        <w:t>military</w:t>
      </w:r>
      <w:proofErr w:type="gramEnd"/>
      <w:r w:rsidRPr="00157A6B">
        <w:t xml:space="preserve"> allies in the Caribbean.</w:t>
      </w:r>
    </w:p>
    <w:p w:rsidR="00157A6B" w:rsidRPr="004C7250" w:rsidRDefault="00157A6B" w:rsidP="00157A6B">
      <w:pPr>
        <w:rPr>
          <w:rFonts w:ascii="Arial" w:hAnsi="Arial" w:cs="Arial"/>
        </w:rPr>
      </w:pPr>
    </w:p>
    <w:p w:rsidR="00157A6B" w:rsidRPr="004C7250" w:rsidRDefault="00157A6B" w:rsidP="00157A6B">
      <w:pPr>
        <w:rPr>
          <w:rFonts w:ascii="Arial" w:hAnsi="Arial" w:cs="Arial"/>
          <w:b/>
        </w:rPr>
      </w:pPr>
      <w:proofErr w:type="spellStart"/>
      <w:r w:rsidRPr="004C7250">
        <w:rPr>
          <w:rFonts w:ascii="Arial" w:hAnsi="Arial" w:cs="Arial"/>
          <w:b/>
        </w:rPr>
        <w:t>Vicitimization</w:t>
      </w:r>
      <w:proofErr w:type="spellEnd"/>
      <w:r w:rsidRPr="004C7250">
        <w:rPr>
          <w:rFonts w:ascii="Arial" w:hAnsi="Arial" w:cs="Arial"/>
          <w:b/>
        </w:rPr>
        <w:t xml:space="preserve"> reinforces racist and sexist stereotypes</w:t>
      </w:r>
    </w:p>
    <w:p w:rsidR="00157A6B" w:rsidRPr="004C7250" w:rsidRDefault="00157A6B" w:rsidP="00157A6B">
      <w:pPr>
        <w:autoSpaceDE w:val="0"/>
        <w:autoSpaceDN w:val="0"/>
        <w:adjustRightInd w:val="0"/>
        <w:rPr>
          <w:rFonts w:ascii="Arial" w:hAnsi="Arial" w:cs="Arial"/>
        </w:rPr>
      </w:pPr>
      <w:proofErr w:type="spellStart"/>
      <w:r w:rsidRPr="004C7250">
        <w:rPr>
          <w:rFonts w:ascii="Arial" w:hAnsi="Arial" w:cs="Arial"/>
          <w:b/>
        </w:rPr>
        <w:t>Srikantiah</w:t>
      </w:r>
      <w:proofErr w:type="spellEnd"/>
      <w:r w:rsidRPr="004C7250">
        <w:rPr>
          <w:rFonts w:ascii="Arial" w:hAnsi="Arial" w:cs="Arial"/>
          <w:b/>
        </w:rPr>
        <w:t xml:space="preserve"> ‘7 </w:t>
      </w:r>
      <w:r w:rsidRPr="004C7250">
        <w:rPr>
          <w:rFonts w:ascii="Arial" w:hAnsi="Arial" w:cs="Arial"/>
        </w:rPr>
        <w:t>(</w:t>
      </w:r>
      <w:proofErr w:type="spellStart"/>
      <w:r w:rsidRPr="004C7250">
        <w:rPr>
          <w:rFonts w:ascii="Arial" w:hAnsi="Arial" w:cs="Arial"/>
        </w:rPr>
        <w:t>Jayashri</w:t>
      </w:r>
      <w:proofErr w:type="spellEnd"/>
      <w:r w:rsidRPr="004C7250">
        <w:rPr>
          <w:rFonts w:ascii="Arial" w:hAnsi="Arial" w:cs="Arial"/>
        </w:rPr>
        <w:t>: founder and director of the law school’s Immigrants’ Rights Clinic @ Stanford. “Perfect Victims and Real Survivors: The Iconic Victim in Domestic Human Trafficking Law,” 2007, http://128.197.26.3/law/central/jd/organizations/journals/bulr/volume87n1/documents/SRIKANTIAHv.2.pdf)</w:t>
      </w:r>
    </w:p>
    <w:p w:rsidR="00157A6B" w:rsidRPr="004C7250" w:rsidRDefault="00157A6B" w:rsidP="00157A6B">
      <w:pPr>
        <w:autoSpaceDE w:val="0"/>
        <w:autoSpaceDN w:val="0"/>
        <w:adjustRightInd w:val="0"/>
        <w:rPr>
          <w:rFonts w:ascii="Arial" w:hAnsi="Arial" w:cs="Arial"/>
        </w:rPr>
      </w:pPr>
    </w:p>
    <w:p w:rsidR="00157A6B" w:rsidRPr="00157A6B" w:rsidRDefault="00157A6B" w:rsidP="00157A6B">
      <w:r w:rsidRPr="00157A6B">
        <w:t>Reliance on an iconic victim …  entry to the United States.245</w:t>
      </w:r>
    </w:p>
    <w:p w:rsidR="00157A6B" w:rsidRPr="004C7250" w:rsidRDefault="00157A6B" w:rsidP="00157A6B">
      <w:pPr>
        <w:autoSpaceDE w:val="0"/>
        <w:autoSpaceDN w:val="0"/>
        <w:adjustRightInd w:val="0"/>
        <w:rPr>
          <w:rFonts w:ascii="Arial" w:hAnsi="Arial" w:cs="Arial"/>
        </w:rPr>
      </w:pPr>
    </w:p>
    <w:p w:rsidR="00157A6B" w:rsidRPr="004C7250" w:rsidRDefault="00157A6B" w:rsidP="00157A6B">
      <w:pPr>
        <w:rPr>
          <w:rFonts w:ascii="Arial" w:hAnsi="Arial" w:cs="Arial"/>
        </w:rPr>
      </w:pPr>
    </w:p>
    <w:p w:rsidR="00157A6B" w:rsidRPr="004C7250" w:rsidRDefault="00157A6B" w:rsidP="00157A6B">
      <w:pPr>
        <w:pStyle w:val="Heading4"/>
        <w:rPr>
          <w:rFonts w:ascii="Arial" w:hAnsi="Arial" w:cs="Arial"/>
          <w:sz w:val="22"/>
        </w:rPr>
      </w:pPr>
      <w:r w:rsidRPr="004C7250">
        <w:rPr>
          <w:rFonts w:ascii="Arial" w:hAnsi="Arial" w:cs="Arial"/>
          <w:sz w:val="22"/>
        </w:rPr>
        <w:t>2. AIDs Discourse</w:t>
      </w:r>
    </w:p>
    <w:p w:rsidR="00157A6B" w:rsidRPr="004C7250" w:rsidRDefault="00157A6B" w:rsidP="00157A6B">
      <w:pPr>
        <w:pStyle w:val="Heading4"/>
        <w:rPr>
          <w:rFonts w:ascii="Arial" w:hAnsi="Arial" w:cs="Arial"/>
          <w:sz w:val="22"/>
        </w:rPr>
      </w:pPr>
      <w:r w:rsidRPr="004C7250">
        <w:rPr>
          <w:rFonts w:ascii="Arial" w:hAnsi="Arial" w:cs="Arial"/>
          <w:sz w:val="22"/>
        </w:rPr>
        <w:t xml:space="preserve"> Their discourse of fighting against the “threat” of aids leads to violence against contaminated bodies- turns the case</w:t>
      </w:r>
    </w:p>
    <w:p w:rsidR="00157A6B" w:rsidRPr="004C7250" w:rsidRDefault="00157A6B" w:rsidP="00157A6B">
      <w:pPr>
        <w:pStyle w:val="NormalWeb"/>
        <w:rPr>
          <w:rFonts w:ascii="Arial" w:hAnsi="Arial" w:cs="Arial"/>
          <w:sz w:val="22"/>
          <w:szCs w:val="22"/>
        </w:rPr>
      </w:pPr>
      <w:proofErr w:type="spellStart"/>
      <w:r w:rsidRPr="004C7250">
        <w:rPr>
          <w:rFonts w:ascii="Arial" w:hAnsi="Arial" w:cs="Arial"/>
          <w:b/>
          <w:sz w:val="22"/>
          <w:szCs w:val="22"/>
        </w:rPr>
        <w:t>Feder</w:t>
      </w:r>
      <w:proofErr w:type="spellEnd"/>
      <w:r w:rsidRPr="004C7250">
        <w:rPr>
          <w:rFonts w:ascii="Arial" w:hAnsi="Arial" w:cs="Arial"/>
          <w:b/>
          <w:sz w:val="22"/>
          <w:szCs w:val="22"/>
        </w:rPr>
        <w:t xml:space="preserve"> ‘7 </w:t>
      </w:r>
      <w:r w:rsidRPr="004C7250">
        <w:rPr>
          <w:rFonts w:ascii="Arial" w:hAnsi="Arial" w:cs="Arial"/>
          <w:sz w:val="22"/>
          <w:szCs w:val="22"/>
        </w:rPr>
        <w:t xml:space="preserve">(Ellen K. “The Dangerous </w:t>
      </w:r>
      <w:proofErr w:type="gramStart"/>
      <w:r w:rsidRPr="004C7250">
        <w:rPr>
          <w:rFonts w:ascii="Arial" w:hAnsi="Arial" w:cs="Arial"/>
          <w:sz w:val="22"/>
          <w:szCs w:val="22"/>
        </w:rPr>
        <w:t>Individual(</w:t>
      </w:r>
      <w:proofErr w:type="gramEnd"/>
      <w:r w:rsidRPr="004C7250">
        <w:rPr>
          <w:rFonts w:ascii="Arial" w:hAnsi="Arial" w:cs="Arial"/>
          <w:sz w:val="22"/>
          <w:szCs w:val="22"/>
        </w:rPr>
        <w:t xml:space="preserve">‘s) Mother: </w:t>
      </w:r>
      <w:proofErr w:type="spellStart"/>
      <w:r w:rsidRPr="004C7250">
        <w:rPr>
          <w:rFonts w:ascii="Arial" w:hAnsi="Arial" w:cs="Arial"/>
          <w:sz w:val="22"/>
          <w:szCs w:val="22"/>
        </w:rPr>
        <w:t>Biopower</w:t>
      </w:r>
      <w:proofErr w:type="spellEnd"/>
      <w:r w:rsidRPr="004C7250">
        <w:rPr>
          <w:rFonts w:ascii="Arial" w:hAnsi="Arial" w:cs="Arial"/>
          <w:sz w:val="22"/>
          <w:szCs w:val="22"/>
        </w:rPr>
        <w:t xml:space="preserve">, Family, and the Production of Race,” </w:t>
      </w:r>
      <w:proofErr w:type="spellStart"/>
      <w:r w:rsidRPr="004C7250">
        <w:rPr>
          <w:rFonts w:ascii="Arial" w:hAnsi="Arial" w:cs="Arial"/>
          <w:i/>
          <w:sz w:val="22"/>
          <w:szCs w:val="22"/>
        </w:rPr>
        <w:t>Hypatia</w:t>
      </w:r>
      <w:proofErr w:type="spellEnd"/>
      <w:r w:rsidRPr="004C7250">
        <w:rPr>
          <w:rFonts w:ascii="Arial" w:hAnsi="Arial" w:cs="Arial"/>
          <w:sz w:val="22"/>
          <w:szCs w:val="22"/>
        </w:rPr>
        <w:t>, 22.2, 2007.)</w:t>
      </w:r>
    </w:p>
    <w:p w:rsidR="00157A6B" w:rsidRPr="00157A6B" w:rsidRDefault="00157A6B" w:rsidP="00157A6B">
      <w:r w:rsidRPr="00157A6B">
        <w:t xml:space="preserve">According to Foucault, plague created …  "posed by the other race" (1997/2003, 61). </w:t>
      </w:r>
    </w:p>
    <w:p w:rsidR="00157A6B" w:rsidRPr="004C7250" w:rsidRDefault="00157A6B" w:rsidP="00157A6B">
      <w:pPr>
        <w:pStyle w:val="NormalWeb"/>
        <w:rPr>
          <w:rFonts w:ascii="Arial" w:hAnsi="Arial" w:cs="Arial"/>
          <w:sz w:val="22"/>
          <w:szCs w:val="22"/>
        </w:rPr>
      </w:pPr>
    </w:p>
    <w:p w:rsidR="00157A6B" w:rsidRPr="004C7250" w:rsidRDefault="00157A6B" w:rsidP="00157A6B">
      <w:pPr>
        <w:pStyle w:val="Heading4"/>
        <w:rPr>
          <w:rFonts w:ascii="Arial" w:hAnsi="Arial" w:cs="Arial"/>
          <w:sz w:val="22"/>
        </w:rPr>
      </w:pPr>
      <w:r w:rsidRPr="004C7250">
        <w:rPr>
          <w:rFonts w:ascii="Arial" w:hAnsi="Arial" w:cs="Arial"/>
          <w:sz w:val="22"/>
        </w:rPr>
        <w:t xml:space="preserve">Aids Discourse causes </w:t>
      </w:r>
      <w:proofErr w:type="spellStart"/>
      <w:r w:rsidRPr="004C7250">
        <w:rPr>
          <w:rFonts w:ascii="Arial" w:hAnsi="Arial" w:cs="Arial"/>
          <w:sz w:val="22"/>
        </w:rPr>
        <w:t>hetereonormative</w:t>
      </w:r>
      <w:proofErr w:type="spellEnd"/>
      <w:r w:rsidRPr="004C7250">
        <w:rPr>
          <w:rFonts w:ascii="Arial" w:hAnsi="Arial" w:cs="Arial"/>
          <w:sz w:val="22"/>
        </w:rPr>
        <w:t xml:space="preserve"> domination</w:t>
      </w:r>
    </w:p>
    <w:p w:rsidR="00157A6B" w:rsidRPr="004C7250" w:rsidRDefault="00157A6B" w:rsidP="00157A6B">
      <w:pPr>
        <w:rPr>
          <w:rFonts w:ascii="Arial" w:eastAsia="Times New Roman" w:hAnsi="Arial" w:cs="Arial"/>
        </w:rPr>
      </w:pPr>
      <w:proofErr w:type="spellStart"/>
      <w:r w:rsidRPr="004C7250">
        <w:rPr>
          <w:rFonts w:ascii="Arial" w:eastAsia="Times New Roman" w:hAnsi="Arial" w:cs="Arial"/>
          <w:b/>
          <w:color w:val="4D4D4D"/>
          <w:u w:val="single"/>
          <w:shd w:val="clear" w:color="auto" w:fill="FFFFFF"/>
        </w:rPr>
        <w:t>Wallinger</w:t>
      </w:r>
      <w:proofErr w:type="spellEnd"/>
      <w:r w:rsidRPr="004C7250">
        <w:rPr>
          <w:rFonts w:ascii="Arial" w:eastAsia="Times New Roman" w:hAnsi="Arial" w:cs="Arial"/>
          <w:b/>
          <w:color w:val="4D4D4D"/>
          <w:u w:val="single"/>
          <w:shd w:val="clear" w:color="auto" w:fill="FFFFFF"/>
        </w:rPr>
        <w:t xml:space="preserve"> 10 – THEIR AUTHOR</w:t>
      </w:r>
      <w:r w:rsidRPr="004C7250">
        <w:rPr>
          <w:rFonts w:ascii="Arial" w:eastAsia="Times New Roman" w:hAnsi="Arial" w:cs="Arial"/>
          <w:color w:val="4D4D4D"/>
          <w:shd w:val="clear" w:color="auto" w:fill="FFFFFF"/>
        </w:rPr>
        <w:t xml:space="preserve"> (Caroline S. </w:t>
      </w:r>
      <w:proofErr w:type="spellStart"/>
      <w:r w:rsidRPr="004C7250">
        <w:rPr>
          <w:rFonts w:ascii="Arial" w:eastAsia="Times New Roman" w:hAnsi="Arial" w:cs="Arial"/>
          <w:color w:val="4D4D4D"/>
          <w:shd w:val="clear" w:color="auto" w:fill="FFFFFF"/>
        </w:rPr>
        <w:t>Wallinger</w:t>
      </w:r>
      <w:proofErr w:type="spellEnd"/>
      <w:r w:rsidRPr="004C7250">
        <w:rPr>
          <w:rFonts w:ascii="Arial" w:eastAsia="Times New Roman" w:hAnsi="Arial" w:cs="Arial"/>
          <w:color w:val="4D4D4D"/>
          <w:shd w:val="clear" w:color="auto" w:fill="FFFFFF"/>
        </w:rPr>
        <w:t xml:space="preserve"> – Professor at Arizona State University, “Media Representation and Human Trafficking: How Anti-Trafficking Discourse Affects Trafficked Persons”, 10-1-10,</w:t>
      </w:r>
      <w:r w:rsidRPr="004C7250">
        <w:rPr>
          <w:rFonts w:ascii="Arial" w:eastAsia="Times New Roman" w:hAnsi="Arial" w:cs="Arial"/>
          <w:color w:val="4D4D4D"/>
          <w:bdr w:val="none" w:sz="0" w:space="0" w:color="auto" w:frame="1"/>
          <w:shd w:val="clear" w:color="auto" w:fill="FFFFFF"/>
        </w:rPr>
        <w:t xml:space="preserve"> http://digitalcommons.unl.edu/cgi/viewcontent.cgi</w:t>
      </w:r>
      <w:proofErr w:type="gramStart"/>
      <w:r w:rsidRPr="004C7250">
        <w:rPr>
          <w:rFonts w:ascii="Arial" w:eastAsia="Times New Roman" w:hAnsi="Arial" w:cs="Arial"/>
          <w:color w:val="4D4D4D"/>
          <w:bdr w:val="none" w:sz="0" w:space="0" w:color="auto" w:frame="1"/>
          <w:shd w:val="clear" w:color="auto" w:fill="FFFFFF"/>
        </w:rPr>
        <w:t>?article</w:t>
      </w:r>
      <w:proofErr w:type="gramEnd"/>
      <w:r w:rsidRPr="004C7250">
        <w:rPr>
          <w:rFonts w:ascii="Arial" w:eastAsia="Times New Roman" w:hAnsi="Arial" w:cs="Arial"/>
          <w:color w:val="4D4D4D"/>
          <w:bdr w:val="none" w:sz="0" w:space="0" w:color="auto" w:frame="1"/>
          <w:shd w:val="clear" w:color="auto" w:fill="FFFFFF"/>
        </w:rPr>
        <w:t>=1003&amp;context=humtrafconf2</w:t>
      </w:r>
    </w:p>
    <w:p w:rsidR="00157A6B" w:rsidRDefault="00157A6B" w:rsidP="00157A6B">
      <w:pPr>
        <w:widowControl w:val="0"/>
        <w:autoSpaceDE w:val="0"/>
        <w:autoSpaceDN w:val="0"/>
        <w:adjustRightInd w:val="0"/>
        <w:spacing w:after="240"/>
        <w:rPr>
          <w:rFonts w:ascii="Arial" w:hAnsi="Arial" w:cs="Arial"/>
          <w:sz w:val="14"/>
        </w:rPr>
      </w:pPr>
    </w:p>
    <w:p w:rsidR="00157A6B" w:rsidRPr="00157A6B" w:rsidRDefault="00157A6B" w:rsidP="00157A6B">
      <w:r w:rsidRPr="00157A6B">
        <w:t xml:space="preserve">There are three stages </w:t>
      </w:r>
      <w:proofErr w:type="gramStart"/>
      <w:r w:rsidRPr="00157A6B">
        <w:t>to ….</w:t>
      </w:r>
      <w:proofErr w:type="gramEnd"/>
      <w:r w:rsidRPr="00157A6B">
        <w:t xml:space="preserve">  </w:t>
      </w:r>
      <w:proofErr w:type="gramStart"/>
      <w:r w:rsidRPr="00157A6B">
        <w:t>Barbados to illustrate its importance.</w:t>
      </w:r>
      <w:proofErr w:type="gramEnd"/>
    </w:p>
    <w:p w:rsidR="00157A6B" w:rsidRPr="004C7250" w:rsidRDefault="00157A6B" w:rsidP="00157A6B">
      <w:pPr>
        <w:pStyle w:val="Heading4"/>
        <w:rPr>
          <w:rFonts w:ascii="Arial" w:hAnsi="Arial" w:cs="Arial"/>
          <w:bCs w:val="0"/>
          <w:sz w:val="16"/>
        </w:rPr>
      </w:pPr>
      <w:r w:rsidRPr="004C7250">
        <w:rPr>
          <w:rFonts w:ascii="Arial" w:hAnsi="Arial" w:cs="Arial"/>
        </w:rPr>
        <w:t xml:space="preserve">The modern world is dominated and controlled through a master logic of </w:t>
      </w:r>
      <w:proofErr w:type="spellStart"/>
      <w:r w:rsidRPr="004C7250">
        <w:rPr>
          <w:rFonts w:ascii="Arial" w:hAnsi="Arial" w:cs="Arial"/>
        </w:rPr>
        <w:t>heteronormative</w:t>
      </w:r>
      <w:proofErr w:type="spellEnd"/>
      <w:r w:rsidRPr="004C7250">
        <w:rPr>
          <w:rFonts w:ascii="Arial" w:hAnsi="Arial" w:cs="Arial"/>
        </w:rPr>
        <w:t xml:space="preserve"> whiteness.  This privileges white, masculine, heterosexual men and maintains itself through war and imperialist domination</w:t>
      </w:r>
      <w:r w:rsidRPr="004C7250">
        <w:rPr>
          <w:rFonts w:ascii="Arial" w:hAnsi="Arial" w:cs="Arial"/>
          <w:sz w:val="16"/>
        </w:rPr>
        <w:t xml:space="preserve">.  </w:t>
      </w:r>
    </w:p>
    <w:p w:rsidR="00157A6B" w:rsidRPr="004C7250" w:rsidRDefault="00157A6B" w:rsidP="00157A6B">
      <w:pPr>
        <w:rPr>
          <w:rFonts w:ascii="Arial" w:hAnsi="Arial" w:cs="Arial"/>
          <w:sz w:val="16"/>
        </w:rPr>
      </w:pPr>
      <w:proofErr w:type="spellStart"/>
      <w:proofErr w:type="gramStart"/>
      <w:r w:rsidRPr="004C7250">
        <w:rPr>
          <w:rStyle w:val="StyleBoldUnderline"/>
          <w:rFonts w:ascii="Arial" w:hAnsi="Arial" w:cs="Arial"/>
        </w:rPr>
        <w:t>Winnubst</w:t>
      </w:r>
      <w:proofErr w:type="spellEnd"/>
      <w:r w:rsidRPr="004C7250">
        <w:rPr>
          <w:rStyle w:val="StyleBoldUnderline"/>
          <w:rFonts w:ascii="Arial" w:hAnsi="Arial" w:cs="Arial"/>
        </w:rPr>
        <w:t xml:space="preserve"> 06,</w:t>
      </w:r>
      <w:r w:rsidRPr="004C7250">
        <w:rPr>
          <w:rFonts w:ascii="Arial" w:hAnsi="Arial" w:cs="Arial"/>
          <w:sz w:val="16"/>
        </w:rPr>
        <w:t xml:space="preserve"> Shannon (Ph.D. in philosophy from The Pennsylvania State) “Queering Freedom” 2006.</w:t>
      </w:r>
      <w:proofErr w:type="gramEnd"/>
      <w:r w:rsidRPr="004C7250">
        <w:rPr>
          <w:rFonts w:ascii="Arial" w:hAnsi="Arial" w:cs="Arial"/>
          <w:sz w:val="16"/>
        </w:rPr>
        <w:t xml:space="preserve"> </w:t>
      </w:r>
      <w:proofErr w:type="gramStart"/>
      <w:r w:rsidRPr="004C7250">
        <w:rPr>
          <w:rFonts w:ascii="Arial" w:hAnsi="Arial" w:cs="Arial"/>
          <w:sz w:val="16"/>
        </w:rPr>
        <w:t>p</w:t>
      </w:r>
      <w:proofErr w:type="gramEnd"/>
      <w:r w:rsidRPr="004C7250">
        <w:rPr>
          <w:rFonts w:ascii="Arial" w:hAnsi="Arial" w:cs="Arial"/>
          <w:sz w:val="16"/>
        </w:rPr>
        <w:t xml:space="preserve"> 5 </w:t>
      </w:r>
    </w:p>
    <w:p w:rsidR="00157A6B" w:rsidRPr="004C7250" w:rsidRDefault="00157A6B" w:rsidP="00157A6B">
      <w:pPr>
        <w:ind w:left="300"/>
        <w:rPr>
          <w:rFonts w:ascii="Arial" w:hAnsi="Arial" w:cs="Arial"/>
          <w:sz w:val="16"/>
        </w:rPr>
      </w:pPr>
    </w:p>
    <w:p w:rsidR="00157A6B" w:rsidRPr="00157A6B" w:rsidRDefault="00157A6B" w:rsidP="00157A6B">
      <w:r w:rsidRPr="00157A6B">
        <w:t xml:space="preserve">This is the domination and …  </w:t>
      </w:r>
      <w:proofErr w:type="gramStart"/>
      <w:r w:rsidRPr="00157A6B">
        <w:t>whiteness, that</w:t>
      </w:r>
      <w:proofErr w:type="gramEnd"/>
      <w:r w:rsidRPr="00157A6B">
        <w:t xml:space="preserve"> this text moves. </w:t>
      </w:r>
    </w:p>
    <w:p w:rsidR="00157A6B" w:rsidRPr="004C7250" w:rsidRDefault="00157A6B" w:rsidP="00157A6B">
      <w:pPr>
        <w:rPr>
          <w:rFonts w:ascii="Arial" w:hAnsi="Arial" w:cs="Arial"/>
        </w:rPr>
      </w:pPr>
    </w:p>
    <w:p w:rsidR="00157A6B" w:rsidRPr="004C7250" w:rsidRDefault="00157A6B" w:rsidP="00157A6B">
      <w:pPr>
        <w:pStyle w:val="Heading4"/>
        <w:rPr>
          <w:rFonts w:ascii="Arial" w:hAnsi="Arial" w:cs="Arial"/>
        </w:rPr>
      </w:pPr>
      <w:r w:rsidRPr="004C7250">
        <w:rPr>
          <w:rFonts w:ascii="Arial" w:hAnsi="Arial" w:cs="Arial"/>
        </w:rPr>
        <w:t>Decision rule: our task here as scholars of economic and migration policy is to interrogate dominant power structures and the relegation of certain bodies to the periphery.</w:t>
      </w:r>
    </w:p>
    <w:p w:rsidR="00157A6B" w:rsidRPr="004C7250" w:rsidRDefault="00157A6B" w:rsidP="00157A6B">
      <w:pPr>
        <w:pStyle w:val="Heading4"/>
        <w:rPr>
          <w:rStyle w:val="StyleBoldUnderline"/>
          <w:rFonts w:ascii="Arial" w:hAnsi="Arial" w:cs="Arial"/>
          <w:b/>
          <w:sz w:val="24"/>
          <w:szCs w:val="24"/>
        </w:rPr>
      </w:pPr>
      <w:proofErr w:type="spellStart"/>
      <w:r w:rsidRPr="004C7250">
        <w:rPr>
          <w:rStyle w:val="StyleBoldUnderline"/>
          <w:rFonts w:ascii="Arial" w:hAnsi="Arial" w:cs="Arial"/>
          <w:b/>
          <w:sz w:val="24"/>
          <w:szCs w:val="24"/>
        </w:rPr>
        <w:t>Luibhéid</w:t>
      </w:r>
      <w:proofErr w:type="spellEnd"/>
      <w:r w:rsidRPr="004C7250">
        <w:rPr>
          <w:rStyle w:val="StyleBoldUnderline"/>
          <w:rFonts w:ascii="Arial" w:hAnsi="Arial" w:cs="Arial"/>
          <w:b/>
          <w:sz w:val="24"/>
          <w:szCs w:val="24"/>
        </w:rPr>
        <w:t xml:space="preserve"> 2008</w:t>
      </w:r>
      <w:r w:rsidRPr="004C7250">
        <w:rPr>
          <w:rStyle w:val="StyleBoldUnderline"/>
          <w:rFonts w:ascii="Arial" w:hAnsi="Arial" w:cs="Arial"/>
          <w:sz w:val="24"/>
          <w:szCs w:val="24"/>
        </w:rPr>
        <w:t xml:space="preserve"> </w:t>
      </w:r>
      <w:r w:rsidRPr="004C7250">
        <w:rPr>
          <w:rStyle w:val="StyleBoldUnderline"/>
          <w:rFonts w:ascii="Arial" w:hAnsi="Arial" w:cs="Arial"/>
          <w:b/>
          <w:sz w:val="24"/>
          <w:szCs w:val="24"/>
        </w:rPr>
        <w:t>(</w:t>
      </w:r>
      <w:r w:rsidRPr="004C7250">
        <w:rPr>
          <w:rFonts w:ascii="Arial" w:hAnsi="Arial" w:cs="Arial"/>
          <w:b w:val="0"/>
          <w:sz w:val="24"/>
          <w:szCs w:val="24"/>
        </w:rPr>
        <w:t>received a Ph.D. in Ethnic Studies from the University of California, Berkeley)</w:t>
      </w:r>
    </w:p>
    <w:p w:rsidR="00157A6B" w:rsidRPr="004C7250" w:rsidRDefault="00157A6B" w:rsidP="00157A6B">
      <w:pPr>
        <w:rPr>
          <w:rStyle w:val="StyleBoldUnderline"/>
          <w:rFonts w:ascii="Arial" w:hAnsi="Arial" w:cs="Arial"/>
          <w:b w:val="0"/>
          <w:sz w:val="24"/>
          <w:szCs w:val="24"/>
        </w:rPr>
      </w:pPr>
      <w:r w:rsidRPr="004C7250">
        <w:rPr>
          <w:rStyle w:val="StyleBoldUnderline"/>
          <w:rFonts w:ascii="Arial" w:hAnsi="Arial" w:cs="Arial"/>
          <w:b w:val="0"/>
          <w:sz w:val="24"/>
          <w:szCs w:val="24"/>
        </w:rPr>
        <w:t>(</w:t>
      </w:r>
      <w:proofErr w:type="spellStart"/>
      <w:r w:rsidRPr="004C7250">
        <w:rPr>
          <w:rStyle w:val="StyleBoldUnderline"/>
          <w:rFonts w:ascii="Arial" w:hAnsi="Arial" w:cs="Arial"/>
          <w:b w:val="0"/>
          <w:sz w:val="24"/>
          <w:szCs w:val="24"/>
        </w:rPr>
        <w:t>Eithne</w:t>
      </w:r>
      <w:proofErr w:type="spellEnd"/>
      <w:r w:rsidRPr="004C7250">
        <w:rPr>
          <w:rStyle w:val="StyleBoldUnderline"/>
          <w:rFonts w:ascii="Arial" w:hAnsi="Arial" w:cs="Arial"/>
          <w:b w:val="0"/>
          <w:sz w:val="24"/>
          <w:szCs w:val="24"/>
        </w:rPr>
        <w:t xml:space="preserve"> </w:t>
      </w:r>
      <w:proofErr w:type="spellStart"/>
      <w:r w:rsidRPr="004C7250">
        <w:rPr>
          <w:rStyle w:val="StyleBoldUnderline"/>
          <w:rFonts w:ascii="Arial" w:hAnsi="Arial" w:cs="Arial"/>
          <w:b w:val="0"/>
          <w:sz w:val="24"/>
          <w:szCs w:val="24"/>
        </w:rPr>
        <w:t>Luibhéid</w:t>
      </w:r>
      <w:proofErr w:type="spellEnd"/>
      <w:r w:rsidRPr="004C7250">
        <w:rPr>
          <w:rStyle w:val="StyleBoldUnderline"/>
          <w:rFonts w:ascii="Arial" w:hAnsi="Arial" w:cs="Arial"/>
          <w:b w:val="0"/>
          <w:sz w:val="24"/>
          <w:szCs w:val="24"/>
        </w:rPr>
        <w:t>, “An Unruly Body of Scholarship”, A Journal of Lesbian and Gay Studies, Volume 14, Number 2-3, 2008 //.)</w:t>
      </w:r>
    </w:p>
    <w:p w:rsidR="00157A6B" w:rsidRPr="004C7250" w:rsidRDefault="00157A6B" w:rsidP="00157A6B">
      <w:pPr>
        <w:pStyle w:val="card"/>
        <w:rPr>
          <w:rStyle w:val="StyleBoldUnderline"/>
          <w:rFonts w:ascii="Arial" w:hAnsi="Arial" w:cs="Arial"/>
          <w:b w:val="0"/>
          <w:sz w:val="24"/>
          <w:szCs w:val="24"/>
        </w:rPr>
      </w:pPr>
    </w:p>
    <w:p w:rsidR="00157A6B" w:rsidRPr="00157A6B" w:rsidRDefault="00157A6B" w:rsidP="00157A6B">
      <w:proofErr w:type="gramStart"/>
      <w:r w:rsidRPr="00157A6B">
        <w:t>Lessons drawn from analyzing power, … abjection of queers and queerness.</w:t>
      </w:r>
      <w:proofErr w:type="gramEnd"/>
    </w:p>
    <w:p w:rsidR="00157A6B" w:rsidRPr="004C7250" w:rsidRDefault="00157A6B" w:rsidP="00157A6B">
      <w:pPr>
        <w:rPr>
          <w:rFonts w:ascii="Arial" w:hAnsi="Arial" w:cs="Arial"/>
        </w:rPr>
      </w:pPr>
    </w:p>
    <w:p w:rsidR="00157A6B" w:rsidRPr="004C7250" w:rsidRDefault="00157A6B" w:rsidP="00157A6B">
      <w:pPr>
        <w:pStyle w:val="Heading4"/>
        <w:rPr>
          <w:rFonts w:ascii="Arial" w:hAnsi="Arial" w:cs="Arial"/>
          <w:sz w:val="22"/>
        </w:rPr>
      </w:pPr>
      <w:r w:rsidRPr="004C7250">
        <w:rPr>
          <w:rFonts w:ascii="Arial" w:hAnsi="Arial" w:cs="Arial"/>
          <w:sz w:val="22"/>
        </w:rPr>
        <w:t xml:space="preserve">4. </w:t>
      </w:r>
      <w:bookmarkStart w:id="2" w:name="_GoBack"/>
      <w:r w:rsidRPr="004C7250">
        <w:rPr>
          <w:rFonts w:ascii="Arial" w:hAnsi="Arial" w:cs="Arial"/>
          <w:sz w:val="22"/>
        </w:rPr>
        <w:t>Pity DA</w:t>
      </w:r>
    </w:p>
    <w:p w:rsidR="00157A6B" w:rsidRPr="004C7250" w:rsidRDefault="00157A6B" w:rsidP="00157A6B">
      <w:pPr>
        <w:pStyle w:val="Heading4"/>
        <w:rPr>
          <w:rFonts w:ascii="Arial" w:hAnsi="Arial" w:cs="Arial"/>
          <w:sz w:val="22"/>
        </w:rPr>
      </w:pPr>
      <w:r w:rsidRPr="004C7250">
        <w:rPr>
          <w:rFonts w:ascii="Arial" w:hAnsi="Arial" w:cs="Arial"/>
          <w:sz w:val="22"/>
        </w:rPr>
        <w:t xml:space="preserve">The construction of suffering third world sex workers discursively carves out a space for activist to play their own role in Neo-liberal Capitalist Empire under the guise of suffering.  Policy of this sort fails to challenge the very structures of domination it seeks retribution from, turning case </w:t>
      </w:r>
    </w:p>
    <w:p w:rsidR="00157A6B" w:rsidRPr="004C7250" w:rsidRDefault="00157A6B" w:rsidP="00157A6B">
      <w:pPr>
        <w:rPr>
          <w:rFonts w:ascii="Arial" w:hAnsi="Arial" w:cs="Arial"/>
        </w:rPr>
      </w:pPr>
    </w:p>
    <w:p w:rsidR="00157A6B" w:rsidRPr="004C7250" w:rsidRDefault="00157A6B" w:rsidP="00157A6B">
      <w:pPr>
        <w:rPr>
          <w:rFonts w:ascii="Arial" w:hAnsi="Arial" w:cs="Arial"/>
        </w:rPr>
      </w:pPr>
      <w:proofErr w:type="spellStart"/>
      <w:r w:rsidRPr="004C7250">
        <w:rPr>
          <w:rStyle w:val="StyleBoldUnderline"/>
          <w:rFonts w:ascii="Arial" w:hAnsi="Arial" w:cs="Arial"/>
        </w:rPr>
        <w:t>Doezema</w:t>
      </w:r>
      <w:proofErr w:type="spellEnd"/>
      <w:r w:rsidRPr="004C7250">
        <w:rPr>
          <w:rStyle w:val="StyleBoldUnderline"/>
          <w:rFonts w:ascii="Arial" w:hAnsi="Arial" w:cs="Arial"/>
        </w:rPr>
        <w:t xml:space="preserve"> 2001</w:t>
      </w:r>
      <w:r w:rsidRPr="004C7250">
        <w:rPr>
          <w:rFonts w:ascii="Arial" w:hAnsi="Arial" w:cs="Arial"/>
        </w:rPr>
        <w:t xml:space="preserve"> (Jo, PhD candidate at the Institute of Development Studies, University </w:t>
      </w:r>
      <w:proofErr w:type="gramStart"/>
      <w:r w:rsidRPr="004C7250">
        <w:rPr>
          <w:rFonts w:ascii="Arial" w:hAnsi="Arial" w:cs="Arial"/>
        </w:rPr>
        <w:t>of  Sussex</w:t>
      </w:r>
      <w:proofErr w:type="gramEnd"/>
      <w:r w:rsidRPr="004C7250">
        <w:rPr>
          <w:rFonts w:ascii="Arial" w:hAnsi="Arial" w:cs="Arial"/>
        </w:rPr>
        <w:t>.  Ouch! Western Feminists’ ‘Wounded Attachment’ to the ‘Third World Prostitute’ - FEMINIST REVIEW NO 67, SPRING 2001, PP. 16–38)</w:t>
      </w:r>
    </w:p>
    <w:p w:rsidR="00157A6B" w:rsidRDefault="00157A6B" w:rsidP="00157A6B"/>
    <w:p w:rsidR="00157A6B" w:rsidRPr="00157A6B" w:rsidRDefault="00157A6B" w:rsidP="00157A6B">
      <w:r w:rsidRPr="00157A6B">
        <w:t xml:space="preserve"> ¶ Abstract¶ ¶ ‘Trafficking in women’ has</w:t>
      </w:r>
      <w:proofErr w:type="gramStart"/>
      <w:r w:rsidRPr="00157A6B">
        <w:t>, ….</w:t>
      </w:r>
      <w:proofErr w:type="gramEnd"/>
      <w:r w:rsidRPr="00157A6B">
        <w:t xml:space="preserve"> </w:t>
      </w:r>
      <w:proofErr w:type="gramStart"/>
      <w:r w:rsidRPr="00157A6B">
        <w:t>what</w:t>
      </w:r>
      <w:proofErr w:type="gramEnd"/>
      <w:r w:rsidRPr="00157A6B">
        <w:t xml:space="preserve"> does politicized identity want?’ (1995: 62).</w:t>
      </w:r>
    </w:p>
    <w:p w:rsidR="00157A6B" w:rsidRPr="004C7250" w:rsidRDefault="00157A6B" w:rsidP="00157A6B">
      <w:pPr>
        <w:rPr>
          <w:rFonts w:ascii="Arial" w:hAnsi="Arial" w:cs="Arial"/>
        </w:rPr>
      </w:pPr>
    </w:p>
    <w:p w:rsidR="00157A6B" w:rsidRPr="004C7250" w:rsidRDefault="00157A6B" w:rsidP="00157A6B">
      <w:pPr>
        <w:pStyle w:val="Heading4"/>
        <w:rPr>
          <w:rFonts w:ascii="Arial" w:hAnsi="Arial" w:cs="Arial"/>
          <w:sz w:val="22"/>
        </w:rPr>
      </w:pPr>
      <w:r w:rsidRPr="004C7250">
        <w:rPr>
          <w:rFonts w:ascii="Arial" w:hAnsi="Arial" w:cs="Arial"/>
          <w:sz w:val="22"/>
        </w:rPr>
        <w:t xml:space="preserve">Politicizing identity is a reactionary act that arises out of the existing dominant structures and fails to shore up the very means of domination taken opposition to.  Invested in a history of pain and a politics of pity there is a focus on suffering breeding </w:t>
      </w:r>
      <w:proofErr w:type="spellStart"/>
      <w:r w:rsidRPr="004C7250">
        <w:rPr>
          <w:rFonts w:ascii="Arial" w:hAnsi="Arial" w:cs="Arial"/>
          <w:sz w:val="22"/>
        </w:rPr>
        <w:t>ressentiment</w:t>
      </w:r>
      <w:proofErr w:type="spellEnd"/>
      <w:r w:rsidRPr="004C7250">
        <w:rPr>
          <w:rFonts w:ascii="Arial" w:hAnsi="Arial" w:cs="Arial"/>
          <w:sz w:val="22"/>
        </w:rPr>
        <w:t>. Their call to the state to “pity” victims of trafficking only reinforces their domination</w:t>
      </w:r>
    </w:p>
    <w:p w:rsidR="00157A6B" w:rsidRPr="004C7250" w:rsidRDefault="00157A6B" w:rsidP="00157A6B">
      <w:pPr>
        <w:rPr>
          <w:rFonts w:ascii="Arial" w:hAnsi="Arial" w:cs="Arial"/>
        </w:rPr>
      </w:pPr>
      <w:r w:rsidRPr="004C7250">
        <w:rPr>
          <w:rFonts w:ascii="Arial" w:hAnsi="Arial" w:cs="Arial"/>
        </w:rPr>
        <w:t xml:space="preserve"> </w:t>
      </w:r>
    </w:p>
    <w:p w:rsidR="00157A6B" w:rsidRPr="004C7250" w:rsidRDefault="00157A6B" w:rsidP="00157A6B">
      <w:pPr>
        <w:rPr>
          <w:rFonts w:ascii="Arial" w:hAnsi="Arial" w:cs="Arial"/>
        </w:rPr>
      </w:pPr>
      <w:proofErr w:type="spellStart"/>
      <w:r w:rsidRPr="004C7250">
        <w:rPr>
          <w:rStyle w:val="StyleBoldUnderline"/>
          <w:rFonts w:ascii="Arial" w:hAnsi="Arial" w:cs="Arial"/>
        </w:rPr>
        <w:t>Doezema</w:t>
      </w:r>
      <w:proofErr w:type="spellEnd"/>
      <w:r w:rsidRPr="004C7250">
        <w:rPr>
          <w:rStyle w:val="StyleBoldUnderline"/>
          <w:rFonts w:ascii="Arial" w:hAnsi="Arial" w:cs="Arial"/>
        </w:rPr>
        <w:t xml:space="preserve"> 2001</w:t>
      </w:r>
      <w:r w:rsidRPr="004C7250">
        <w:rPr>
          <w:rFonts w:ascii="Arial" w:hAnsi="Arial" w:cs="Arial"/>
        </w:rPr>
        <w:t xml:space="preserve"> (Jo, PhD candidate at the Institute of Development Studies, University </w:t>
      </w:r>
      <w:proofErr w:type="gramStart"/>
      <w:r w:rsidRPr="004C7250">
        <w:rPr>
          <w:rFonts w:ascii="Arial" w:hAnsi="Arial" w:cs="Arial"/>
        </w:rPr>
        <w:t>of  Sussex</w:t>
      </w:r>
      <w:proofErr w:type="gramEnd"/>
      <w:r w:rsidRPr="004C7250">
        <w:rPr>
          <w:rFonts w:ascii="Arial" w:hAnsi="Arial" w:cs="Arial"/>
        </w:rPr>
        <w:t>.  Ouch! Western Feminists’ ‘Wounded Attachment’ to the ‘Third World Prostitute’ - FEMINIST REVIEW NO 67, SPRING 2001, PP. 16–38)</w:t>
      </w:r>
    </w:p>
    <w:p w:rsidR="00157A6B" w:rsidRPr="004C7250" w:rsidRDefault="00157A6B" w:rsidP="00157A6B">
      <w:pPr>
        <w:rPr>
          <w:rFonts w:ascii="Arial" w:hAnsi="Arial" w:cs="Arial"/>
        </w:rPr>
      </w:pPr>
    </w:p>
    <w:p w:rsidR="00157A6B" w:rsidRPr="004C7250" w:rsidRDefault="00157A6B" w:rsidP="00157A6B">
      <w:pPr>
        <w:rPr>
          <w:rFonts w:ascii="Arial" w:hAnsi="Arial" w:cs="Arial"/>
        </w:rPr>
      </w:pPr>
    </w:p>
    <w:p w:rsidR="00157A6B" w:rsidRPr="00157A6B" w:rsidRDefault="00157A6B" w:rsidP="00157A6B">
      <w:r w:rsidRPr="00157A6B">
        <w:t>It is Brown’s contention that …  in women’ through ‘protective’ legislation.</w:t>
      </w:r>
    </w:p>
    <w:bookmarkEnd w:id="2"/>
    <w:p w:rsidR="00157A6B" w:rsidRPr="004C7250" w:rsidRDefault="00157A6B" w:rsidP="00157A6B">
      <w:pPr>
        <w:rPr>
          <w:rStyle w:val="underline"/>
          <w:rFonts w:ascii="Arial" w:hAnsi="Arial" w:cs="Arial"/>
        </w:rPr>
      </w:pPr>
    </w:p>
    <w:p w:rsidR="00157A6B" w:rsidRPr="004C7250" w:rsidRDefault="00157A6B" w:rsidP="00157A6B">
      <w:pPr>
        <w:rPr>
          <w:rStyle w:val="underline"/>
          <w:rFonts w:ascii="Arial" w:hAnsi="Arial" w:cs="Arial"/>
        </w:rPr>
      </w:pP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A6B" w:rsidRDefault="00157A6B" w:rsidP="00E46E7E">
      <w:r>
        <w:separator/>
      </w:r>
    </w:p>
  </w:endnote>
  <w:endnote w:type="continuationSeparator" w:id="0">
    <w:p w:rsidR="00157A6B" w:rsidRDefault="00157A6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pple Garamond">
    <w:altName w:val="Andale Mono"/>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A6B" w:rsidRDefault="00157A6B" w:rsidP="00E46E7E">
      <w:r>
        <w:separator/>
      </w:r>
    </w:p>
  </w:footnote>
  <w:footnote w:type="continuationSeparator" w:id="0">
    <w:p w:rsidR="00157A6B" w:rsidRDefault="00157A6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A03C5"/>
    <w:multiLevelType w:val="hybridMultilevel"/>
    <w:tmpl w:val="30C08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A6B"/>
    <w:rsid w:val="000140EC"/>
    <w:rsid w:val="00016A35"/>
    <w:rsid w:val="000C16B3"/>
    <w:rsid w:val="001408C0"/>
    <w:rsid w:val="00143FD7"/>
    <w:rsid w:val="001463FB"/>
    <w:rsid w:val="00157A6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57A6B"/>
    <w:rPr>
      <w:rFonts w:ascii="Calibri" w:eastAsiaTheme="minorHAnsi" w:hAnsi="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small space,no read,TAG,Ch,No Spacing211,No Spacing12,No Spacing2111,No Spacing4,No Spacing11111,No Spacing5,No Spacing21,tag,Card,tags,T"/>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small space Char,no read Char,TAG Char,Ch Char,No Spacing211 Char,No Spacing12 Char,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Tags">
    <w:name w:val="Tags"/>
    <w:rsid w:val="00157A6B"/>
    <w:rPr>
      <w:rFonts w:ascii="Apple Garamond" w:hAnsi="Apple Garamond"/>
      <w:b/>
      <w:i w:val="0"/>
      <w:caps w:val="0"/>
      <w:smallCaps w:val="0"/>
      <w:strike w:val="0"/>
      <w:dstrike w:val="0"/>
      <w:imprint w:val="0"/>
      <w:vanish w:val="0"/>
      <w:color w:val="000000"/>
      <w:position w:val="0"/>
      <w:sz w:val="24"/>
      <w:u w:val="none"/>
      <w:effect w:val="none"/>
      <w:vertAlign w:val="baseline"/>
    </w:rPr>
  </w:style>
  <w:style w:type="character" w:customStyle="1" w:styleId="cites">
    <w:name w:val="cites"/>
    <w:rsid w:val="00157A6B"/>
    <w:rPr>
      <w:rFonts w:ascii="Apple Garamond" w:hAnsi="Apple Garamond"/>
      <w:b w:val="0"/>
      <w:i w:val="0"/>
      <w:caps w:val="0"/>
      <w:smallCaps w:val="0"/>
      <w:strike w:val="0"/>
      <w:dstrike w:val="0"/>
      <w:imprint w:val="0"/>
      <w:vanish w:val="0"/>
      <w:color w:val="000000"/>
      <w:position w:val="0"/>
      <w:sz w:val="20"/>
      <w:u w:val="none"/>
      <w:effect w:val="none"/>
      <w:vertAlign w:val="baseline"/>
    </w:rPr>
  </w:style>
  <w:style w:type="character" w:customStyle="1" w:styleId="cardtextunderlined">
    <w:name w:val="card text underlined"/>
    <w:rsid w:val="00157A6B"/>
    <w:rPr>
      <w:rFonts w:ascii="Apple Garamond" w:hAnsi="Apple Garamond"/>
      <w:b w:val="0"/>
      <w:i w:val="0"/>
      <w:caps w:val="0"/>
      <w:smallCaps w:val="0"/>
      <w:strike w:val="0"/>
      <w:dstrike w:val="0"/>
      <w:imprint w:val="0"/>
      <w:vanish w:val="0"/>
      <w:color w:val="000000"/>
      <w:position w:val="0"/>
      <w:sz w:val="24"/>
      <w:u w:val="single"/>
      <w:effect w:val="none"/>
      <w:vertAlign w:val="baseline"/>
    </w:rPr>
  </w:style>
  <w:style w:type="character" w:customStyle="1" w:styleId="cardtextununderlined">
    <w:name w:val="card text ununderlined"/>
    <w:rsid w:val="00157A6B"/>
    <w:rPr>
      <w:rFonts w:ascii="Apple Garamond" w:hAnsi="Apple Garamond"/>
      <w:b w:val="0"/>
      <w:i w:val="0"/>
      <w:caps w:val="0"/>
      <w:smallCaps w:val="0"/>
      <w:strike w:val="0"/>
      <w:dstrike w:val="0"/>
      <w:imprint w:val="0"/>
      <w:vanish w:val="0"/>
      <w:color w:val="000000"/>
      <w:position w:val="0"/>
      <w:sz w:val="12"/>
      <w:u w:val="none"/>
      <w:effect w:val="none"/>
      <w:vertAlign w:val="baseline"/>
    </w:rPr>
  </w:style>
  <w:style w:type="paragraph" w:customStyle="1" w:styleId="loose">
    <w:name w:val="loose"/>
    <w:basedOn w:val="Normal"/>
    <w:rsid w:val="00157A6B"/>
    <w:pPr>
      <w:spacing w:before="100" w:beforeAutospacing="1" w:after="100" w:afterAutospacing="1"/>
    </w:pPr>
    <w:rPr>
      <w:rFonts w:ascii="Times" w:eastAsia="Times New Roman" w:hAnsi="Times" w:cs="Times New Roman"/>
      <w:sz w:val="20"/>
      <w:szCs w:val="20"/>
    </w:rPr>
  </w:style>
  <w:style w:type="character" w:customStyle="1" w:styleId="underline">
    <w:name w:val="underline"/>
    <w:basedOn w:val="DefaultParagraphFont"/>
    <w:link w:val="textbold"/>
    <w:qFormat/>
    <w:rsid w:val="00157A6B"/>
    <w:rPr>
      <w:b/>
      <w:u w:val="single"/>
    </w:rPr>
  </w:style>
  <w:style w:type="paragraph" w:styleId="NormalWeb">
    <w:name w:val="Normal (Web)"/>
    <w:basedOn w:val="Normal"/>
    <w:uiPriority w:val="99"/>
    <w:rsid w:val="00157A6B"/>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underline"/>
    <w:qFormat/>
    <w:rsid w:val="00157A6B"/>
    <w:pPr>
      <w:ind w:left="720"/>
      <w:jc w:val="both"/>
    </w:pPr>
    <w:rPr>
      <w:rFonts w:asciiTheme="minorHAnsi" w:eastAsiaTheme="minorEastAsia" w:hAnsiTheme="minorHAnsi"/>
      <w:b/>
      <w:sz w:val="24"/>
      <w:szCs w:val="24"/>
      <w:u w:val="single"/>
    </w:rPr>
  </w:style>
  <w:style w:type="character" w:customStyle="1" w:styleId="BoldUnderlineChar">
    <w:name w:val="Bold Underline Char"/>
    <w:locked/>
    <w:rsid w:val="00157A6B"/>
    <w:rPr>
      <w:rFonts w:ascii="Times New Roman" w:eastAsia="Times New Roman" w:hAnsi="Times New Roman" w:cs="Times New Roman"/>
      <w:b/>
      <w:bCs/>
      <w:sz w:val="20"/>
      <w:szCs w:val="24"/>
      <w:u w:val="single"/>
    </w:rPr>
  </w:style>
  <w:style w:type="paragraph" w:customStyle="1" w:styleId="card">
    <w:name w:val="card"/>
    <w:basedOn w:val="Normal"/>
    <w:next w:val="Normal"/>
    <w:link w:val="cardChar"/>
    <w:qFormat/>
    <w:rsid w:val="00157A6B"/>
    <w:pPr>
      <w:ind w:left="288" w:right="288"/>
    </w:pPr>
    <w:rPr>
      <w:rFonts w:ascii="Times New Roman" w:eastAsia="Calibri" w:hAnsi="Times New Roman" w:cs="Times New Roman"/>
      <w:sz w:val="16"/>
    </w:rPr>
  </w:style>
  <w:style w:type="character" w:customStyle="1" w:styleId="cardChar">
    <w:name w:val="card Char"/>
    <w:link w:val="card"/>
    <w:rsid w:val="00157A6B"/>
    <w:rPr>
      <w:rFonts w:ascii="Times New Roman" w:eastAsia="Calibri" w:hAnsi="Times New Roman" w:cs="Times New Roman"/>
      <w:sz w:val="16"/>
      <w:szCs w:val="22"/>
    </w:rPr>
  </w:style>
  <w:style w:type="character" w:customStyle="1" w:styleId="apple-converted-space">
    <w:name w:val="apple-converted-space"/>
    <w:basedOn w:val="DefaultParagraphFont"/>
    <w:rsid w:val="00157A6B"/>
  </w:style>
  <w:style w:type="character" w:customStyle="1" w:styleId="apple-style-span">
    <w:name w:val="apple-style-span"/>
    <w:basedOn w:val="DefaultParagraphFont"/>
    <w:rsid w:val="00157A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57A6B"/>
    <w:rPr>
      <w:rFonts w:ascii="Calibri" w:eastAsiaTheme="minorHAnsi" w:hAnsi="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small space,no read,TAG,Ch,No Spacing211,No Spacing12,No Spacing2111,No Spacing4,No Spacing11111,No Spacing5,No Spacing21,tag,Card,tags,T"/>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small space Char,no read Char,TAG Char,Ch Char,No Spacing211 Char,No Spacing12 Char,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Tags">
    <w:name w:val="Tags"/>
    <w:rsid w:val="00157A6B"/>
    <w:rPr>
      <w:rFonts w:ascii="Apple Garamond" w:hAnsi="Apple Garamond"/>
      <w:b/>
      <w:i w:val="0"/>
      <w:caps w:val="0"/>
      <w:smallCaps w:val="0"/>
      <w:strike w:val="0"/>
      <w:dstrike w:val="0"/>
      <w:imprint w:val="0"/>
      <w:vanish w:val="0"/>
      <w:color w:val="000000"/>
      <w:position w:val="0"/>
      <w:sz w:val="24"/>
      <w:u w:val="none"/>
      <w:effect w:val="none"/>
      <w:vertAlign w:val="baseline"/>
    </w:rPr>
  </w:style>
  <w:style w:type="character" w:customStyle="1" w:styleId="cites">
    <w:name w:val="cites"/>
    <w:rsid w:val="00157A6B"/>
    <w:rPr>
      <w:rFonts w:ascii="Apple Garamond" w:hAnsi="Apple Garamond"/>
      <w:b w:val="0"/>
      <w:i w:val="0"/>
      <w:caps w:val="0"/>
      <w:smallCaps w:val="0"/>
      <w:strike w:val="0"/>
      <w:dstrike w:val="0"/>
      <w:imprint w:val="0"/>
      <w:vanish w:val="0"/>
      <w:color w:val="000000"/>
      <w:position w:val="0"/>
      <w:sz w:val="20"/>
      <w:u w:val="none"/>
      <w:effect w:val="none"/>
      <w:vertAlign w:val="baseline"/>
    </w:rPr>
  </w:style>
  <w:style w:type="character" w:customStyle="1" w:styleId="cardtextunderlined">
    <w:name w:val="card text underlined"/>
    <w:rsid w:val="00157A6B"/>
    <w:rPr>
      <w:rFonts w:ascii="Apple Garamond" w:hAnsi="Apple Garamond"/>
      <w:b w:val="0"/>
      <w:i w:val="0"/>
      <w:caps w:val="0"/>
      <w:smallCaps w:val="0"/>
      <w:strike w:val="0"/>
      <w:dstrike w:val="0"/>
      <w:imprint w:val="0"/>
      <w:vanish w:val="0"/>
      <w:color w:val="000000"/>
      <w:position w:val="0"/>
      <w:sz w:val="24"/>
      <w:u w:val="single"/>
      <w:effect w:val="none"/>
      <w:vertAlign w:val="baseline"/>
    </w:rPr>
  </w:style>
  <w:style w:type="character" w:customStyle="1" w:styleId="cardtextununderlined">
    <w:name w:val="card text ununderlined"/>
    <w:rsid w:val="00157A6B"/>
    <w:rPr>
      <w:rFonts w:ascii="Apple Garamond" w:hAnsi="Apple Garamond"/>
      <w:b w:val="0"/>
      <w:i w:val="0"/>
      <w:caps w:val="0"/>
      <w:smallCaps w:val="0"/>
      <w:strike w:val="0"/>
      <w:dstrike w:val="0"/>
      <w:imprint w:val="0"/>
      <w:vanish w:val="0"/>
      <w:color w:val="000000"/>
      <w:position w:val="0"/>
      <w:sz w:val="12"/>
      <w:u w:val="none"/>
      <w:effect w:val="none"/>
      <w:vertAlign w:val="baseline"/>
    </w:rPr>
  </w:style>
  <w:style w:type="paragraph" w:customStyle="1" w:styleId="loose">
    <w:name w:val="loose"/>
    <w:basedOn w:val="Normal"/>
    <w:rsid w:val="00157A6B"/>
    <w:pPr>
      <w:spacing w:before="100" w:beforeAutospacing="1" w:after="100" w:afterAutospacing="1"/>
    </w:pPr>
    <w:rPr>
      <w:rFonts w:ascii="Times" w:eastAsia="Times New Roman" w:hAnsi="Times" w:cs="Times New Roman"/>
      <w:sz w:val="20"/>
      <w:szCs w:val="20"/>
    </w:rPr>
  </w:style>
  <w:style w:type="character" w:customStyle="1" w:styleId="underline">
    <w:name w:val="underline"/>
    <w:basedOn w:val="DefaultParagraphFont"/>
    <w:link w:val="textbold"/>
    <w:qFormat/>
    <w:rsid w:val="00157A6B"/>
    <w:rPr>
      <w:b/>
      <w:u w:val="single"/>
    </w:rPr>
  </w:style>
  <w:style w:type="paragraph" w:styleId="NormalWeb">
    <w:name w:val="Normal (Web)"/>
    <w:basedOn w:val="Normal"/>
    <w:uiPriority w:val="99"/>
    <w:rsid w:val="00157A6B"/>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underline"/>
    <w:qFormat/>
    <w:rsid w:val="00157A6B"/>
    <w:pPr>
      <w:ind w:left="720"/>
      <w:jc w:val="both"/>
    </w:pPr>
    <w:rPr>
      <w:rFonts w:asciiTheme="minorHAnsi" w:eastAsiaTheme="minorEastAsia" w:hAnsiTheme="minorHAnsi"/>
      <w:b/>
      <w:sz w:val="24"/>
      <w:szCs w:val="24"/>
      <w:u w:val="single"/>
    </w:rPr>
  </w:style>
  <w:style w:type="character" w:customStyle="1" w:styleId="BoldUnderlineChar">
    <w:name w:val="Bold Underline Char"/>
    <w:locked/>
    <w:rsid w:val="00157A6B"/>
    <w:rPr>
      <w:rFonts w:ascii="Times New Roman" w:eastAsia="Times New Roman" w:hAnsi="Times New Roman" w:cs="Times New Roman"/>
      <w:b/>
      <w:bCs/>
      <w:sz w:val="20"/>
      <w:szCs w:val="24"/>
      <w:u w:val="single"/>
    </w:rPr>
  </w:style>
  <w:style w:type="paragraph" w:customStyle="1" w:styleId="card">
    <w:name w:val="card"/>
    <w:basedOn w:val="Normal"/>
    <w:next w:val="Normal"/>
    <w:link w:val="cardChar"/>
    <w:qFormat/>
    <w:rsid w:val="00157A6B"/>
    <w:pPr>
      <w:ind w:left="288" w:right="288"/>
    </w:pPr>
    <w:rPr>
      <w:rFonts w:ascii="Times New Roman" w:eastAsia="Calibri" w:hAnsi="Times New Roman" w:cs="Times New Roman"/>
      <w:sz w:val="16"/>
    </w:rPr>
  </w:style>
  <w:style w:type="character" w:customStyle="1" w:styleId="cardChar">
    <w:name w:val="card Char"/>
    <w:link w:val="card"/>
    <w:rsid w:val="00157A6B"/>
    <w:rPr>
      <w:rFonts w:ascii="Times New Roman" w:eastAsia="Calibri" w:hAnsi="Times New Roman" w:cs="Times New Roman"/>
      <w:sz w:val="16"/>
      <w:szCs w:val="22"/>
    </w:rPr>
  </w:style>
  <w:style w:type="character" w:customStyle="1" w:styleId="apple-converted-space">
    <w:name w:val="apple-converted-space"/>
    <w:basedOn w:val="DefaultParagraphFont"/>
    <w:rsid w:val="00157A6B"/>
  </w:style>
  <w:style w:type="character" w:customStyle="1" w:styleId="apple-style-span">
    <w:name w:val="apple-style-span"/>
    <w:basedOn w:val="DefaultParagraphFont"/>
    <w:rsid w:val="00157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dymedia.org.uk/en/2003/05/68173.html" TargetMode="External"/><Relationship Id="rId9" Type="http://schemas.openxmlformats.org/officeDocument/2006/relationships/hyperlink" Target="http://newsjunkiepost.com/2013/10/08/should-prostitution-be-legal/" TargetMode="External"/><Relationship Id="rId10" Type="http://schemas.openxmlformats.org/officeDocument/2006/relationships/hyperlink" Target="http://www.coha.org/combating-human-trafficking-in-the-western-hemisphere-the-need-for-increased-ngo-involv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luvhalo9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TotalTime>
  <Pages>6</Pages>
  <Words>1189</Words>
  <Characters>6780</Characters>
  <Application>Microsoft Macintosh Word</Application>
  <DocSecurity>0</DocSecurity>
  <Lines>56</Lines>
  <Paragraphs>15</Paragraphs>
  <ScaleCrop>false</ScaleCrop>
  <Company>Whitman College</Company>
  <LinksUpToDate>false</LinksUpToDate>
  <CharactersWithSpaces>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Walrath</dc:creator>
  <cp:keywords/>
  <dc:description/>
  <cp:lastModifiedBy>Caitlin Walrath</cp:lastModifiedBy>
  <cp:revision>1</cp:revision>
  <dcterms:created xsi:type="dcterms:W3CDTF">2013-11-03T05:01:00Z</dcterms:created>
  <dcterms:modified xsi:type="dcterms:W3CDTF">2013-11-03T05:11:00Z</dcterms:modified>
</cp:coreProperties>
</file>