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2BE" w:rsidRDefault="005962BE" w:rsidP="005962BE">
      <w:pPr>
        <w:pStyle w:val="Heading1"/>
        <w:rPr>
          <w:lang w:eastAsia="ko-KR"/>
        </w:rPr>
      </w:pPr>
      <w:r>
        <w:rPr>
          <w:lang w:eastAsia="ko-KR"/>
        </w:rPr>
        <w:t>1</w:t>
      </w:r>
    </w:p>
    <w:p w:rsidR="005962BE" w:rsidRDefault="005962BE" w:rsidP="005962BE">
      <w:pPr>
        <w:pStyle w:val="Heading4"/>
      </w:pPr>
      <w:r>
        <w:t>A – Definition</w:t>
      </w:r>
    </w:p>
    <w:p w:rsidR="005962BE" w:rsidRDefault="005962BE" w:rsidP="005962BE">
      <w:pPr>
        <w:pStyle w:val="Heading4"/>
      </w:pPr>
      <w:r>
        <w:t xml:space="preserve">Removing selective restrictions on specific goods isn’t “economic” because it doesn’t </w:t>
      </w:r>
      <w:r>
        <w:rPr>
          <w:u w:val="single"/>
        </w:rPr>
        <w:t>broadly</w:t>
      </w:r>
      <w:r>
        <w:t xml:space="preserve"> affect economic life </w:t>
      </w:r>
    </w:p>
    <w:p w:rsidR="005962BE" w:rsidRDefault="005962BE" w:rsidP="005962BE">
      <w:proofErr w:type="spellStart"/>
      <w:r w:rsidRPr="000D27C8">
        <w:rPr>
          <w:rStyle w:val="StyleStyleBold12pt"/>
        </w:rPr>
        <w:t>Davidsson</w:t>
      </w:r>
      <w:proofErr w:type="spellEnd"/>
      <w:r w:rsidRPr="000D27C8">
        <w:rPr>
          <w:rStyle w:val="StyleStyleBold12pt"/>
        </w:rPr>
        <w:t xml:space="preserve"> 3</w:t>
      </w:r>
      <w:r>
        <w:t xml:space="preserve"> – Elias </w:t>
      </w:r>
      <w:proofErr w:type="spellStart"/>
      <w:r>
        <w:t>Davidsson</w:t>
      </w:r>
      <w:proofErr w:type="spellEnd"/>
      <w:r>
        <w:t xml:space="preserve">, Human Rights Researcher and Activist, Reporter for the Arab American News, Contributing Editor for Global Research, “The Mechanism of </w:t>
      </w:r>
      <w:r w:rsidRPr="000D27C8">
        <w:t>Economic Sanctions: Changing Perceptions and Euphemisms”, November, www.aldeilis.net/</w:t>
      </w:r>
      <w:proofErr w:type="spellStart"/>
      <w:r w:rsidRPr="000D27C8">
        <w:t>english</w:t>
      </w:r>
      <w:proofErr w:type="spellEnd"/>
      <w:r w:rsidRPr="000D27C8">
        <w:t>/attachments/2877_econsanc-debate.pdf‎</w:t>
      </w:r>
    </w:p>
    <w:p w:rsidR="005962BE" w:rsidRDefault="005962BE" w:rsidP="005962BE"/>
    <w:p w:rsidR="005962BE" w:rsidRPr="00DA031D" w:rsidRDefault="005962BE" w:rsidP="005962BE">
      <w:pPr>
        <w:rPr>
          <w:sz w:val="16"/>
        </w:rPr>
      </w:pPr>
      <w:r w:rsidRPr="00166750">
        <w:rPr>
          <w:rStyle w:val="StyleBoldUnderline"/>
          <w:highlight w:val="yellow"/>
        </w:rPr>
        <w:t xml:space="preserve">“Economic </w:t>
      </w:r>
      <w:proofErr w:type="spellStart"/>
      <w:r w:rsidRPr="00166750">
        <w:rPr>
          <w:rStyle w:val="StyleBoldUnderline"/>
          <w:highlight w:val="yellow"/>
        </w:rPr>
        <w:t>sanctions”</w:t>
      </w:r>
      <w:proofErr w:type="gramStart"/>
      <w:r w:rsidRPr="00166750">
        <w:rPr>
          <w:rStyle w:val="StyleBoldUnderline"/>
          <w:highlight w:val="yellow"/>
        </w:rPr>
        <w:t>,a</w:t>
      </w:r>
      <w:proofErr w:type="spellEnd"/>
      <w:proofErr w:type="gramEnd"/>
      <w:r w:rsidRPr="00166750">
        <w:rPr>
          <w:rStyle w:val="StyleBoldUnderline"/>
          <w:highlight w:val="yellow"/>
        </w:rPr>
        <w:t xml:space="preserve"> mode</w:t>
      </w:r>
      <w:r w:rsidRPr="000D27C8">
        <w:rPr>
          <w:sz w:val="16"/>
        </w:rPr>
        <w:t xml:space="preserve"> of </w:t>
      </w:r>
      <w:r w:rsidR="007276A0" w:rsidRPr="00616513">
        <w:rPr>
          <w:rFonts w:eastAsia="Malgun Gothic"/>
          <w:sz w:val="16"/>
          <w:lang w:eastAsia="ko-KR"/>
        </w:rPr>
        <w:t>………………</w:t>
      </w:r>
      <w:r w:rsidR="007276A0" w:rsidRPr="00616513">
        <w:rPr>
          <w:rFonts w:eastAsia="Malgun Gothic" w:hint="eastAsia"/>
          <w:sz w:val="16"/>
          <w:lang w:eastAsia="ko-KR"/>
        </w:rPr>
        <w:t>..</w:t>
      </w:r>
      <w:r w:rsidRPr="000D27C8">
        <w:rPr>
          <w:sz w:val="16"/>
        </w:rPr>
        <w:t>rather than to affect the economy.</w:t>
      </w:r>
    </w:p>
    <w:p w:rsidR="005962BE" w:rsidRDefault="005962BE" w:rsidP="005962BE">
      <w:pPr>
        <w:rPr>
          <w:lang w:eastAsia="ko-KR"/>
        </w:rPr>
      </w:pPr>
    </w:p>
    <w:p w:rsidR="005962BE" w:rsidRDefault="005962BE" w:rsidP="005962BE">
      <w:pPr>
        <w:pStyle w:val="Heading4"/>
        <w:rPr>
          <w:lang w:eastAsia="ko-KR"/>
        </w:rPr>
      </w:pPr>
      <w:r>
        <w:t xml:space="preserve">B – Plan violates. It solely lifts restrictions that pertain to </w:t>
      </w:r>
      <w:r w:rsidRPr="00166750">
        <w:rPr>
          <w:i/>
          <w:u w:val="single"/>
        </w:rPr>
        <w:t>a specific good</w:t>
      </w:r>
      <w:r>
        <w:t xml:space="preserve"> – oil </w:t>
      </w:r>
    </w:p>
    <w:p w:rsidR="005962BE" w:rsidRDefault="005962BE" w:rsidP="005962BE"/>
    <w:p w:rsidR="005962BE" w:rsidRDefault="005962BE" w:rsidP="005962BE">
      <w:pPr>
        <w:pStyle w:val="Analytic"/>
        <w:rPr>
          <w:rFonts w:eastAsia="Malgun Gothic"/>
          <w:lang w:eastAsia="ko-KR"/>
        </w:rPr>
      </w:pPr>
      <w:r>
        <w:t xml:space="preserve">C – Voter. They make the topic explode by allowing the </w:t>
      </w:r>
      <w:proofErr w:type="spellStart"/>
      <w:r>
        <w:t>Aff</w:t>
      </w:r>
      <w:proofErr w:type="spellEnd"/>
      <w:r>
        <w:t xml:space="preserve"> to tweak the embargo </w:t>
      </w:r>
      <w:r w:rsidR="007276A0" w:rsidRPr="00616513">
        <w:rPr>
          <w:rFonts w:eastAsia="Malgun Gothic" w:hint="eastAsia"/>
          <w:lang w:eastAsia="ko-KR"/>
        </w:rPr>
        <w:t>for specific commodities</w:t>
      </w:r>
      <w:r>
        <w:t xml:space="preserve">. </w:t>
      </w:r>
    </w:p>
    <w:p w:rsidR="005962BE" w:rsidRDefault="005962BE" w:rsidP="005962BE">
      <w:pPr>
        <w:pStyle w:val="Heading1"/>
        <w:rPr>
          <w:lang w:eastAsia="ko-KR"/>
        </w:rPr>
      </w:pPr>
      <w:r>
        <w:rPr>
          <w:lang w:eastAsia="ko-KR"/>
        </w:rPr>
        <w:lastRenderedPageBreak/>
        <w:t>2</w:t>
      </w:r>
    </w:p>
    <w:p w:rsidR="005962BE" w:rsidRPr="00290B4A" w:rsidRDefault="005962BE" w:rsidP="005962BE">
      <w:pPr>
        <w:pStyle w:val="Heading4"/>
        <w:rPr>
          <w:rFonts w:ascii="Times New Roman" w:hAnsi="Times New Roman"/>
          <w:u w:val="single"/>
        </w:rPr>
      </w:pPr>
      <w:r>
        <w:t xml:space="preserve">The </w:t>
      </w:r>
      <w:proofErr w:type="spellStart"/>
      <w:r>
        <w:t>aff’s</w:t>
      </w:r>
      <w:proofErr w:type="spellEnd"/>
      <w:r>
        <w:t xml:space="preserve"> attempt to increase free trade in Latin America is a form of neoliberal engagement that </w:t>
      </w:r>
      <w:r w:rsidRPr="00290B4A">
        <w:rPr>
          <w:u w:val="single"/>
        </w:rPr>
        <w:t>exacerbates inequality</w:t>
      </w:r>
      <w:r w:rsidRPr="00290B4A">
        <w:t xml:space="preserve"> and justifies </w:t>
      </w:r>
      <w:r w:rsidRPr="00290B4A">
        <w:rPr>
          <w:u w:val="single"/>
        </w:rPr>
        <w:t>endless intervention</w:t>
      </w:r>
      <w:r w:rsidRPr="00290B4A">
        <w:t xml:space="preserve"> — causes extinction – moral obligation to put those oppressed by the West at the center of decision making</w:t>
      </w:r>
    </w:p>
    <w:p w:rsidR="005962BE" w:rsidRPr="0096555A" w:rsidRDefault="005962BE" w:rsidP="005962BE">
      <w:proofErr w:type="spellStart"/>
      <w:r w:rsidRPr="0096555A">
        <w:rPr>
          <w:rStyle w:val="StyleStyleBold12pt"/>
        </w:rPr>
        <w:t>Makwana</w:t>
      </w:r>
      <w:proofErr w:type="spellEnd"/>
      <w:r w:rsidRPr="0096555A">
        <w:rPr>
          <w:rStyle w:val="StyleStyleBold12pt"/>
        </w:rPr>
        <w:t xml:space="preserve"> 6</w:t>
      </w:r>
      <w:r w:rsidRPr="0096555A">
        <w:t xml:space="preserve">(Rajesh, STWR, 23rd November 06, </w:t>
      </w:r>
      <w:hyperlink r:id="rId10" w:history="1">
        <w:r w:rsidRPr="0096555A">
          <w:rPr>
            <w:rStyle w:val="Hyperlink"/>
          </w:rPr>
          <w:t>http://www.stwr.org/globalization/neoliberalism-and-economic-globalization.html</w:t>
        </w:r>
      </w:hyperlink>
      <w:r w:rsidRPr="0096555A">
        <w:t xml:space="preserve">, </w:t>
      </w:r>
      <w:proofErr w:type="spellStart"/>
      <w:r w:rsidRPr="0096555A">
        <w:t>ZBurdette</w:t>
      </w:r>
      <w:proofErr w:type="spellEnd"/>
      <w:r w:rsidRPr="0096555A">
        <w:t>)</w:t>
      </w:r>
    </w:p>
    <w:p w:rsidR="005962BE" w:rsidRPr="00290B4A" w:rsidRDefault="005962BE" w:rsidP="005962BE">
      <w:pPr>
        <w:rPr>
          <w:sz w:val="10"/>
        </w:rPr>
      </w:pPr>
    </w:p>
    <w:p w:rsidR="005962BE" w:rsidRPr="00290B4A" w:rsidRDefault="005962BE" w:rsidP="005962BE">
      <w:pPr>
        <w:rPr>
          <w:sz w:val="10"/>
        </w:rPr>
      </w:pPr>
      <w:r w:rsidRPr="00290B4A">
        <w:rPr>
          <w:sz w:val="10"/>
        </w:rPr>
        <w:t>Neoliberalism and Economic Globalization</w:t>
      </w:r>
    </w:p>
    <w:p w:rsidR="005962BE" w:rsidRPr="00B50FD7" w:rsidRDefault="005962BE" w:rsidP="00EB46AD">
      <w:pPr>
        <w:rPr>
          <w:sz w:val="28"/>
          <w:u w:val="single"/>
          <w:lang w:eastAsia="ko-KR"/>
        </w:rPr>
      </w:pPr>
      <w:r w:rsidRPr="00647392">
        <w:rPr>
          <w:sz w:val="20"/>
          <w:u w:val="single"/>
        </w:rPr>
        <w:t xml:space="preserve">The goal of neoliberal economic </w:t>
      </w:r>
      <w:r w:rsidR="00EB46AD" w:rsidRPr="00616513">
        <w:rPr>
          <w:rFonts w:eastAsia="Malgun Gothic"/>
          <w:sz w:val="20"/>
          <w:u w:val="single"/>
          <w:lang w:eastAsia="ko-KR"/>
        </w:rPr>
        <w:t>………………</w:t>
      </w:r>
      <w:r w:rsidR="00EB46AD" w:rsidRPr="00616513">
        <w:rPr>
          <w:rFonts w:eastAsia="Malgun Gothic" w:hint="eastAsia"/>
          <w:sz w:val="20"/>
          <w:u w:val="single"/>
          <w:lang w:eastAsia="ko-KR"/>
        </w:rPr>
        <w:t>..</w:t>
      </w:r>
      <w:r w:rsidRPr="008201E4">
        <w:rPr>
          <w:sz w:val="20"/>
          <w:u w:val="single"/>
        </w:rPr>
        <w:t xml:space="preserve"> prices, are both likely causes.</w:t>
      </w:r>
    </w:p>
    <w:p w:rsidR="005962BE" w:rsidRDefault="005962BE" w:rsidP="005962BE">
      <w:pPr>
        <w:pStyle w:val="Heading4"/>
      </w:pPr>
      <w:r>
        <w:t xml:space="preserve">Our alternative is to decolonize economic engagement. Questioning the politics of space and knowledge that make engagement an economic tool of manipulation is </w:t>
      </w:r>
      <w:proofErr w:type="gramStart"/>
      <w:r>
        <w:t>key</w:t>
      </w:r>
      <w:proofErr w:type="gramEnd"/>
      <w:r>
        <w:t xml:space="preserve"> to sustainable development.  </w:t>
      </w:r>
    </w:p>
    <w:p w:rsidR="005962BE" w:rsidRPr="00CD1B8A" w:rsidRDefault="005962BE" w:rsidP="005962BE">
      <w:pPr>
        <w:rPr>
          <w:b/>
          <w:sz w:val="24"/>
          <w:lang w:val="fr-FR"/>
        </w:rPr>
      </w:pPr>
      <w:r w:rsidRPr="00CD1B8A">
        <w:rPr>
          <w:b/>
          <w:sz w:val="24"/>
          <w:lang w:val="fr-FR"/>
        </w:rPr>
        <w:t>Walsh</w:t>
      </w:r>
      <w:r>
        <w:rPr>
          <w:b/>
          <w:sz w:val="24"/>
          <w:lang w:val="fr-FR"/>
        </w:rPr>
        <w:t xml:space="preserve"> 12</w:t>
      </w:r>
      <w:r w:rsidRPr="00CD1B8A">
        <w:rPr>
          <w:b/>
          <w:sz w:val="24"/>
          <w:lang w:val="fr-FR"/>
        </w:rPr>
        <w:t xml:space="preserve">, </w:t>
      </w:r>
      <w:proofErr w:type="spellStart"/>
      <w:r w:rsidRPr="00CD1B8A">
        <w:rPr>
          <w:b/>
          <w:sz w:val="24"/>
          <w:lang w:val="fr-FR"/>
        </w:rPr>
        <w:t>Estudios</w:t>
      </w:r>
      <w:proofErr w:type="spellEnd"/>
      <w:r w:rsidRPr="00CD1B8A">
        <w:rPr>
          <w:b/>
          <w:sz w:val="24"/>
          <w:lang w:val="fr-FR"/>
        </w:rPr>
        <w:t xml:space="preserve"> Culturales </w:t>
      </w:r>
      <w:proofErr w:type="spellStart"/>
      <w:r w:rsidRPr="00CD1B8A">
        <w:rPr>
          <w:b/>
          <w:sz w:val="24"/>
          <w:lang w:val="fr-FR"/>
        </w:rPr>
        <w:t>Latinoamericanos</w:t>
      </w:r>
      <w:proofErr w:type="spellEnd"/>
      <w:r w:rsidRPr="00CD1B8A">
        <w:rPr>
          <w:b/>
          <w:sz w:val="24"/>
          <w:lang w:val="fr-FR"/>
        </w:rPr>
        <w:t xml:space="preserve"> de la </w:t>
      </w:r>
      <w:proofErr w:type="spellStart"/>
      <w:r w:rsidRPr="00CD1B8A">
        <w:rPr>
          <w:b/>
          <w:sz w:val="24"/>
          <w:lang w:val="fr-FR"/>
        </w:rPr>
        <w:t>UniversidadAndinaSimón</w:t>
      </w:r>
      <w:proofErr w:type="spellEnd"/>
      <w:r w:rsidRPr="00CD1B8A">
        <w:rPr>
          <w:b/>
          <w:sz w:val="24"/>
          <w:lang w:val="fr-FR"/>
        </w:rPr>
        <w:t xml:space="preserve"> Bolívar, 2012</w:t>
      </w:r>
    </w:p>
    <w:p w:rsidR="005962BE" w:rsidRDefault="005962BE" w:rsidP="005962BE">
      <w:r>
        <w:t>(Catherine, “The Politics of Naming”, Cultural Studies, 26.1, Project Muse)</w:t>
      </w:r>
    </w:p>
    <w:p w:rsidR="005962BE" w:rsidRDefault="005962BE" w:rsidP="005962BE"/>
    <w:p w:rsidR="005962BE" w:rsidRPr="00EB46AD" w:rsidRDefault="005962BE" w:rsidP="005962BE">
      <w:pPr>
        <w:rPr>
          <w:sz w:val="14"/>
          <w:szCs w:val="20"/>
        </w:rPr>
      </w:pPr>
      <w:r w:rsidRPr="00192D1E">
        <w:rPr>
          <w:sz w:val="14"/>
          <w:szCs w:val="20"/>
        </w:rPr>
        <w:t xml:space="preserve">Cultural Studies, in our </w:t>
      </w:r>
      <w:proofErr w:type="gramStart"/>
      <w:r w:rsidRPr="00192D1E">
        <w:rPr>
          <w:sz w:val="14"/>
          <w:szCs w:val="20"/>
        </w:rPr>
        <w:t xml:space="preserve">project, </w:t>
      </w:r>
      <w:r w:rsidR="00EB46AD" w:rsidRPr="00616513">
        <w:rPr>
          <w:rFonts w:eastAsia="Malgun Gothic"/>
          <w:sz w:val="14"/>
          <w:szCs w:val="20"/>
          <w:lang w:eastAsia="ko-KR"/>
        </w:rPr>
        <w:t>……………………………</w:t>
      </w:r>
      <w:proofErr w:type="gramEnd"/>
      <w:r w:rsidRPr="00192D1E">
        <w:rPr>
          <w:sz w:val="14"/>
          <w:szCs w:val="20"/>
        </w:rPr>
        <w:t xml:space="preserve"> of the politics of </w:t>
      </w:r>
      <w:r>
        <w:t>naming.</w:t>
      </w:r>
    </w:p>
    <w:p w:rsidR="005962BE" w:rsidRDefault="005962BE" w:rsidP="005962BE">
      <w:pPr>
        <w:pStyle w:val="Heading1"/>
        <w:rPr>
          <w:lang w:eastAsia="ko-KR"/>
        </w:rPr>
      </w:pPr>
      <w:r>
        <w:rPr>
          <w:rFonts w:hint="eastAsia"/>
          <w:lang w:eastAsia="ko-KR"/>
        </w:rPr>
        <w:lastRenderedPageBreak/>
        <w:t>3</w:t>
      </w:r>
    </w:p>
    <w:p w:rsidR="005962BE" w:rsidRDefault="005962BE" w:rsidP="005962BE">
      <w:pPr>
        <w:pStyle w:val="Heading4"/>
      </w:pPr>
      <w:r>
        <w:t>Immigration reform will pass now but political capital’s key</w:t>
      </w:r>
    </w:p>
    <w:p w:rsidR="005962BE" w:rsidRDefault="005962BE" w:rsidP="005962BE">
      <w:r w:rsidRPr="00D9154D">
        <w:rPr>
          <w:rStyle w:val="StyleStyleBold12pt"/>
        </w:rPr>
        <w:t>PR 10-17</w:t>
      </w:r>
      <w:r>
        <w:t xml:space="preserve"> — Press Release, http://www.enewspf.com/latest-news/latest-local/47094-gutierrez-optimistic-about-immigration-s-chances-when-government-shutdown-is-resolved.html</w:t>
      </w:r>
    </w:p>
    <w:p w:rsidR="005962BE" w:rsidRDefault="005962BE" w:rsidP="005962BE"/>
    <w:p w:rsidR="005962BE" w:rsidRPr="00F47B5D" w:rsidRDefault="005962BE" w:rsidP="005962BE">
      <w:pPr>
        <w:rPr>
          <w:rStyle w:val="StyleBoldUnderline"/>
        </w:rPr>
      </w:pPr>
      <w:r>
        <w:t xml:space="preserve">"It is hard to be </w:t>
      </w:r>
      <w:r w:rsidR="00EB46AD" w:rsidRPr="00616513">
        <w:rPr>
          <w:rFonts w:eastAsia="Malgun Gothic"/>
          <w:lang w:eastAsia="ko-KR"/>
        </w:rPr>
        <w:t>………………</w:t>
      </w:r>
      <w:r w:rsidRPr="000160ED">
        <w:rPr>
          <w:rStyle w:val="StyleBoldUnderline"/>
          <w:highlight w:val="cyan"/>
        </w:rPr>
        <w:t xml:space="preserve"> House</w:t>
      </w:r>
      <w:r w:rsidRPr="00F47B5D">
        <w:rPr>
          <w:rStyle w:val="StyleBoldUnderline"/>
        </w:rPr>
        <w:t xml:space="preserve"> and signed into law."</w:t>
      </w:r>
    </w:p>
    <w:p w:rsidR="005962BE" w:rsidRPr="00070E72" w:rsidRDefault="005962BE" w:rsidP="005962BE">
      <w:pPr>
        <w:pStyle w:val="Heading4"/>
        <w:rPr>
          <w:sz w:val="6"/>
          <w:szCs w:val="6"/>
        </w:rPr>
      </w:pPr>
    </w:p>
    <w:p w:rsidR="005962BE" w:rsidRPr="00DA2BC7" w:rsidRDefault="005962BE" w:rsidP="005962BE">
      <w:pPr>
        <w:pStyle w:val="Heading4"/>
      </w:pPr>
      <w:r w:rsidRPr="00DA2BC7">
        <w:t>Bipartisan opposition to joint oil development with Cuba</w:t>
      </w:r>
    </w:p>
    <w:p w:rsidR="005962BE" w:rsidRDefault="005962BE" w:rsidP="005962BE"/>
    <w:p w:rsidR="005962BE" w:rsidRPr="00201C4C" w:rsidRDefault="005962BE" w:rsidP="005962BE">
      <w:pPr>
        <w:rPr>
          <w:rStyle w:val="StyleStyleBold12pt"/>
        </w:rPr>
      </w:pPr>
      <w:r w:rsidRPr="00201C4C">
        <w:rPr>
          <w:rStyle w:val="StyleStyleBold12pt"/>
        </w:rPr>
        <w:t>Oracle ‘11</w:t>
      </w:r>
    </w:p>
    <w:p w:rsidR="005962BE" w:rsidRPr="008A696E" w:rsidRDefault="005962BE" w:rsidP="005962BE">
      <w:pPr>
        <w:rPr>
          <w:sz w:val="16"/>
          <w:szCs w:val="16"/>
        </w:rPr>
      </w:pPr>
      <w:r w:rsidRPr="00201C4C">
        <w:rPr>
          <w:sz w:val="16"/>
          <w:szCs w:val="16"/>
        </w:rPr>
        <w:t xml:space="preserve">The Oracle, 2-16-2011, “US leaders must cooperate with Cuba to prevent oil spills,” </w:t>
      </w:r>
      <w:hyperlink r:id="rId11" w:history="1">
        <w:r w:rsidRPr="00201C4C">
          <w:rPr>
            <w:rStyle w:val="Hyperlink"/>
            <w:sz w:val="16"/>
            <w:szCs w:val="16"/>
          </w:rPr>
          <w:t>http://www.usforacle.com/us-leaders-must-cooperate-with-cuba-to-prevent-oil-spills-1.2471166</w:t>
        </w:r>
      </w:hyperlink>
    </w:p>
    <w:p w:rsidR="005962BE" w:rsidRPr="00201C4C" w:rsidRDefault="005962BE" w:rsidP="005962BE">
      <w:pPr>
        <w:rPr>
          <w:sz w:val="16"/>
        </w:rPr>
      </w:pPr>
      <w:r w:rsidRPr="00201C4C">
        <w:rPr>
          <w:sz w:val="16"/>
        </w:rPr>
        <w:t xml:space="preserve">In Singapore, a semisubmersible oil </w:t>
      </w:r>
      <w:r w:rsidR="00EB46AD" w:rsidRPr="00616513">
        <w:rPr>
          <w:rFonts w:eastAsia="Malgun Gothic"/>
          <w:sz w:val="16"/>
          <w:lang w:eastAsia="ko-KR"/>
        </w:rPr>
        <w:t>………………</w:t>
      </w:r>
      <w:r w:rsidR="00EB46AD" w:rsidRPr="00616513">
        <w:rPr>
          <w:rFonts w:eastAsia="Malgun Gothic" w:hint="eastAsia"/>
          <w:sz w:val="16"/>
          <w:lang w:eastAsia="ko-KR"/>
        </w:rPr>
        <w:t>..</w:t>
      </w:r>
      <w:r w:rsidRPr="00955141">
        <w:rPr>
          <w:rStyle w:val="StyleBoldUnderline"/>
          <w:highlight w:val="yellow"/>
        </w:rPr>
        <w:t xml:space="preserve"> to companies dealing in Cuban oil</w:t>
      </w:r>
      <w:r w:rsidRPr="00955141">
        <w:rPr>
          <w:sz w:val="16"/>
          <w:highlight w:val="yellow"/>
        </w:rPr>
        <w:t>.</w:t>
      </w:r>
    </w:p>
    <w:p w:rsidR="005962BE" w:rsidRPr="00BE536F" w:rsidRDefault="005962BE" w:rsidP="005962BE">
      <w:pPr>
        <w:pStyle w:val="Heading4"/>
        <w:rPr>
          <w:rStyle w:val="StyleStyleBold12pt"/>
          <w:rFonts w:cs="Calibri"/>
          <w:b/>
        </w:rPr>
      </w:pPr>
      <w:r w:rsidRPr="00BE536F">
        <w:rPr>
          <w:rStyle w:val="StyleStyleBold12pt"/>
          <w:rFonts w:cs="Calibri"/>
          <w:b/>
        </w:rPr>
        <w:t>Reform’s key to all aspects of US hegemony</w:t>
      </w:r>
    </w:p>
    <w:p w:rsidR="005962BE" w:rsidRPr="00BE536F" w:rsidRDefault="005962BE" w:rsidP="005962BE">
      <w:pPr>
        <w:rPr>
          <w:sz w:val="16"/>
          <w:szCs w:val="16"/>
        </w:rPr>
      </w:pPr>
      <w:r w:rsidRPr="00BE536F">
        <w:rPr>
          <w:rStyle w:val="StyleStyleBold12pt"/>
        </w:rPr>
        <w:t>Nye 12.</w:t>
      </w:r>
      <w:r w:rsidRPr="00BE536F">
        <w:t xml:space="preserve"> [</w:t>
      </w:r>
      <w:r w:rsidRPr="00BE536F">
        <w:rPr>
          <w:sz w:val="16"/>
          <w:szCs w:val="16"/>
        </w:rPr>
        <w:t>Joseph S., a former US assistant secretary of defense and chairman of the US National Intelligence Council, is University Professor at Harvard University. “Immigration and American Power,” December 10, Project Syndicate, http://www.project-syndicate.org/commentary/obama-needs-immigration-reform-to-maintain-america-s-strength-by-joseph-s--nye]</w:t>
      </w:r>
    </w:p>
    <w:p w:rsidR="005962BE" w:rsidRPr="00BE536F" w:rsidRDefault="005962BE" w:rsidP="005962BE">
      <w:pPr>
        <w:rPr>
          <w:rStyle w:val="StyleBoldUnderline"/>
        </w:rPr>
      </w:pPr>
      <w:r w:rsidRPr="00BE536F">
        <w:rPr>
          <w:sz w:val="10"/>
        </w:rPr>
        <w:t xml:space="preserve">CAMBRIDGE – </w:t>
      </w:r>
      <w:r w:rsidRPr="00BE536F">
        <w:rPr>
          <w:rStyle w:val="StyleBoldUnderline"/>
        </w:rPr>
        <w:t>The U</w:t>
      </w:r>
      <w:r w:rsidRPr="00BE536F">
        <w:rPr>
          <w:sz w:val="10"/>
        </w:rPr>
        <w:t xml:space="preserve">nited </w:t>
      </w:r>
      <w:r w:rsidRPr="00BE536F">
        <w:rPr>
          <w:rStyle w:val="StyleBoldUnderline"/>
        </w:rPr>
        <w:t>S</w:t>
      </w:r>
      <w:r w:rsidRPr="00BE536F">
        <w:rPr>
          <w:sz w:val="10"/>
        </w:rPr>
        <w:t xml:space="preserve">tates </w:t>
      </w:r>
      <w:r w:rsidRPr="00BE536F">
        <w:rPr>
          <w:rStyle w:val="StyleBoldUnderline"/>
        </w:rPr>
        <w:t xml:space="preserve">is </w:t>
      </w:r>
      <w:r w:rsidR="00EB46AD" w:rsidRPr="00616513">
        <w:rPr>
          <w:rStyle w:val="StyleBoldUnderline"/>
          <w:rFonts w:eastAsia="Malgun Gothic"/>
          <w:lang w:eastAsia="ko-KR"/>
        </w:rPr>
        <w:t>………………………</w:t>
      </w:r>
      <w:r w:rsidR="00EB46AD" w:rsidRPr="00616513">
        <w:rPr>
          <w:rStyle w:val="StyleBoldUnderline"/>
          <w:rFonts w:eastAsia="Malgun Gothic" w:hint="eastAsia"/>
          <w:lang w:eastAsia="ko-KR"/>
        </w:rPr>
        <w:t>..</w:t>
      </w:r>
      <w:r w:rsidRPr="00BE536F">
        <w:rPr>
          <w:rStyle w:val="StyleBoldUnderline"/>
        </w:rPr>
        <w:t xml:space="preserve"> </w:t>
      </w:r>
      <w:r w:rsidRPr="00BE536F">
        <w:rPr>
          <w:rStyle w:val="Emphasis"/>
          <w:highlight w:val="cyan"/>
        </w:rPr>
        <w:t>maintain the strength of the US.</w:t>
      </w:r>
    </w:p>
    <w:p w:rsidR="005962BE" w:rsidRPr="00BE536F" w:rsidRDefault="005962BE" w:rsidP="005962BE">
      <w:pPr>
        <w:rPr>
          <w:sz w:val="16"/>
        </w:rPr>
      </w:pPr>
    </w:p>
    <w:p w:rsidR="005962BE" w:rsidRPr="00BE536F" w:rsidRDefault="005962BE" w:rsidP="005962BE">
      <w:pPr>
        <w:rPr>
          <w:rStyle w:val="StyleStyleBold12pt"/>
        </w:rPr>
      </w:pPr>
      <w:r w:rsidRPr="00BE536F">
        <w:rPr>
          <w:rStyle w:val="StyleStyleBold12pt"/>
        </w:rPr>
        <w:t>US primacy prevents global conflict – diminishing power creates a vacuum that causes transition wars in multiple places</w:t>
      </w:r>
    </w:p>
    <w:p w:rsidR="005962BE" w:rsidRPr="00BE536F" w:rsidRDefault="005962BE" w:rsidP="005962BE">
      <w:r w:rsidRPr="00BE536F">
        <w:rPr>
          <w:rStyle w:val="StyleStyleBold12pt"/>
        </w:rPr>
        <w:t xml:space="preserve">Brooks et al 13 </w:t>
      </w:r>
      <w:r w:rsidRPr="00BE536F">
        <w:t xml:space="preserve">[Stephen G. Brooks is Associate Professor of Government at Dartmouth </w:t>
      </w:r>
      <w:proofErr w:type="spellStart"/>
      <w:r w:rsidRPr="00BE536F">
        <w:t>College.G</w:t>
      </w:r>
      <w:proofErr w:type="spellEnd"/>
      <w:r w:rsidRPr="00BE536F">
        <w:t>. John </w:t>
      </w:r>
      <w:proofErr w:type="spellStart"/>
      <w:r w:rsidRPr="00BE536F">
        <w:t>Ikenberry</w:t>
      </w:r>
      <w:proofErr w:type="spellEnd"/>
      <w:r w:rsidRPr="00BE536F">
        <w:t xml:space="preserve"> is the Albert G. Milbank Professor of Politics and International Affairs at Princeton University in the Department of Politics and the Woodrow Wilson School of Public and International Affairs. He is also a Global Eminence Scholar at Kyung </w:t>
      </w:r>
      <w:proofErr w:type="spellStart"/>
      <w:r w:rsidRPr="00BE536F">
        <w:t>HeeUniversity.William</w:t>
      </w:r>
      <w:proofErr w:type="spellEnd"/>
      <w:r w:rsidRPr="00BE536F">
        <w:t xml:space="preserve"> C. </w:t>
      </w:r>
      <w:proofErr w:type="spellStart"/>
      <w:r w:rsidRPr="00BE536F">
        <w:t>Wohlforth</w:t>
      </w:r>
      <w:proofErr w:type="spellEnd"/>
      <w:r w:rsidRPr="00BE536F">
        <w:t xml:space="preserve"> is the Daniel Webster Professor in the Department of Government at </w:t>
      </w:r>
      <w:r w:rsidRPr="00BE536F">
        <w:rPr>
          <w:rStyle w:val="StyleBoldUnderline"/>
        </w:rPr>
        <w:t>Dartmouth</w:t>
      </w:r>
      <w:r w:rsidRPr="00BE536F">
        <w:t xml:space="preserve"> College. “Don't Come Home, America: The Case against Retrenchment”, Winter 2013, Vol. 37, No. 3, Pages 7-51</w:t>
      </w:r>
      <w:proofErr w:type="gramStart"/>
      <w:r w:rsidRPr="00BE536F">
        <w:t>,</w:t>
      </w:r>
      <w:proofErr w:type="gramEnd"/>
      <w:r w:rsidRPr="00BE536F">
        <w:fldChar w:fldCharType="begin"/>
      </w:r>
      <w:r w:rsidRPr="00BE536F">
        <w:instrText xml:space="preserve"> HYPERLINK "http://www.mitpressjournals.org/doi/abs/10.1162/ISEC_a_00107" \t "_blank" </w:instrText>
      </w:r>
      <w:r w:rsidRPr="00BE536F">
        <w:fldChar w:fldCharType="separate"/>
      </w:r>
      <w:r w:rsidRPr="00BE536F">
        <w:rPr>
          <w:rStyle w:val="Hyperlink"/>
        </w:rPr>
        <w:t>http://www.mitpressjournals.org/doi/abs/10.1162/ISEC_a_00107</w:t>
      </w:r>
      <w:r w:rsidRPr="00BE536F">
        <w:rPr>
          <w:rStyle w:val="Hyperlink"/>
        </w:rPr>
        <w:fldChar w:fldCharType="end"/>
      </w:r>
      <w:r w:rsidRPr="00BE536F">
        <w:rPr>
          <w:rStyle w:val="Hyperlink"/>
        </w:rPr>
        <w:t>, GDI File</w:t>
      </w:r>
      <w:r w:rsidRPr="00BE536F">
        <w:t>]</w:t>
      </w:r>
    </w:p>
    <w:p w:rsidR="005962BE" w:rsidRPr="00BE536F" w:rsidRDefault="005962BE" w:rsidP="005962BE">
      <w:pPr>
        <w:shd w:val="clear" w:color="auto" w:fill="FFFFFF"/>
        <w:rPr>
          <w:rFonts w:eastAsia="Times New Roman"/>
          <w:color w:val="222222"/>
          <w:szCs w:val="20"/>
        </w:rPr>
      </w:pPr>
      <w:r w:rsidRPr="00BE536F">
        <w:rPr>
          <w:rFonts w:eastAsia="Times New Roman"/>
          <w:color w:val="222222"/>
          <w:szCs w:val="16"/>
        </w:rPr>
        <w:t> </w:t>
      </w:r>
    </w:p>
    <w:p w:rsidR="005962BE" w:rsidRPr="00BE536F" w:rsidRDefault="005962BE" w:rsidP="005962BE">
      <w:pPr>
        <w:shd w:val="clear" w:color="auto" w:fill="FFFFFF"/>
        <w:rPr>
          <w:rFonts w:eastAsia="Times New Roman"/>
          <w:color w:val="222222"/>
          <w:szCs w:val="20"/>
        </w:rPr>
      </w:pPr>
      <w:r w:rsidRPr="00BE536F">
        <w:rPr>
          <w:rFonts w:eastAsia="Times New Roman"/>
          <w:color w:val="222222"/>
          <w:sz w:val="12"/>
          <w:szCs w:val="12"/>
        </w:rPr>
        <w:t>A core premise of deep </w:t>
      </w:r>
      <w:r w:rsidR="00AF2DE5" w:rsidRPr="00616513">
        <w:rPr>
          <w:rStyle w:val="StyleBoldUnderline"/>
          <w:rFonts w:eastAsia="Malgun Gothic"/>
          <w:highlight w:val="yellow"/>
          <w:lang w:eastAsia="ko-KR"/>
        </w:rPr>
        <w:t>…………………………</w:t>
      </w:r>
      <w:r w:rsidR="00AF2DE5" w:rsidRPr="00616513">
        <w:rPr>
          <w:rStyle w:val="StyleBoldUnderline"/>
          <w:rFonts w:eastAsia="Malgun Gothic" w:hint="eastAsia"/>
          <w:highlight w:val="yellow"/>
          <w:lang w:eastAsia="ko-KR"/>
        </w:rPr>
        <w:t>..</w:t>
      </w:r>
      <w:r w:rsidRPr="00BE536F">
        <w:rPr>
          <w:rStyle w:val="StyleBoldUnderline"/>
          <w:highlight w:val="yellow"/>
        </w:rPr>
        <w:t>including</w:t>
      </w:r>
      <w:r w:rsidRPr="00BE536F">
        <w:rPr>
          <w:rFonts w:eastAsia="Times New Roman"/>
          <w:color w:val="222222"/>
          <w:szCs w:val="20"/>
          <w:u w:val="single"/>
        </w:rPr>
        <w:t> </w:t>
      </w:r>
      <w:r w:rsidRPr="00BE536F">
        <w:rPr>
          <w:rFonts w:eastAsia="Times New Roman"/>
          <w:color w:val="222222"/>
          <w:sz w:val="12"/>
          <w:szCs w:val="16"/>
        </w:rPr>
        <w:t>regional</w:t>
      </w:r>
      <w:r w:rsidRPr="00BE536F">
        <w:rPr>
          <w:rFonts w:eastAsia="Times New Roman"/>
          <w:color w:val="222222"/>
          <w:szCs w:val="20"/>
          <w:u w:val="single"/>
        </w:rPr>
        <w:t> </w:t>
      </w:r>
      <w:r w:rsidRPr="00BE536F">
        <w:rPr>
          <w:rFonts w:eastAsia="Times New Roman"/>
          <w:iCs/>
          <w:color w:val="222222"/>
          <w:szCs w:val="20"/>
          <w:u w:val="single"/>
          <w:shd w:val="clear" w:color="auto" w:fill="FFFF00"/>
        </w:rPr>
        <w:t>great power war</w:t>
      </w:r>
      <w:r w:rsidRPr="00BE536F">
        <w:rPr>
          <w:rFonts w:eastAsia="Times New Roman"/>
          <w:color w:val="222222"/>
          <w:sz w:val="12"/>
          <w:szCs w:val="12"/>
        </w:rPr>
        <w:t xml:space="preserve">). </w:t>
      </w:r>
    </w:p>
    <w:p w:rsidR="005962BE" w:rsidRDefault="005962BE" w:rsidP="005962BE">
      <w:pPr>
        <w:rPr>
          <w:lang w:eastAsia="ko-KR"/>
        </w:rPr>
      </w:pPr>
    </w:p>
    <w:p w:rsidR="005962BE" w:rsidRPr="00C3414F" w:rsidRDefault="005962BE" w:rsidP="005962BE">
      <w:pPr>
        <w:rPr>
          <w:lang w:eastAsia="ko-KR"/>
        </w:rPr>
      </w:pPr>
    </w:p>
    <w:p w:rsidR="005962BE" w:rsidRDefault="005962BE" w:rsidP="005962BE">
      <w:pPr>
        <w:pStyle w:val="Heading1"/>
        <w:rPr>
          <w:lang w:eastAsia="ko-KR"/>
        </w:rPr>
      </w:pPr>
      <w:r>
        <w:rPr>
          <w:lang w:eastAsia="ko-KR"/>
        </w:rPr>
        <w:lastRenderedPageBreak/>
        <w:t>4</w:t>
      </w:r>
    </w:p>
    <w:p w:rsidR="005962BE" w:rsidRDefault="005962BE" w:rsidP="005962BE">
      <w:pPr>
        <w:pStyle w:val="Heading4"/>
      </w:pPr>
      <w:r>
        <w:t xml:space="preserve">A – </w:t>
      </w:r>
      <w:r w:rsidRPr="00063740">
        <w:rPr>
          <w:u w:val="single"/>
        </w:rPr>
        <w:t>Issue-Specific Uniqueness</w:t>
      </w:r>
      <w:r>
        <w:t>. Saudi Arabia has not yet acquired the bomb. Perception of US support is the key factor.</w:t>
      </w:r>
    </w:p>
    <w:p w:rsidR="005962BE" w:rsidRDefault="005962BE" w:rsidP="005962BE"/>
    <w:p w:rsidR="005962BE" w:rsidRPr="00063740" w:rsidRDefault="005962BE" w:rsidP="005962BE">
      <w:pPr>
        <w:rPr>
          <w:rStyle w:val="StyleStyleBold12pt"/>
        </w:rPr>
      </w:pPr>
      <w:proofErr w:type="spellStart"/>
      <w:r w:rsidRPr="00063740">
        <w:rPr>
          <w:rStyle w:val="StyleStyleBold12pt"/>
        </w:rPr>
        <w:t>Guzansky</w:t>
      </w:r>
      <w:proofErr w:type="spellEnd"/>
      <w:r w:rsidRPr="00063740">
        <w:rPr>
          <w:rStyle w:val="StyleStyleBold12pt"/>
        </w:rPr>
        <w:t xml:space="preserve"> ‘13</w:t>
      </w:r>
    </w:p>
    <w:p w:rsidR="005962BE" w:rsidRPr="00063740" w:rsidRDefault="005962BE" w:rsidP="005962BE">
      <w:pPr>
        <w:rPr>
          <w:sz w:val="16"/>
          <w:szCs w:val="16"/>
        </w:rPr>
      </w:pPr>
      <w:proofErr w:type="spellStart"/>
      <w:r w:rsidRPr="00063740">
        <w:rPr>
          <w:sz w:val="16"/>
          <w:szCs w:val="16"/>
        </w:rPr>
        <w:t>YoelGuzansky</w:t>
      </w:r>
      <w:proofErr w:type="spellEnd"/>
      <w:r w:rsidRPr="00063740">
        <w:rPr>
          <w:sz w:val="16"/>
          <w:szCs w:val="16"/>
        </w:rPr>
        <w:t xml:space="preserve"> is a fellow at the Institute for National Security Studies, Tel Aviv University. His main research area is Gulf security. He has also served as Iran coordinator at Israel's National Security Council. His recent publications include The Gulf States in a Changing Strategic Environment (2012), One Year of the Arab Spring: Global and Regional Implications, and The Gulf States: Between Iran and the West – </w:t>
      </w:r>
      <w:r w:rsidRPr="00063740">
        <w:rPr>
          <w:sz w:val="16"/>
          <w:szCs w:val="16"/>
          <w:u w:val="single"/>
        </w:rPr>
        <w:t>Middle East Quarterly</w:t>
      </w:r>
      <w:r w:rsidRPr="00063740">
        <w:rPr>
          <w:sz w:val="12"/>
          <w:szCs w:val="16"/>
        </w:rPr>
        <w:t xml:space="preserve">¶ </w:t>
      </w:r>
      <w:r w:rsidRPr="00063740">
        <w:rPr>
          <w:sz w:val="16"/>
          <w:szCs w:val="16"/>
        </w:rPr>
        <w:t>Spring 2013, pp. 59-64 – available at: http://www.meforum.org/3512/saudi-arabia-pakistan-nuclear-weapon</w:t>
      </w:r>
    </w:p>
    <w:p w:rsidR="005962BE" w:rsidRDefault="005962BE" w:rsidP="005962BE"/>
    <w:p w:rsidR="005962BE" w:rsidRPr="00F52B91" w:rsidRDefault="005962BE" w:rsidP="005962BE">
      <w:pPr>
        <w:rPr>
          <w:rStyle w:val="StyleBoldUnderline"/>
        </w:rPr>
      </w:pPr>
      <w:r w:rsidRPr="00F52B91">
        <w:rPr>
          <w:sz w:val="16"/>
        </w:rPr>
        <w:t xml:space="preserve">Continued Iranian progress toward a </w:t>
      </w:r>
      <w:r w:rsidR="00AF2DE5" w:rsidRPr="00616513">
        <w:rPr>
          <w:rFonts w:eastAsia="Malgun Gothic"/>
          <w:sz w:val="16"/>
          <w:lang w:eastAsia="ko-KR"/>
        </w:rPr>
        <w:t>……………………</w:t>
      </w:r>
      <w:r w:rsidR="00AF2DE5" w:rsidRPr="00616513">
        <w:rPr>
          <w:rFonts w:eastAsia="Malgun Gothic" w:hint="eastAsia"/>
          <w:sz w:val="16"/>
          <w:lang w:eastAsia="ko-KR"/>
        </w:rPr>
        <w:t>..</w:t>
      </w:r>
      <w:r w:rsidRPr="00F52B91">
        <w:rPr>
          <w:rStyle w:val="StyleBoldUnderline"/>
        </w:rPr>
        <w:t xml:space="preserve"> </w:t>
      </w:r>
      <w:proofErr w:type="gramStart"/>
      <w:r w:rsidRPr="00F52B91">
        <w:rPr>
          <w:rStyle w:val="StyleBoldUnderline"/>
        </w:rPr>
        <w:t>continuity</w:t>
      </w:r>
      <w:proofErr w:type="gramEnd"/>
      <w:r w:rsidRPr="00F52B91">
        <w:rPr>
          <w:rStyle w:val="StyleBoldUnderline"/>
        </w:rPr>
        <w:t xml:space="preserve"> of the House of Saud.</w:t>
      </w:r>
    </w:p>
    <w:p w:rsidR="005962BE" w:rsidRDefault="005962BE" w:rsidP="005962BE"/>
    <w:p w:rsidR="005962BE" w:rsidRPr="00063740" w:rsidRDefault="005962BE" w:rsidP="005962BE">
      <w:pPr>
        <w:pStyle w:val="Heading4"/>
      </w:pPr>
      <w:r>
        <w:t>B – Links.</w:t>
      </w:r>
    </w:p>
    <w:p w:rsidR="005962BE" w:rsidRDefault="005962BE" w:rsidP="005962BE">
      <w:pPr>
        <w:pStyle w:val="Heading4"/>
      </w:pPr>
      <w:r>
        <w:t xml:space="preserve">First – Embargo limits status quo drilling. Plan involves the US – unlocking </w:t>
      </w:r>
      <w:r w:rsidRPr="00EF352A">
        <w:rPr>
          <w:i/>
          <w:u w:val="single"/>
        </w:rPr>
        <w:t>large-scale</w:t>
      </w:r>
      <w:r>
        <w:t xml:space="preserve"> Cuban production.</w:t>
      </w:r>
    </w:p>
    <w:p w:rsidR="005962BE" w:rsidRDefault="005962BE" w:rsidP="005962BE"/>
    <w:p w:rsidR="005962BE" w:rsidRPr="00122772" w:rsidRDefault="005962BE" w:rsidP="005962BE">
      <w:pPr>
        <w:rPr>
          <w:rStyle w:val="StyleStyleBold12pt"/>
        </w:rPr>
      </w:pPr>
      <w:r w:rsidRPr="00122772">
        <w:rPr>
          <w:rStyle w:val="StyleStyleBold12pt"/>
        </w:rPr>
        <w:t>Padgett ‘8</w:t>
      </w:r>
    </w:p>
    <w:p w:rsidR="005962BE" w:rsidRDefault="005962BE" w:rsidP="005962BE">
      <w:pPr>
        <w:rPr>
          <w:sz w:val="16"/>
          <w:szCs w:val="16"/>
        </w:rPr>
      </w:pPr>
      <w:r w:rsidRPr="00122772">
        <w:rPr>
          <w:sz w:val="16"/>
          <w:szCs w:val="16"/>
        </w:rPr>
        <w:t xml:space="preserve">Tim Padgett joined TIME in 1996 as Mexico City bureau chief covering Latin America. In 1999 he moved to Florida to become TIME’s Miami &amp; Latin America bureau chief, reporting on the hemisphere from Tallahassee to Tierra del Fuego. He has chronicled Mexico’s democratization and drug war as well as the rise of Latin leaders like Lula and Hugo Chavez, “How Cuba’s Oil Find Could Change the US Embargo”¶ Time Magazine – Oct. 23, 2008 – </w:t>
      </w:r>
      <w:r>
        <w:rPr>
          <w:sz w:val="16"/>
          <w:szCs w:val="16"/>
        </w:rPr>
        <w:t>internally quoting Jonathan Benjamin-Alvarado, a Cuba oil analyst at the University of Nebraska-Omaha.</w:t>
      </w:r>
    </w:p>
    <w:p w:rsidR="005962BE" w:rsidRPr="00122772" w:rsidRDefault="005962BE" w:rsidP="005962BE">
      <w:pPr>
        <w:rPr>
          <w:sz w:val="16"/>
          <w:szCs w:val="16"/>
        </w:rPr>
      </w:pPr>
      <w:r w:rsidRPr="00122772">
        <w:rPr>
          <w:sz w:val="16"/>
          <w:szCs w:val="16"/>
        </w:rPr>
        <w:t>http://www.time.com/time/world/article/0,8599,¶ 1853252</w:t>
      </w:r>
      <w:proofErr w:type="gramStart"/>
      <w:r w:rsidRPr="00122772">
        <w:rPr>
          <w:sz w:val="16"/>
          <w:szCs w:val="16"/>
        </w:rPr>
        <w:t>,00.html</w:t>
      </w:r>
      <w:proofErr w:type="gramEnd"/>
      <w:r w:rsidRPr="00122772">
        <w:rPr>
          <w:sz w:val="16"/>
          <w:szCs w:val="16"/>
        </w:rPr>
        <w:t xml:space="preserve">#ixzz13Li5cosN </w:t>
      </w:r>
    </w:p>
    <w:p w:rsidR="005962BE" w:rsidRDefault="005962BE" w:rsidP="005962BE"/>
    <w:p w:rsidR="005962BE" w:rsidRPr="00744414" w:rsidRDefault="005962BE" w:rsidP="005962BE">
      <w:pPr>
        <w:rPr>
          <w:rStyle w:val="Emphasis"/>
        </w:rPr>
      </w:pPr>
      <w:r w:rsidRPr="00744414">
        <w:rPr>
          <w:rStyle w:val="StyleBoldUnderline"/>
        </w:rPr>
        <w:t xml:space="preserve">The Spanish energy </w:t>
      </w:r>
      <w:r w:rsidR="00AF2DE5" w:rsidRPr="00616513">
        <w:rPr>
          <w:rStyle w:val="StyleBoldUnderline"/>
          <w:rFonts w:eastAsia="Malgun Gothic"/>
          <w:lang w:eastAsia="ko-KR"/>
        </w:rPr>
        <w:t>…………………</w:t>
      </w:r>
      <w:r w:rsidR="00AF2DE5" w:rsidRPr="00616513">
        <w:rPr>
          <w:rStyle w:val="StyleBoldUnderline"/>
          <w:rFonts w:eastAsia="Malgun Gothic" w:hint="eastAsia"/>
          <w:lang w:eastAsia="ko-KR"/>
        </w:rPr>
        <w:t>.</w:t>
      </w:r>
      <w:r w:rsidRPr="00744414">
        <w:rPr>
          <w:rStyle w:val="Emphasis"/>
          <w:highlight w:val="yellow"/>
        </w:rPr>
        <w:t xml:space="preserve"> need are the Americans."</w:t>
      </w:r>
    </w:p>
    <w:p w:rsidR="005962BE" w:rsidRPr="002D102C" w:rsidRDefault="005962BE" w:rsidP="005962BE"/>
    <w:p w:rsidR="005962BE" w:rsidRDefault="005962BE" w:rsidP="005962BE">
      <w:pPr>
        <w:pStyle w:val="Heading4"/>
      </w:pPr>
      <w:r>
        <w:t>Second – Cuban production trades-off with US-Mid-E</w:t>
      </w:r>
      <w:r w:rsidRPr="00731445">
        <w:t>ast</w:t>
      </w:r>
      <w:r>
        <w:t xml:space="preserve"> oil ties </w:t>
      </w:r>
    </w:p>
    <w:p w:rsidR="005962BE" w:rsidRPr="002D102C" w:rsidRDefault="005962BE" w:rsidP="005962BE"/>
    <w:p w:rsidR="005962BE" w:rsidRPr="003A4B70" w:rsidRDefault="005962BE" w:rsidP="005962BE">
      <w:pPr>
        <w:rPr>
          <w:rStyle w:val="StyleStyleBold12pt"/>
        </w:rPr>
      </w:pPr>
      <w:proofErr w:type="spellStart"/>
      <w:r>
        <w:rPr>
          <w:rStyle w:val="StyleStyleBold12pt"/>
        </w:rPr>
        <w:t>Alhaiji</w:t>
      </w:r>
      <w:proofErr w:type="spellEnd"/>
      <w:r>
        <w:rPr>
          <w:rStyle w:val="StyleStyleBold12pt"/>
        </w:rPr>
        <w:t xml:space="preserve"> and Maris ‘</w:t>
      </w:r>
      <w:r w:rsidRPr="003A4B70">
        <w:rPr>
          <w:rStyle w:val="StyleStyleBold12pt"/>
        </w:rPr>
        <w:t>4</w:t>
      </w:r>
    </w:p>
    <w:p w:rsidR="005962BE" w:rsidRPr="002D102C" w:rsidRDefault="005962BE" w:rsidP="005962BE">
      <w:pPr>
        <w:rPr>
          <w:sz w:val="16"/>
          <w:szCs w:val="16"/>
        </w:rPr>
      </w:pPr>
      <w:r w:rsidRPr="002D102C">
        <w:rPr>
          <w:sz w:val="16"/>
          <w:szCs w:val="16"/>
        </w:rPr>
        <w:t xml:space="preserve">[Dr. A. F. </w:t>
      </w:r>
      <w:proofErr w:type="spellStart"/>
      <w:r w:rsidRPr="002D102C">
        <w:rPr>
          <w:sz w:val="16"/>
          <w:szCs w:val="16"/>
        </w:rPr>
        <w:t>Alhajji</w:t>
      </w:r>
      <w:proofErr w:type="spellEnd"/>
      <w:r w:rsidRPr="002D102C">
        <w:rPr>
          <w:sz w:val="16"/>
          <w:szCs w:val="16"/>
        </w:rPr>
        <w:t xml:space="preserve"> is an energy economist and George Patton Chair of Business and Economics at the College of Business Administration at Ohio Northern, Terry L. Maris is the founding executive director of the Center for Cuban. Business Studies and professor of management, “The Future of Cuba’s Energy Sector,” Cuba Today, 2004, http://web.gc.cuny.edu/dept/bildn/publications/cubatodaybookcomplete.pdf#page=105]</w:t>
      </w:r>
    </w:p>
    <w:p w:rsidR="005962BE" w:rsidRDefault="005962BE" w:rsidP="005962BE"/>
    <w:p w:rsidR="005962BE" w:rsidRPr="00744414" w:rsidRDefault="005962BE" w:rsidP="005962BE">
      <w:pPr>
        <w:rPr>
          <w:sz w:val="16"/>
        </w:rPr>
      </w:pPr>
      <w:r w:rsidRPr="00744414">
        <w:rPr>
          <w:rStyle w:val="StyleBoldUnderline"/>
        </w:rPr>
        <w:t>The current economic, political</w:t>
      </w:r>
      <w:proofErr w:type="gramStart"/>
      <w:r w:rsidRPr="00744414">
        <w:rPr>
          <w:rStyle w:val="StyleBoldUnderline"/>
        </w:rPr>
        <w:t xml:space="preserve">, </w:t>
      </w:r>
      <w:r w:rsidR="00AF2DE5" w:rsidRPr="00616513">
        <w:rPr>
          <w:rStyle w:val="StyleBoldUnderline"/>
          <w:rFonts w:eastAsia="Malgun Gothic"/>
          <w:lang w:eastAsia="ko-KR"/>
        </w:rPr>
        <w:t>…………………</w:t>
      </w:r>
      <w:r w:rsidRPr="00F236FB">
        <w:rPr>
          <w:rStyle w:val="StyleBoldUnderline"/>
          <w:highlight w:val="yellow"/>
        </w:rPr>
        <w:t>,</w:t>
      </w:r>
      <w:proofErr w:type="gramEnd"/>
      <w:r w:rsidRPr="00F236FB">
        <w:rPr>
          <w:rStyle w:val="StyleBoldUnderline"/>
          <w:highlight w:val="yellow"/>
        </w:rPr>
        <w:t xml:space="preserve"> especially in the </w:t>
      </w:r>
      <w:proofErr w:type="spellStart"/>
      <w:r w:rsidRPr="00F236FB">
        <w:rPr>
          <w:rStyle w:val="StyleBoldUnderline"/>
          <w:highlight w:val="yellow"/>
        </w:rPr>
        <w:t>Mid</w:t>
      </w:r>
      <w:r w:rsidRPr="00F236FB">
        <w:rPr>
          <w:sz w:val="16"/>
        </w:rPr>
        <w:t>dle</w:t>
      </w:r>
      <w:r w:rsidRPr="00F236FB">
        <w:rPr>
          <w:rStyle w:val="StyleBoldUnderline"/>
          <w:highlight w:val="yellow"/>
        </w:rPr>
        <w:t>East</w:t>
      </w:r>
      <w:proofErr w:type="spellEnd"/>
      <w:r w:rsidRPr="00744414">
        <w:rPr>
          <w:sz w:val="16"/>
          <w:highlight w:val="yellow"/>
        </w:rPr>
        <w:t>.</w:t>
      </w:r>
    </w:p>
    <w:p w:rsidR="005962BE" w:rsidRDefault="005962BE" w:rsidP="005962BE">
      <w:pPr>
        <w:rPr>
          <w:rStyle w:val="StyleStyleBold12pt"/>
        </w:rPr>
      </w:pPr>
    </w:p>
    <w:p w:rsidR="005962BE" w:rsidRPr="00731445" w:rsidRDefault="005962BE" w:rsidP="005962BE">
      <w:pPr>
        <w:pStyle w:val="Heading4"/>
      </w:pPr>
      <w:proofErr w:type="gramStart"/>
      <w:r>
        <w:t>Third – Perception.</w:t>
      </w:r>
      <w:proofErr w:type="gramEnd"/>
      <w:r>
        <w:t xml:space="preserve"> Saudi Arabia fears</w:t>
      </w:r>
      <w:r w:rsidRPr="00731445">
        <w:t xml:space="preserve"> the </w:t>
      </w:r>
      <w:r>
        <w:t xml:space="preserve">narrative that the US may </w:t>
      </w:r>
      <w:r w:rsidRPr="00731445">
        <w:t>abandon them for North American supplies</w:t>
      </w:r>
      <w:r>
        <w:t>.</w:t>
      </w:r>
    </w:p>
    <w:p w:rsidR="005962BE" w:rsidRDefault="005962BE" w:rsidP="005962BE">
      <w:pPr>
        <w:rPr>
          <w:rStyle w:val="StyleStyleBold12pt"/>
        </w:rPr>
      </w:pPr>
    </w:p>
    <w:p w:rsidR="005962BE" w:rsidRPr="00172146" w:rsidRDefault="005962BE" w:rsidP="005962BE">
      <w:pPr>
        <w:rPr>
          <w:rStyle w:val="StyleStyleBold12pt"/>
        </w:rPr>
      </w:pPr>
      <w:r w:rsidRPr="00172146">
        <w:rPr>
          <w:rStyle w:val="StyleStyleBold12pt"/>
        </w:rPr>
        <w:t>Rogers 3/20</w:t>
      </w:r>
    </w:p>
    <w:p w:rsidR="005962BE" w:rsidRPr="00DA2B23" w:rsidRDefault="005962BE" w:rsidP="005962BE">
      <w:pPr>
        <w:rPr>
          <w:sz w:val="16"/>
          <w:szCs w:val="16"/>
        </w:rPr>
      </w:pPr>
      <w:r w:rsidRPr="00DA2B23">
        <w:rPr>
          <w:sz w:val="16"/>
          <w:szCs w:val="16"/>
        </w:rPr>
        <w:t>[</w:t>
      </w:r>
      <w:r>
        <w:rPr>
          <w:sz w:val="16"/>
          <w:szCs w:val="16"/>
        </w:rPr>
        <w:t xml:space="preserve">2013 – </w:t>
      </w:r>
      <w:r w:rsidRPr="00DA2B23">
        <w:rPr>
          <w:sz w:val="16"/>
          <w:szCs w:val="16"/>
        </w:rPr>
        <w:t xml:space="preserve">Will Rogers is the </w:t>
      </w:r>
      <w:proofErr w:type="spellStart"/>
      <w:r w:rsidRPr="00DA2B23">
        <w:rPr>
          <w:sz w:val="16"/>
          <w:szCs w:val="16"/>
        </w:rPr>
        <w:t>Bacevich</w:t>
      </w:r>
      <w:proofErr w:type="spellEnd"/>
      <w:r w:rsidRPr="00DA2B23">
        <w:rPr>
          <w:sz w:val="16"/>
          <w:szCs w:val="16"/>
        </w:rPr>
        <w:t xml:space="preserve"> Fellow at the Center for a New American Security (CNAS). At CNAS, Mr. Rogers’ research focus is on science, technology and national security policy. He has authored or co-authored a range of publications on energy, climate change, environmental cooperation in Asia and </w:t>
      </w:r>
      <w:proofErr w:type="spellStart"/>
      <w:r w:rsidRPr="00DA2B23">
        <w:rPr>
          <w:sz w:val="16"/>
          <w:szCs w:val="16"/>
        </w:rPr>
        <w:t>cybersecurity</w:t>
      </w:r>
      <w:proofErr w:type="spellEnd"/>
      <w:r w:rsidRPr="00DA2B23">
        <w:rPr>
          <w:sz w:val="16"/>
          <w:szCs w:val="16"/>
        </w:rPr>
        <w:t xml:space="preserve">, “America Committed to Gulf Security Despite Changing Relationship with Region's Oil, says Gen. </w:t>
      </w:r>
      <w:r w:rsidRPr="00DA2B23">
        <w:rPr>
          <w:sz w:val="16"/>
          <w:szCs w:val="16"/>
        </w:rPr>
        <w:lastRenderedPageBreak/>
        <w:t>Dempsey,” Center for New American Security, 2013, http://www.cnas.org/blogs/naturalsecurity/2013/03/america-committed-gulf-security-despite-changing-relationship-regions-</w:t>
      </w:r>
      <w:r>
        <w:rPr>
          <w:sz w:val="16"/>
          <w:szCs w:val="16"/>
        </w:rPr>
        <w:t>]</w:t>
      </w:r>
    </w:p>
    <w:p w:rsidR="005962BE" w:rsidRDefault="005962BE" w:rsidP="005962BE"/>
    <w:p w:rsidR="005962BE" w:rsidRPr="009122BA" w:rsidRDefault="005962BE" w:rsidP="005962BE">
      <w:pPr>
        <w:rPr>
          <w:rStyle w:val="Emphasis"/>
        </w:rPr>
      </w:pPr>
      <w:r w:rsidRPr="000E3190">
        <w:rPr>
          <w:rStyle w:val="StyleBoldUnderline"/>
        </w:rPr>
        <w:t>America’s relationship with</w:t>
      </w:r>
      <w:r w:rsidRPr="000E3190">
        <w:rPr>
          <w:sz w:val="16"/>
        </w:rPr>
        <w:t xml:space="preserve"> the </w:t>
      </w:r>
      <w:r w:rsidRPr="000E3190">
        <w:rPr>
          <w:rStyle w:val="StyleBoldUnderline"/>
        </w:rPr>
        <w:t>Mid</w:t>
      </w:r>
      <w:r w:rsidRPr="000E3190">
        <w:rPr>
          <w:sz w:val="16"/>
        </w:rPr>
        <w:t xml:space="preserve">dle </w:t>
      </w:r>
      <w:r w:rsidRPr="000E3190">
        <w:rPr>
          <w:rStyle w:val="StyleBoldUnderline"/>
        </w:rPr>
        <w:t>East</w:t>
      </w:r>
      <w:r w:rsidRPr="000E3190">
        <w:rPr>
          <w:sz w:val="16"/>
        </w:rPr>
        <w:t xml:space="preserve">’s </w:t>
      </w:r>
      <w:r w:rsidR="00AF2DE5" w:rsidRPr="00616513">
        <w:rPr>
          <w:rStyle w:val="StyleBoldUnderline"/>
          <w:rFonts w:eastAsia="Malgun Gothic"/>
          <w:lang w:eastAsia="ko-KR"/>
        </w:rPr>
        <w:t>………………</w:t>
      </w:r>
      <w:r w:rsidR="00AF2DE5" w:rsidRPr="00616513">
        <w:rPr>
          <w:rStyle w:val="StyleBoldUnderline"/>
          <w:rFonts w:eastAsia="Malgun Gothic" w:hint="eastAsia"/>
          <w:lang w:eastAsia="ko-KR"/>
        </w:rPr>
        <w:t>..</w:t>
      </w:r>
      <w:r w:rsidRPr="009122BA">
        <w:rPr>
          <w:rStyle w:val="Emphasis"/>
          <w:highlight w:val="yellow"/>
        </w:rPr>
        <w:t xml:space="preserve"> carefully. What a tightrope to walk.</w:t>
      </w:r>
    </w:p>
    <w:p w:rsidR="005962BE" w:rsidRDefault="005962BE" w:rsidP="005962BE">
      <w:pPr>
        <w:pStyle w:val="Heading4"/>
      </w:pPr>
      <w:r w:rsidRPr="00F52B91">
        <w:t>C- Im</w:t>
      </w:r>
      <w:r>
        <w:t xml:space="preserve">pact – Saudi </w:t>
      </w:r>
      <w:proofErr w:type="spellStart"/>
      <w:r>
        <w:t>prolif</w:t>
      </w:r>
      <w:proofErr w:type="spellEnd"/>
      <w:r>
        <w:t xml:space="preserve"> causes nuclear war. </w:t>
      </w:r>
    </w:p>
    <w:p w:rsidR="005962BE" w:rsidRPr="009E7B4D" w:rsidRDefault="005962BE" w:rsidP="005962BE">
      <w:pPr>
        <w:pStyle w:val="Tagtemplate"/>
        <w:rPr>
          <w:rStyle w:val="StyleStyleBold12pt"/>
          <w:b w:val="0"/>
          <w:bCs w:val="0"/>
          <w:sz w:val="24"/>
        </w:rPr>
      </w:pPr>
    </w:p>
    <w:p w:rsidR="005962BE" w:rsidRPr="00731445" w:rsidRDefault="005962BE" w:rsidP="005962BE">
      <w:pPr>
        <w:rPr>
          <w:rStyle w:val="StyleStyleBold12pt"/>
        </w:rPr>
      </w:pPr>
      <w:r w:rsidRPr="00731445">
        <w:rPr>
          <w:rStyle w:val="StyleStyleBold12pt"/>
        </w:rPr>
        <w:t>Edelman ‘11</w:t>
      </w:r>
    </w:p>
    <w:p w:rsidR="005962BE" w:rsidRPr="009122BA" w:rsidRDefault="005962BE" w:rsidP="005962BE">
      <w:pPr>
        <w:rPr>
          <w:sz w:val="16"/>
          <w:szCs w:val="16"/>
        </w:rPr>
      </w:pPr>
      <w:r w:rsidRPr="009E7B4D">
        <w:rPr>
          <w:sz w:val="16"/>
          <w:szCs w:val="16"/>
        </w:rPr>
        <w:t>(Eric –Distinguished Fellow at the Center for Strategic and Budgetary Assessments &amp; Former U.S. Undersecretary of Defense for Policy, Foreign Affairs, Jan/Feb, http://www.foreignaffairs.com/articles/67162/eric-s-edelman-andrew-f-krepinevich-jr-and-evan-braden-montgomer/the-dangers-of-a-nuclear-iran)</w:t>
      </w:r>
    </w:p>
    <w:p w:rsidR="005962BE" w:rsidRDefault="005962BE" w:rsidP="005962BE">
      <w:pPr>
        <w:rPr>
          <w:u w:val="single"/>
        </w:rPr>
      </w:pPr>
      <w:r w:rsidRPr="0096480C">
        <w:rPr>
          <w:sz w:val="16"/>
        </w:rPr>
        <w:t xml:space="preserve">There is, however, at </w:t>
      </w:r>
      <w:r w:rsidR="00AF2DE5" w:rsidRPr="00616513">
        <w:rPr>
          <w:rFonts w:eastAsia="Malgun Gothic"/>
          <w:sz w:val="16"/>
          <w:lang w:eastAsia="ko-KR"/>
        </w:rPr>
        <w:t>………………</w:t>
      </w:r>
      <w:r w:rsidR="00AF2DE5" w:rsidRPr="00616513">
        <w:rPr>
          <w:rFonts w:eastAsia="Malgun Gothic" w:hint="eastAsia"/>
          <w:sz w:val="16"/>
          <w:lang w:eastAsia="ko-KR"/>
        </w:rPr>
        <w:t>.</w:t>
      </w:r>
      <w:r w:rsidRPr="000707E7">
        <w:rPr>
          <w:u w:val="single"/>
        </w:rPr>
        <w:t xml:space="preserve"> </w:t>
      </w:r>
      <w:proofErr w:type="gramStart"/>
      <w:r w:rsidRPr="000707E7">
        <w:rPr>
          <w:u w:val="single"/>
        </w:rPr>
        <w:t>Game, with unpredicta</w:t>
      </w:r>
      <w:bookmarkStart w:id="0" w:name="_GoBack"/>
      <w:bookmarkEnd w:id="0"/>
      <w:r w:rsidRPr="000707E7">
        <w:rPr>
          <w:u w:val="single"/>
        </w:rPr>
        <w:t>ble consequences.</w:t>
      </w:r>
      <w:proofErr w:type="gramEnd"/>
    </w:p>
    <w:sectPr w:rsidR="005962BE" w:rsidSect="00343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6513" w:rsidRDefault="00616513" w:rsidP="005F5576">
      <w:r>
        <w:separator/>
      </w:r>
    </w:p>
  </w:endnote>
  <w:endnote w:type="continuationSeparator" w:id="0">
    <w:p w:rsidR="00616513" w:rsidRDefault="0061651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6513" w:rsidRDefault="00616513" w:rsidP="005F5576">
      <w:r>
        <w:separator/>
      </w:r>
    </w:p>
  </w:footnote>
  <w:footnote w:type="continuationSeparator" w:id="0">
    <w:p w:rsidR="00616513" w:rsidRDefault="0061651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oNotTrackMoves/>
  <w:defaultTabStop w:val="720"/>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43D4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1CB1"/>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9684F"/>
    <w:rsid w:val="002A213E"/>
    <w:rsid w:val="002A612B"/>
    <w:rsid w:val="002B68A4"/>
    <w:rsid w:val="002C571D"/>
    <w:rsid w:val="002C5772"/>
    <w:rsid w:val="002D0374"/>
    <w:rsid w:val="002D2946"/>
    <w:rsid w:val="002D529E"/>
    <w:rsid w:val="002D6BD6"/>
    <w:rsid w:val="002E4DD9"/>
    <w:rsid w:val="002F0314"/>
    <w:rsid w:val="0031182D"/>
    <w:rsid w:val="00313C1B"/>
    <w:rsid w:val="00314B9D"/>
    <w:rsid w:val="00315CA2"/>
    <w:rsid w:val="00316FEB"/>
    <w:rsid w:val="00326EEB"/>
    <w:rsid w:val="0033078A"/>
    <w:rsid w:val="00331559"/>
    <w:rsid w:val="00340C46"/>
    <w:rsid w:val="00341D6C"/>
    <w:rsid w:val="00343D44"/>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29F"/>
    <w:rsid w:val="00580383"/>
    <w:rsid w:val="00580E40"/>
    <w:rsid w:val="00590731"/>
    <w:rsid w:val="005962BE"/>
    <w:rsid w:val="005A506B"/>
    <w:rsid w:val="005A701C"/>
    <w:rsid w:val="005B2444"/>
    <w:rsid w:val="005B2D14"/>
    <w:rsid w:val="005B3140"/>
    <w:rsid w:val="005C0B05"/>
    <w:rsid w:val="005D1156"/>
    <w:rsid w:val="005E0681"/>
    <w:rsid w:val="005E3B08"/>
    <w:rsid w:val="005E3FE4"/>
    <w:rsid w:val="005E572E"/>
    <w:rsid w:val="005F5576"/>
    <w:rsid w:val="005F6B20"/>
    <w:rsid w:val="006014AB"/>
    <w:rsid w:val="00605F20"/>
    <w:rsid w:val="00616513"/>
    <w:rsid w:val="0061680A"/>
    <w:rsid w:val="00623B70"/>
    <w:rsid w:val="0063578B"/>
    <w:rsid w:val="00636B3D"/>
    <w:rsid w:val="00641025"/>
    <w:rsid w:val="00650E98"/>
    <w:rsid w:val="00655586"/>
    <w:rsid w:val="00656C61"/>
    <w:rsid w:val="006672D8"/>
    <w:rsid w:val="00670D96"/>
    <w:rsid w:val="00672877"/>
    <w:rsid w:val="00683154"/>
    <w:rsid w:val="00690115"/>
    <w:rsid w:val="00690898"/>
    <w:rsid w:val="00693039"/>
    <w:rsid w:val="00693A5A"/>
    <w:rsid w:val="00694B2C"/>
    <w:rsid w:val="006B302F"/>
    <w:rsid w:val="006C64D4"/>
    <w:rsid w:val="006E53F0"/>
    <w:rsid w:val="006F46C3"/>
    <w:rsid w:val="006F7CDF"/>
    <w:rsid w:val="00700BDB"/>
    <w:rsid w:val="0070121B"/>
    <w:rsid w:val="00701E73"/>
    <w:rsid w:val="00711FE2"/>
    <w:rsid w:val="00712649"/>
    <w:rsid w:val="00714BC9"/>
    <w:rsid w:val="00723F91"/>
    <w:rsid w:val="00725623"/>
    <w:rsid w:val="007276A0"/>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09F5"/>
    <w:rsid w:val="00854C66"/>
    <w:rsid w:val="008553E1"/>
    <w:rsid w:val="00861044"/>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7DD5"/>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85FF6"/>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5121"/>
    <w:rsid w:val="00AB3B76"/>
    <w:rsid w:val="00AB61DD"/>
    <w:rsid w:val="00AC222F"/>
    <w:rsid w:val="00AC2CC7"/>
    <w:rsid w:val="00AC7B3B"/>
    <w:rsid w:val="00AD3CE6"/>
    <w:rsid w:val="00AE1307"/>
    <w:rsid w:val="00AE7586"/>
    <w:rsid w:val="00AF2DE5"/>
    <w:rsid w:val="00AF7A65"/>
    <w:rsid w:val="00B06710"/>
    <w:rsid w:val="00B07EBF"/>
    <w:rsid w:val="00B166CB"/>
    <w:rsid w:val="00B235E1"/>
    <w:rsid w:val="00B272CF"/>
    <w:rsid w:val="00B3145D"/>
    <w:rsid w:val="00B357BA"/>
    <w:rsid w:val="00B564DB"/>
    <w:rsid w:val="00B768B6"/>
    <w:rsid w:val="00B816A3"/>
    <w:rsid w:val="00B908D1"/>
    <w:rsid w:val="00B940D1"/>
    <w:rsid w:val="00BA5D70"/>
    <w:rsid w:val="00BB58BD"/>
    <w:rsid w:val="00BB6A26"/>
    <w:rsid w:val="00BC1034"/>
    <w:rsid w:val="00BE2408"/>
    <w:rsid w:val="00BE3EC6"/>
    <w:rsid w:val="00BE5BEB"/>
    <w:rsid w:val="00BE6528"/>
    <w:rsid w:val="00C0087A"/>
    <w:rsid w:val="00C05F9D"/>
    <w:rsid w:val="00C265F0"/>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4ADF"/>
    <w:rsid w:val="00CE55A6"/>
    <w:rsid w:val="00CF13FC"/>
    <w:rsid w:val="00CF4AAF"/>
    <w:rsid w:val="00CF561A"/>
    <w:rsid w:val="00CF6C18"/>
    <w:rsid w:val="00CF7EA8"/>
    <w:rsid w:val="00D004DA"/>
    <w:rsid w:val="00D01673"/>
    <w:rsid w:val="00D0309A"/>
    <w:rsid w:val="00D04ECB"/>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6758E"/>
    <w:rsid w:val="00E70912"/>
    <w:rsid w:val="00E75F28"/>
    <w:rsid w:val="00E83B08"/>
    <w:rsid w:val="00E8768E"/>
    <w:rsid w:val="00E90AA6"/>
    <w:rsid w:val="00E977B8"/>
    <w:rsid w:val="00E97AD1"/>
    <w:rsid w:val="00EA109B"/>
    <w:rsid w:val="00EA15A8"/>
    <w:rsid w:val="00EA2926"/>
    <w:rsid w:val="00EB2CDE"/>
    <w:rsid w:val="00EB46AD"/>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algun Gothic" w:hAnsi="Calibri" w:cs="Times New Roman"/>
        <w:lang w:val="en-US" w:eastAsia="ko-KR"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276A0"/>
    <w:rPr>
      <w:rFonts w:eastAsia="Calibri" w:cs="Arial"/>
      <w:sz w:val="22"/>
      <w:szCs w:val="22"/>
      <w:lang w:eastAsia="en-US"/>
    </w:rPr>
  </w:style>
  <w:style w:type="paragraph" w:styleId="Heading1">
    <w:name w:val="heading 1"/>
    <w:aliases w:val="Pocket"/>
    <w:basedOn w:val="Normal"/>
    <w:next w:val="Normal"/>
    <w:link w:val="Heading1Char"/>
    <w:uiPriority w:val="1"/>
    <w:qFormat/>
    <w:rsid w:val="007276A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Malgun Gothic" w:cs="Times New Roman"/>
      <w:b/>
      <w:bCs/>
      <w:sz w:val="52"/>
      <w:szCs w:val="28"/>
    </w:rPr>
  </w:style>
  <w:style w:type="paragraph" w:styleId="Heading2">
    <w:name w:val="heading 2"/>
    <w:aliases w:val="Hat"/>
    <w:basedOn w:val="Normal"/>
    <w:next w:val="Normal"/>
    <w:link w:val="Heading2Char"/>
    <w:uiPriority w:val="2"/>
    <w:qFormat/>
    <w:rsid w:val="007276A0"/>
    <w:pPr>
      <w:keepNext/>
      <w:keepLines/>
      <w:pageBreakBefore/>
      <w:spacing w:before="480"/>
      <w:jc w:val="center"/>
      <w:outlineLvl w:val="1"/>
    </w:pPr>
    <w:rPr>
      <w:rFonts w:eastAsia="Malgun Gothic" w:cs="Times New Roman"/>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
    <w:basedOn w:val="Normal"/>
    <w:next w:val="Normal"/>
    <w:link w:val="Heading3Char"/>
    <w:uiPriority w:val="3"/>
    <w:qFormat/>
    <w:rsid w:val="007276A0"/>
    <w:pPr>
      <w:keepNext/>
      <w:keepLines/>
      <w:pageBreakBefore/>
      <w:spacing w:before="200"/>
      <w:jc w:val="center"/>
      <w:outlineLvl w:val="2"/>
    </w:pPr>
    <w:rPr>
      <w:rFonts w:eastAsia="Malgun Gothic" w:cs="Times New Roman"/>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7276A0"/>
    <w:pPr>
      <w:keepNext/>
      <w:keepLines/>
      <w:spacing w:before="200"/>
      <w:outlineLvl w:val="3"/>
    </w:pPr>
    <w:rPr>
      <w:rFonts w:eastAsia="Malgun Gothic" w:cs="Times New Roman"/>
      <w:b/>
      <w:bCs/>
      <w:iCs/>
      <w:sz w:val="26"/>
    </w:rPr>
  </w:style>
  <w:style w:type="character" w:default="1" w:styleId="DefaultParagraphFont">
    <w:name w:val="Default Paragraph Font"/>
    <w:uiPriority w:val="1"/>
    <w:semiHidden/>
    <w:unhideWhenUsed/>
    <w:rsid w:val="007276A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276A0"/>
  </w:style>
  <w:style w:type="character" w:customStyle="1" w:styleId="Heading1Char">
    <w:name w:val="Heading 1 Char"/>
    <w:aliases w:val="Pocket Char"/>
    <w:link w:val="Heading1"/>
    <w:uiPriority w:val="1"/>
    <w:rsid w:val="007276A0"/>
    <w:rPr>
      <w:rFonts w:eastAsia="Malgun Gothic"/>
      <w:b/>
      <w:bCs/>
      <w:sz w:val="52"/>
      <w:szCs w:val="28"/>
      <w:lang w:eastAsia="en-US"/>
    </w:rPr>
  </w:style>
  <w:style w:type="character" w:customStyle="1" w:styleId="Heading2Char">
    <w:name w:val="Heading 2 Char"/>
    <w:aliases w:val="Hat Char"/>
    <w:link w:val="Heading2"/>
    <w:uiPriority w:val="2"/>
    <w:rsid w:val="007276A0"/>
    <w:rPr>
      <w:rFonts w:eastAsia="Malgun Gothic"/>
      <w:b/>
      <w:bCs/>
      <w:sz w:val="44"/>
      <w:szCs w:val="26"/>
      <w:u w:val="double"/>
      <w:lang w:eastAsia="en-U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link w:val="Heading3"/>
    <w:uiPriority w:val="3"/>
    <w:rsid w:val="007276A0"/>
    <w:rPr>
      <w:rFonts w:eastAsia="Malgun Gothic"/>
      <w:b/>
      <w:bCs/>
      <w:sz w:val="32"/>
      <w:szCs w:val="22"/>
      <w:u w:val="single"/>
      <w:lang w:eastAsia="en-US"/>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link w:val="Heading4"/>
    <w:uiPriority w:val="4"/>
    <w:rsid w:val="007276A0"/>
    <w:rPr>
      <w:rFonts w:eastAsia="Malgun Gothic"/>
      <w:b/>
      <w:bCs/>
      <w:iCs/>
      <w:sz w:val="26"/>
      <w:szCs w:val="22"/>
      <w:lang w:eastAsia="en-US"/>
    </w:rPr>
  </w:style>
  <w:style w:type="character" w:styleId="Emphasis">
    <w:name w:val="Emphasis"/>
    <w:aliases w:val="Evidence,Minimized,minimized,Highlighted,tag2,Size 10,emphasis in card,CD Card,ED - Tag,Underlined,emphasis,Emphasis!!,Bold Underline,small,Qualifications,bold underline,normal card text"/>
    <w:uiPriority w:val="7"/>
    <w:qFormat/>
    <w:rsid w:val="007276A0"/>
    <w:rPr>
      <w:rFonts w:ascii="Calibri" w:hAnsi="Calibri" w:cs="Arial"/>
      <w:b/>
      <w:i w:val="0"/>
      <w:iCs/>
      <w:sz w:val="22"/>
      <w:u w:val="single"/>
      <w:bdr w:val="single" w:sz="18" w:space="0" w:color="auto"/>
    </w:rPr>
  </w:style>
  <w:style w:type="character" w:customStyle="1" w:styleId="StyleBold">
    <w:name w:val="Style Bold"/>
    <w:uiPriority w:val="9"/>
    <w:semiHidden/>
    <w:rsid w:val="007276A0"/>
    <w:rPr>
      <w:b/>
      <w:bCs/>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uiPriority w:val="6"/>
    <w:qFormat/>
    <w:rsid w:val="007276A0"/>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uiPriority w:val="5"/>
    <w:qFormat/>
    <w:rsid w:val="007276A0"/>
    <w:rPr>
      <w:b/>
      <w:bCs/>
      <w:sz w:val="26"/>
      <w:u w:val="single"/>
    </w:rPr>
  </w:style>
  <w:style w:type="paragraph" w:styleId="Header">
    <w:name w:val="header"/>
    <w:basedOn w:val="Normal"/>
    <w:link w:val="HeaderChar"/>
    <w:uiPriority w:val="99"/>
    <w:semiHidden/>
    <w:rsid w:val="007276A0"/>
    <w:pPr>
      <w:tabs>
        <w:tab w:val="center" w:pos="4680"/>
        <w:tab w:val="right" w:pos="9360"/>
      </w:tabs>
    </w:pPr>
  </w:style>
  <w:style w:type="character" w:customStyle="1" w:styleId="HeaderChar">
    <w:name w:val="Header Char"/>
    <w:link w:val="Header"/>
    <w:uiPriority w:val="99"/>
    <w:semiHidden/>
    <w:rsid w:val="007276A0"/>
    <w:rPr>
      <w:rFonts w:cs="Arial"/>
      <w:sz w:val="22"/>
      <w:szCs w:val="22"/>
      <w:lang w:eastAsia="en-US"/>
    </w:rPr>
  </w:style>
  <w:style w:type="paragraph" w:styleId="Footer">
    <w:name w:val="footer"/>
    <w:basedOn w:val="Normal"/>
    <w:link w:val="FooterChar"/>
    <w:uiPriority w:val="99"/>
    <w:semiHidden/>
    <w:rsid w:val="007276A0"/>
    <w:pPr>
      <w:tabs>
        <w:tab w:val="center" w:pos="4680"/>
        <w:tab w:val="right" w:pos="9360"/>
      </w:tabs>
    </w:pPr>
  </w:style>
  <w:style w:type="character" w:customStyle="1" w:styleId="FooterChar">
    <w:name w:val="Footer Char"/>
    <w:link w:val="Footer"/>
    <w:uiPriority w:val="99"/>
    <w:semiHidden/>
    <w:rsid w:val="007276A0"/>
    <w:rPr>
      <w:rFonts w:cs="Arial"/>
      <w:sz w:val="22"/>
      <w:szCs w:val="22"/>
      <w:lang w:eastAsia="en-US"/>
    </w:rPr>
  </w:style>
  <w:style w:type="character" w:styleId="Hyperlink">
    <w:name w:val="Hyperlink"/>
    <w:aliases w:val="heading 1 (block title),Important,Read,Card Text,Internet Link"/>
    <w:uiPriority w:val="99"/>
    <w:rsid w:val="007276A0"/>
    <w:rPr>
      <w:color w:val="auto"/>
      <w:u w:val="none"/>
    </w:rPr>
  </w:style>
  <w:style w:type="character" w:styleId="FollowedHyperlink">
    <w:name w:val="FollowedHyperlink"/>
    <w:uiPriority w:val="99"/>
    <w:semiHidden/>
    <w:rsid w:val="007276A0"/>
    <w:rPr>
      <w:color w:val="auto"/>
      <w:u w:val="none"/>
    </w:rPr>
  </w:style>
  <w:style w:type="character" w:customStyle="1" w:styleId="TitleChar">
    <w:name w:val="Title Char"/>
    <w:aliases w:val="UNDERLINE Char"/>
    <w:link w:val="Title"/>
    <w:qFormat/>
    <w:rsid w:val="005962BE"/>
    <w:rPr>
      <w:bCs/>
      <w:u w:val="single"/>
    </w:rPr>
  </w:style>
  <w:style w:type="paragraph" w:styleId="Title">
    <w:name w:val="Title"/>
    <w:aliases w:val="UNDERLINE"/>
    <w:basedOn w:val="Normal"/>
    <w:link w:val="TitleChar"/>
    <w:qFormat/>
    <w:rsid w:val="005962BE"/>
    <w:pPr>
      <w:widowControl w:val="0"/>
      <w:autoSpaceDE w:val="0"/>
      <w:autoSpaceDN w:val="0"/>
      <w:adjustRightInd w:val="0"/>
      <w:spacing w:before="240" w:after="60"/>
      <w:jc w:val="center"/>
      <w:outlineLvl w:val="0"/>
    </w:pPr>
    <w:rPr>
      <w:rFonts w:cs="Times New Roman"/>
      <w:bCs/>
      <w:u w:val="single"/>
    </w:rPr>
  </w:style>
  <w:style w:type="character" w:customStyle="1" w:styleId="TitleChar1">
    <w:name w:val="Title Char1"/>
    <w:uiPriority w:val="10"/>
    <w:semiHidden/>
    <w:rsid w:val="005962BE"/>
    <w:rPr>
      <w:rFonts w:ascii="Cambria" w:eastAsia="Times New Roman" w:hAnsi="Cambria" w:cs="Times New Roman"/>
      <w:color w:val="17365D"/>
      <w:spacing w:val="5"/>
      <w:kern w:val="28"/>
      <w:sz w:val="52"/>
      <w:szCs w:val="52"/>
    </w:rPr>
  </w:style>
  <w:style w:type="paragraph" w:customStyle="1" w:styleId="Analytic">
    <w:name w:val="Analytic"/>
    <w:basedOn w:val="Normal"/>
    <w:autoRedefine/>
    <w:qFormat/>
    <w:rsid w:val="005962BE"/>
    <w:rPr>
      <w:b/>
      <w:sz w:val="26"/>
    </w:rPr>
  </w:style>
  <w:style w:type="paragraph" w:customStyle="1" w:styleId="Tagtemplate">
    <w:name w:val="Tagtemplate"/>
    <w:basedOn w:val="Normal"/>
    <w:link w:val="TagtemplateChar"/>
    <w:autoRedefine/>
    <w:qFormat/>
    <w:rsid w:val="005962BE"/>
    <w:pPr>
      <w:keepNext/>
      <w:keepLines/>
    </w:pPr>
    <w:rPr>
      <w:rFonts w:cs="Times New Roman"/>
      <w:sz w:val="16"/>
      <w:szCs w:val="16"/>
      <w:lang w:val="x-none" w:eastAsia="x-none"/>
    </w:rPr>
  </w:style>
  <w:style w:type="character" w:customStyle="1" w:styleId="TagtemplateChar">
    <w:name w:val="Tagtemplate Char"/>
    <w:link w:val="Tagtemplate"/>
    <w:rsid w:val="005962BE"/>
    <w:rPr>
      <w:rFonts w:ascii="Calibri" w:eastAsia="Calibri" w:hAnsi="Calibri" w:cs="Times New Roman"/>
      <w:sz w:val="16"/>
      <w:szCs w:val="16"/>
      <w:lang w:val="x-none" w:eastAsia="x-non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5962BE"/>
    <w:rPr>
      <w:rFonts w:ascii="Arial Narrow" w:hAnsi="Arial Narrow" w:cs="Times New Roman"/>
      <w:sz w:val="20"/>
      <w:szCs w:val="20"/>
      <w:u w:val="thick"/>
      <w:lang w:val="x-none" w:eastAsia="x-none"/>
    </w:rPr>
  </w:style>
  <w:style w:type="paragraph" w:styleId="DocumentMap">
    <w:name w:val="Document Map"/>
    <w:basedOn w:val="Normal"/>
    <w:link w:val="DocumentMapChar"/>
    <w:uiPriority w:val="99"/>
    <w:semiHidden/>
    <w:rsid w:val="005962BE"/>
    <w:rPr>
      <w:rFonts w:ascii="Tahoma" w:hAnsi="Tahoma" w:cs="Tahoma"/>
      <w:sz w:val="16"/>
      <w:szCs w:val="16"/>
    </w:rPr>
  </w:style>
  <w:style w:type="character" w:customStyle="1" w:styleId="DocumentMapChar">
    <w:name w:val="Document Map Char"/>
    <w:link w:val="DocumentMap"/>
    <w:uiPriority w:val="99"/>
    <w:semiHidden/>
    <w:rsid w:val="005962BE"/>
    <w:rPr>
      <w:rFonts w:ascii="Tahoma" w:eastAsia="Calibri" w:hAnsi="Tahoma" w:cs="Tahoma"/>
      <w:sz w:val="16"/>
      <w:szCs w:val="16"/>
    </w:rPr>
  </w:style>
  <w:style w:type="paragraph" w:customStyle="1" w:styleId="card">
    <w:name w:val="card"/>
    <w:basedOn w:val="Normal"/>
    <w:link w:val="cardChar"/>
    <w:qFormat/>
    <w:rsid w:val="005962BE"/>
    <w:pPr>
      <w:ind w:left="288"/>
    </w:pPr>
    <w:rPr>
      <w:rFonts w:ascii="Arial Narrow" w:eastAsia="Malgun Gothic" w:hAnsi="Arial Narrow" w:cs="Times New Roman"/>
      <w:color w:val="000000"/>
      <w:sz w:val="20"/>
      <w:szCs w:val="20"/>
      <w:lang w:val="x-none" w:eastAsia="x-none"/>
    </w:rPr>
  </w:style>
  <w:style w:type="character" w:customStyle="1" w:styleId="cardChar">
    <w:name w:val="card Char"/>
    <w:link w:val="card"/>
    <w:rsid w:val="005962BE"/>
    <w:rPr>
      <w:rFonts w:ascii="Arial Narrow" w:eastAsia="Malgun Gothic" w:hAnsi="Arial Narrow" w:cs="Times New Roman"/>
      <w:color w:val="000000"/>
      <w:sz w:val="20"/>
      <w:lang w:val="x-none" w:eastAsia="x-none"/>
    </w:rPr>
  </w:style>
  <w:style w:type="character" w:customStyle="1" w:styleId="CiteChar">
    <w:name w:val="Cite Char"/>
    <w:aliases w:val="cite_tag Char,Char Char Char Char1 Char Char1,Char Char Char Char1 Char,Heading 2 Char1 Char Char Char1,Heading 21 Char, Char Char Char Char1 Char,Char Char Char Char1 Char Char,Card Char1,Citation Char Char,Heading 3 Char1 Char Char Char1"/>
    <w:qFormat/>
    <w:rsid w:val="005962BE"/>
    <w:rPr>
      <w:rFonts w:ascii="Arial Narrow" w:eastAsia="Malgun Gothic" w:hAnsi="Arial Narrow"/>
      <w:b/>
      <w:sz w:val="24"/>
      <w:szCs w:val="22"/>
      <w:u w:val="thick"/>
      <w:lang w:eastAsia="en-US"/>
    </w:rPr>
  </w:style>
  <w:style w:type="character" w:styleId="HTMLCite">
    <w:name w:val="HTML Cite"/>
    <w:uiPriority w:val="99"/>
    <w:semiHidden/>
    <w:unhideWhenUsed/>
    <w:rsid w:val="005962BE"/>
    <w:rPr>
      <w:i/>
      <w:iCs/>
    </w:rPr>
  </w:style>
  <w:style w:type="character" w:customStyle="1" w:styleId="BoldUnderlineChar">
    <w:name w:val="Bold Underline Char"/>
    <w:rsid w:val="005962BE"/>
    <w:rPr>
      <w:rFonts w:eastAsia="Malgun Gothic"/>
      <w:b/>
      <w:u w:val="thick"/>
      <w:lang w:val="x-none" w:eastAsia="ko-KR"/>
    </w:rPr>
  </w:style>
  <w:style w:type="paragraph" w:customStyle="1" w:styleId="Cards">
    <w:name w:val="Cards"/>
    <w:next w:val="Normal"/>
    <w:link w:val="CardsChar"/>
    <w:qFormat/>
    <w:rsid w:val="005962BE"/>
    <w:pPr>
      <w:widowControl w:val="0"/>
      <w:ind w:left="432" w:right="432"/>
    </w:pPr>
    <w:rPr>
      <w:rFonts w:ascii="Times New Roman" w:eastAsia="Times New Roman" w:hAnsi="Times New Roman"/>
      <w:szCs w:val="24"/>
    </w:rPr>
  </w:style>
  <w:style w:type="character" w:customStyle="1" w:styleId="CardsChar">
    <w:name w:val="Cards Char"/>
    <w:link w:val="Cards"/>
    <w:locked/>
    <w:rsid w:val="005962BE"/>
    <w:rPr>
      <w:rFonts w:ascii="Times New Roman" w:eastAsia="Times New Roman" w:hAnsi="Times New Roman" w:cs="Times New Roman"/>
      <w:szCs w:val="24"/>
      <w:lang w:bidi="ar-SA"/>
    </w:rPr>
  </w:style>
  <w:style w:type="paragraph" w:customStyle="1" w:styleId="Cites">
    <w:name w:val="Cites"/>
    <w:next w:val="Cards"/>
    <w:link w:val="CitesChar"/>
    <w:qFormat/>
    <w:rsid w:val="005962BE"/>
    <w:pPr>
      <w:widowControl w:val="0"/>
    </w:pPr>
    <w:rPr>
      <w:rFonts w:ascii="Times New Roman" w:eastAsia="Times New Roman" w:hAnsi="Times New Roman"/>
      <w:szCs w:val="24"/>
    </w:rPr>
  </w:style>
  <w:style w:type="character" w:customStyle="1" w:styleId="CitesChar">
    <w:name w:val="Cites Char"/>
    <w:link w:val="Cites"/>
    <w:locked/>
    <w:rsid w:val="005962BE"/>
    <w:rPr>
      <w:rFonts w:ascii="Times New Roman" w:eastAsia="Times New Roman" w:hAnsi="Times New Roman" w:cs="Times New Roman"/>
      <w:szCs w:val="24"/>
      <w:lang w:bidi="ar-SA"/>
    </w:rPr>
  </w:style>
  <w:style w:type="character" w:customStyle="1" w:styleId="Author-Date">
    <w:name w:val="Author-Date"/>
    <w:qFormat/>
    <w:rsid w:val="005962BE"/>
    <w:rPr>
      <w:b/>
      <w:sz w:val="24"/>
    </w:rPr>
  </w:style>
  <w:style w:type="paragraph" w:customStyle="1" w:styleId="Nothing">
    <w:name w:val="Nothing"/>
    <w:link w:val="NothingChar"/>
    <w:qFormat/>
    <w:rsid w:val="005962BE"/>
    <w:pPr>
      <w:jc w:val="both"/>
    </w:pPr>
    <w:rPr>
      <w:rFonts w:ascii="Times New Roman" w:eastAsia="Times New Roman" w:hAnsi="Times New Roman"/>
      <w:szCs w:val="24"/>
    </w:rPr>
  </w:style>
  <w:style w:type="character" w:customStyle="1" w:styleId="NothingChar">
    <w:name w:val="Nothing Char"/>
    <w:link w:val="Nothing"/>
    <w:locked/>
    <w:rsid w:val="005962BE"/>
    <w:rPr>
      <w:rFonts w:ascii="Times New Roman" w:eastAsia="Times New Roman" w:hAnsi="Times New Roman" w:cs="Times New Roman"/>
      <w:szCs w:val="24"/>
      <w:lang w:bidi="ar-SA"/>
    </w:rPr>
  </w:style>
  <w:style w:type="character" w:customStyle="1" w:styleId="DebateUnderline">
    <w:name w:val="Debate Underline"/>
    <w:qFormat/>
    <w:rsid w:val="005962BE"/>
    <w:rPr>
      <w:rFonts w:ascii="Times New Roman" w:hAnsi="Times New Roman"/>
      <w:sz w:val="20"/>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usforacle.com/us-leaders-must-cooperate-with-cuba-to-prevent-oil-spills-1.2471166" TargetMode="External"/><Relationship Id="rId5" Type="http://schemas.microsoft.com/office/2007/relationships/stylesWithEffects" Target="stylesWithEffects.xml"/><Relationship Id="rId10" Type="http://schemas.openxmlformats.org/officeDocument/2006/relationships/hyperlink" Target="http://www.stwr.org/globalization/neoliberalism-and-economic-globalization.html"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u\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A7B5BD-CD3A-4562-A8D6-6CD2CDBB9F7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Pages>
  <Words>1080</Words>
  <Characters>6159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7225</CharactersWithSpaces>
  <SharedDoc>false</SharedDoc>
  <HLinks>
    <vt:vector size="48" baseType="variant">
      <vt:variant>
        <vt:i4>2424937</vt:i4>
      </vt:variant>
      <vt:variant>
        <vt:i4>21</vt:i4>
      </vt:variant>
      <vt:variant>
        <vt:i4>0</vt:i4>
      </vt:variant>
      <vt:variant>
        <vt:i4>5</vt:i4>
      </vt:variant>
      <vt:variant>
        <vt:lpwstr>http://www.foreignpolicy.com/articles/2012/10/22/hey_big_spender?page=full)//VP</vt:lpwstr>
      </vt:variant>
      <vt:variant>
        <vt:lpwstr/>
      </vt:variant>
      <vt:variant>
        <vt:i4>4718616</vt:i4>
      </vt:variant>
      <vt:variant>
        <vt:i4>18</vt:i4>
      </vt:variant>
      <vt:variant>
        <vt:i4>0</vt:i4>
      </vt:variant>
      <vt:variant>
        <vt:i4>5</vt:i4>
      </vt:variant>
      <vt:variant>
        <vt:lpwstr>http://www.theatlantic.com/international/archive/2012/06/americans-are-as-likely-to-be-killed-by-their-own-furniture-as-by-terrorism/258156/</vt:lpwstr>
      </vt:variant>
      <vt:variant>
        <vt:lpwstr/>
      </vt:variant>
      <vt:variant>
        <vt:i4>1179654</vt:i4>
      </vt:variant>
      <vt:variant>
        <vt:i4>15</vt:i4>
      </vt:variant>
      <vt:variant>
        <vt:i4>0</vt:i4>
      </vt:variant>
      <vt:variant>
        <vt:i4>5</vt:i4>
      </vt:variant>
      <vt:variant>
        <vt:lpwstr>http://www.cfr.org/?cid=oth_partner_site-atlantic-primer_on_airpower-071811%20</vt:lpwstr>
      </vt:variant>
      <vt:variant>
        <vt:lpwstr/>
      </vt:variant>
      <vt:variant>
        <vt:i4>2752625</vt:i4>
      </vt:variant>
      <vt:variant>
        <vt:i4>12</vt:i4>
      </vt:variant>
      <vt:variant>
        <vt:i4>0</vt:i4>
      </vt:variant>
      <vt:variant>
        <vt:i4>5</vt:i4>
      </vt:variant>
      <vt:variant>
        <vt:lpwstr>http://earthmeanders.blogspot.com/2008/01/economic-collapse-and-global-ecology.html</vt:lpwstr>
      </vt:variant>
      <vt:variant>
        <vt:lpwstr/>
      </vt:variant>
      <vt:variant>
        <vt:i4>262166</vt:i4>
      </vt:variant>
      <vt:variant>
        <vt:i4>9</vt:i4>
      </vt:variant>
      <vt:variant>
        <vt:i4>0</vt:i4>
      </vt:variant>
      <vt:variant>
        <vt:i4>5</vt:i4>
      </vt:variant>
      <vt:variant>
        <vt:lpwstr>http://www.worldpoliticsreview.com/articles/4213/the-new-rules-security-remains-stable-amid-financial-crisis</vt:lpwstr>
      </vt:variant>
      <vt:variant>
        <vt:lpwstr/>
      </vt:variant>
      <vt:variant>
        <vt:i4>983127</vt:i4>
      </vt:variant>
      <vt:variant>
        <vt:i4>6</vt:i4>
      </vt:variant>
      <vt:variant>
        <vt:i4>0</vt:i4>
      </vt:variant>
      <vt:variant>
        <vt:i4>5</vt:i4>
      </vt:variant>
      <vt:variant>
        <vt:lpwstr>http://www.mitpressjournals.org/doi/abs/10.1162/ISEC_a_00107</vt:lpwstr>
      </vt:variant>
      <vt:variant>
        <vt:lpwstr/>
      </vt:variant>
      <vt:variant>
        <vt:i4>1310787</vt:i4>
      </vt:variant>
      <vt:variant>
        <vt:i4>3</vt:i4>
      </vt:variant>
      <vt:variant>
        <vt:i4>0</vt:i4>
      </vt:variant>
      <vt:variant>
        <vt:i4>5</vt:i4>
      </vt:variant>
      <vt:variant>
        <vt:lpwstr>http://www.usforacle.com/us-leaders-must-cooperate-with-cuba-to-prevent-oil-spills-1.2471166</vt:lpwstr>
      </vt:variant>
      <vt:variant>
        <vt:lpwstr/>
      </vt:variant>
      <vt:variant>
        <vt:i4>7864365</vt:i4>
      </vt:variant>
      <vt:variant>
        <vt:i4>0</vt:i4>
      </vt:variant>
      <vt:variant>
        <vt:i4>0</vt:i4>
      </vt:variant>
      <vt:variant>
        <vt:i4>5</vt:i4>
      </vt:variant>
      <vt:variant>
        <vt:lpwstr>http://www.stwr.org/globalization/neoliberalism-and-economic-globalization.html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 Team 2013</dc:creator>
  <cp:lastModifiedBy>Hayu, Team 2012</cp:lastModifiedBy>
  <cp:revision>2</cp:revision>
  <dcterms:created xsi:type="dcterms:W3CDTF">2013-11-07T17:41:00Z</dcterms:created>
  <dcterms:modified xsi:type="dcterms:W3CDTF">2013-11-07T17:41:00Z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