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25" w:rsidRDefault="006D2B25" w:rsidP="006D2B25">
      <w:pPr>
        <w:pStyle w:val="NoSpacing"/>
        <w:rPr>
          <w:rFonts w:ascii="Verdana" w:hAnsi="Verdana"/>
          <w:b/>
          <w:sz w:val="24"/>
        </w:rPr>
      </w:pPr>
    </w:p>
    <w:p w:rsidR="006D2B25" w:rsidRDefault="006D2B25" w:rsidP="006D2B25">
      <w:pPr>
        <w:pStyle w:val="NoSpacing"/>
        <w:rPr>
          <w:rFonts w:ascii="Verdana" w:hAnsi="Verdana"/>
          <w:b/>
          <w:sz w:val="24"/>
        </w:rPr>
      </w:pPr>
    </w:p>
    <w:p w:rsidR="006D2B25" w:rsidRDefault="006D2B25" w:rsidP="006D2B25">
      <w:pPr>
        <w:pStyle w:val="Heading1"/>
      </w:pPr>
      <w:r>
        <w:lastRenderedPageBreak/>
        <w:t>Cap Classic Round 2</w:t>
      </w:r>
    </w:p>
    <w:p w:rsidR="006D2B25" w:rsidRDefault="006D2B25" w:rsidP="006D2B25">
      <w:pPr>
        <w:pStyle w:val="Heading1"/>
      </w:pPr>
      <w:r>
        <w:lastRenderedPageBreak/>
        <w:t>1AC</w:t>
      </w:r>
    </w:p>
    <w:p w:rsidR="006D2B25" w:rsidRDefault="006D2B25" w:rsidP="006D2B25">
      <w:pPr>
        <w:pStyle w:val="NoSpacing"/>
        <w:rPr>
          <w:rFonts w:ascii="Verdana" w:hAnsi="Verdana"/>
          <w:b/>
          <w:sz w:val="24"/>
        </w:rPr>
      </w:pPr>
      <w:r>
        <w:rPr>
          <w:rFonts w:ascii="Verdana" w:hAnsi="Verdana"/>
          <w:b/>
          <w:sz w:val="24"/>
        </w:rPr>
        <w:t xml:space="preserve">WE START OUR DEBATE WITH THE FOLLOWING LETTER FROM HUNDREDS OF GRASS-ROOTS ORGANIZATIONS TO THE HEADS OF STATE IN </w:t>
      </w:r>
      <w:bookmarkStart w:id="0" w:name="_GoBack"/>
      <w:bookmarkEnd w:id="0"/>
      <w:r>
        <w:rPr>
          <w:rFonts w:ascii="Verdana" w:hAnsi="Verdana"/>
          <w:b/>
          <w:sz w:val="24"/>
        </w:rPr>
        <w:t>LATIN AMERICA AND THE UNITED STATES</w:t>
      </w:r>
    </w:p>
    <w:p w:rsidR="006D2B25" w:rsidRDefault="006D2B25" w:rsidP="006D2B25">
      <w:pPr>
        <w:pStyle w:val="NoSpacing"/>
        <w:rPr>
          <w:rFonts w:ascii="Verdana" w:hAnsi="Verdana"/>
          <w:b/>
          <w:sz w:val="24"/>
        </w:rPr>
      </w:pPr>
      <w:r>
        <w:rPr>
          <w:rFonts w:ascii="Verdana" w:hAnsi="Verdana"/>
          <w:b/>
          <w:sz w:val="24"/>
        </w:rPr>
        <w:t xml:space="preserve">JUST ASSOCIATES </w:t>
      </w:r>
      <w:r>
        <w:rPr>
          <w:rFonts w:ascii="Verdana" w:hAnsi="Verdana"/>
          <w:b/>
          <w:sz w:val="16"/>
          <w:szCs w:val="16"/>
        </w:rPr>
        <w:t xml:space="preserve">an International feminist organization </w:t>
      </w:r>
      <w:r>
        <w:rPr>
          <w:rFonts w:ascii="Verdana" w:hAnsi="Verdana"/>
          <w:b/>
          <w:sz w:val="24"/>
        </w:rPr>
        <w:t>2k13</w:t>
      </w:r>
    </w:p>
    <w:p w:rsidR="006D2B25" w:rsidRPr="00522648" w:rsidRDefault="006D2B25" w:rsidP="006D2B25">
      <w:pPr>
        <w:pStyle w:val="NoSpacing"/>
        <w:rPr>
          <w:rFonts w:ascii="Verdana" w:hAnsi="Verdana"/>
          <w:sz w:val="16"/>
          <w:szCs w:val="16"/>
        </w:rPr>
      </w:pPr>
      <w:r>
        <w:rPr>
          <w:rFonts w:ascii="Verdana" w:hAnsi="Verdana"/>
          <w:sz w:val="16"/>
          <w:szCs w:val="16"/>
        </w:rPr>
        <w:t>Letter to heads of states dated April 30 and reprinted by JUSTASSOCIATES.ORG;</w:t>
      </w:r>
    </w:p>
    <w:p w:rsidR="006D2B25" w:rsidRPr="00522648" w:rsidRDefault="006D2B25" w:rsidP="006D2B25">
      <w:pPr>
        <w:pStyle w:val="NoSpacing"/>
        <w:rPr>
          <w:rFonts w:asciiTheme="minorHAnsi" w:hAnsiTheme="minorHAnsi"/>
          <w:sz w:val="16"/>
          <w:szCs w:val="16"/>
        </w:rPr>
      </w:pPr>
      <w:hyperlink r:id="rId9" w:history="1">
        <w:r w:rsidRPr="00522648">
          <w:rPr>
            <w:rStyle w:val="Hyperlink"/>
            <w:rFonts w:asciiTheme="minorHAnsi" w:hAnsiTheme="minorHAnsi"/>
            <w:sz w:val="16"/>
            <w:szCs w:val="16"/>
          </w:rPr>
          <w:t>http://www.justassociates.org/sites/justassociates.org/files/eng_letter_to_heads_of_states_-_sica_april_30_2013.pdf</w:t>
        </w:r>
      </w:hyperlink>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Dear Honorable: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Barack Obama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Enrique </w:t>
      </w:r>
      <w:proofErr w:type="spellStart"/>
      <w:r w:rsidRPr="00D214AF">
        <w:rPr>
          <w:rFonts w:asciiTheme="minorHAnsi" w:hAnsiTheme="minorHAnsi"/>
          <w:sz w:val="16"/>
          <w:szCs w:val="16"/>
        </w:rPr>
        <w:t>Peña</w:t>
      </w:r>
      <w:proofErr w:type="spellEnd"/>
      <w:r w:rsidRPr="00D214AF">
        <w:rPr>
          <w:rFonts w:asciiTheme="minorHAnsi" w:hAnsiTheme="minorHAnsi"/>
          <w:sz w:val="16"/>
          <w:szCs w:val="16"/>
        </w:rPr>
        <w:t xml:space="preserve"> Nieto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Laura Chinchilla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Otto </w:t>
      </w:r>
      <w:proofErr w:type="spellStart"/>
      <w:r w:rsidRPr="00D214AF">
        <w:rPr>
          <w:rFonts w:asciiTheme="minorHAnsi" w:hAnsiTheme="minorHAnsi"/>
          <w:sz w:val="16"/>
          <w:szCs w:val="16"/>
        </w:rPr>
        <w:t>Pérez</w:t>
      </w:r>
      <w:proofErr w:type="spellEnd"/>
      <w:r w:rsidRPr="00D214AF">
        <w:rPr>
          <w:rFonts w:asciiTheme="minorHAnsi" w:hAnsiTheme="minorHAnsi"/>
          <w:sz w:val="16"/>
          <w:szCs w:val="16"/>
        </w:rPr>
        <w:t xml:space="preserve"> Molina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w:t>
      </w:r>
      <w:proofErr w:type="spellStart"/>
      <w:r w:rsidRPr="00D214AF">
        <w:rPr>
          <w:rFonts w:asciiTheme="minorHAnsi" w:hAnsiTheme="minorHAnsi"/>
          <w:sz w:val="16"/>
          <w:szCs w:val="16"/>
        </w:rPr>
        <w:t>Porfirio</w:t>
      </w:r>
      <w:proofErr w:type="spellEnd"/>
      <w:r w:rsidRPr="00D214AF">
        <w:rPr>
          <w:rFonts w:asciiTheme="minorHAnsi" w:hAnsiTheme="minorHAnsi"/>
          <w:sz w:val="16"/>
          <w:szCs w:val="16"/>
        </w:rPr>
        <w:t xml:space="preserve"> Lobo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Mauricio </w:t>
      </w:r>
      <w:proofErr w:type="spellStart"/>
      <w:r w:rsidRPr="00D214AF">
        <w:rPr>
          <w:rFonts w:asciiTheme="minorHAnsi" w:hAnsiTheme="minorHAnsi"/>
          <w:sz w:val="16"/>
          <w:szCs w:val="16"/>
        </w:rPr>
        <w:t>Funes</w:t>
      </w:r>
      <w:proofErr w:type="spellEnd"/>
      <w:r w:rsidRPr="00D214AF">
        <w:rPr>
          <w:rFonts w:asciiTheme="minorHAnsi" w:hAnsiTheme="minorHAnsi"/>
          <w:sz w:val="16"/>
          <w:szCs w:val="16"/>
        </w:rPr>
        <w:t xml:space="preserve">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Daniel Ortega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President Ricardo </w:t>
      </w:r>
      <w:proofErr w:type="spellStart"/>
      <w:r w:rsidRPr="00D214AF">
        <w:rPr>
          <w:rFonts w:asciiTheme="minorHAnsi" w:hAnsiTheme="minorHAnsi"/>
          <w:sz w:val="16"/>
          <w:szCs w:val="16"/>
        </w:rPr>
        <w:t>Martinelli</w:t>
      </w:r>
      <w:proofErr w:type="spellEnd"/>
      <w:r w:rsidRPr="00D214AF">
        <w:rPr>
          <w:rFonts w:asciiTheme="minorHAnsi" w:hAnsiTheme="minorHAnsi"/>
          <w:sz w:val="16"/>
          <w:szCs w:val="16"/>
        </w:rPr>
        <w:t xml:space="preserve">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Attorney </w:t>
      </w:r>
      <w:proofErr w:type="gramStart"/>
      <w:r w:rsidRPr="00D214AF">
        <w:rPr>
          <w:rFonts w:asciiTheme="minorHAnsi" w:hAnsiTheme="minorHAnsi"/>
          <w:sz w:val="16"/>
          <w:szCs w:val="16"/>
        </w:rPr>
        <w:t>General &amp;</w:t>
      </w:r>
      <w:proofErr w:type="gramEnd"/>
      <w:r w:rsidRPr="00D214AF">
        <w:rPr>
          <w:rFonts w:asciiTheme="minorHAnsi" w:hAnsiTheme="minorHAnsi"/>
          <w:sz w:val="16"/>
          <w:szCs w:val="16"/>
        </w:rPr>
        <w:t xml:space="preserve"> Minister of Foreign Affairs Wilfred </w:t>
      </w:r>
      <w:proofErr w:type="spellStart"/>
      <w:r w:rsidRPr="00D214AF">
        <w:rPr>
          <w:rFonts w:asciiTheme="minorHAnsi" w:hAnsiTheme="minorHAnsi"/>
          <w:sz w:val="16"/>
          <w:szCs w:val="16"/>
        </w:rPr>
        <w:t>Elrington</w:t>
      </w:r>
      <w:proofErr w:type="spellEnd"/>
      <w:r w:rsidRPr="00D214AF">
        <w:rPr>
          <w:rFonts w:asciiTheme="minorHAnsi" w:hAnsiTheme="minorHAnsi"/>
          <w:sz w:val="16"/>
          <w:szCs w:val="16"/>
        </w:rPr>
        <w:t xml:space="preserve">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April 30, 2013 </w:t>
      </w:r>
    </w:p>
    <w:p w:rsidR="006D2B25" w:rsidRPr="00D214AF" w:rsidRDefault="006D2B25" w:rsidP="006D2B25">
      <w:pPr>
        <w:pStyle w:val="NoSpacing"/>
        <w:rPr>
          <w:rFonts w:asciiTheme="minorHAnsi" w:hAnsiTheme="minorHAnsi"/>
          <w:sz w:val="16"/>
          <w:szCs w:val="16"/>
        </w:rPr>
      </w:pPr>
      <w:r w:rsidRPr="0004502A">
        <w:rPr>
          <w:rFonts w:ascii="Verdana" w:hAnsi="Verdana"/>
          <w:b/>
          <w:sz w:val="20"/>
          <w:szCs w:val="20"/>
          <w:highlight w:val="yellow"/>
          <w:u w:val="single"/>
        </w:rPr>
        <w:t>We, the undersigned civil society organizations from throughout the region, are writing to you</w:t>
      </w:r>
      <w:r w:rsidRPr="00522648">
        <w:rPr>
          <w:rFonts w:ascii="Verdana" w:hAnsi="Verdana"/>
          <w:b/>
          <w:sz w:val="20"/>
          <w:szCs w:val="20"/>
          <w:u w:val="single"/>
        </w:rPr>
        <w:t xml:space="preserve"> on the eve of your meetings in Mexico</w:t>
      </w:r>
      <w:r w:rsidRPr="00D214AF">
        <w:rPr>
          <w:rFonts w:asciiTheme="minorHAnsi" w:hAnsiTheme="minorHAnsi"/>
          <w:sz w:val="16"/>
          <w:szCs w:val="16"/>
        </w:rPr>
        <w:t xml:space="preserve"> and at the Summit of the Central American Integration System (SICA) in Costa Rica. </w:t>
      </w:r>
    </w:p>
    <w:p w:rsidR="006D2B25" w:rsidRPr="00522648" w:rsidRDefault="006D2B25" w:rsidP="006D2B25">
      <w:pPr>
        <w:pStyle w:val="NoSpacing"/>
        <w:rPr>
          <w:rFonts w:ascii="Verdana" w:hAnsi="Verdana"/>
          <w:b/>
          <w:sz w:val="20"/>
          <w:szCs w:val="20"/>
          <w:u w:val="single"/>
        </w:rPr>
      </w:pPr>
      <w:r w:rsidRPr="0004502A">
        <w:rPr>
          <w:rFonts w:ascii="Verdana" w:hAnsi="Verdana"/>
          <w:b/>
          <w:sz w:val="20"/>
          <w:szCs w:val="20"/>
          <w:highlight w:val="yellow"/>
          <w:u w:val="single"/>
        </w:rPr>
        <w:t>We</w:t>
      </w:r>
      <w:r w:rsidRPr="00522648">
        <w:rPr>
          <w:rFonts w:ascii="Verdana" w:hAnsi="Verdana"/>
          <w:b/>
          <w:sz w:val="20"/>
          <w:szCs w:val="20"/>
          <w:u w:val="single"/>
        </w:rPr>
        <w:t xml:space="preserve"> welcome the opportunity for our nations to discuss cooperation on critical cross-border issues and </w:t>
      </w:r>
      <w:proofErr w:type="gramStart"/>
      <w:r w:rsidRPr="0004502A">
        <w:rPr>
          <w:rFonts w:ascii="Verdana" w:hAnsi="Verdana"/>
          <w:b/>
          <w:sz w:val="20"/>
          <w:szCs w:val="20"/>
          <w:highlight w:val="yellow"/>
          <w:u w:val="single"/>
        </w:rPr>
        <w:t>urge  our</w:t>
      </w:r>
      <w:proofErr w:type="gramEnd"/>
      <w:r w:rsidRPr="0004502A">
        <w:rPr>
          <w:rFonts w:ascii="Verdana" w:hAnsi="Verdana"/>
          <w:b/>
          <w:sz w:val="20"/>
          <w:szCs w:val="20"/>
          <w:highlight w:val="yellow"/>
          <w:u w:val="single"/>
        </w:rPr>
        <w:t xml:space="preserve"> States to address our concerns about the dire human rights crisis in Mesoamerica</w:t>
      </w:r>
      <w:r w:rsidRPr="00522648">
        <w:rPr>
          <w:rFonts w:ascii="Verdana" w:hAnsi="Verdana"/>
          <w:b/>
          <w:sz w:val="20"/>
          <w:szCs w:val="20"/>
          <w:u w:val="single"/>
        </w:rPr>
        <w:t xml:space="preserve">. </w:t>
      </w:r>
    </w:p>
    <w:p w:rsidR="006D2B25" w:rsidRPr="00D214AF" w:rsidRDefault="006D2B25" w:rsidP="006D2B25">
      <w:pPr>
        <w:pStyle w:val="NoSpacing"/>
        <w:rPr>
          <w:rFonts w:asciiTheme="minorHAnsi" w:hAnsiTheme="minorHAnsi"/>
          <w:sz w:val="16"/>
          <w:szCs w:val="16"/>
        </w:rPr>
      </w:pPr>
      <w:r w:rsidRPr="0004502A">
        <w:rPr>
          <w:rFonts w:ascii="Verdana" w:hAnsi="Verdana"/>
          <w:b/>
          <w:sz w:val="20"/>
          <w:szCs w:val="20"/>
          <w:highlight w:val="yellow"/>
          <w:u w:val="single"/>
        </w:rPr>
        <w:t>Our organizations have documented an alarming increase in violence and human rights violations.</w:t>
      </w:r>
      <w:r w:rsidRPr="0004502A">
        <w:rPr>
          <w:rFonts w:asciiTheme="minorHAnsi" w:hAnsiTheme="minorHAnsi"/>
          <w:sz w:val="16"/>
          <w:szCs w:val="16"/>
          <w:highlight w:val="yellow"/>
        </w:rPr>
        <w:t xml:space="preserve"> </w:t>
      </w:r>
      <w:r w:rsidRPr="0004502A">
        <w:rPr>
          <w:rFonts w:ascii="Verdana" w:hAnsi="Verdana"/>
          <w:b/>
          <w:sz w:val="20"/>
          <w:szCs w:val="20"/>
          <w:highlight w:val="yellow"/>
          <w:u w:val="single"/>
        </w:rPr>
        <w:t>While we recognize that transnational crime and drug trafficking play a role in this violence, we call on our governments to acknowledge that failed security policies that have militarized citizen security have only exacerbated the problem, and are directly contributing to increased human suffering in the region.</w:t>
      </w:r>
      <w:r w:rsidRPr="00522648">
        <w:rPr>
          <w:rFonts w:ascii="Verdana" w:hAnsi="Verdana"/>
          <w:b/>
          <w:sz w:val="20"/>
          <w:szCs w:val="20"/>
          <w:u w:val="single"/>
        </w:rPr>
        <w:t xml:space="preserve"> </w:t>
      </w:r>
    </w:p>
    <w:p w:rsidR="006D2B25" w:rsidRPr="00522648" w:rsidRDefault="006D2B25" w:rsidP="006D2B25">
      <w:pPr>
        <w:pStyle w:val="NoSpacing"/>
        <w:rPr>
          <w:rFonts w:ascii="Verdana" w:hAnsi="Verdana"/>
          <w:b/>
          <w:sz w:val="20"/>
          <w:szCs w:val="20"/>
          <w:u w:val="single"/>
        </w:rPr>
      </w:pPr>
      <w:r w:rsidRPr="0004502A">
        <w:rPr>
          <w:rFonts w:ascii="Verdana" w:hAnsi="Verdana"/>
          <w:b/>
          <w:sz w:val="20"/>
          <w:szCs w:val="20"/>
          <w:highlight w:val="yellow"/>
          <w:u w:val="single"/>
        </w:rPr>
        <w:t>It is time to refocus regional dialogue and resource investment to address the root causes of violence</w:t>
      </w:r>
      <w:r w:rsidRPr="00522648">
        <w:rPr>
          <w:rFonts w:ascii="Verdana" w:hAnsi="Verdana"/>
          <w:b/>
          <w:sz w:val="20"/>
          <w:szCs w:val="20"/>
          <w:u w:val="single"/>
        </w:rPr>
        <w:t xml:space="preserve">, understanding that for many citizens and communities, drug trafficking is not the principal cause of insecurity. </w:t>
      </w:r>
    </w:p>
    <w:p w:rsidR="006D2B25" w:rsidRPr="00D214AF" w:rsidRDefault="006D2B25" w:rsidP="006D2B25">
      <w:pPr>
        <w:pStyle w:val="NoSpacing"/>
        <w:rPr>
          <w:rFonts w:asciiTheme="minorHAnsi" w:hAnsiTheme="minorHAnsi"/>
          <w:sz w:val="16"/>
          <w:szCs w:val="16"/>
        </w:rPr>
      </w:pPr>
      <w:r w:rsidRPr="0004502A">
        <w:rPr>
          <w:rFonts w:ascii="Verdana" w:hAnsi="Verdana"/>
          <w:b/>
          <w:sz w:val="20"/>
          <w:szCs w:val="20"/>
          <w:highlight w:val="yellow"/>
          <w:u w:val="single"/>
        </w:rPr>
        <w:t>Harmful “development” policies have similarly caused increased conflict and abuses, while forced migration and criminalization of migrants and human rights activists continues to divide families</w:t>
      </w:r>
      <w:r w:rsidRPr="00522648">
        <w:rPr>
          <w:rFonts w:ascii="Verdana" w:hAnsi="Verdana"/>
          <w:b/>
          <w:sz w:val="20"/>
          <w:szCs w:val="20"/>
          <w:u w:val="single"/>
        </w:rPr>
        <w:t>.</w:t>
      </w:r>
      <w:r w:rsidRPr="00D214AF">
        <w:rPr>
          <w:rFonts w:asciiTheme="minorHAnsi" w:hAnsiTheme="minorHAnsi"/>
          <w:sz w:val="16"/>
          <w:szCs w:val="16"/>
        </w:rPr>
        <w:t xml:space="preserve"> Most importantly, the region’s challenges must be addressed without violating fundamental rights and human dignity. </w:t>
      </w:r>
    </w:p>
    <w:p w:rsidR="006D2B25" w:rsidRPr="00522648" w:rsidRDefault="006D2B25" w:rsidP="006D2B25">
      <w:pPr>
        <w:pStyle w:val="NoSpacing"/>
        <w:rPr>
          <w:rFonts w:ascii="Verdana" w:hAnsi="Verdana"/>
          <w:b/>
          <w:sz w:val="20"/>
          <w:szCs w:val="20"/>
          <w:u w:val="single"/>
        </w:rPr>
      </w:pPr>
      <w:r w:rsidRPr="00D214AF">
        <w:rPr>
          <w:rFonts w:asciiTheme="minorHAnsi" w:hAnsiTheme="minorHAnsi"/>
          <w:sz w:val="16"/>
          <w:szCs w:val="16"/>
        </w:rPr>
        <w:t xml:space="preserve">We offer further analysis and recommendations of the key issues that require urgent attention: </w:t>
      </w:r>
      <w:r w:rsidRPr="00D214AF">
        <w:rPr>
          <w:rFonts w:asciiTheme="minorHAnsi" w:hAnsiTheme="minorHAnsi"/>
          <w:sz w:val="16"/>
          <w:szCs w:val="16"/>
        </w:rPr>
        <w:cr/>
      </w:r>
      <w:r w:rsidRPr="00D214AF">
        <w:t xml:space="preserve"> </w:t>
      </w:r>
      <w:r w:rsidRPr="00D214AF">
        <w:rPr>
          <w:rFonts w:asciiTheme="minorHAnsi" w:hAnsiTheme="minorHAnsi"/>
          <w:sz w:val="16"/>
          <w:szCs w:val="16"/>
        </w:rPr>
        <w:t>1.</w:t>
      </w:r>
      <w:r w:rsidRPr="00522648">
        <w:rPr>
          <w:rFonts w:ascii="Verdana" w:hAnsi="Verdana"/>
          <w:b/>
          <w:sz w:val="20"/>
          <w:szCs w:val="20"/>
          <w:u w:val="single"/>
        </w:rPr>
        <w:t xml:space="preserve"> </w:t>
      </w:r>
      <w:r w:rsidRPr="0004502A">
        <w:rPr>
          <w:rFonts w:ascii="Verdana" w:hAnsi="Verdana"/>
          <w:b/>
          <w:sz w:val="20"/>
          <w:szCs w:val="20"/>
          <w:highlight w:val="yellow"/>
          <w:u w:val="single"/>
        </w:rPr>
        <w:t>Militarization of the drug war has caused increased violence and has failed to provide citizen security</w:t>
      </w:r>
      <w:r w:rsidRPr="00522648">
        <w:rPr>
          <w:rFonts w:ascii="Verdana" w:hAnsi="Verdana"/>
          <w:b/>
          <w:sz w:val="20"/>
          <w:szCs w:val="20"/>
          <w:u w:val="single"/>
        </w:rPr>
        <w:t xml:space="preserve">. </w:t>
      </w:r>
    </w:p>
    <w:p w:rsidR="006D2B25" w:rsidRPr="00D214AF" w:rsidRDefault="006D2B25" w:rsidP="006D2B25">
      <w:pPr>
        <w:pStyle w:val="NoSpacing"/>
        <w:rPr>
          <w:rFonts w:asciiTheme="minorHAnsi" w:hAnsiTheme="minorHAnsi"/>
          <w:sz w:val="16"/>
          <w:szCs w:val="16"/>
        </w:rPr>
      </w:pPr>
      <w:r w:rsidRPr="0004502A">
        <w:rPr>
          <w:rFonts w:ascii="Verdana" w:hAnsi="Verdana"/>
          <w:b/>
          <w:sz w:val="20"/>
          <w:szCs w:val="20"/>
          <w:highlight w:val="yellow"/>
          <w:u w:val="single"/>
        </w:rPr>
        <w:t xml:space="preserve">Human rights abuses against our families and communities are, in many cases, directly attributable to </w:t>
      </w:r>
      <w:proofErr w:type="gramStart"/>
      <w:r w:rsidRPr="0004502A">
        <w:rPr>
          <w:rFonts w:ascii="Verdana" w:hAnsi="Verdana"/>
          <w:b/>
          <w:sz w:val="20"/>
          <w:szCs w:val="20"/>
          <w:highlight w:val="yellow"/>
          <w:u w:val="single"/>
        </w:rPr>
        <w:t>failed  and</w:t>
      </w:r>
      <w:proofErr w:type="gramEnd"/>
      <w:r w:rsidRPr="0004502A">
        <w:rPr>
          <w:rFonts w:ascii="Verdana" w:hAnsi="Verdana"/>
          <w:b/>
          <w:sz w:val="20"/>
          <w:szCs w:val="20"/>
          <w:highlight w:val="yellow"/>
          <w:u w:val="single"/>
        </w:rPr>
        <w:t xml:space="preserve"> counterproductive security policies</w:t>
      </w:r>
      <w:r w:rsidRPr="00522648">
        <w:rPr>
          <w:rFonts w:ascii="Verdana" w:hAnsi="Verdana"/>
          <w:b/>
          <w:sz w:val="20"/>
          <w:szCs w:val="20"/>
          <w:u w:val="single"/>
        </w:rPr>
        <w:t xml:space="preserve"> </w:t>
      </w:r>
      <w:r w:rsidRPr="0004502A">
        <w:rPr>
          <w:rFonts w:ascii="Verdana" w:hAnsi="Verdana"/>
          <w:b/>
          <w:sz w:val="20"/>
          <w:szCs w:val="20"/>
          <w:highlight w:val="yellow"/>
          <w:u w:val="single"/>
        </w:rPr>
        <w:t>that have militarized our societies in the name of the “war on drugs.”</w:t>
      </w:r>
      <w:r w:rsidRPr="00522648">
        <w:rPr>
          <w:rFonts w:ascii="Verdana" w:hAnsi="Verdana"/>
          <w:b/>
          <w:sz w:val="20"/>
          <w:szCs w:val="20"/>
          <w:u w:val="single"/>
        </w:rPr>
        <w:t xml:space="preserve"> </w:t>
      </w:r>
    </w:p>
    <w:p w:rsidR="006D2B25" w:rsidRPr="00522648" w:rsidRDefault="006D2B25" w:rsidP="006D2B25">
      <w:pPr>
        <w:pStyle w:val="NoSpacing"/>
        <w:rPr>
          <w:rFonts w:ascii="Verdana" w:hAnsi="Verdana"/>
          <w:b/>
          <w:sz w:val="20"/>
          <w:szCs w:val="20"/>
          <w:u w:val="single"/>
        </w:rPr>
      </w:pPr>
      <w:r w:rsidRPr="00522648">
        <w:rPr>
          <w:rFonts w:ascii="Verdana" w:hAnsi="Verdana"/>
          <w:b/>
          <w:sz w:val="20"/>
          <w:szCs w:val="20"/>
          <w:u w:val="single"/>
        </w:rPr>
        <w:t xml:space="preserve">The deployment of our countries’ armed forces to combat organized crime and drug-trafficking, and the increasing militarization of police units, endanger already weak civilian institutions and leads to increased human rights violations. </w:t>
      </w:r>
    </w:p>
    <w:p w:rsidR="006D2B25" w:rsidRDefault="006D2B25" w:rsidP="006D2B25">
      <w:r w:rsidRPr="006D2B25">
        <w:t xml:space="preserve"> </w:t>
      </w:r>
      <w:r w:rsidRPr="006D2B25">
        <w:t xml:space="preserve"> In Mexico, drug-related violence and the militarized response has killed </w:t>
      </w:r>
    </w:p>
    <w:p w:rsidR="006D2B25" w:rsidRDefault="006D2B25" w:rsidP="006D2B25">
      <w:r>
        <w:t>AND</w:t>
      </w:r>
    </w:p>
    <w:p w:rsidR="006D2B25" w:rsidRPr="006D2B25" w:rsidRDefault="006D2B25" w:rsidP="006D2B25">
      <w:proofErr w:type="gramStart"/>
      <w:r w:rsidRPr="006D2B25">
        <w:t>narcotics</w:t>
      </w:r>
      <w:proofErr w:type="gramEnd"/>
      <w:r w:rsidRPr="006D2B25">
        <w:t xml:space="preserve"> continue to flow into the U.S. market virtually unabated. </w:t>
      </w:r>
    </w:p>
    <w:p w:rsidR="006D2B25" w:rsidRDefault="006D2B25" w:rsidP="006D2B25">
      <w:r w:rsidRPr="006D2B25">
        <w:t xml:space="preserve"> In Guatemala, rates of violence are dangerously reaching levels only seen during the </w:t>
      </w:r>
    </w:p>
    <w:p w:rsidR="006D2B25" w:rsidRDefault="006D2B25" w:rsidP="006D2B25">
      <w:r>
        <w:t>AND</w:t>
      </w:r>
    </w:p>
    <w:p w:rsidR="006D2B25" w:rsidRPr="006D2B25" w:rsidRDefault="006D2B25" w:rsidP="006D2B25">
      <w:proofErr w:type="gramStart"/>
      <w:r w:rsidRPr="006D2B25">
        <w:t>six</w:t>
      </w:r>
      <w:proofErr w:type="gramEnd"/>
      <w:r w:rsidRPr="006D2B25">
        <w:t xml:space="preserve"> indigenous protesters in October 2012 is tragic evidence of these misguided policies.</w:t>
      </w:r>
    </w:p>
    <w:p w:rsidR="006D2B25" w:rsidRDefault="006D2B25" w:rsidP="006D2B25">
      <w:r w:rsidRPr="006D2B25">
        <w:t xml:space="preserve"> </w:t>
      </w:r>
      <w:proofErr w:type="gramStart"/>
      <w:r w:rsidRPr="006D2B25">
        <w:t>Perhaps</w:t>
      </w:r>
      <w:proofErr w:type="gramEnd"/>
      <w:r w:rsidRPr="006D2B25">
        <w:t xml:space="preserve"> the starkest example of a breakdown of democratic institutions today is Honduras. </w:t>
      </w:r>
    </w:p>
    <w:p w:rsidR="006D2B25" w:rsidRDefault="006D2B25" w:rsidP="006D2B25">
      <w:r>
        <w:t>AND</w:t>
      </w:r>
    </w:p>
    <w:p w:rsidR="006D2B25" w:rsidRPr="006D2B25" w:rsidRDefault="006D2B25" w:rsidP="006D2B25">
      <w:proofErr w:type="gramStart"/>
      <w:r w:rsidRPr="006D2B25">
        <w:lastRenderedPageBreak/>
        <w:t>allegedly</w:t>
      </w:r>
      <w:proofErr w:type="gramEnd"/>
      <w:r w:rsidRPr="006D2B25">
        <w:t xml:space="preserve"> involved in abuses and killings but are almost never brought to justice. </w:t>
      </w:r>
    </w:p>
    <w:p w:rsidR="006D2B25" w:rsidRPr="00D214AF" w:rsidRDefault="006D2B25" w:rsidP="006D2B25">
      <w:pPr>
        <w:pStyle w:val="NoSpacing"/>
        <w:rPr>
          <w:rFonts w:asciiTheme="minorHAnsi" w:hAnsiTheme="minorHAnsi"/>
          <w:sz w:val="16"/>
          <w:szCs w:val="16"/>
        </w:rPr>
      </w:pPr>
      <w:r w:rsidRPr="00D214AF">
        <w:rPr>
          <w:rFonts w:asciiTheme="minorHAnsi" w:hAnsiTheme="minorHAnsi"/>
          <w:sz w:val="16"/>
          <w:szCs w:val="16"/>
        </w:rPr>
        <w:t xml:space="preserve"> Even the host country, Costa Rica, which has no army and a constitutional mandate for peace, finds itself drawn into a mounting military effort to confront drug trafficking that compromises its independence and tranquility. </w:t>
      </w:r>
    </w:p>
    <w:p w:rsidR="006D2B25" w:rsidRDefault="006D2B25" w:rsidP="006D2B25">
      <w:r w:rsidRPr="006D2B25">
        <w:t xml:space="preserve"> The U.S. government’s domestic and regional policies that promote militarization to </w:t>
      </w:r>
    </w:p>
    <w:p w:rsidR="006D2B25" w:rsidRDefault="006D2B25" w:rsidP="006D2B25">
      <w:r>
        <w:t>AND</w:t>
      </w:r>
    </w:p>
    <w:p w:rsidR="006D2B25" w:rsidRPr="006D2B25" w:rsidRDefault="006D2B25" w:rsidP="006D2B25">
      <w:proofErr w:type="gramStart"/>
      <w:r w:rsidRPr="006D2B25">
        <w:t>massive</w:t>
      </w:r>
      <w:proofErr w:type="gramEnd"/>
      <w:r w:rsidRPr="006D2B25">
        <w:t xml:space="preserve"> and nearly unrestricted transfer of arms to criminal networks throughout the region. </w:t>
      </w:r>
    </w:p>
    <w:p w:rsidR="006D2B25" w:rsidRDefault="006D2B25" w:rsidP="006D2B25">
      <w:r w:rsidRPr="006D2B25">
        <w:t xml:space="preserve">2. The imposition of large-scale extractive projects on marginalized communities does not </w:t>
      </w:r>
    </w:p>
    <w:p w:rsidR="006D2B25" w:rsidRDefault="006D2B25" w:rsidP="006D2B25">
      <w:r>
        <w:t>AND</w:t>
      </w:r>
    </w:p>
    <w:p w:rsidR="006D2B25" w:rsidRPr="006D2B25" w:rsidRDefault="006D2B25" w:rsidP="006D2B25">
      <w:proofErr w:type="gramStart"/>
      <w:r w:rsidRPr="006D2B25">
        <w:t>destruction</w:t>
      </w:r>
      <w:proofErr w:type="gramEnd"/>
      <w:r w:rsidRPr="006D2B25">
        <w:t xml:space="preserve"> and impoverishment. Governments and businesses routinely violate communities’ right to consultation. </w:t>
      </w:r>
    </w:p>
    <w:p w:rsidR="006D2B25" w:rsidRPr="00522648" w:rsidRDefault="006D2B25" w:rsidP="006D2B25">
      <w:pPr>
        <w:pStyle w:val="NoSpacing"/>
        <w:rPr>
          <w:rFonts w:asciiTheme="minorHAnsi" w:hAnsiTheme="minorHAnsi"/>
          <w:sz w:val="16"/>
          <w:szCs w:val="16"/>
        </w:rPr>
      </w:pPr>
      <w:r w:rsidRPr="00522648">
        <w:rPr>
          <w:rFonts w:ascii="Verdana" w:hAnsi="Verdana"/>
          <w:b/>
          <w:sz w:val="20"/>
          <w:szCs w:val="20"/>
          <w:u w:val="single"/>
        </w:rPr>
        <w:t>Communities across the region that oppose large-scale transnational projects have suffered repression at the hands of government security forces, and we have documented systemic patterns of threats, criminalization, and attacks against land rights activists.</w:t>
      </w:r>
      <w:r w:rsidRPr="00D214AF">
        <w:rPr>
          <w:rFonts w:asciiTheme="minorHAnsi" w:hAnsiTheme="minorHAnsi"/>
          <w:sz w:val="16"/>
          <w:szCs w:val="16"/>
        </w:rPr>
        <w:t xml:space="preserve"> </w:t>
      </w:r>
      <w:r w:rsidRPr="00D214AF">
        <w:rPr>
          <w:rFonts w:asciiTheme="minorHAnsi" w:hAnsiTheme="minorHAnsi"/>
          <w:sz w:val="16"/>
          <w:szCs w:val="16"/>
        </w:rPr>
        <w:cr/>
      </w:r>
      <w:r w:rsidRPr="00522648">
        <w:t xml:space="preserve"> </w:t>
      </w:r>
      <w:r w:rsidRPr="00522648">
        <w:rPr>
          <w:rFonts w:asciiTheme="minorHAnsi" w:hAnsiTheme="minorHAnsi"/>
          <w:sz w:val="16"/>
          <w:szCs w:val="16"/>
        </w:rPr>
        <w:t xml:space="preserve">We hope to see these concerns reflected in the final statement of the SICA conference and in ongoing bilateral </w:t>
      </w:r>
    </w:p>
    <w:p w:rsidR="006D2B25" w:rsidRPr="00522648" w:rsidRDefault="006D2B25" w:rsidP="006D2B25">
      <w:pPr>
        <w:pStyle w:val="NoSpacing"/>
        <w:rPr>
          <w:rFonts w:asciiTheme="minorHAnsi" w:hAnsiTheme="minorHAnsi"/>
          <w:sz w:val="16"/>
          <w:szCs w:val="16"/>
        </w:rPr>
      </w:pPr>
      <w:proofErr w:type="gramStart"/>
      <w:r w:rsidRPr="00522648">
        <w:rPr>
          <w:rFonts w:asciiTheme="minorHAnsi" w:hAnsiTheme="minorHAnsi"/>
          <w:sz w:val="16"/>
          <w:szCs w:val="16"/>
        </w:rPr>
        <w:t>conversations</w:t>
      </w:r>
      <w:proofErr w:type="gramEnd"/>
      <w:r w:rsidRPr="00522648">
        <w:rPr>
          <w:rFonts w:asciiTheme="minorHAnsi" w:hAnsiTheme="minorHAnsi"/>
          <w:sz w:val="16"/>
          <w:szCs w:val="16"/>
        </w:rPr>
        <w:t xml:space="preserve"> about security, investment, development, and immigration reform. </w:t>
      </w:r>
    </w:p>
    <w:p w:rsidR="006D2B25" w:rsidRDefault="006D2B25" w:rsidP="006D2B25">
      <w:pPr>
        <w:pStyle w:val="NoSpacing"/>
        <w:rPr>
          <w:rFonts w:ascii="Arial Narrow" w:hAnsi="Arial Narrow"/>
          <w:sz w:val="16"/>
          <w:szCs w:val="16"/>
        </w:rPr>
        <w:sectPr w:rsidR="006D2B25">
          <w:pgSz w:w="12240" w:h="15840"/>
          <w:pgMar w:top="1440" w:right="1440" w:bottom="1440" w:left="1440" w:header="720" w:footer="720" w:gutter="0"/>
          <w:cols w:space="720"/>
          <w:docGrid w:linePitch="360"/>
        </w:sectPr>
      </w:pP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lastRenderedPageBreak/>
        <w:t xml:space="preserve">Organizations Signed: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 International &amp; US-Based </w:t>
      </w:r>
    </w:p>
    <w:p w:rsidR="006D2B25" w:rsidRPr="002C0AB8" w:rsidRDefault="006D2B25" w:rsidP="006D2B25">
      <w:pPr>
        <w:pStyle w:val="NoSpacing"/>
        <w:rPr>
          <w:rFonts w:ascii="Arial Narrow" w:hAnsi="Arial Narrow"/>
          <w:sz w:val="16"/>
          <w:szCs w:val="16"/>
        </w:rPr>
      </w:pPr>
      <w:proofErr w:type="spellStart"/>
      <w:r w:rsidRPr="002C0AB8">
        <w:rPr>
          <w:rFonts w:ascii="Arial Narrow" w:hAnsi="Arial Narrow"/>
          <w:sz w:val="16"/>
          <w:szCs w:val="16"/>
        </w:rPr>
        <w:t>Alianza</w:t>
      </w:r>
      <w:proofErr w:type="spellEnd"/>
      <w:r w:rsidRPr="002C0AB8">
        <w:rPr>
          <w:rFonts w:ascii="Arial Narrow" w:hAnsi="Arial Narrow"/>
          <w:sz w:val="16"/>
          <w:szCs w:val="16"/>
        </w:rPr>
        <w:t xml:space="preserve"> de </w:t>
      </w:r>
      <w:proofErr w:type="spellStart"/>
      <w:r w:rsidRPr="002C0AB8">
        <w:rPr>
          <w:rFonts w:ascii="Arial Narrow" w:hAnsi="Arial Narrow"/>
          <w:sz w:val="16"/>
          <w:szCs w:val="16"/>
        </w:rPr>
        <w:t>Organizaciones</w:t>
      </w:r>
      <w:proofErr w:type="spellEnd"/>
      <w:r w:rsidRPr="002C0AB8">
        <w:rPr>
          <w:rFonts w:ascii="Arial Narrow" w:hAnsi="Arial Narrow"/>
          <w:sz w:val="16"/>
          <w:szCs w:val="16"/>
        </w:rPr>
        <w:t xml:space="preserve"> </w:t>
      </w:r>
      <w:proofErr w:type="spellStart"/>
      <w:r w:rsidRPr="002C0AB8">
        <w:rPr>
          <w:rFonts w:ascii="Arial Narrow" w:hAnsi="Arial Narrow"/>
          <w:sz w:val="16"/>
          <w:szCs w:val="16"/>
        </w:rPr>
        <w:t>Guatemaltecas</w:t>
      </w:r>
      <w:proofErr w:type="spellEnd"/>
      <w:r w:rsidRPr="002C0AB8">
        <w:rPr>
          <w:rFonts w:ascii="Arial Narrow" w:hAnsi="Arial Narrow"/>
          <w:sz w:val="16"/>
          <w:szCs w:val="16"/>
        </w:rPr>
        <w:t xml:space="preserve"> de Houston (ADOGUAH)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Alliance for Global Justice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America’s Program of the Center for International Policy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American Friends Service Committee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Association for Women’s Rights in Development (AWID)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Bay Area Latin America Solidarity Coalition (BALASC)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CASA de Maryland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Chiapas Support Committee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Chicago Religious Leadership Network on Latin America (CRLN) </w:t>
      </w:r>
    </w:p>
    <w:p w:rsidR="006D2B25" w:rsidRPr="002C0AB8" w:rsidRDefault="006D2B25" w:rsidP="006D2B25">
      <w:pPr>
        <w:pStyle w:val="NoSpacing"/>
        <w:rPr>
          <w:rFonts w:ascii="Arial Narrow" w:hAnsi="Arial Narrow"/>
          <w:sz w:val="16"/>
          <w:szCs w:val="16"/>
        </w:rPr>
      </w:pPr>
      <w:proofErr w:type="spellStart"/>
      <w:r w:rsidRPr="002C0AB8">
        <w:rPr>
          <w:rFonts w:ascii="Arial Narrow" w:hAnsi="Arial Narrow"/>
          <w:sz w:val="16"/>
          <w:szCs w:val="16"/>
        </w:rPr>
        <w:t>Comite</w:t>
      </w:r>
      <w:proofErr w:type="spellEnd"/>
      <w:r w:rsidRPr="002C0AB8">
        <w:rPr>
          <w:rFonts w:ascii="Arial Narrow" w:hAnsi="Arial Narrow"/>
          <w:sz w:val="16"/>
          <w:szCs w:val="16"/>
        </w:rPr>
        <w:t xml:space="preserve"> </w:t>
      </w:r>
      <w:proofErr w:type="spellStart"/>
      <w:r w:rsidRPr="002C0AB8">
        <w:rPr>
          <w:rFonts w:ascii="Arial Narrow" w:hAnsi="Arial Narrow"/>
          <w:sz w:val="16"/>
          <w:szCs w:val="16"/>
        </w:rPr>
        <w:t>Chirij</w:t>
      </w:r>
      <w:proofErr w:type="spellEnd"/>
      <w:r w:rsidRPr="002C0AB8">
        <w:rPr>
          <w:rFonts w:ascii="Arial Narrow" w:hAnsi="Arial Narrow"/>
          <w:sz w:val="16"/>
          <w:szCs w:val="16"/>
        </w:rPr>
        <w:t xml:space="preserve">' </w:t>
      </w:r>
      <w:proofErr w:type="spellStart"/>
      <w:r w:rsidRPr="002C0AB8">
        <w:rPr>
          <w:rFonts w:ascii="Arial Narrow" w:hAnsi="Arial Narrow"/>
          <w:sz w:val="16"/>
          <w:szCs w:val="16"/>
        </w:rPr>
        <w:t>Juyub</w:t>
      </w:r>
      <w:proofErr w:type="spellEnd"/>
      <w:r w:rsidRPr="002C0AB8">
        <w:rPr>
          <w:rFonts w:ascii="Arial Narrow" w:hAnsi="Arial Narrow"/>
          <w:sz w:val="16"/>
          <w:szCs w:val="16"/>
        </w:rPr>
        <w:t xml:space="preserv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Committee in Solidarity with the People of El Salvador (CISPES)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Dominican Sisters - Grand Rapids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Fellowship of Reconciliation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Friendship Office of the Americas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Global Fund for Women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Guatemala Human Rights Commission/USA (GHRC)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Impunity Watch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JASS (Just Associates)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Lakes Area Group Organizing Solidarity with the People of Guatemala (LAGOS)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Latin America Solidarity Committee-Milwaukee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Latin America Working Group (LAWG)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Marin Task Force on the Americas (MITF)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National Alliance of Latin American and Caribbean Communities (NALACC)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Network in Solidarity with the People of Guatemala (NISGUA)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Nicaragua Center for Community Action (NICCA) </w:t>
      </w:r>
    </w:p>
    <w:p w:rsidR="006D2B25" w:rsidRPr="00F37F93" w:rsidRDefault="006D2B25" w:rsidP="006D2B25">
      <w:pPr>
        <w:pStyle w:val="NoSpacing"/>
        <w:rPr>
          <w:rFonts w:ascii="Arial Narrow" w:hAnsi="Arial Narrow"/>
          <w:sz w:val="16"/>
          <w:szCs w:val="16"/>
          <w:lang w:val="es-ES"/>
        </w:rPr>
      </w:pPr>
      <w:proofErr w:type="spellStart"/>
      <w:r w:rsidRPr="00F37F93">
        <w:rPr>
          <w:rFonts w:ascii="Arial Narrow" w:hAnsi="Arial Narrow"/>
          <w:sz w:val="16"/>
          <w:szCs w:val="16"/>
          <w:lang w:val="es-ES"/>
        </w:rPr>
        <w:t>Other</w:t>
      </w:r>
      <w:proofErr w:type="spellEnd"/>
      <w:r w:rsidRPr="00F37F93">
        <w:rPr>
          <w:rFonts w:ascii="Arial Narrow" w:hAnsi="Arial Narrow"/>
          <w:sz w:val="16"/>
          <w:szCs w:val="16"/>
          <w:lang w:val="es-ES"/>
        </w:rPr>
        <w:t xml:space="preserve"> </w:t>
      </w:r>
      <w:proofErr w:type="spellStart"/>
      <w:r w:rsidRPr="00F37F93">
        <w:rPr>
          <w:rFonts w:ascii="Arial Narrow" w:hAnsi="Arial Narrow"/>
          <w:sz w:val="16"/>
          <w:szCs w:val="16"/>
          <w:lang w:val="es-ES"/>
        </w:rPr>
        <w:t>Worlds</w:t>
      </w:r>
      <w:proofErr w:type="spellEnd"/>
      <w:r w:rsidRPr="00F37F93">
        <w:rPr>
          <w:rFonts w:ascii="Arial Narrow" w:hAnsi="Arial Narrow"/>
          <w:sz w:val="16"/>
          <w:szCs w:val="16"/>
          <w:lang w:val="es-ES"/>
        </w:rPr>
        <w:t xml:space="preserve"> </w:t>
      </w:r>
    </w:p>
    <w:p w:rsidR="006D2B25" w:rsidRPr="00F37F93" w:rsidRDefault="006D2B25" w:rsidP="006D2B25">
      <w:pPr>
        <w:pStyle w:val="NoSpacing"/>
        <w:rPr>
          <w:rFonts w:ascii="Arial Narrow" w:hAnsi="Arial Narrow"/>
          <w:sz w:val="16"/>
          <w:szCs w:val="16"/>
          <w:lang w:val="es-ES"/>
        </w:rPr>
      </w:pPr>
      <w:proofErr w:type="spellStart"/>
      <w:r w:rsidRPr="00F37F93">
        <w:rPr>
          <w:rFonts w:ascii="Arial Narrow" w:hAnsi="Arial Narrow"/>
          <w:sz w:val="16"/>
          <w:szCs w:val="16"/>
          <w:lang w:val="es-ES"/>
        </w:rPr>
        <w:t>Quixote</w:t>
      </w:r>
      <w:proofErr w:type="spellEnd"/>
      <w:r w:rsidRPr="00F37F93">
        <w:rPr>
          <w:rFonts w:ascii="Arial Narrow" w:hAnsi="Arial Narrow"/>
          <w:sz w:val="16"/>
          <w:szCs w:val="16"/>
          <w:lang w:val="es-ES"/>
        </w:rPr>
        <w:t xml:space="preserve"> Center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Red Por la Paz y Desarrollo de Guatemala (RPDG)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Rights Action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School of the Americas Watch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Sisters of Mercy of the Americas – Institute Justice Team </w:t>
      </w:r>
    </w:p>
    <w:p w:rsidR="006D2B25" w:rsidRPr="002C0AB8" w:rsidRDefault="006D2B25" w:rsidP="006D2B25">
      <w:pPr>
        <w:pStyle w:val="NoSpacing"/>
        <w:rPr>
          <w:rFonts w:ascii="Arial Narrow" w:hAnsi="Arial Narrow"/>
          <w:sz w:val="16"/>
          <w:szCs w:val="16"/>
        </w:rPr>
      </w:pPr>
      <w:proofErr w:type="spellStart"/>
      <w:r w:rsidRPr="002C0AB8">
        <w:rPr>
          <w:rFonts w:ascii="Arial Narrow" w:hAnsi="Arial Narrow"/>
          <w:sz w:val="16"/>
          <w:szCs w:val="16"/>
        </w:rPr>
        <w:t>Sociedad</w:t>
      </w:r>
      <w:proofErr w:type="spellEnd"/>
      <w:r w:rsidRPr="002C0AB8">
        <w:rPr>
          <w:rFonts w:ascii="Arial Narrow" w:hAnsi="Arial Narrow"/>
          <w:sz w:val="16"/>
          <w:szCs w:val="16"/>
        </w:rPr>
        <w:t xml:space="preserve"> </w:t>
      </w:r>
      <w:proofErr w:type="spellStart"/>
      <w:r w:rsidRPr="002C0AB8">
        <w:rPr>
          <w:rFonts w:ascii="Arial Narrow" w:hAnsi="Arial Narrow"/>
          <w:sz w:val="16"/>
          <w:szCs w:val="16"/>
        </w:rPr>
        <w:t>Independiente</w:t>
      </w:r>
      <w:proofErr w:type="spellEnd"/>
      <w:r w:rsidRPr="002C0AB8">
        <w:rPr>
          <w:rFonts w:ascii="Arial Narrow" w:hAnsi="Arial Narrow"/>
          <w:sz w:val="16"/>
          <w:szCs w:val="16"/>
        </w:rPr>
        <w:t xml:space="preserve"> Ix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St. Louis Inter-Faith Committee on Latin America </w:t>
      </w:r>
    </w:p>
    <w:p w:rsidR="006D2B25" w:rsidRPr="00C40E44" w:rsidRDefault="006D2B25" w:rsidP="006D2B25">
      <w:pPr>
        <w:pStyle w:val="NoSpacing"/>
        <w:rPr>
          <w:rFonts w:ascii="Arial Narrow" w:hAnsi="Arial Narrow"/>
          <w:sz w:val="16"/>
          <w:szCs w:val="16"/>
          <w:lang w:val="es-ES"/>
        </w:rPr>
      </w:pPr>
      <w:proofErr w:type="spellStart"/>
      <w:r w:rsidRPr="00C40E44">
        <w:rPr>
          <w:rFonts w:ascii="Arial Narrow" w:hAnsi="Arial Narrow"/>
          <w:sz w:val="16"/>
          <w:szCs w:val="16"/>
          <w:lang w:val="es-ES"/>
        </w:rPr>
        <w:t>Witness</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for</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Peace</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Regional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Alianza de Mujeres Indígenas de Centroamérica y México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Alianza Feminista Centroamericana contra la cultura patriarcal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Articulación Feminista Mercosur A.F.M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w:t>
      </w:r>
      <w:proofErr w:type="spellStart"/>
      <w:r w:rsidRPr="00C40E44">
        <w:rPr>
          <w:rFonts w:ascii="Arial Narrow" w:hAnsi="Arial Narrow"/>
          <w:sz w:val="16"/>
          <w:szCs w:val="16"/>
          <w:lang w:val="es-ES"/>
        </w:rPr>
        <w:t>HablaGuate</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Campaña contra las Bases Militares Extranjeras en América Latina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Comité de América Latina y el Caribe para la Defensa de los Derechos de las Mujeres (CLADEM)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Confluencia Feminista Mesoamericana Las Petateras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Fondo Centroamericano de Mujeres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Mesoamerican Women Human Rights Defenders Initiative (IM-</w:t>
      </w:r>
      <w:proofErr w:type="spellStart"/>
      <w:r w:rsidRPr="002C0AB8">
        <w:rPr>
          <w:rFonts w:ascii="Arial Narrow" w:hAnsi="Arial Narrow"/>
          <w:sz w:val="16"/>
          <w:szCs w:val="16"/>
        </w:rPr>
        <w:t>Defensoras</w:t>
      </w:r>
      <w:proofErr w:type="spellEnd"/>
      <w:r w:rsidRPr="002C0AB8">
        <w:rPr>
          <w:rFonts w:ascii="Arial Narrow" w:hAnsi="Arial Narrow"/>
          <w:sz w:val="16"/>
          <w:szCs w:val="16"/>
        </w:rPr>
        <w:t xml:space="preserv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Prophetic Voice Commission - Sisters of Mercy of Latin America and the Caribbean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Red Latinoamericana contra represas y por los ríos (REDLAR)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lastRenderedPageBreak/>
        <w:t xml:space="preserve">Urgent Action Fund of Latin America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Colombia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Liga de Mujeres Desplazadas (Colombia)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Observatorio Género Democracia y Derechos Humanos (Colombia)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Costa Rica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Agenda Política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Alianza de Mujeres Costarricense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Red de Mujeres Nicaragüenses en Costa Rica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Amigos para la Paz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Feminista de Información Acción (CEFEMINA)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Colectiva Irreversibles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Colectivo Las Hijas de la Negrita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Comuna de la Luna Llena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Feministas en Resistencia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Juventud del Partido Acción Ciudadana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La Liga Internacional de Mujeres pro Paz y Libertada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Mesoamericanas en Resistencia por una Vida Digna, Costa Rica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 El Salvador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Agropecuaria de Mujeres Rurales Produciendo en la Tierra (AMSATI de RL)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Cooperativa del Grupo Independiente Pro-Rehabilitación Integral (ACOGIPRI)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La Colectiva Feminista para el Desarrollo Local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Mesoamericanas en Resistencia Por Una Vida Digna, El Salvador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 Guatemala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Alianza Política Sector de Mujeres y Colectivo Artesana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de Trabajadoras del Hogar a Domicilio y de Maquila (ATRAHDOM)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para el Desarrollo Integral de las Victimas de la Violencia en las </w:t>
      </w:r>
      <w:proofErr w:type="spellStart"/>
      <w:r w:rsidRPr="00C40E44">
        <w:rPr>
          <w:rFonts w:ascii="Arial Narrow" w:hAnsi="Arial Narrow"/>
          <w:sz w:val="16"/>
          <w:szCs w:val="16"/>
          <w:lang w:val="es-ES"/>
        </w:rPr>
        <w:t>Verapaces</w:t>
      </w:r>
      <w:proofErr w:type="spellEnd"/>
      <w:r w:rsidRPr="00C40E44">
        <w:rPr>
          <w:rFonts w:ascii="Arial Narrow" w:hAnsi="Arial Narrow"/>
          <w:sz w:val="16"/>
          <w:szCs w:val="16"/>
          <w:lang w:val="es-ES"/>
        </w:rPr>
        <w:t xml:space="preserve">, Maya </w:t>
      </w:r>
      <w:proofErr w:type="spellStart"/>
      <w:r w:rsidRPr="00C40E44">
        <w:rPr>
          <w:rFonts w:ascii="Arial Narrow" w:hAnsi="Arial Narrow"/>
          <w:sz w:val="16"/>
          <w:szCs w:val="16"/>
          <w:lang w:val="es-ES"/>
        </w:rPr>
        <w:t>Achì</w:t>
      </w:r>
      <w:proofErr w:type="spellEnd"/>
      <w:r w:rsidRPr="00C40E44">
        <w:rPr>
          <w:rFonts w:ascii="Arial Narrow" w:hAnsi="Arial Narrow"/>
          <w:sz w:val="16"/>
          <w:szCs w:val="16"/>
          <w:lang w:val="es-ES"/>
        </w:rPr>
        <w:t xml:space="preserve"> (ADIVIMA)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para el Desarrollo Integral de San Miguel </w:t>
      </w:r>
      <w:proofErr w:type="spellStart"/>
      <w:r w:rsidRPr="00C40E44">
        <w:rPr>
          <w:rFonts w:ascii="Arial Narrow" w:hAnsi="Arial Narrow"/>
          <w:sz w:val="16"/>
          <w:szCs w:val="16"/>
          <w:lang w:val="es-ES"/>
        </w:rPr>
        <w:t>Ixtahaucan</w:t>
      </w:r>
      <w:proofErr w:type="spellEnd"/>
      <w:r w:rsidRPr="00C40E44">
        <w:rPr>
          <w:rFonts w:ascii="Arial Narrow" w:hAnsi="Arial Narrow"/>
          <w:sz w:val="16"/>
          <w:szCs w:val="16"/>
          <w:lang w:val="es-ES"/>
        </w:rPr>
        <w:t xml:space="preserve"> (ADISMI)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para el Estudio y Promoción de la Seguridad en Democracia (SEDEM)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Sororidad Activa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Análisis Forense y Ciencias Aplicadas (CAFCA)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Comité Campesino del Altiplano (CCDA)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Equipo de Estudios Comunitarios y Acción Psicosocial (ECAP)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Fundación Guillermo </w:t>
      </w:r>
      <w:proofErr w:type="spellStart"/>
      <w:r w:rsidRPr="00C40E44">
        <w:rPr>
          <w:rFonts w:ascii="Arial Narrow" w:hAnsi="Arial Narrow"/>
          <w:sz w:val="16"/>
          <w:szCs w:val="16"/>
          <w:lang w:val="es-ES"/>
        </w:rPr>
        <w:t>Toriello</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Instituto de Estudios Comparados en Ciencias Penales (ICCPG)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Mundo sin guerras y sin violencia y más vida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Tierra Viva Guatemala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Unidad de Protección a Defensoras y Defensores de Derechos Humanos - Guatemala (UDEFEGUA)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Unión Nacional de Mujeres Guatemaltecas (UNAMG)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 Honduras </w:t>
      </w:r>
    </w:p>
    <w:p w:rsidR="006D2B25" w:rsidRPr="00C40E44" w:rsidRDefault="006D2B25" w:rsidP="006D2B25">
      <w:pPr>
        <w:pStyle w:val="NoSpacing"/>
        <w:rPr>
          <w:rFonts w:ascii="Arial Narrow" w:hAnsi="Arial Narrow"/>
          <w:sz w:val="16"/>
          <w:szCs w:val="16"/>
          <w:lang w:val="es-ES"/>
        </w:rPr>
      </w:pPr>
      <w:proofErr w:type="spellStart"/>
      <w:r w:rsidRPr="00C40E44">
        <w:rPr>
          <w:rFonts w:ascii="Arial Narrow" w:hAnsi="Arial Narrow"/>
          <w:sz w:val="16"/>
          <w:szCs w:val="16"/>
          <w:lang w:val="es-ES"/>
        </w:rPr>
        <w:t>Cattrachas</w:t>
      </w:r>
      <w:proofErr w:type="spellEnd"/>
      <w:r w:rsidRPr="00C40E44">
        <w:rPr>
          <w:rFonts w:ascii="Arial Narrow" w:hAnsi="Arial Narrow"/>
          <w:sz w:val="16"/>
          <w:szCs w:val="16"/>
          <w:lang w:val="es-ES"/>
        </w:rPr>
        <w:t xml:space="preserve"> Organización Lésbica Feminista de Honduras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Derechos de Mujeres (CDM)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Estudios de la Mujer-Honduras (CEM-H)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Comité de Familiares de Detenidos Desaparecidos en Honduras (COFADEH)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Consejo Cívico de Organizaciones Populares e Indígenas de Honduras (COPINH)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Coordinadora de Organizaciones Populares del Aguan (COPA)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lastRenderedPageBreak/>
        <w:t xml:space="preserve">Insurrectas autónomas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Mesoamericanas en Resistencia Por Una Vida Digna, Honduras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Misericordia Tejedora de Sueños </w:t>
      </w:r>
    </w:p>
    <w:p w:rsidR="006D2B25" w:rsidRPr="00C40E44" w:rsidRDefault="006D2B25" w:rsidP="006D2B25">
      <w:pPr>
        <w:pStyle w:val="NoSpacing"/>
        <w:rPr>
          <w:rFonts w:ascii="Arial Narrow" w:hAnsi="Arial Narrow"/>
          <w:sz w:val="16"/>
          <w:szCs w:val="16"/>
          <w:lang w:val="es-ES"/>
        </w:rPr>
      </w:pPr>
      <w:proofErr w:type="spellStart"/>
      <w:r w:rsidRPr="00C40E44">
        <w:rPr>
          <w:rFonts w:ascii="Arial Narrow" w:hAnsi="Arial Narrow"/>
          <w:sz w:val="16"/>
          <w:szCs w:val="16"/>
          <w:lang w:val="es-ES"/>
        </w:rPr>
        <w:t>Mosquitia</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Asla</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Takanka</w:t>
      </w:r>
      <w:proofErr w:type="spellEnd"/>
      <w:r w:rsidRPr="00C40E44">
        <w:rPr>
          <w:rFonts w:ascii="Arial Narrow" w:hAnsi="Arial Narrow"/>
          <w:sz w:val="16"/>
          <w:szCs w:val="16"/>
          <w:lang w:val="es-ES"/>
        </w:rPr>
        <w:t xml:space="preserve"> -Unidades de la </w:t>
      </w:r>
      <w:proofErr w:type="spellStart"/>
      <w:r w:rsidRPr="00C40E44">
        <w:rPr>
          <w:rFonts w:ascii="Arial Narrow" w:hAnsi="Arial Narrow"/>
          <w:sz w:val="16"/>
          <w:szCs w:val="16"/>
          <w:lang w:val="es-ES"/>
        </w:rPr>
        <w:t>Mosquitia</w:t>
      </w:r>
      <w:proofErr w:type="spellEnd"/>
      <w:r w:rsidRPr="00C40E44">
        <w:rPr>
          <w:rFonts w:ascii="Arial Narrow" w:hAnsi="Arial Narrow"/>
          <w:sz w:val="16"/>
          <w:szCs w:val="16"/>
          <w:lang w:val="es-ES"/>
        </w:rPr>
        <w:t xml:space="preserve">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National Women Human Rights Defenders Network in Honduras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Organización Fraternal Negra de Honduras (OFRANEH)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Organización Movimiento de Mujeres por la Paz Visitación Padilla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Mexico</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Alternativas Pacíficas (ALPAZ)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Aluna (Acompañamiento Psicosocial) </w:t>
      </w:r>
    </w:p>
    <w:p w:rsidR="006D2B25" w:rsidRPr="00C40E44" w:rsidRDefault="006D2B25" w:rsidP="006D2B25">
      <w:pPr>
        <w:pStyle w:val="NoSpacing"/>
        <w:rPr>
          <w:rFonts w:ascii="Arial Narrow" w:hAnsi="Arial Narrow"/>
          <w:sz w:val="16"/>
          <w:szCs w:val="16"/>
          <w:lang w:val="es-ES"/>
        </w:rPr>
      </w:pPr>
      <w:proofErr w:type="spellStart"/>
      <w:r w:rsidRPr="00C40E44">
        <w:rPr>
          <w:rFonts w:ascii="Arial Narrow" w:hAnsi="Arial Narrow"/>
          <w:sz w:val="16"/>
          <w:szCs w:val="16"/>
          <w:lang w:val="es-ES"/>
        </w:rPr>
        <w:t>Atzin</w:t>
      </w:r>
      <w:proofErr w:type="spellEnd"/>
      <w:r w:rsidRPr="00C40E44">
        <w:rPr>
          <w:rFonts w:ascii="Arial Narrow" w:hAnsi="Arial Narrow"/>
          <w:sz w:val="16"/>
          <w:szCs w:val="16"/>
          <w:lang w:val="es-ES"/>
        </w:rPr>
        <w:t xml:space="preserve"> Desarrollo comunitario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Campaña </w:t>
      </w:r>
      <w:proofErr w:type="gramStart"/>
      <w:r w:rsidRPr="00C40E44">
        <w:rPr>
          <w:rFonts w:ascii="Arial Narrow" w:hAnsi="Arial Narrow"/>
          <w:sz w:val="16"/>
          <w:szCs w:val="16"/>
          <w:lang w:val="es-ES"/>
        </w:rPr>
        <w:t>¡¡¡</w:t>
      </w:r>
      <w:proofErr w:type="gramEnd"/>
      <w:r w:rsidRPr="00C40E44">
        <w:rPr>
          <w:rFonts w:ascii="Arial Narrow" w:hAnsi="Arial Narrow"/>
          <w:sz w:val="16"/>
          <w:szCs w:val="16"/>
          <w:lang w:val="es-ES"/>
        </w:rPr>
        <w:t>Si no están ellas... No estamos todas</w:t>
      </w:r>
      <w:proofErr w:type="gramStart"/>
      <w:r w:rsidRPr="00C40E44">
        <w:rPr>
          <w:rFonts w:ascii="Arial Narrow" w:hAnsi="Arial Narrow"/>
          <w:sz w:val="16"/>
          <w:szCs w:val="16"/>
          <w:lang w:val="es-ES"/>
        </w:rPr>
        <w:t>!!!</w:t>
      </w:r>
      <w:proofErr w:type="gram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Triqui</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Apoyo Al Trabajador,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Grupo De Mujeres De San Cristóbal Las Casas, A. 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Derechos Humanos de la Montaña </w:t>
      </w:r>
      <w:proofErr w:type="spellStart"/>
      <w:r w:rsidRPr="00C40E44">
        <w:rPr>
          <w:rFonts w:ascii="Arial Narrow" w:hAnsi="Arial Narrow"/>
          <w:sz w:val="16"/>
          <w:szCs w:val="16"/>
          <w:lang w:val="es-ES"/>
        </w:rPr>
        <w:t>Tlachinollan</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Derechos Humanos de las Mujeres de Chihuahua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Derechos Humanos Miguel Agustín Pro Juárez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Derechos Humanos Paso del Norte,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de Derechos Indígenas Flor y Canto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Diocesano para los Derechos Humanos Fray Juan de </w:t>
      </w:r>
      <w:proofErr w:type="spellStart"/>
      <w:r w:rsidRPr="00C40E44">
        <w:rPr>
          <w:rFonts w:ascii="Arial Narrow" w:hAnsi="Arial Narrow"/>
          <w:sz w:val="16"/>
          <w:szCs w:val="16"/>
          <w:lang w:val="es-ES"/>
        </w:rPr>
        <w:t>Larios</w:t>
      </w:r>
      <w:proofErr w:type="spellEnd"/>
      <w:r w:rsidRPr="00C40E44">
        <w:rPr>
          <w:rFonts w:ascii="Arial Narrow" w:hAnsi="Arial Narrow"/>
          <w:sz w:val="16"/>
          <w:szCs w:val="16"/>
          <w:lang w:val="es-ES"/>
        </w:rPr>
        <w:t xml:space="preserve">,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para los Derechos de la Mujer </w:t>
      </w:r>
      <w:proofErr w:type="spellStart"/>
      <w:r w:rsidRPr="00C40E44">
        <w:rPr>
          <w:rFonts w:ascii="Arial Narrow" w:hAnsi="Arial Narrow"/>
          <w:sz w:val="16"/>
          <w:szCs w:val="16"/>
          <w:lang w:val="es-ES"/>
        </w:rPr>
        <w:t>Nääxwiin</w:t>
      </w:r>
      <w:proofErr w:type="spellEnd"/>
      <w:r w:rsidRPr="00C40E44">
        <w:rPr>
          <w:rFonts w:ascii="Arial Narrow" w:hAnsi="Arial Narrow"/>
          <w:sz w:val="16"/>
          <w:szCs w:val="16"/>
          <w:lang w:val="es-ES"/>
        </w:rPr>
        <w:t xml:space="preserve">,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Centro Regional de Derechos Humanos "Bartolomé Carrasco Briseño" A. 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CIMAC, Comunicación e Información de la Mujer,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Ciudadanos en Apoyo a los Derechos Humanos,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Coalición Regional contra el Tráfico de Mujeres y Niñas en América Latina y el Caribe (</w:t>
      </w:r>
      <w:proofErr w:type="spellStart"/>
      <w:r w:rsidRPr="00C40E44">
        <w:rPr>
          <w:rFonts w:ascii="Arial Narrow" w:hAnsi="Arial Narrow"/>
          <w:sz w:val="16"/>
          <w:szCs w:val="16"/>
          <w:lang w:val="es-ES"/>
        </w:rPr>
        <w:t>Catwlac</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Colectivo Feminista de Xalapa,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Colectivo Oaxaqueño En Defensa De Los Territorios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Colectivo Obreras </w:t>
      </w:r>
      <w:proofErr w:type="spellStart"/>
      <w:r w:rsidRPr="00C40E44">
        <w:rPr>
          <w:rFonts w:ascii="Arial Narrow" w:hAnsi="Arial Narrow"/>
          <w:sz w:val="16"/>
          <w:szCs w:val="16"/>
          <w:lang w:val="es-ES"/>
        </w:rPr>
        <w:t>Insumisasto</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Tlaktole</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Calaki</w:t>
      </w:r>
      <w:proofErr w:type="spellEnd"/>
      <w:r w:rsidRPr="00C40E44">
        <w:rPr>
          <w:rFonts w:ascii="Arial Narrow" w:hAnsi="Arial Narrow"/>
          <w:sz w:val="16"/>
          <w:szCs w:val="16"/>
          <w:lang w:val="es-ES"/>
        </w:rPr>
        <w:t xml:space="preserve"> Mo Yolo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Colectivo Raíz De Aguascalientes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Comisión de Solidaridad y Defensa de los Derechos Humanos, A. 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Comité Cerezo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Comité de Defensa Integral de Derechos Humanos </w:t>
      </w:r>
      <w:proofErr w:type="spellStart"/>
      <w:r w:rsidRPr="00C40E44">
        <w:rPr>
          <w:rFonts w:ascii="Arial Narrow" w:hAnsi="Arial Narrow"/>
          <w:sz w:val="16"/>
          <w:szCs w:val="16"/>
          <w:lang w:val="es-ES"/>
        </w:rPr>
        <w:t>Gobixha</w:t>
      </w:r>
      <w:proofErr w:type="spellEnd"/>
      <w:r w:rsidRPr="00C40E44">
        <w:rPr>
          <w:rFonts w:ascii="Arial Narrow" w:hAnsi="Arial Narrow"/>
          <w:sz w:val="16"/>
          <w:szCs w:val="16"/>
          <w:lang w:val="es-ES"/>
        </w:rPr>
        <w:t xml:space="preserve">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Comité de Familiares de Detenidos Desaparecidos </w:t>
      </w:r>
      <w:proofErr w:type="gramStart"/>
      <w:r w:rsidRPr="00C40E44">
        <w:rPr>
          <w:rFonts w:ascii="Arial Narrow" w:hAnsi="Arial Narrow"/>
          <w:sz w:val="16"/>
          <w:szCs w:val="16"/>
          <w:lang w:val="es-ES"/>
        </w:rPr>
        <w:t>!</w:t>
      </w:r>
      <w:proofErr w:type="gramEnd"/>
      <w:r w:rsidRPr="00C40E44">
        <w:rPr>
          <w:rFonts w:ascii="Arial Narrow" w:hAnsi="Arial Narrow"/>
          <w:sz w:val="16"/>
          <w:szCs w:val="16"/>
          <w:lang w:val="es-ES"/>
        </w:rPr>
        <w:t xml:space="preserve">Hasta Encontrarlos¡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Consorcio para el Diálogo Parlamentario y la Equidad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Consorcio para el Diálogo Parlamentario y La Equidad Oaxaca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Defensoras Populares,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Fuerzas Unidas por Nuestros Desaparecidos en México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Grupo De Mujeres De San Cristóbal Las Casas, A. 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Hijos por la Identidad y la Justicia contra </w:t>
      </w:r>
      <w:proofErr w:type="gramStart"/>
      <w:r w:rsidRPr="00C40E44">
        <w:rPr>
          <w:rFonts w:ascii="Arial Narrow" w:hAnsi="Arial Narrow"/>
          <w:sz w:val="16"/>
          <w:szCs w:val="16"/>
          <w:lang w:val="es-ES"/>
        </w:rPr>
        <w:t>el</w:t>
      </w:r>
      <w:proofErr w:type="gramEnd"/>
      <w:r w:rsidRPr="00C40E44">
        <w:rPr>
          <w:rFonts w:ascii="Arial Narrow" w:hAnsi="Arial Narrow"/>
          <w:sz w:val="16"/>
          <w:szCs w:val="16"/>
          <w:lang w:val="es-ES"/>
        </w:rPr>
        <w:t xml:space="preserve"> Olvido y el Silencio (H.I.J.O.S.)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Instituto Guerrerense de Derechos Humanos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Instituto Mexicano para el Desarrollo Comunitario (IMDEC, A.C) </w:t>
      </w:r>
    </w:p>
    <w:p w:rsidR="006D2B25" w:rsidRPr="00C40E44" w:rsidRDefault="006D2B25" w:rsidP="006D2B25">
      <w:pPr>
        <w:pStyle w:val="NoSpacing"/>
        <w:rPr>
          <w:rFonts w:ascii="Arial Narrow" w:hAnsi="Arial Narrow"/>
          <w:sz w:val="16"/>
          <w:szCs w:val="16"/>
          <w:lang w:val="es-ES"/>
        </w:rPr>
      </w:pPr>
      <w:proofErr w:type="spellStart"/>
      <w:r w:rsidRPr="00C40E44">
        <w:rPr>
          <w:rFonts w:ascii="Arial Narrow" w:hAnsi="Arial Narrow"/>
          <w:sz w:val="16"/>
          <w:szCs w:val="16"/>
          <w:lang w:val="es-ES"/>
        </w:rPr>
        <w:t>Kinal</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Antzentik</w:t>
      </w:r>
      <w:proofErr w:type="spellEnd"/>
      <w:r w:rsidRPr="00C40E44">
        <w:rPr>
          <w:rFonts w:ascii="Arial Narrow" w:hAnsi="Arial Narrow"/>
          <w:sz w:val="16"/>
          <w:szCs w:val="16"/>
          <w:lang w:val="es-ES"/>
        </w:rPr>
        <w:t xml:space="preserve"> Guerrero A.C.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Miguel </w:t>
      </w:r>
      <w:proofErr w:type="spellStart"/>
      <w:r w:rsidRPr="002C0AB8">
        <w:rPr>
          <w:rFonts w:ascii="Arial Narrow" w:hAnsi="Arial Narrow"/>
          <w:sz w:val="16"/>
          <w:szCs w:val="16"/>
        </w:rPr>
        <w:t>Agustín</w:t>
      </w:r>
      <w:proofErr w:type="spellEnd"/>
      <w:r w:rsidRPr="002C0AB8">
        <w:rPr>
          <w:rFonts w:ascii="Arial Narrow" w:hAnsi="Arial Narrow"/>
          <w:sz w:val="16"/>
          <w:szCs w:val="16"/>
        </w:rPr>
        <w:t xml:space="preserve"> Pro </w:t>
      </w:r>
      <w:proofErr w:type="spellStart"/>
      <w:r w:rsidRPr="002C0AB8">
        <w:rPr>
          <w:rFonts w:ascii="Arial Narrow" w:hAnsi="Arial Narrow"/>
          <w:sz w:val="16"/>
          <w:szCs w:val="16"/>
        </w:rPr>
        <w:t>Juárez</w:t>
      </w:r>
      <w:proofErr w:type="spellEnd"/>
      <w:r w:rsidRPr="002C0AB8">
        <w:rPr>
          <w:rFonts w:ascii="Arial Narrow" w:hAnsi="Arial Narrow"/>
          <w:sz w:val="16"/>
          <w:szCs w:val="16"/>
        </w:rPr>
        <w:t xml:space="preserve"> Human Rights Center (Center </w:t>
      </w:r>
      <w:proofErr w:type="spellStart"/>
      <w:r w:rsidRPr="002C0AB8">
        <w:rPr>
          <w:rFonts w:ascii="Arial Narrow" w:hAnsi="Arial Narrow"/>
          <w:sz w:val="16"/>
          <w:szCs w:val="16"/>
        </w:rPr>
        <w:t>Prodh</w:t>
      </w:r>
      <w:proofErr w:type="spellEnd"/>
      <w:r w:rsidRPr="002C0AB8">
        <w:rPr>
          <w:rFonts w:ascii="Arial Narrow" w:hAnsi="Arial Narrow"/>
          <w:sz w:val="16"/>
          <w:szCs w:val="16"/>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Movimiento Migrante Mesoamericano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Barzonistas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Indígenas por </w:t>
      </w:r>
      <w:proofErr w:type="spellStart"/>
      <w:r w:rsidRPr="00C40E44">
        <w:rPr>
          <w:rFonts w:ascii="Arial Narrow" w:hAnsi="Arial Narrow"/>
          <w:sz w:val="16"/>
          <w:szCs w:val="16"/>
          <w:lang w:val="es-ES"/>
        </w:rPr>
        <w:t>Ciarena</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por México en Chihuahua,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Unidas: Olympia De </w:t>
      </w:r>
      <w:proofErr w:type="spellStart"/>
      <w:r w:rsidRPr="00C40E44">
        <w:rPr>
          <w:rFonts w:ascii="Arial Narrow" w:hAnsi="Arial Narrow"/>
          <w:sz w:val="16"/>
          <w:szCs w:val="16"/>
          <w:lang w:val="es-ES"/>
        </w:rPr>
        <w:t>Gouges</w:t>
      </w:r>
      <w:proofErr w:type="spellEnd"/>
      <w:r w:rsidRPr="00C40E44">
        <w:rPr>
          <w:rFonts w:ascii="Arial Narrow" w:hAnsi="Arial Narrow"/>
          <w:sz w:val="16"/>
          <w:szCs w:val="16"/>
          <w:lang w:val="es-ES"/>
        </w:rPr>
        <w:t xml:space="preserve">,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Mesoamericanas en Resistencia por una Vida Digna, México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Lucha y Derechos para Todas A.C </w:t>
      </w:r>
    </w:p>
    <w:p w:rsidR="006D2B25" w:rsidRPr="002C0AB8" w:rsidRDefault="006D2B25" w:rsidP="006D2B25">
      <w:pPr>
        <w:pStyle w:val="NoSpacing"/>
        <w:rPr>
          <w:rFonts w:ascii="Arial Narrow" w:hAnsi="Arial Narrow"/>
          <w:sz w:val="16"/>
          <w:szCs w:val="16"/>
        </w:rPr>
      </w:pPr>
      <w:r w:rsidRPr="002C0AB8">
        <w:rPr>
          <w:rFonts w:ascii="Arial Narrow" w:hAnsi="Arial Narrow"/>
          <w:sz w:val="16"/>
          <w:szCs w:val="16"/>
        </w:rPr>
        <w:t xml:space="preserve">National Women Human Rights Defenders Network in Mexico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Organización del Pueblo indígena </w:t>
      </w:r>
      <w:proofErr w:type="spellStart"/>
      <w:r w:rsidRPr="00C40E44">
        <w:rPr>
          <w:rFonts w:ascii="Arial Narrow" w:hAnsi="Arial Narrow"/>
          <w:sz w:val="16"/>
          <w:szCs w:val="16"/>
          <w:lang w:val="es-ES"/>
        </w:rPr>
        <w:t>Me´phaa</w:t>
      </w:r>
      <w:proofErr w:type="spellEnd"/>
      <w:r w:rsidRPr="00C40E44">
        <w:rPr>
          <w:rFonts w:ascii="Arial Narrow" w:hAnsi="Arial Narrow"/>
          <w:sz w:val="16"/>
          <w:szCs w:val="16"/>
          <w:lang w:val="es-ES"/>
        </w:rPr>
        <w:t xml:space="preserve"> (OPIM) </w:t>
      </w:r>
    </w:p>
    <w:p w:rsidR="006D2B25" w:rsidRPr="00C40E44" w:rsidRDefault="006D2B25" w:rsidP="006D2B25">
      <w:pPr>
        <w:pStyle w:val="NoSpacing"/>
        <w:rPr>
          <w:rFonts w:ascii="Arial Narrow" w:hAnsi="Arial Narrow"/>
          <w:sz w:val="16"/>
          <w:szCs w:val="16"/>
          <w:lang w:val="es-ES"/>
        </w:rPr>
      </w:pPr>
      <w:proofErr w:type="spellStart"/>
      <w:r w:rsidRPr="00C40E44">
        <w:rPr>
          <w:rFonts w:ascii="Arial Narrow" w:hAnsi="Arial Narrow"/>
          <w:sz w:val="16"/>
          <w:szCs w:val="16"/>
          <w:lang w:val="es-ES"/>
        </w:rPr>
        <w:t>ProDESC</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Red Mesa de Mujeres de Ciudad Juárez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Red Todos los Derechos para Todos y Todas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Salud Integral para la Mujer,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Servicios Humanitarios en Salud sexual y Reproductiva,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Servicios Para una Educación Alternativa A.C (EDUCA)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Servicios Socioeducativos y Psicológicos de Oaxaca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Servicios y Asesoría para la Paz, A.C. (SERAPAZ)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Si Hay Mujeres en Durango,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Tamaulipas Diversidad </w:t>
      </w:r>
      <w:proofErr w:type="spellStart"/>
      <w:r w:rsidRPr="00C40E44">
        <w:rPr>
          <w:rFonts w:ascii="Arial Narrow" w:hAnsi="Arial Narrow"/>
          <w:sz w:val="16"/>
          <w:szCs w:val="16"/>
          <w:lang w:val="es-ES"/>
        </w:rPr>
        <w:t>Vihda</w:t>
      </w:r>
      <w:proofErr w:type="spellEnd"/>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Trans</w:t>
      </w:r>
      <w:proofErr w:type="spellEnd"/>
      <w:r w:rsidRPr="00C40E44">
        <w:rPr>
          <w:rFonts w:ascii="Arial Narrow" w:hAnsi="Arial Narrow"/>
          <w:sz w:val="16"/>
          <w:szCs w:val="16"/>
          <w:lang w:val="es-ES"/>
        </w:rPr>
        <w:t xml:space="preserve"> A.C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Unión De Comunidades Indígenas De La Zona Norte Del Istmo-Oaxaca </w:t>
      </w:r>
    </w:p>
    <w:p w:rsidR="006D2B25" w:rsidRPr="002C0AB8" w:rsidRDefault="006D2B25" w:rsidP="006D2B25">
      <w:pPr>
        <w:pStyle w:val="NoSpacing"/>
        <w:rPr>
          <w:rFonts w:ascii="Arial Narrow" w:hAnsi="Arial Narrow"/>
          <w:sz w:val="16"/>
          <w:szCs w:val="16"/>
        </w:rPr>
      </w:pPr>
      <w:proofErr w:type="spellStart"/>
      <w:proofErr w:type="gramStart"/>
      <w:r w:rsidRPr="002C0AB8">
        <w:rPr>
          <w:rFonts w:ascii="Arial Narrow" w:hAnsi="Arial Narrow"/>
          <w:sz w:val="16"/>
          <w:szCs w:val="16"/>
        </w:rPr>
        <w:t>Yotlakat</w:t>
      </w:r>
      <w:proofErr w:type="spellEnd"/>
      <w:r w:rsidRPr="002C0AB8">
        <w:rPr>
          <w:rFonts w:ascii="Arial Narrow" w:hAnsi="Arial Narrow"/>
          <w:sz w:val="16"/>
          <w:szCs w:val="16"/>
        </w:rPr>
        <w:t xml:space="preserve"> Non </w:t>
      </w:r>
      <w:proofErr w:type="spellStart"/>
      <w:r w:rsidRPr="002C0AB8">
        <w:rPr>
          <w:rFonts w:ascii="Arial Narrow" w:hAnsi="Arial Narrow"/>
          <w:sz w:val="16"/>
          <w:szCs w:val="16"/>
        </w:rPr>
        <w:t>Siwatl</w:t>
      </w:r>
      <w:proofErr w:type="spellEnd"/>
      <w:r w:rsidRPr="002C0AB8">
        <w:rPr>
          <w:rFonts w:ascii="Arial Narrow" w:hAnsi="Arial Narrow"/>
          <w:sz w:val="16"/>
          <w:szCs w:val="16"/>
        </w:rPr>
        <w:t xml:space="preserve"> A. C.</w:t>
      </w:r>
      <w:proofErr w:type="gramEnd"/>
      <w:r w:rsidRPr="002C0AB8">
        <w:rPr>
          <w:rFonts w:ascii="Arial Narrow" w:hAnsi="Arial Narrow"/>
          <w:sz w:val="16"/>
          <w:szCs w:val="16"/>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Nicaragua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Asociación de Mujeres "Las Golondrinas"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Coordinadora de los Pueblos Indígenas Chorotega (</w:t>
      </w:r>
      <w:proofErr w:type="spellStart"/>
      <w:r w:rsidRPr="00C40E44">
        <w:rPr>
          <w:rFonts w:ascii="Arial Narrow" w:hAnsi="Arial Narrow"/>
          <w:sz w:val="16"/>
          <w:szCs w:val="16"/>
          <w:lang w:val="es-ES"/>
        </w:rPr>
        <w:t>CPICh</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lastRenderedPageBreak/>
        <w:t xml:space="preserve">Grupo </w:t>
      </w:r>
      <w:proofErr w:type="spellStart"/>
      <w:r w:rsidRPr="00C40E44">
        <w:rPr>
          <w:rFonts w:ascii="Arial Narrow" w:hAnsi="Arial Narrow"/>
          <w:sz w:val="16"/>
          <w:szCs w:val="16"/>
          <w:lang w:val="es-ES"/>
        </w:rPr>
        <w:t>Nicaraguenses</w:t>
      </w:r>
      <w:proofErr w:type="spellEnd"/>
      <w:r w:rsidRPr="00C40E44">
        <w:rPr>
          <w:rFonts w:ascii="Arial Narrow" w:hAnsi="Arial Narrow"/>
          <w:sz w:val="16"/>
          <w:szCs w:val="16"/>
          <w:lang w:val="es-ES"/>
        </w:rPr>
        <w:t xml:space="preserve"> de Mujeres lesbiana (SAFO)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Grupo </w:t>
      </w:r>
      <w:proofErr w:type="spellStart"/>
      <w:r w:rsidRPr="00C40E44">
        <w:rPr>
          <w:rFonts w:ascii="Arial Narrow" w:hAnsi="Arial Narrow"/>
          <w:sz w:val="16"/>
          <w:szCs w:val="16"/>
          <w:lang w:val="es-ES"/>
        </w:rPr>
        <w:t>Venancia</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Instituto de Liderazgo de las </w:t>
      </w:r>
      <w:proofErr w:type="spellStart"/>
      <w:r w:rsidRPr="00C40E44">
        <w:rPr>
          <w:rFonts w:ascii="Arial Narrow" w:hAnsi="Arial Narrow"/>
          <w:sz w:val="16"/>
          <w:szCs w:val="16"/>
          <w:lang w:val="es-ES"/>
        </w:rPr>
        <w:t>Segovias</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Movimiento Autónomo de Mujeres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Red de la No Violencia contra las Mujeres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Red de Mujeres de Matagalpa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Panama</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Coordinadora de organizaciones para el Desarrollo Integral de la Mujer (CODIM)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FUNDAGÉNERO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Mujeres Mesoamericanas en Resistencia por una Vida Digna, Panamá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 </w:t>
      </w:r>
      <w:proofErr w:type="spellStart"/>
      <w:r w:rsidRPr="00C40E44">
        <w:rPr>
          <w:rFonts w:ascii="Arial Narrow" w:hAnsi="Arial Narrow"/>
          <w:sz w:val="16"/>
          <w:szCs w:val="16"/>
          <w:lang w:val="es-ES"/>
        </w:rPr>
        <w:t>Others</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Acción Ecológica (Ecuador)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COOPERACCIÓ (</w:t>
      </w:r>
      <w:proofErr w:type="spellStart"/>
      <w:r w:rsidRPr="00C40E44">
        <w:rPr>
          <w:rFonts w:ascii="Arial Narrow" w:hAnsi="Arial Narrow"/>
          <w:sz w:val="16"/>
          <w:szCs w:val="16"/>
          <w:lang w:val="es-ES"/>
        </w:rPr>
        <w:t>Spain</w:t>
      </w:r>
      <w:proofErr w:type="spellEnd"/>
      <w:r w:rsidRPr="00C40E44">
        <w:rPr>
          <w:rFonts w:ascii="Arial Narrow" w:hAnsi="Arial Narrow"/>
          <w:sz w:val="16"/>
          <w:szCs w:val="16"/>
          <w:lang w:val="es-ES"/>
        </w:rPr>
        <w:t xml:space="preserve">)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 xml:space="preserve">Cotidiano Mujer (Uruguay) </w:t>
      </w:r>
    </w:p>
    <w:p w:rsidR="006D2B25" w:rsidRPr="00C40E44" w:rsidRDefault="006D2B25" w:rsidP="006D2B25">
      <w:pPr>
        <w:pStyle w:val="NoSpacing"/>
        <w:rPr>
          <w:rFonts w:ascii="Arial Narrow" w:hAnsi="Arial Narrow"/>
          <w:sz w:val="16"/>
          <w:szCs w:val="16"/>
          <w:lang w:val="es-ES"/>
        </w:rPr>
      </w:pPr>
      <w:r w:rsidRPr="00C40E44">
        <w:rPr>
          <w:rFonts w:ascii="Arial Narrow" w:hAnsi="Arial Narrow"/>
          <w:sz w:val="16"/>
          <w:szCs w:val="16"/>
          <w:lang w:val="es-ES"/>
        </w:rPr>
        <w:t>VSF Justicia Alimentaria Global (</w:t>
      </w:r>
      <w:proofErr w:type="spellStart"/>
      <w:r w:rsidRPr="00C40E44">
        <w:rPr>
          <w:rFonts w:ascii="Arial Narrow" w:hAnsi="Arial Narrow"/>
          <w:sz w:val="16"/>
          <w:szCs w:val="16"/>
          <w:lang w:val="es-ES"/>
        </w:rPr>
        <w:t>Spain</w:t>
      </w:r>
      <w:proofErr w:type="spellEnd"/>
      <w:r w:rsidRPr="00C40E44">
        <w:rPr>
          <w:rFonts w:ascii="Arial Narrow" w:hAnsi="Arial Narrow"/>
          <w:sz w:val="16"/>
          <w:szCs w:val="16"/>
          <w:lang w:val="es-ES"/>
        </w:rPr>
        <w:t xml:space="preserve">) </w:t>
      </w:r>
      <w:r w:rsidRPr="00C40E44">
        <w:rPr>
          <w:rFonts w:ascii="Arial Narrow" w:hAnsi="Arial Narrow"/>
          <w:sz w:val="16"/>
          <w:szCs w:val="16"/>
          <w:lang w:val="es-ES"/>
        </w:rPr>
        <w:cr/>
      </w:r>
    </w:p>
    <w:p w:rsidR="006D2B25" w:rsidRPr="00C40E44" w:rsidRDefault="006D2B25" w:rsidP="006D2B25">
      <w:pPr>
        <w:pStyle w:val="NoSpacing"/>
        <w:rPr>
          <w:rFonts w:ascii="Verdana" w:hAnsi="Verdana"/>
          <w:b/>
          <w:sz w:val="20"/>
          <w:szCs w:val="20"/>
          <w:lang w:val="es-ES"/>
        </w:rPr>
        <w:sectPr w:rsidR="006D2B25" w:rsidRPr="00C40E44" w:rsidSect="002C0AB8">
          <w:type w:val="continuous"/>
          <w:pgSz w:w="12240" w:h="15840"/>
          <w:pgMar w:top="1440" w:right="1440" w:bottom="1440" w:left="1440" w:header="720" w:footer="720" w:gutter="0"/>
          <w:cols w:num="2" w:space="720"/>
          <w:docGrid w:linePitch="360"/>
        </w:sectPr>
      </w:pPr>
    </w:p>
    <w:p w:rsidR="006D2B25" w:rsidRPr="00C40E44" w:rsidRDefault="006D2B25" w:rsidP="006D2B25">
      <w:pPr>
        <w:pStyle w:val="NoSpacing"/>
        <w:rPr>
          <w:rFonts w:ascii="Verdana" w:hAnsi="Verdana"/>
          <w:b/>
          <w:sz w:val="20"/>
          <w:szCs w:val="20"/>
          <w:lang w:val="es-ES"/>
        </w:rPr>
      </w:pPr>
    </w:p>
    <w:p w:rsidR="006D2B25" w:rsidRPr="00C40E44" w:rsidRDefault="006D2B25" w:rsidP="006D2B25">
      <w:pPr>
        <w:pStyle w:val="NoSpacing"/>
        <w:rPr>
          <w:rFonts w:ascii="Verdana" w:hAnsi="Verdana"/>
          <w:b/>
          <w:sz w:val="20"/>
          <w:szCs w:val="20"/>
          <w:lang w:val="es-ES"/>
        </w:rPr>
      </w:pPr>
    </w:p>
    <w:p w:rsidR="006D2B25" w:rsidRPr="00C40E44" w:rsidRDefault="006D2B25" w:rsidP="006D2B25">
      <w:pPr>
        <w:pStyle w:val="NoSpacing"/>
        <w:rPr>
          <w:rFonts w:ascii="Verdana" w:hAnsi="Verdana"/>
          <w:b/>
          <w:sz w:val="20"/>
          <w:szCs w:val="20"/>
          <w:lang w:val="es-ES"/>
        </w:rPr>
      </w:pPr>
    </w:p>
    <w:p w:rsidR="006D2B25" w:rsidRPr="00C40E44" w:rsidRDefault="006D2B25" w:rsidP="006D2B25">
      <w:pPr>
        <w:pStyle w:val="NoSpacing"/>
        <w:rPr>
          <w:rFonts w:ascii="Verdana" w:hAnsi="Verdana"/>
          <w:b/>
          <w:sz w:val="20"/>
          <w:szCs w:val="20"/>
          <w:lang w:val="es-ES"/>
        </w:rPr>
      </w:pPr>
    </w:p>
    <w:p w:rsidR="006D2B25" w:rsidRPr="00C40E44" w:rsidRDefault="006D2B25" w:rsidP="006D2B25">
      <w:pPr>
        <w:pStyle w:val="NoSpacing"/>
        <w:rPr>
          <w:rFonts w:ascii="Verdana" w:hAnsi="Verdana"/>
          <w:b/>
          <w:sz w:val="20"/>
          <w:szCs w:val="20"/>
          <w:lang w:val="es-ES"/>
        </w:rPr>
      </w:pPr>
    </w:p>
    <w:p w:rsidR="006D2B25" w:rsidRPr="006D2B25" w:rsidRDefault="006D2B25" w:rsidP="006D2B25">
      <w:pPr>
        <w:pStyle w:val="NoSpacing"/>
        <w:rPr>
          <w:rFonts w:ascii="Verdana" w:hAnsi="Verdana"/>
          <w:b/>
          <w:sz w:val="20"/>
          <w:szCs w:val="20"/>
        </w:rPr>
      </w:pPr>
      <w:r w:rsidRPr="000D6478">
        <w:rPr>
          <w:rFonts w:ascii="Verdana" w:hAnsi="Verdana"/>
          <w:b/>
          <w:sz w:val="20"/>
          <w:szCs w:val="20"/>
        </w:rPr>
        <w:t>THE OBAMA ADMINISTRATION HAS BEEFED UP MILITARY PRESENCE IN MEXICO</w:t>
      </w:r>
    </w:p>
    <w:p w:rsidR="006D2B25" w:rsidRPr="00D76AB1" w:rsidRDefault="006D2B25" w:rsidP="006D2B25">
      <w:pPr>
        <w:pStyle w:val="NoSpacing"/>
        <w:rPr>
          <w:rFonts w:ascii="Verdana" w:hAnsi="Verdana"/>
          <w:b/>
          <w:sz w:val="24"/>
        </w:rPr>
      </w:pPr>
      <w:r>
        <w:rPr>
          <w:rFonts w:ascii="Verdana" w:hAnsi="Verdana"/>
          <w:b/>
          <w:sz w:val="24"/>
        </w:rPr>
        <w:t xml:space="preserve">MAIN </w:t>
      </w:r>
      <w:r>
        <w:rPr>
          <w:rFonts w:ascii="Verdana" w:hAnsi="Verdana"/>
          <w:b/>
          <w:sz w:val="16"/>
          <w:szCs w:val="16"/>
        </w:rPr>
        <w:t xml:space="preserve">writer for the Americas’ blog @ CEPR </w:t>
      </w:r>
      <w:r>
        <w:rPr>
          <w:rFonts w:ascii="Verdana" w:hAnsi="Verdana"/>
          <w:b/>
          <w:sz w:val="24"/>
        </w:rPr>
        <w:t>2k13</w:t>
      </w:r>
    </w:p>
    <w:p w:rsidR="006D2B25" w:rsidRPr="00CE142F" w:rsidRDefault="006D2B25" w:rsidP="006D2B25">
      <w:pPr>
        <w:pStyle w:val="NoSpacing"/>
        <w:rPr>
          <w:rFonts w:ascii="Verdana" w:hAnsi="Verdana"/>
          <w:sz w:val="16"/>
          <w:szCs w:val="16"/>
        </w:rPr>
      </w:pPr>
      <w:r w:rsidRPr="00D76AB1">
        <w:rPr>
          <w:rFonts w:ascii="Verdana" w:hAnsi="Verdana"/>
          <w:sz w:val="16"/>
          <w:szCs w:val="16"/>
        </w:rPr>
        <w:t xml:space="preserve">Alex Main, Writer for the </w:t>
      </w:r>
      <w:proofErr w:type="spellStart"/>
      <w:proofErr w:type="gramStart"/>
      <w:r w:rsidRPr="00D76AB1">
        <w:rPr>
          <w:rFonts w:ascii="Verdana" w:hAnsi="Verdana"/>
          <w:sz w:val="16"/>
          <w:szCs w:val="16"/>
        </w:rPr>
        <w:t>americas</w:t>
      </w:r>
      <w:proofErr w:type="spellEnd"/>
      <w:proofErr w:type="gramEnd"/>
      <w:r w:rsidRPr="00D76AB1">
        <w:rPr>
          <w:rFonts w:ascii="Verdana" w:hAnsi="Verdana"/>
          <w:sz w:val="16"/>
          <w:szCs w:val="16"/>
        </w:rPr>
        <w:t xml:space="preserve"> blog at CEPR - Obama and the Militarization of the “Drug War” in Mexico and Central America - 09 May 2013 12:56- Online- </w:t>
      </w:r>
      <w:hyperlink r:id="rId10" w:history="1">
        <w:r w:rsidRPr="00D76AB1">
          <w:rPr>
            <w:rFonts w:ascii="Verdana" w:hAnsi="Verdana"/>
            <w:color w:val="000099"/>
            <w:sz w:val="16"/>
            <w:szCs w:val="16"/>
            <w:u w:val="single"/>
          </w:rPr>
          <w:t>http://www.eurasiareview.com/24062013-ecuador-or-another-country-should-grant-asylum-to-snowden-cepr-co-director-says%E2%80%8F/</w:t>
        </w:r>
      </w:hyperlink>
    </w:p>
    <w:p w:rsidR="006D2B25" w:rsidRDefault="006D2B25" w:rsidP="006D2B25">
      <w:r w:rsidRPr="006D2B25">
        <w:t xml:space="preserve">During his trip last week to Mexico and Costa Rica, President Obama sought to </w:t>
      </w:r>
    </w:p>
    <w:p w:rsidR="006D2B25" w:rsidRDefault="006D2B25" w:rsidP="006D2B25">
      <w:r>
        <w:t>AND</w:t>
      </w:r>
    </w:p>
    <w:p w:rsidR="006D2B25" w:rsidRPr="006D2B25" w:rsidRDefault="006D2B25" w:rsidP="006D2B25">
      <w:proofErr w:type="gramStart"/>
      <w:r w:rsidRPr="006D2B25">
        <w:t>continue</w:t>
      </w:r>
      <w:proofErr w:type="gramEnd"/>
      <w:r w:rsidRPr="006D2B25">
        <w:t xml:space="preserve"> to wait for some form of justice and compensation for the killings.</w:t>
      </w:r>
    </w:p>
    <w:p w:rsidR="006D2B25" w:rsidRDefault="006D2B25" w:rsidP="006D2B25"/>
    <w:p w:rsidR="006D2B25" w:rsidRDefault="006D2B25" w:rsidP="006D2B25">
      <w:pPr>
        <w:rPr>
          <w:rFonts w:ascii="Verdana" w:hAnsi="Verdana"/>
          <w:b/>
        </w:rPr>
      </w:pPr>
    </w:p>
    <w:p w:rsidR="006D2B25" w:rsidRPr="00FA6BEA" w:rsidRDefault="006D2B25" w:rsidP="006D2B25">
      <w:pPr>
        <w:rPr>
          <w:rFonts w:ascii="Verdana" w:hAnsi="Verdana"/>
          <w:b/>
          <w:sz w:val="24"/>
        </w:rPr>
      </w:pPr>
      <w:r w:rsidRPr="00FA6BEA">
        <w:rPr>
          <w:rFonts w:ascii="Verdana" w:hAnsi="Verdana"/>
          <w:b/>
          <w:sz w:val="24"/>
        </w:rPr>
        <w:t>THE DRUG WAR IS NOTHING MORE THAN A GENOCIDE DONE IN OUR NAME</w:t>
      </w:r>
    </w:p>
    <w:p w:rsidR="006D2B25" w:rsidRDefault="006D2B25" w:rsidP="006D2B25">
      <w:pPr>
        <w:jc w:val="both"/>
        <w:rPr>
          <w:rFonts w:ascii="Helvetica" w:hAnsi="Helvetica"/>
          <w:b/>
        </w:rPr>
      </w:pPr>
      <w:r>
        <w:rPr>
          <w:rFonts w:ascii="Helvetica" w:hAnsi="Helvetica"/>
          <w:b/>
        </w:rPr>
        <w:t>Smith-11</w:t>
      </w:r>
    </w:p>
    <w:p w:rsidR="006D2B25" w:rsidRDefault="006D2B25" w:rsidP="006D2B25">
      <w:pPr>
        <w:jc w:val="both"/>
        <w:rPr>
          <w:rFonts w:ascii="Helvetica" w:hAnsi="Helvetica"/>
          <w:sz w:val="18"/>
        </w:rPr>
      </w:pPr>
      <w:r>
        <w:rPr>
          <w:rFonts w:ascii="Helvetica" w:hAnsi="Helvetica"/>
          <w:sz w:val="18"/>
        </w:rPr>
        <w:t>Phillip Smith et al, November 09, 2011-Mexico's Symbol of Drug War Resistance Says It's Our Fight, Too [FEATURE</w:t>
      </w:r>
      <w:proofErr w:type="gramStart"/>
      <w:r>
        <w:rPr>
          <w:rFonts w:ascii="Helvetica" w:hAnsi="Helvetica"/>
          <w:sz w:val="18"/>
        </w:rPr>
        <w:t>]-</w:t>
      </w:r>
      <w:proofErr w:type="gramEnd"/>
      <w:r>
        <w:rPr>
          <w:rFonts w:ascii="Helvetica" w:hAnsi="Helvetica"/>
          <w:sz w:val="18"/>
        </w:rPr>
        <w:t xml:space="preserve"> Online- </w:t>
      </w:r>
      <w:hyperlink r:id="rId11" w:history="1">
        <w:r>
          <w:rPr>
            <w:rFonts w:ascii="Helvetica" w:hAnsi="Helvetica"/>
            <w:color w:val="000099"/>
            <w:sz w:val="18"/>
            <w:u w:val="single"/>
          </w:rPr>
          <w:t>http://stopthedrugwar.org/chronicle/2011/nov/09/mexicos_symbol_drug_war_resistan</w:t>
        </w:r>
      </w:hyperlink>
    </w:p>
    <w:p w:rsidR="006D2B25" w:rsidRDefault="006D2B25" w:rsidP="006D2B25">
      <w:pPr>
        <w:jc w:val="both"/>
        <w:rPr>
          <w:rFonts w:ascii="Helvetica" w:hAnsi="Helvetica"/>
        </w:rPr>
      </w:pPr>
    </w:p>
    <w:p w:rsidR="006D2B25" w:rsidRDefault="006D2B25" w:rsidP="006D2B25">
      <w:r w:rsidRPr="006D2B25">
        <w:t xml:space="preserve">At the 2011 International Drug Policy Reform Conference in Los Angeles last weekend, one </w:t>
      </w:r>
    </w:p>
    <w:p w:rsidR="006D2B25" w:rsidRDefault="006D2B25" w:rsidP="006D2B25">
      <w:r>
        <w:t>AND</w:t>
      </w:r>
    </w:p>
    <w:p w:rsidR="006D2B25" w:rsidRPr="006D2B25" w:rsidRDefault="006D2B25" w:rsidP="006D2B25">
      <w:proofErr w:type="gramStart"/>
      <w:r w:rsidRPr="006D2B25">
        <w:t>crimes</w:t>
      </w:r>
      <w:proofErr w:type="gramEnd"/>
      <w:r w:rsidRPr="006D2B25">
        <w:t xml:space="preserve"> against humanity because they are done by our governments," he said.</w:t>
      </w:r>
    </w:p>
    <w:p w:rsidR="006D2B25" w:rsidRDefault="006D2B25" w:rsidP="006D2B25"/>
    <w:p w:rsidR="006D2B25" w:rsidRPr="007E2119" w:rsidRDefault="006D2B25" w:rsidP="006D2B25">
      <w:pPr>
        <w:rPr>
          <w:rFonts w:ascii="Verdana" w:hAnsi="Verdana"/>
          <w:b/>
          <w:sz w:val="24"/>
        </w:rPr>
      </w:pPr>
      <w:r w:rsidRPr="007E2119">
        <w:rPr>
          <w:rFonts w:ascii="Verdana" w:hAnsi="Verdana"/>
          <w:b/>
          <w:sz w:val="24"/>
        </w:rPr>
        <w:t>A GENOCIDE KNOWN ALL TO</w:t>
      </w:r>
      <w:r>
        <w:rPr>
          <w:rFonts w:ascii="Verdana" w:hAnsi="Verdana"/>
          <w:b/>
          <w:sz w:val="24"/>
        </w:rPr>
        <w:t>O</w:t>
      </w:r>
      <w:r w:rsidRPr="007E2119">
        <w:rPr>
          <w:rFonts w:ascii="Verdana" w:hAnsi="Verdana"/>
          <w:b/>
          <w:sz w:val="24"/>
        </w:rPr>
        <w:t xml:space="preserve"> WELL BY BLACKS ON THE DOMESTIC FRONT</w:t>
      </w:r>
    </w:p>
    <w:p w:rsidR="006D2B25" w:rsidRDefault="006D2B25" w:rsidP="006D2B25">
      <w:pPr>
        <w:tabs>
          <w:tab w:val="left" w:pos="1665"/>
        </w:tabs>
        <w:jc w:val="both"/>
        <w:rPr>
          <w:rFonts w:ascii="Helvetica" w:hAnsi="Helvetica"/>
          <w:b/>
          <w:u w:val="single"/>
        </w:rPr>
      </w:pPr>
      <w:r>
        <w:rPr>
          <w:rFonts w:ascii="Helvetica" w:hAnsi="Helvetica"/>
          <w:b/>
          <w:u w:val="single"/>
        </w:rPr>
        <w:t>Dix-2011</w:t>
      </w:r>
      <w:r>
        <w:rPr>
          <w:rFonts w:ascii="Helvetica" w:hAnsi="Helvetica"/>
          <w:b/>
          <w:u w:val="single"/>
        </w:rPr>
        <w:tab/>
      </w:r>
    </w:p>
    <w:p w:rsidR="006D2B25" w:rsidRDefault="006D2B25" w:rsidP="006D2B25">
      <w:pPr>
        <w:jc w:val="both"/>
        <w:rPr>
          <w:rFonts w:ascii="Helvetica" w:hAnsi="Helvetica"/>
          <w:sz w:val="16"/>
        </w:rPr>
      </w:pPr>
      <w:r>
        <w:rPr>
          <w:rFonts w:ascii="Helvetica" w:hAnsi="Helvetica"/>
          <w:sz w:val="16"/>
        </w:rPr>
        <w:t>Carl Dix- 2011- Activist and Author- Mass Incarceration + Silence = Genocide- Online BlackAdgendaReport.com</w:t>
      </w:r>
    </w:p>
    <w:p w:rsidR="006D2B25" w:rsidRDefault="006D2B25" w:rsidP="006D2B25">
      <w:pPr>
        <w:jc w:val="both"/>
        <w:rPr>
          <w:rFonts w:ascii="Helvetica" w:hAnsi="Helvetica"/>
        </w:rPr>
      </w:pPr>
    </w:p>
    <w:p w:rsidR="006D2B25" w:rsidRDefault="006D2B25" w:rsidP="006D2B25">
      <w:r w:rsidRPr="006D2B25">
        <w:t xml:space="preserve">This article is a response to Bruce Dixon’s March 27 piece, “Black mass </w:t>
      </w:r>
    </w:p>
    <w:p w:rsidR="006D2B25" w:rsidRDefault="006D2B25" w:rsidP="006D2B25">
      <w:r>
        <w:t>AND</w:t>
      </w:r>
    </w:p>
    <w:p w:rsidR="006D2B25" w:rsidRPr="006D2B25" w:rsidRDefault="006D2B25" w:rsidP="006D2B25">
      <w:proofErr w:type="gramStart"/>
      <w:r w:rsidRPr="006D2B25">
        <w:t>and</w:t>
      </w:r>
      <w:proofErr w:type="gramEnd"/>
      <w:r w:rsidRPr="006D2B25">
        <w:t xml:space="preserve"> more, telling us the problem was something other than US imperialism!) </w:t>
      </w:r>
    </w:p>
    <w:p w:rsidR="006D2B25" w:rsidRDefault="006D2B25" w:rsidP="006D2B25">
      <w:pPr>
        <w:jc w:val="both"/>
        <w:rPr>
          <w:rFonts w:ascii="Helvetica" w:hAnsi="Helvetica"/>
          <w:b/>
        </w:rPr>
      </w:pPr>
    </w:p>
    <w:p w:rsidR="006D2B25" w:rsidRPr="00F37F93" w:rsidRDefault="006D2B25" w:rsidP="006D2B25">
      <w:pPr>
        <w:rPr>
          <w:rStyle w:val="StyleStyleBold12pt"/>
        </w:rPr>
      </w:pPr>
      <w:r w:rsidRPr="00F37F93">
        <w:rPr>
          <w:rStyle w:val="StyleStyleBold12pt"/>
        </w:rPr>
        <w:t xml:space="preserve">HENCE WE CALL FOR THE IMPOSSIBLE ECONOMIC ENGAGEMENT WITH MEXICO, THE BILL THE U.S. CAN NEVER PAY.  </w:t>
      </w:r>
      <w:proofErr w:type="gramStart"/>
      <w:r w:rsidRPr="00F37F93">
        <w:rPr>
          <w:rStyle w:val="StyleStyleBold12pt"/>
        </w:rPr>
        <w:t>A SUBSTANTIAL INCREASE THAT ERASES THE POSITION OF THE U.S. AS THE ARBITRATOR OF POWER.</w:t>
      </w:r>
      <w:proofErr w:type="gramEnd"/>
      <w:r w:rsidRPr="00F37F93">
        <w:rPr>
          <w:rStyle w:val="StyleStyleBold12pt"/>
        </w:rPr>
        <w:t xml:space="preserve">  WE CALL FOR REPARATIONS BASED ON THE GENOCIDE ENVOKED ON PEOPLE OF COLOR DUE TO THE WAR ON DRUGS AND THE PROHIBITION OF MARIJUANA.</w:t>
      </w:r>
    </w:p>
    <w:p w:rsidR="006D2B25" w:rsidRDefault="006D2B25" w:rsidP="006D2B25">
      <w:pPr>
        <w:jc w:val="both"/>
        <w:rPr>
          <w:rFonts w:ascii="Helvetica" w:hAnsi="Helvetica"/>
          <w:b/>
        </w:rPr>
      </w:pPr>
    </w:p>
    <w:p w:rsidR="006D2B25" w:rsidRDefault="006D2B25" w:rsidP="006D2B25">
      <w:pPr>
        <w:jc w:val="both"/>
        <w:rPr>
          <w:rFonts w:ascii="Verdana" w:hAnsi="Verdana"/>
          <w:b/>
          <w:sz w:val="23"/>
          <w:szCs w:val="23"/>
        </w:rPr>
      </w:pPr>
      <w:r w:rsidRPr="00F64786">
        <w:rPr>
          <w:rFonts w:ascii="Verdana" w:hAnsi="Verdana"/>
          <w:b/>
          <w:sz w:val="23"/>
          <w:szCs w:val="23"/>
        </w:rPr>
        <w:t>REPARATIONS OR BUST:  NO OTHER REFORM IS VIABLE AS AN OPTION</w:t>
      </w:r>
    </w:p>
    <w:p w:rsidR="006D2B25" w:rsidRDefault="006D2B25" w:rsidP="006D2B25">
      <w:pPr>
        <w:jc w:val="both"/>
        <w:rPr>
          <w:rFonts w:ascii="Helvetica" w:hAnsi="Helvetica"/>
          <w:b/>
        </w:rPr>
      </w:pPr>
      <w:r>
        <w:rPr>
          <w:rFonts w:ascii="Helvetica" w:hAnsi="Helvetica"/>
          <w:b/>
        </w:rPr>
        <w:t>Lee – 2012</w:t>
      </w:r>
    </w:p>
    <w:p w:rsidR="006D2B25" w:rsidRDefault="006D2B25" w:rsidP="006D2B25">
      <w:pPr>
        <w:jc w:val="both"/>
        <w:rPr>
          <w:rFonts w:ascii="Helvetica" w:hAnsi="Helvetica"/>
        </w:rPr>
      </w:pPr>
      <w:r>
        <w:rPr>
          <w:rFonts w:ascii="Helvetica" w:hAnsi="Helvetica"/>
          <w:b/>
        </w:rPr>
        <w:t>[</w:t>
      </w:r>
      <w:r>
        <w:rPr>
          <w:rFonts w:ascii="Helvetica" w:hAnsi="Helvetica"/>
        </w:rPr>
        <w:t xml:space="preserve">Martin A Lee - the author of Smoke Signals: A Social History of Marijuana – Medical, Recreational and Scientific (Scribner, 2012). He is the director of Project CBD, cofounder of the media watch group FAIR, and the author of Acid Dreams and The Beast Reawakens. For more information and regular updates, follow Smoke Signals—the book on </w:t>
      </w:r>
      <w:proofErr w:type="spellStart"/>
      <w:r>
        <w:rPr>
          <w:rFonts w:ascii="Helvetica" w:hAnsi="Helvetica"/>
        </w:rPr>
        <w:t>Facebook.Image</w:t>
      </w:r>
      <w:proofErr w:type="spellEnd"/>
      <w:r>
        <w:rPr>
          <w:rFonts w:ascii="Helvetica" w:hAnsi="Helvetica"/>
        </w:rPr>
        <w:t xml:space="preserve"> by Rolling </w:t>
      </w:r>
      <w:proofErr w:type="spellStart"/>
      <w:r>
        <w:rPr>
          <w:rFonts w:ascii="Helvetica" w:hAnsi="Helvetica"/>
        </w:rPr>
        <w:t>Okie</w:t>
      </w:r>
      <w:proofErr w:type="spellEnd"/>
      <w:r>
        <w:rPr>
          <w:rFonts w:ascii="Helvetica" w:hAnsi="Helvetica"/>
        </w:rPr>
        <w:t xml:space="preserve">, courtesy of Creative Commons license. Marijuana legalization is a beginning, not an end. Online- </w:t>
      </w:r>
      <w:hyperlink r:id="rId12" w:history="1">
        <w:r>
          <w:rPr>
            <w:rFonts w:ascii="Helvetica" w:hAnsi="Helvetica"/>
            <w:color w:val="000099"/>
            <w:u w:val="single"/>
          </w:rPr>
          <w:t>http://www.realitysandwich.com/marijuana_legalization_not_enough]</w:t>
        </w:r>
      </w:hyperlink>
    </w:p>
    <w:p w:rsidR="006D2B25" w:rsidRDefault="006D2B25" w:rsidP="006D2B25">
      <w:r w:rsidRPr="006D2B25">
        <w:t xml:space="preserve">When residents of Colorado and Washington voted to legalize the adult use of cannabis, </w:t>
      </w:r>
    </w:p>
    <w:p w:rsidR="006D2B25" w:rsidRDefault="006D2B25" w:rsidP="006D2B25">
      <w:r>
        <w:t>AND</w:t>
      </w:r>
    </w:p>
    <w:p w:rsidR="006D2B25" w:rsidRPr="006D2B25" w:rsidRDefault="006D2B25" w:rsidP="006D2B25">
      <w:proofErr w:type="gramStart"/>
      <w:r w:rsidRPr="006D2B25">
        <w:t>that</w:t>
      </w:r>
      <w:proofErr w:type="gramEnd"/>
      <w:r w:rsidRPr="006D2B25">
        <w:t xml:space="preserve"> doesn't address pathological income inequality will not be able to heal itself. </w:t>
      </w:r>
    </w:p>
    <w:p w:rsidR="006D2B25" w:rsidRDefault="006D2B25" w:rsidP="006D2B25">
      <w:pPr>
        <w:jc w:val="both"/>
        <w:rPr>
          <w:rFonts w:ascii="Helvetica" w:hAnsi="Helvetica"/>
        </w:rPr>
      </w:pPr>
    </w:p>
    <w:p w:rsidR="006D2B25" w:rsidRDefault="006D2B25" w:rsidP="006D2B25">
      <w:pPr>
        <w:jc w:val="both"/>
        <w:rPr>
          <w:rFonts w:ascii="Helvetica" w:hAnsi="Helvetica"/>
          <w:b/>
        </w:rPr>
      </w:pPr>
    </w:p>
    <w:p w:rsidR="006D2B25" w:rsidRDefault="006D2B25" w:rsidP="006D2B25">
      <w:pPr>
        <w:rPr>
          <w:rFonts w:ascii="Verdana" w:hAnsi="Verdana"/>
          <w:b/>
          <w:sz w:val="24"/>
        </w:rPr>
      </w:pPr>
      <w:r>
        <w:rPr>
          <w:rFonts w:ascii="Verdana" w:hAnsi="Verdana"/>
          <w:b/>
          <w:sz w:val="24"/>
        </w:rPr>
        <w:t>OBSERVATION TWO:  THE RACIAL EVALUATIVE FRAMEWORK</w:t>
      </w:r>
    </w:p>
    <w:p w:rsidR="006D2B25" w:rsidRDefault="006D2B25" w:rsidP="006D2B25">
      <w:pPr>
        <w:rPr>
          <w:rFonts w:ascii="Verdana" w:hAnsi="Verdana"/>
          <w:b/>
          <w:sz w:val="24"/>
        </w:rPr>
      </w:pPr>
    </w:p>
    <w:p w:rsidR="006D2B25" w:rsidRDefault="006D2B25" w:rsidP="006D2B25">
      <w:pPr>
        <w:pStyle w:val="NoSpacing"/>
        <w:rPr>
          <w:rFonts w:ascii="Verdana" w:hAnsi="Verdana"/>
          <w:b/>
          <w:sz w:val="23"/>
          <w:szCs w:val="23"/>
        </w:rPr>
      </w:pPr>
      <w:r w:rsidRPr="004E0F16">
        <w:rPr>
          <w:rFonts w:ascii="Verdana" w:hAnsi="Verdana"/>
          <w:b/>
          <w:sz w:val="23"/>
          <w:szCs w:val="23"/>
        </w:rPr>
        <w:lastRenderedPageBreak/>
        <w:t>REPARATIONS FOR THE WAR ON DRUGS IS RHETORICALLY JUSTIFIED</w:t>
      </w:r>
    </w:p>
    <w:p w:rsidR="006D2B25" w:rsidRDefault="006D2B25" w:rsidP="006D2B25">
      <w:pPr>
        <w:pStyle w:val="NoSpacing"/>
        <w:rPr>
          <w:rFonts w:ascii="Verdana" w:hAnsi="Verdana"/>
          <w:b/>
          <w:sz w:val="24"/>
        </w:rPr>
      </w:pPr>
      <w:r>
        <w:rPr>
          <w:rFonts w:ascii="Verdana" w:hAnsi="Verdana"/>
          <w:b/>
          <w:sz w:val="24"/>
        </w:rPr>
        <w:t xml:space="preserve">WATKINS </w:t>
      </w:r>
      <w:r>
        <w:rPr>
          <w:rFonts w:ascii="Verdana" w:hAnsi="Verdana"/>
          <w:b/>
          <w:sz w:val="16"/>
          <w:szCs w:val="16"/>
        </w:rPr>
        <w:t xml:space="preserve">Scholar in Residence in Entrepreneurship and Innovation @ Syracuse University </w:t>
      </w:r>
      <w:r>
        <w:rPr>
          <w:rFonts w:ascii="Verdana" w:hAnsi="Verdana"/>
          <w:b/>
          <w:sz w:val="24"/>
        </w:rPr>
        <w:t>2k12</w:t>
      </w:r>
    </w:p>
    <w:p w:rsidR="006D2B25" w:rsidRDefault="006D2B25" w:rsidP="006D2B25">
      <w:pPr>
        <w:pStyle w:val="NoSpacing"/>
        <w:rPr>
          <w:rFonts w:ascii="Arial Narrow" w:hAnsi="Arial Narrow"/>
          <w:sz w:val="16"/>
          <w:szCs w:val="16"/>
        </w:rPr>
      </w:pPr>
      <w:r>
        <w:rPr>
          <w:rFonts w:ascii="Verdana" w:hAnsi="Verdana"/>
          <w:sz w:val="16"/>
          <w:szCs w:val="16"/>
        </w:rPr>
        <w:t xml:space="preserve">Dr. Boyce D. (male)-American author, economist, political analyst, and social commentator.  Formerly a member of the finance faculty @ Syracuse and also a Distinguished Scholar with the Barbara Jordan Institute for Policy Research, previously a visiting Fellow at the Shanghai University of Finance and Economics and the Centre for European Economic Research (Mannheim, Germany).  He is also a faculty affiliate with the College Sports Research Institute @ the University of North Carolina @ Chapel Hill; “Why Blacks Deserve Reparations for War on Drugs; NEWSONE.COM, May 2, 2012; </w:t>
      </w:r>
      <w:hyperlink r:id="rId13" w:history="1">
        <w:r w:rsidRPr="00E9766C">
          <w:rPr>
            <w:rStyle w:val="Hyperlink"/>
            <w:rFonts w:ascii="Arial Narrow" w:hAnsi="Arial Narrow"/>
            <w:sz w:val="16"/>
            <w:szCs w:val="16"/>
          </w:rPr>
          <w:t>http://newsone.com/2005463/author-of-the-new-jim-crow-agrees-with-reparations-for-the-war-on-drugs/\</w:t>
        </w:r>
      </w:hyperlink>
    </w:p>
    <w:p w:rsidR="006D2B25" w:rsidRDefault="006D2B25" w:rsidP="006D2B25">
      <w:hyperlink r:id="rId14" w:tgtFrame="_blank" w:history="1">
        <w:r w:rsidRPr="006D2B25">
          <w:rPr>
            <w:rStyle w:val="Hyperlink"/>
          </w:rPr>
          <w:t>The other day, I mentioned</w:t>
        </w:r>
      </w:hyperlink>
      <w:r w:rsidRPr="006D2B25">
        <w:t xml:space="preserve"> that it makes sense for Black America to call </w:t>
      </w:r>
    </w:p>
    <w:p w:rsidR="006D2B25" w:rsidRDefault="006D2B25" w:rsidP="006D2B25">
      <w:r>
        <w:t>AND</w:t>
      </w:r>
    </w:p>
    <w:p w:rsidR="006D2B25" w:rsidRPr="006D2B25" w:rsidRDefault="006D2B25" w:rsidP="006D2B25">
      <w:proofErr w:type="gramStart"/>
      <w:r w:rsidRPr="006D2B25">
        <w:t>drugs</w:t>
      </w:r>
      <w:proofErr w:type="gramEnd"/>
      <w:r w:rsidRPr="006D2B25">
        <w:t xml:space="preserve"> to come into our neighborhoods to fund covert and illegal wars overseas.</w:t>
      </w:r>
    </w:p>
    <w:p w:rsidR="006D2B25" w:rsidRPr="00BE1976" w:rsidRDefault="006D2B25" w:rsidP="006D2B25">
      <w:pPr>
        <w:pStyle w:val="NoSpacing"/>
        <w:rPr>
          <w:sz w:val="16"/>
          <w:szCs w:val="16"/>
        </w:rPr>
      </w:pPr>
      <w:r w:rsidRPr="00BE1976">
        <w:rPr>
          <w:rStyle w:val="Strong"/>
          <w:rFonts w:ascii="inherit" w:hAnsi="inherit"/>
          <w:sz w:val="16"/>
          <w:szCs w:val="16"/>
          <w:bdr w:val="none" w:sz="0" w:space="0" w:color="auto" w:frame="1"/>
        </w:rPr>
        <w:t>SEE ALSO:</w:t>
      </w:r>
      <w:r w:rsidRPr="00BE1976">
        <w:rPr>
          <w:rStyle w:val="apple-converted-space"/>
          <w:rFonts w:ascii="Georgia" w:hAnsi="Georgia"/>
          <w:sz w:val="16"/>
          <w:szCs w:val="16"/>
        </w:rPr>
        <w:t> </w:t>
      </w:r>
      <w:hyperlink r:id="rId15" w:tgtFrame="_blank" w:history="1">
        <w:r w:rsidRPr="00BE1976">
          <w:rPr>
            <w:rStyle w:val="Strong"/>
            <w:rFonts w:ascii="inherit" w:hAnsi="inherit"/>
            <w:color w:val="A00808"/>
            <w:sz w:val="16"/>
            <w:szCs w:val="16"/>
            <w:bdr w:val="none" w:sz="0" w:space="0" w:color="auto" w:frame="1"/>
          </w:rPr>
          <w:t>Saluting Civil Rights Icon Julian Bond</w:t>
        </w:r>
      </w:hyperlink>
    </w:p>
    <w:p w:rsidR="006D2B25" w:rsidRPr="00BE1976" w:rsidRDefault="006D2B25" w:rsidP="006D2B25">
      <w:pPr>
        <w:pStyle w:val="NoSpacing"/>
        <w:rPr>
          <w:rFonts w:ascii="Verdana" w:hAnsi="Verdana"/>
          <w:b/>
          <w:sz w:val="20"/>
          <w:szCs w:val="20"/>
          <w:u w:val="single"/>
        </w:rPr>
      </w:pPr>
      <w:r w:rsidRPr="00BE1976">
        <w:rPr>
          <w:rFonts w:ascii="Verdana" w:hAnsi="Verdana"/>
          <w:b/>
          <w:sz w:val="20"/>
          <w:szCs w:val="20"/>
          <w:u w:val="single"/>
        </w:rPr>
        <w:t>As a result, families were torn apart by addiction, homicide rates flew through the roof, and Black America has been at the receiving end of a mass incarceration epidemic of holocaust proportions.</w:t>
      </w:r>
    </w:p>
    <w:p w:rsidR="006D2B25" w:rsidRPr="00BE1976" w:rsidRDefault="006D2B25" w:rsidP="006D2B25">
      <w:pPr>
        <w:pStyle w:val="NoSpacing"/>
        <w:rPr>
          <w:sz w:val="16"/>
          <w:szCs w:val="16"/>
        </w:rPr>
      </w:pPr>
      <w:r w:rsidRPr="005A7C9D">
        <w:rPr>
          <w:rStyle w:val="Strong"/>
          <w:rFonts w:ascii="Verdana" w:hAnsi="Verdana"/>
          <w:sz w:val="20"/>
          <w:szCs w:val="20"/>
          <w:highlight w:val="yellow"/>
          <w:u w:val="single"/>
          <w:bdr w:val="none" w:sz="0" w:space="0" w:color="auto" w:frame="1"/>
        </w:rPr>
        <w:t>Given that</w:t>
      </w:r>
      <w:r w:rsidRPr="005A7C9D">
        <w:rPr>
          <w:rStyle w:val="apple-converted-space"/>
          <w:rFonts w:ascii="Verdana" w:hAnsi="Verdana"/>
          <w:b/>
          <w:bCs/>
          <w:sz w:val="20"/>
          <w:szCs w:val="20"/>
          <w:highlight w:val="yellow"/>
          <w:u w:val="single"/>
          <w:bdr w:val="none" w:sz="0" w:space="0" w:color="auto" w:frame="1"/>
        </w:rPr>
        <w:t> </w:t>
      </w:r>
      <w:hyperlink r:id="rId16" w:tgtFrame="_blank" w:history="1">
        <w:r w:rsidRPr="005A7C9D">
          <w:rPr>
            <w:rStyle w:val="Hyperlink"/>
            <w:rFonts w:ascii="Verdana" w:hAnsi="Verdana"/>
            <w:color w:val="A00808"/>
            <w:sz w:val="20"/>
            <w:szCs w:val="20"/>
            <w:highlight w:val="yellow"/>
            <w:bdr w:val="none" w:sz="0" w:space="0" w:color="auto" w:frame="1"/>
          </w:rPr>
          <w:t>it has been proven that</w:t>
        </w:r>
      </w:hyperlink>
      <w:r w:rsidRPr="005A7C9D">
        <w:rPr>
          <w:rStyle w:val="apple-converted-space"/>
          <w:rFonts w:ascii="Verdana" w:hAnsi="Verdana"/>
          <w:b/>
          <w:bCs/>
          <w:sz w:val="20"/>
          <w:szCs w:val="20"/>
          <w:highlight w:val="yellow"/>
          <w:u w:val="single"/>
          <w:bdr w:val="none" w:sz="0" w:space="0" w:color="auto" w:frame="1"/>
        </w:rPr>
        <w:t> </w:t>
      </w:r>
      <w:r w:rsidRPr="005A7C9D">
        <w:rPr>
          <w:rStyle w:val="Strong"/>
          <w:rFonts w:ascii="Verdana" w:hAnsi="Verdana"/>
          <w:sz w:val="20"/>
          <w:szCs w:val="20"/>
          <w:highlight w:val="yellow"/>
          <w:u w:val="single"/>
          <w:bdr w:val="none" w:sz="0" w:space="0" w:color="auto" w:frame="1"/>
        </w:rPr>
        <w:t>government officials played a direct role in the creation of this madness</w:t>
      </w:r>
      <w:r w:rsidRPr="00BE1976">
        <w:rPr>
          <w:rStyle w:val="Strong"/>
          <w:rFonts w:ascii="Verdana" w:hAnsi="Verdana"/>
          <w:sz w:val="20"/>
          <w:szCs w:val="20"/>
          <w:u w:val="single"/>
          <w:bdr w:val="none" w:sz="0" w:space="0" w:color="auto" w:frame="1"/>
        </w:rPr>
        <w:t>,</w:t>
      </w:r>
      <w:r w:rsidRPr="00BE1976">
        <w:rPr>
          <w:rStyle w:val="Strong"/>
          <w:rFonts w:ascii="inherit" w:hAnsi="inherit"/>
          <w:sz w:val="16"/>
          <w:szCs w:val="16"/>
          <w:bdr w:val="none" w:sz="0" w:space="0" w:color="auto" w:frame="1"/>
        </w:rPr>
        <w:t xml:space="preserve"> I say that </w:t>
      </w:r>
      <w:r w:rsidRPr="005A7C9D">
        <w:rPr>
          <w:rStyle w:val="Strong"/>
          <w:rFonts w:ascii="Verdana" w:hAnsi="Verdana"/>
          <w:sz w:val="20"/>
          <w:szCs w:val="20"/>
          <w:highlight w:val="yellow"/>
          <w:u w:val="single"/>
          <w:bdr w:val="none" w:sz="0" w:space="0" w:color="auto" w:frame="1"/>
        </w:rPr>
        <w:t>there is a logical argument for reparations</w:t>
      </w:r>
      <w:r w:rsidRPr="00BE1976">
        <w:rPr>
          <w:rFonts w:ascii="Verdana" w:hAnsi="Verdana"/>
          <w:sz w:val="20"/>
          <w:szCs w:val="20"/>
          <w:u w:val="single"/>
        </w:rPr>
        <w:t>.</w:t>
      </w:r>
    </w:p>
    <w:p w:rsidR="006D2B25" w:rsidRPr="00BE1976" w:rsidRDefault="006D2B25" w:rsidP="006D2B25">
      <w:pPr>
        <w:pStyle w:val="NoSpacing"/>
        <w:rPr>
          <w:sz w:val="16"/>
          <w:szCs w:val="16"/>
        </w:rPr>
      </w:pPr>
      <w:r w:rsidRPr="00BE1976">
        <w:rPr>
          <w:sz w:val="16"/>
          <w:szCs w:val="16"/>
        </w:rPr>
        <w:t>I spoke with Ohio State University Law Professor</w:t>
      </w:r>
      <w:r w:rsidRPr="00BE1976">
        <w:rPr>
          <w:rStyle w:val="apple-converted-space"/>
          <w:rFonts w:ascii="Georgia" w:hAnsi="Georgia"/>
          <w:sz w:val="16"/>
          <w:szCs w:val="16"/>
        </w:rPr>
        <w:t> </w:t>
      </w:r>
      <w:r w:rsidRPr="00BE1976">
        <w:rPr>
          <w:rStyle w:val="Strong"/>
          <w:rFonts w:ascii="inherit" w:hAnsi="inherit"/>
          <w:sz w:val="16"/>
          <w:szCs w:val="16"/>
          <w:bdr w:val="none" w:sz="0" w:space="0" w:color="auto" w:frame="1"/>
        </w:rPr>
        <w:t>Michelle Alexander</w:t>
      </w:r>
      <w:r w:rsidRPr="00BE1976">
        <w:rPr>
          <w:rStyle w:val="apple-converted-space"/>
          <w:rFonts w:ascii="Georgia" w:hAnsi="Georgia"/>
          <w:sz w:val="16"/>
          <w:szCs w:val="16"/>
        </w:rPr>
        <w:t> </w:t>
      </w:r>
      <w:r w:rsidRPr="00BE1976">
        <w:rPr>
          <w:sz w:val="16"/>
          <w:szCs w:val="16"/>
        </w:rPr>
        <w:t>(pictured), author of the book, “The New Jim Crow,” and she agrees with this assessment.  Alexander’s book is a telling and riveting reminder of the horrific impact that mass incarceration has had on Black America.</w:t>
      </w:r>
    </w:p>
    <w:p w:rsidR="006D2B25" w:rsidRDefault="006D2B25" w:rsidP="006D2B25">
      <w:r w:rsidRPr="006D2B25">
        <w:t>“I think it’s a powerful point you’re making,” she said.  “Also</w:t>
      </w:r>
    </w:p>
    <w:p w:rsidR="006D2B25" w:rsidRDefault="006D2B25" w:rsidP="006D2B25">
      <w:r>
        <w:t>AND</w:t>
      </w:r>
    </w:p>
    <w:p w:rsidR="006D2B25" w:rsidRPr="006D2B25" w:rsidRDefault="006D2B25" w:rsidP="006D2B25">
      <w:proofErr w:type="gramStart"/>
      <w:r w:rsidRPr="006D2B25">
        <w:t>, as well as payments to individuals and families that have been destroyed.”</w:t>
      </w:r>
      <w:proofErr w:type="gramEnd"/>
    </w:p>
    <w:p w:rsidR="006D2B25" w:rsidRPr="00BE1976" w:rsidRDefault="006D2B25" w:rsidP="006D2B25">
      <w:pPr>
        <w:pStyle w:val="NoSpacing"/>
        <w:rPr>
          <w:sz w:val="16"/>
          <w:szCs w:val="16"/>
        </w:rPr>
      </w:pPr>
      <w:r w:rsidRPr="00BE1976">
        <w:rPr>
          <w:sz w:val="16"/>
          <w:szCs w:val="16"/>
        </w:rPr>
        <w:t>Are reparations practical?  I am not sure, given that we live in a nation that has refused to even apologize for slavery.</w:t>
      </w:r>
    </w:p>
    <w:p w:rsidR="006D2B25" w:rsidRDefault="006D2B25" w:rsidP="006D2B25">
      <w:r w:rsidRPr="006D2B25">
        <w:t xml:space="preserve">But the fact that an entity refuses to take responsibility for its actions does not </w:t>
      </w:r>
    </w:p>
    <w:p w:rsidR="006D2B25" w:rsidRDefault="006D2B25" w:rsidP="006D2B25">
      <w:r>
        <w:t>AND</w:t>
      </w:r>
    </w:p>
    <w:p w:rsidR="006D2B25" w:rsidRPr="006D2B25" w:rsidRDefault="006D2B25" w:rsidP="006D2B25">
      <w:proofErr w:type="gramStart"/>
      <w:r w:rsidRPr="006D2B25">
        <w:t>built</w:t>
      </w:r>
      <w:proofErr w:type="gramEnd"/>
      <w:r w:rsidRPr="006D2B25">
        <w:t xml:space="preserve"> on accepting responsibility for wrongs that have been committed in the past.</w:t>
      </w:r>
    </w:p>
    <w:p w:rsidR="006D2B25" w:rsidRDefault="006D2B25" w:rsidP="006D2B25">
      <w:r w:rsidRPr="006D2B25">
        <w:t>The war on drugs is not like slavery, which affected our great, great</w:t>
      </w:r>
    </w:p>
    <w:p w:rsidR="006D2B25" w:rsidRDefault="006D2B25" w:rsidP="006D2B25">
      <w:r>
        <w:t>AND</w:t>
      </w:r>
    </w:p>
    <w:p w:rsidR="006D2B25" w:rsidRPr="006D2B25" w:rsidRDefault="006D2B25" w:rsidP="006D2B25">
      <w:proofErr w:type="gramStart"/>
      <w:r w:rsidRPr="006D2B25">
        <w:t>very</w:t>
      </w:r>
      <w:proofErr w:type="gramEnd"/>
      <w:r w:rsidRPr="006D2B25">
        <w:t xml:space="preserve"> simple to prove that the damage has been nothing short of crippling.</w:t>
      </w:r>
    </w:p>
    <w:p w:rsidR="006D2B25" w:rsidRDefault="006D2B25" w:rsidP="006D2B25">
      <w:r w:rsidRPr="006D2B25">
        <w:t xml:space="preserve">It’s time to address this matter in a series of public forums, legislation, </w:t>
      </w:r>
    </w:p>
    <w:p w:rsidR="006D2B25" w:rsidRDefault="006D2B25" w:rsidP="006D2B25">
      <w:r>
        <w:t>AND</w:t>
      </w:r>
    </w:p>
    <w:p w:rsidR="006D2B25" w:rsidRPr="006D2B25" w:rsidRDefault="006D2B25" w:rsidP="006D2B25">
      <w:proofErr w:type="gramStart"/>
      <w:r w:rsidRPr="006D2B25">
        <w:t>the</w:t>
      </w:r>
      <w:proofErr w:type="gramEnd"/>
      <w:r w:rsidRPr="006D2B25">
        <w:t xml:space="preserve"> mess in our community.  It’s time to start making things right.</w:t>
      </w:r>
    </w:p>
    <w:p w:rsidR="006D2B25" w:rsidRDefault="006D2B25" w:rsidP="006D2B25">
      <w:pPr>
        <w:pStyle w:val="NoSpacing"/>
        <w:rPr>
          <w:rFonts w:ascii="Verdana" w:hAnsi="Verdana"/>
          <w:sz w:val="16"/>
          <w:szCs w:val="16"/>
        </w:rPr>
      </w:pPr>
    </w:p>
    <w:p w:rsidR="006D2B25" w:rsidRDefault="006D2B25" w:rsidP="006D2B25">
      <w:pPr>
        <w:pStyle w:val="NoSpacing"/>
        <w:rPr>
          <w:rFonts w:ascii="Verdana" w:hAnsi="Verdana"/>
          <w:sz w:val="16"/>
          <w:szCs w:val="16"/>
        </w:rPr>
      </w:pPr>
    </w:p>
    <w:p w:rsidR="006D2B25" w:rsidRDefault="006D2B25" w:rsidP="006D2B25">
      <w:pPr>
        <w:pStyle w:val="NoSpacing"/>
        <w:rPr>
          <w:rFonts w:ascii="Verdana" w:hAnsi="Verdana"/>
          <w:sz w:val="16"/>
          <w:szCs w:val="16"/>
        </w:rPr>
      </w:pPr>
    </w:p>
    <w:p w:rsidR="006D2B25" w:rsidRPr="006D2B25" w:rsidRDefault="006D2B25" w:rsidP="006D2B25">
      <w:pPr>
        <w:jc w:val="both"/>
        <w:rPr>
          <w:rFonts w:ascii="Verdana" w:hAnsi="Verdana"/>
          <w:b/>
          <w:sz w:val="24"/>
        </w:rPr>
      </w:pPr>
      <w:r>
        <w:rPr>
          <w:rFonts w:ascii="Verdana" w:hAnsi="Verdana"/>
          <w:b/>
          <w:sz w:val="24"/>
        </w:rPr>
        <w:t>THE 1AC’S DISCOURSE WITHIN THE DEBATE SPACE IS ON POINT!</w:t>
      </w:r>
    </w:p>
    <w:p w:rsidR="006D2B25" w:rsidRDefault="006D2B25" w:rsidP="006D2B25">
      <w:pPr>
        <w:pStyle w:val="BodyTextIndent1"/>
        <w:ind w:left="0"/>
        <w:jc w:val="both"/>
        <w:rPr>
          <w:rFonts w:ascii="Helvetica" w:hAnsi="Helvetica"/>
        </w:rPr>
      </w:pPr>
      <w:r>
        <w:rPr>
          <w:rFonts w:ascii="Helvetica" w:hAnsi="Helvetica"/>
          <w:b/>
        </w:rPr>
        <w:t>Alexander-2010</w:t>
      </w:r>
      <w:r>
        <w:rPr>
          <w:rFonts w:ascii="Helvetica" w:hAnsi="Helvetica"/>
        </w:rPr>
        <w:t>- Michelle- former lawyer turn anti-incarceration activist- The New Jim Crow- 221-225</w:t>
      </w:r>
    </w:p>
    <w:p w:rsidR="006D2B25" w:rsidRDefault="006D2B25" w:rsidP="006D2B25">
      <w:r w:rsidRPr="006D2B25">
        <w:t>The list could go on, of course, but the point has been made</w:t>
      </w:r>
    </w:p>
    <w:p w:rsidR="006D2B25" w:rsidRDefault="006D2B25" w:rsidP="006D2B25">
      <w:r>
        <w:t>AND</w:t>
      </w:r>
    </w:p>
    <w:p w:rsidR="006D2B25" w:rsidRDefault="006D2B25" w:rsidP="006D2B25">
      <w:proofErr w:type="gramStart"/>
      <w:r w:rsidRPr="006D2B25">
        <w:t>employed</w:t>
      </w:r>
      <w:proofErr w:type="gramEnd"/>
      <w:r w:rsidRPr="006D2B25">
        <w:t xml:space="preserve"> in the War on Drugs, this result is no freak accident. </w:t>
      </w:r>
    </w:p>
    <w:p w:rsidR="006D2B25" w:rsidRDefault="006D2B25" w:rsidP="006D2B25"/>
    <w:p w:rsidR="006D2B25" w:rsidRPr="00E36815" w:rsidRDefault="006D2B25" w:rsidP="006D2B25"/>
    <w:p w:rsidR="006D2B25" w:rsidRDefault="006D2B25" w:rsidP="006D2B25">
      <w:pPr>
        <w:pStyle w:val="Heading2"/>
      </w:pPr>
      <w:r>
        <w:lastRenderedPageBreak/>
        <w:t>2AC</w:t>
      </w:r>
    </w:p>
    <w:p w:rsidR="006D2B25" w:rsidRDefault="006D2B25" w:rsidP="006D2B25">
      <w:pPr>
        <w:pStyle w:val="Heading2"/>
      </w:pPr>
      <w:r>
        <w:lastRenderedPageBreak/>
        <w:t>T - EE</w:t>
      </w:r>
    </w:p>
    <w:p w:rsidR="006D2B25" w:rsidRPr="00D027C7" w:rsidRDefault="006D2B25" w:rsidP="006D2B25">
      <w:pPr>
        <w:rPr>
          <w:rStyle w:val="StyleStyleBold12pt"/>
        </w:rPr>
      </w:pPr>
      <w:r w:rsidRPr="00D027C7">
        <w:rPr>
          <w:rStyle w:val="StyleStyleBold12pt"/>
        </w:rPr>
        <w:t>WE MEET:</w:t>
      </w:r>
    </w:p>
    <w:p w:rsidR="006D2B25" w:rsidRDefault="006D2B25" w:rsidP="006D2B25">
      <w:pPr>
        <w:rPr>
          <w:rStyle w:val="StyleStyleBold12pt"/>
        </w:rPr>
      </w:pPr>
      <w:r>
        <w:rPr>
          <w:rStyle w:val="StyleStyleBold12pt"/>
        </w:rPr>
        <w:t>A</w:t>
      </w:r>
    </w:p>
    <w:p w:rsidR="006D2B25" w:rsidRPr="00E36815" w:rsidRDefault="006D2B25" w:rsidP="006D2B25">
      <w:pPr>
        <w:rPr>
          <w:b/>
          <w:bCs/>
          <w:sz w:val="24"/>
        </w:rPr>
      </w:pPr>
      <w:r w:rsidRPr="00D027C7">
        <w:rPr>
          <w:rStyle w:val="StyleStyleBold12pt"/>
        </w:rPr>
        <w:t>THE AFFIRMATIVE’S ADVOCACY IS ECONOMIC ENGAGEMENT TOWARD MEXICO</w:t>
      </w:r>
    </w:p>
    <w:p w:rsidR="006D2B25" w:rsidRPr="00D027C7" w:rsidRDefault="006D2B25" w:rsidP="006D2B25">
      <w:r w:rsidRPr="00D027C7">
        <w:rPr>
          <w:rStyle w:val="StyleStyleBold12pt"/>
        </w:rPr>
        <w:t xml:space="preserve">CARLSON </w:t>
      </w:r>
      <w:r w:rsidRPr="00D027C7">
        <w:t xml:space="preserve">Reporter @ THE INTERNATIONAL </w:t>
      </w:r>
      <w:r w:rsidRPr="00D027C7">
        <w:rPr>
          <w:rStyle w:val="StyleStyleBold12pt"/>
        </w:rPr>
        <w:t>2k13</w:t>
      </w:r>
    </w:p>
    <w:p w:rsidR="006D2B25" w:rsidRDefault="006D2B25" w:rsidP="006D2B25">
      <w:pPr>
        <w:pStyle w:val="Card"/>
        <w:rPr>
          <w:rFonts w:ascii="Verdana" w:hAnsi="Verdana"/>
          <w:szCs w:val="16"/>
        </w:rPr>
      </w:pPr>
      <w:r>
        <w:rPr>
          <w:rFonts w:ascii="Verdana" w:hAnsi="Verdana"/>
          <w:szCs w:val="16"/>
        </w:rPr>
        <w:t>Sarah-; “Mexico’s Future Shrouded by Ongoing Drug War:  Will Nieto’s Policies Prevail; February 11;</w:t>
      </w:r>
    </w:p>
    <w:p w:rsidR="006D2B25" w:rsidRPr="00F97C76" w:rsidRDefault="006D2B25" w:rsidP="006D2B25">
      <w:pPr>
        <w:pStyle w:val="Card"/>
        <w:rPr>
          <w:rFonts w:ascii="Verdana" w:hAnsi="Verdana"/>
          <w:szCs w:val="16"/>
        </w:rPr>
      </w:pPr>
      <w:hyperlink r:id="rId17" w:history="1">
        <w:r>
          <w:rPr>
            <w:rStyle w:val="Hyperlink"/>
          </w:rPr>
          <w:t>http://www.theinternational.org/articles/336-mexicos-future-shrouded-by-drug-ongoing</w:t>
        </w:r>
      </w:hyperlink>
    </w:p>
    <w:p w:rsidR="006D2B25" w:rsidRDefault="006D2B25" w:rsidP="006D2B25">
      <w:pPr>
        <w:pStyle w:val="Card"/>
        <w:rPr>
          <w:rFonts w:ascii="Verdana" w:hAnsi="Verdana"/>
          <w:b/>
          <w:sz w:val="20"/>
          <w:szCs w:val="20"/>
          <w:u w:val="single"/>
        </w:rPr>
      </w:pPr>
      <w:r w:rsidRPr="006D2B25">
        <w:rPr>
          <w:rFonts w:ascii="Verdana" w:hAnsi="Verdana"/>
          <w:b/>
          <w:sz w:val="20"/>
          <w:szCs w:val="20"/>
          <w:u w:val="single"/>
        </w:rPr>
        <w:t xml:space="preserve">As drug wars continue to ravage Mexico, President Enrique </w:t>
      </w:r>
      <w:proofErr w:type="spellStart"/>
      <w:r w:rsidRPr="006D2B25">
        <w:rPr>
          <w:rFonts w:ascii="Verdana" w:hAnsi="Verdana"/>
          <w:b/>
          <w:sz w:val="20"/>
          <w:szCs w:val="20"/>
          <w:u w:val="single"/>
        </w:rPr>
        <w:t>Peña</w:t>
      </w:r>
      <w:proofErr w:type="spellEnd"/>
      <w:r w:rsidRPr="006D2B25">
        <w:rPr>
          <w:rFonts w:ascii="Verdana" w:hAnsi="Verdana"/>
          <w:b/>
          <w:sz w:val="20"/>
          <w:szCs w:val="20"/>
          <w:u w:val="single"/>
        </w:rPr>
        <w:t xml:space="preserve"> Nieto signed The General </w:t>
      </w:r>
    </w:p>
    <w:p w:rsidR="006D2B25" w:rsidRDefault="006D2B25" w:rsidP="006D2B25">
      <w:pPr>
        <w:pStyle w:val="Card"/>
        <w:rPr>
          <w:rFonts w:ascii="Verdana" w:hAnsi="Verdana"/>
          <w:b/>
          <w:sz w:val="20"/>
          <w:szCs w:val="20"/>
          <w:u w:val="single"/>
        </w:rPr>
      </w:pPr>
      <w:r>
        <w:rPr>
          <w:rFonts w:ascii="Verdana" w:hAnsi="Verdana"/>
          <w:b/>
          <w:sz w:val="20"/>
          <w:szCs w:val="20"/>
          <w:u w:val="single"/>
        </w:rPr>
        <w:t>AND</w:t>
      </w:r>
    </w:p>
    <w:p w:rsidR="006D2B25" w:rsidRPr="006D2B25" w:rsidRDefault="006D2B25" w:rsidP="006D2B25">
      <w:pPr>
        <w:pStyle w:val="Card"/>
        <w:rPr>
          <w:szCs w:val="16"/>
        </w:rPr>
      </w:pPr>
      <w:proofErr w:type="gramStart"/>
      <w:r w:rsidRPr="006D2B25">
        <w:rPr>
          <w:szCs w:val="16"/>
        </w:rPr>
        <w:t>vague</w:t>
      </w:r>
      <w:proofErr w:type="gramEnd"/>
      <w:r w:rsidRPr="006D2B25">
        <w:rPr>
          <w:szCs w:val="16"/>
        </w:rPr>
        <w:t>, presenting the possibility of it being unconstitutional and difficult to implement.</w:t>
      </w:r>
    </w:p>
    <w:p w:rsidR="006D2B25" w:rsidRPr="006D2B25" w:rsidRDefault="006D2B25" w:rsidP="006D2B25">
      <w:pPr>
        <w:pStyle w:val="Card"/>
        <w:rPr>
          <w:szCs w:val="16"/>
        </w:rPr>
      </w:pPr>
      <w:proofErr w:type="spellStart"/>
      <w:r w:rsidRPr="006D2B25">
        <w:rPr>
          <w:szCs w:val="16"/>
        </w:rPr>
        <w:t>Calderón’s</w:t>
      </w:r>
      <w:proofErr w:type="spellEnd"/>
      <w:r w:rsidRPr="006D2B25">
        <w:rPr>
          <w:szCs w:val="16"/>
        </w:rPr>
        <w:t xml:space="preserve"> veto registered criticism from </w:t>
      </w:r>
      <w:r w:rsidRPr="006D2B25">
        <w:rPr>
          <w:rFonts w:ascii="Verdana" w:hAnsi="Verdana"/>
          <w:b/>
          <w:sz w:val="20"/>
          <w:szCs w:val="20"/>
          <w:u w:val="single"/>
        </w:rPr>
        <w:t>human rights activists</w:t>
      </w:r>
      <w:r w:rsidRPr="006D2B25">
        <w:rPr>
          <w:szCs w:val="16"/>
        </w:rPr>
        <w:t xml:space="preserve"> who </w:t>
      </w:r>
      <w:r w:rsidRPr="006D2B25">
        <w:rPr>
          <w:rFonts w:ascii="Verdana" w:hAnsi="Verdana"/>
          <w:b/>
          <w:sz w:val="20"/>
          <w:szCs w:val="20"/>
          <w:u w:val="single"/>
        </w:rPr>
        <w:t>rallied for victim recognitions and reparations.</w:t>
      </w:r>
      <w:r w:rsidRPr="006D2B25">
        <w:rPr>
          <w:szCs w:val="16"/>
        </w:rPr>
        <w:t xml:space="preserve"> The bill, which remains unchanged, was signed by Nieto with assurances that the contents would be specified to remove vagueness before implementation, but Nieto insisted that putting the law on the books was imperative.</w:t>
      </w:r>
    </w:p>
    <w:p w:rsidR="006D2B25" w:rsidRPr="006D2B25" w:rsidRDefault="006D2B25" w:rsidP="006D2B25">
      <w:pPr>
        <w:pStyle w:val="Card"/>
        <w:rPr>
          <w:szCs w:val="16"/>
        </w:rPr>
      </w:pPr>
      <w:r w:rsidRPr="006D2B25">
        <w:rPr>
          <w:rFonts w:ascii="Verdana" w:hAnsi="Verdana"/>
          <w:b/>
          <w:sz w:val="20"/>
          <w:szCs w:val="20"/>
          <w:u w:val="single"/>
        </w:rPr>
        <w:t>The law consists of a fund intended to allocate up to $70,000 per victim to family members. With an estimated 70,000 drug war victims, the law is a multimillion dollar commitment.</w:t>
      </w:r>
      <w:r w:rsidRPr="006D2B25">
        <w:rPr>
          <w:szCs w:val="16"/>
        </w:rPr>
        <w:t xml:space="preserve"> Of the 70,000 victims, approximately 9,000 are unidentified bodies, making victim compensation that much more difficult. Also included are provisions for the creation of a victim database, so that more accurate records may be established.</w:t>
      </w:r>
    </w:p>
    <w:p w:rsidR="006D2B25" w:rsidRPr="006D2B25" w:rsidRDefault="006D2B25" w:rsidP="006D2B25">
      <w:pPr>
        <w:pStyle w:val="Card"/>
        <w:rPr>
          <w:rFonts w:ascii="Verdana" w:hAnsi="Verdana"/>
          <w:b/>
          <w:sz w:val="20"/>
          <w:szCs w:val="20"/>
          <w:u w:val="single"/>
        </w:rPr>
      </w:pPr>
      <w:r w:rsidRPr="006D2B25">
        <w:rPr>
          <w:rFonts w:ascii="Verdana" w:hAnsi="Verdana"/>
          <w:b/>
          <w:sz w:val="20"/>
          <w:szCs w:val="20"/>
          <w:u w:val="single"/>
        </w:rPr>
        <w:t>Yet while The General Victims Law is widely supported by human rights groups, problems remain and the law fails to establish any new mechanisms for fighting the drug cartels. Instead, the law is yet another reminder that the long-waged “War on Drugs” persists, and continues to be a resource drain on both the Mexican and American governments.</w:t>
      </w:r>
    </w:p>
    <w:p w:rsidR="006D2B25" w:rsidRDefault="006D2B25" w:rsidP="006D2B25"/>
    <w:p w:rsidR="006D2B25" w:rsidRPr="00CF440E" w:rsidRDefault="006D2B25" w:rsidP="006D2B25">
      <w:pPr>
        <w:rPr>
          <w:rStyle w:val="StyleStyleBold12pt"/>
        </w:rPr>
      </w:pPr>
      <w:r>
        <w:rPr>
          <w:rStyle w:val="StyleStyleBold12pt"/>
        </w:rPr>
        <w:t>C/I- FDI and finance are economic engagement</w:t>
      </w:r>
    </w:p>
    <w:p w:rsidR="006D2B25" w:rsidRDefault="006D2B25" w:rsidP="006D2B25">
      <w:r w:rsidRPr="00CF440E">
        <w:rPr>
          <w:rStyle w:val="StyleStyleBold12pt"/>
        </w:rPr>
        <w:t>Gallagher 1</w:t>
      </w:r>
      <w:r>
        <w:t xml:space="preserve"> – Katherine Gallagher, Senior Staff Attorney at the Center for Constitutional Rights, “Sanctions' Effects on Human Rights Violations”, The Monitor: Journal of International Studies, 8(1), Fall, http://web.wm.edu/so/monitor/issues/08-1/1-gallagher.htm</w:t>
      </w:r>
    </w:p>
    <w:p w:rsidR="006D2B25" w:rsidRPr="006D2B25" w:rsidRDefault="006D2B25" w:rsidP="006D2B25">
      <w:pPr>
        <w:pStyle w:val="Card"/>
      </w:pPr>
      <w:r w:rsidRPr="006D2B25">
        <w:t>Types of Sanctions</w:t>
      </w:r>
    </w:p>
    <w:p w:rsidR="006D2B25" w:rsidRPr="006D2B25" w:rsidRDefault="006D2B25" w:rsidP="006D2B25">
      <w:pPr>
        <w:pStyle w:val="Card"/>
      </w:pPr>
      <w:r w:rsidRPr="006D2B25">
        <w:t>Working positively or negatively, sanctions provide inducements or threats to the offenders to encourage compliance.  Sanctions are imposed on either a multilateral or unilateral basis; multilateral sanctions are considered more legitimate and more effective by the international community.  However, one possible drawback to the involvement of additional countries is the necessity of more complex decision-making methods</w:t>
      </w:r>
      <w:proofErr w:type="gramStart"/>
      <w:r w:rsidRPr="006D2B25">
        <w:t>.[</w:t>
      </w:r>
      <w:proofErr w:type="gramEnd"/>
      <w:r w:rsidRPr="006D2B25">
        <w:t xml:space="preserve">8]  In the U.N. Economic and Social Council report evaluating the consequences of sanctions on human rights violations, </w:t>
      </w:r>
      <w:r w:rsidRPr="006D2B25">
        <w:rPr>
          <w:rStyle w:val="StyleBoldUnderline"/>
        </w:rPr>
        <w:t>analyst</w:t>
      </w:r>
      <w:r w:rsidRPr="006D2B25">
        <w:t xml:space="preserve"> Marc </w:t>
      </w:r>
      <w:proofErr w:type="spellStart"/>
      <w:r w:rsidRPr="006D2B25">
        <w:rPr>
          <w:rStyle w:val="StyleBoldUnderline"/>
        </w:rPr>
        <w:t>Bossuyt</w:t>
      </w:r>
      <w:proofErr w:type="spellEnd"/>
      <w:r w:rsidRPr="006D2B25">
        <w:rPr>
          <w:rStyle w:val="StyleBoldUnderline"/>
        </w:rPr>
        <w:t xml:space="preserve"> identifies five types of sanctions: economic, travel, military, diplomatic, and cultural</w:t>
      </w:r>
      <w:r w:rsidRPr="006D2B25">
        <w:t>.[9]</w:t>
      </w:r>
    </w:p>
    <w:p w:rsidR="006D2B25" w:rsidRPr="006D2B25" w:rsidRDefault="006D2B25" w:rsidP="006D2B25">
      <w:pPr>
        <w:pStyle w:val="Card"/>
        <w:rPr>
          <w:rStyle w:val="StyleBoldUnderline"/>
        </w:rPr>
      </w:pPr>
      <w:r w:rsidRPr="006D2B25">
        <w:t xml:space="preserve">Economic: Increased worldwide economic interdependence has greatly expanded the popularity of economic sanctions.  As the most frequently used type of sanction, these sanctions are employed in both of case studies examined in this report.  </w:t>
      </w:r>
      <w:r w:rsidRPr="006D2B25">
        <w:rPr>
          <w:rStyle w:val="StyleBoldUnderline"/>
        </w:rPr>
        <w:t xml:space="preserve">Economic sanctions are divided into three categories: </w:t>
      </w:r>
      <w:r w:rsidRPr="006D2B25">
        <w:rPr>
          <w:rStyle w:val="Emphasis"/>
        </w:rPr>
        <w:t>limiting exports</w:t>
      </w:r>
      <w:r w:rsidRPr="006D2B25">
        <w:rPr>
          <w:rStyle w:val="StyleBoldUnderline"/>
        </w:rPr>
        <w:t xml:space="preserve"> to a country, </w:t>
      </w:r>
      <w:r w:rsidRPr="006D2B25">
        <w:rPr>
          <w:rStyle w:val="Emphasis"/>
        </w:rPr>
        <w:t>limiting the imports</w:t>
      </w:r>
      <w:r w:rsidRPr="006D2B25">
        <w:rPr>
          <w:rStyle w:val="StyleBoldUnderline"/>
        </w:rPr>
        <w:t xml:space="preserve"> from that country, and imposing </w:t>
      </w:r>
      <w:r w:rsidRPr="006D2B25">
        <w:rPr>
          <w:rStyle w:val="Emphasis"/>
        </w:rPr>
        <w:t>financial sanctions</w:t>
      </w:r>
      <w:r w:rsidRPr="006D2B25">
        <w:rPr>
          <w:rStyle w:val="StyleBoldUnderline"/>
        </w:rPr>
        <w:t>.   Financial sanctions entail:</w:t>
      </w:r>
    </w:p>
    <w:p w:rsidR="006D2B25" w:rsidRPr="006D2B25" w:rsidRDefault="006D2B25" w:rsidP="006D2B25">
      <w:pPr>
        <w:pStyle w:val="Card"/>
        <w:rPr>
          <w:rStyle w:val="StyleBoldUnderline"/>
        </w:rPr>
      </w:pPr>
      <w:r w:rsidRPr="006D2B25">
        <w:rPr>
          <w:rStyle w:val="StyleBoldUnderline"/>
        </w:rPr>
        <w:t xml:space="preserve">[The] blocking of government assets held abroad, limiting access to financial markets and restricting loans and credits, restricting international transfer payments and restricting the sale and trade of property abroad, [as well as]…freezing development aid.[10] </w:t>
      </w:r>
    </w:p>
    <w:p w:rsidR="006D2B25" w:rsidRPr="006D2B25" w:rsidRDefault="006D2B25" w:rsidP="006D2B25">
      <w:pPr>
        <w:pStyle w:val="Card"/>
      </w:pPr>
      <w:r w:rsidRPr="006D2B25">
        <w:t>The first of these three options is the easiest to implement because exports are more easily controlled, while the source of imports can be difficult to identify.[11]  Generally, financial sanctions are more effective than export controls because the sanctioned nation can purchase the exports from another country.  However, import controls have the greatest impact on a nation’s economy, severely limiting financial growth</w:t>
      </w:r>
      <w:proofErr w:type="gramStart"/>
      <w:r w:rsidRPr="006D2B25">
        <w:t>.[</w:t>
      </w:r>
      <w:proofErr w:type="gramEnd"/>
      <w:r w:rsidRPr="006D2B25">
        <w:t>12]</w:t>
      </w:r>
    </w:p>
    <w:p w:rsidR="006D2B25" w:rsidRPr="006D2B25" w:rsidRDefault="006D2B25" w:rsidP="006D2B25">
      <w:pPr>
        <w:pStyle w:val="Card"/>
      </w:pPr>
      <w:r w:rsidRPr="006D2B25">
        <w:rPr>
          <w:rStyle w:val="Emphasis"/>
        </w:rPr>
        <w:t>Travel</w:t>
      </w:r>
      <w:r w:rsidRPr="006D2B25">
        <w:rPr>
          <w:rStyle w:val="StyleBoldUnderline"/>
        </w:rPr>
        <w:t>: Travel sanctions limit the travel capabilities of particular individuals as well as their mode of transportation, reducing air travel significantly</w:t>
      </w:r>
      <w:proofErr w:type="gramStart"/>
      <w:r w:rsidRPr="006D2B25">
        <w:t>.[</w:t>
      </w:r>
      <w:proofErr w:type="gramEnd"/>
      <w:r w:rsidRPr="006D2B25">
        <w:t>13]  These sanctions are also imposed on both countries examined. Such narrowly applied sanctions more effectively punish the government officials and military leaders responsible for the human rights violations, limiting their ability to conduct overseas business and political dealings.</w:t>
      </w:r>
    </w:p>
    <w:p w:rsidR="006D2B25" w:rsidRPr="006D2B25" w:rsidRDefault="006D2B25" w:rsidP="006D2B25">
      <w:pPr>
        <w:pStyle w:val="Card"/>
      </w:pPr>
      <w:r w:rsidRPr="006D2B25">
        <w:rPr>
          <w:rStyle w:val="Emphasis"/>
        </w:rPr>
        <w:t>Military</w:t>
      </w:r>
      <w:r w:rsidRPr="006D2B25">
        <w:rPr>
          <w:rStyle w:val="StyleBoldUnderline"/>
        </w:rPr>
        <w:t>: These sanctions specifically target the non-compliant government by imposing "arms embargoes or…terminating military assistance or training."</w:t>
      </w:r>
      <w:r w:rsidRPr="006D2B25">
        <w:t>[14</w:t>
      </w:r>
      <w:proofErr w:type="gramStart"/>
      <w:r w:rsidRPr="006D2B25">
        <w:t>]  The</w:t>
      </w:r>
      <w:proofErr w:type="gramEnd"/>
      <w:r w:rsidRPr="006D2B25">
        <w:t xml:space="preserve"> most prevalent issue of debate connected to the use of military sanctions is the impairment of the sanctioned country's self-defense capability.[15]  South Africa and Iraq have both subjected to these sanctions.</w:t>
      </w:r>
    </w:p>
    <w:p w:rsidR="006D2B25" w:rsidRPr="006D2B25" w:rsidRDefault="006D2B25" w:rsidP="006D2B25">
      <w:pPr>
        <w:pStyle w:val="Card"/>
      </w:pPr>
      <w:r w:rsidRPr="006D2B25">
        <w:rPr>
          <w:rStyle w:val="Emphasis"/>
        </w:rPr>
        <w:lastRenderedPageBreak/>
        <w:t>Diplomatic</w:t>
      </w:r>
      <w:r w:rsidRPr="006D2B25">
        <w:rPr>
          <w:rStyle w:val="StyleBoldUnderline"/>
        </w:rPr>
        <w:t>: Diplomatic sanctions focus specifically on "rulers of a sanctioned State: diplomats and political leaders may have their visas revoked and may be forbidden to participate in international bodies and organizations."</w:t>
      </w:r>
      <w:r w:rsidRPr="006D2B25">
        <w:t>[16</w:t>
      </w:r>
      <w:proofErr w:type="gramStart"/>
      <w:r w:rsidRPr="006D2B25">
        <w:t>]  International</w:t>
      </w:r>
      <w:proofErr w:type="gramEnd"/>
      <w:r w:rsidRPr="006D2B25">
        <w:t xml:space="preserve"> actions taken against South Africa, such as Pretoria's exclusion from the U.N. General Assembly and specialized U.N. agencies between 1961 and 1994, exemplify this genre of sanction.[17]  The effectiveness of diplomatic sanctions, which use shame and </w:t>
      </w:r>
      <w:proofErr w:type="spellStart"/>
      <w:r w:rsidRPr="006D2B25">
        <w:t>consertation</w:t>
      </w:r>
      <w:proofErr w:type="spellEnd"/>
      <w:r w:rsidRPr="006D2B25">
        <w:t xml:space="preserve"> to influence the actions of state leaders, increases when these leaders wish to retain international standing for economic and nationalistic purposes.</w:t>
      </w:r>
    </w:p>
    <w:p w:rsidR="006D2B25" w:rsidRPr="006D2B25" w:rsidRDefault="006D2B25" w:rsidP="006D2B25">
      <w:pPr>
        <w:pStyle w:val="Card"/>
      </w:pPr>
      <w:r w:rsidRPr="006D2B25">
        <w:rPr>
          <w:rStyle w:val="Emphasis"/>
        </w:rPr>
        <w:t>Cultural</w:t>
      </w:r>
      <w:r w:rsidRPr="006D2B25">
        <w:t xml:space="preserve">: Similar to diplomatic sanctions, cultural sanctions aim to disgrace a nation.  The mildest manner of sanctioning, </w:t>
      </w:r>
      <w:r w:rsidRPr="006D2B25">
        <w:rPr>
          <w:rStyle w:val="StyleBoldUnderline"/>
        </w:rPr>
        <w:t>cultural sanctions involve banning "athletes…folk dancers, musicians, and other artists</w:t>
      </w:r>
      <w:proofErr w:type="gramStart"/>
      <w:r w:rsidRPr="006D2B25">
        <w:rPr>
          <w:rStyle w:val="StyleBoldUnderline"/>
        </w:rPr>
        <w:t>…[</w:t>
      </w:r>
      <w:proofErr w:type="gramEnd"/>
      <w:r w:rsidRPr="006D2B25">
        <w:rPr>
          <w:rStyle w:val="StyleBoldUnderline"/>
        </w:rPr>
        <w:t>as well as] restrictions…on educational and tourist travel."</w:t>
      </w:r>
      <w:r w:rsidRPr="006D2B25">
        <w:t>[18</w:t>
      </w:r>
      <w:proofErr w:type="gramStart"/>
      <w:r w:rsidRPr="006D2B25">
        <w:t>]  The</w:t>
      </w:r>
      <w:proofErr w:type="gramEnd"/>
      <w:r w:rsidRPr="006D2B25">
        <w:t xml:space="preserve"> ban on South African athletes from Olympic competition from 1970 to 1991 exemplifies a cultural sanction.[19]</w:t>
      </w:r>
    </w:p>
    <w:p w:rsidR="006D2B25" w:rsidRPr="006D2B25" w:rsidRDefault="006D2B25" w:rsidP="006D2B25">
      <w:pPr>
        <w:rPr>
          <w:rStyle w:val="StyleStyleBold12pt"/>
        </w:rPr>
      </w:pPr>
    </w:p>
    <w:p w:rsidR="006D2B25" w:rsidRDefault="006D2B25" w:rsidP="006D2B25">
      <w:pPr>
        <w:rPr>
          <w:rStyle w:val="StyleStyleBold12pt"/>
        </w:rPr>
      </w:pPr>
      <w:r>
        <w:rPr>
          <w:rStyle w:val="StyleStyleBold12pt"/>
        </w:rPr>
        <w:t>Reparations debates give voices to the oppressed – prerequisite to effective political dialogue.</w:t>
      </w:r>
    </w:p>
    <w:p w:rsidR="006D2B25" w:rsidRDefault="006D2B25" w:rsidP="006D2B25">
      <w:r>
        <w:rPr>
          <w:rStyle w:val="StyleStyleBold12pt"/>
        </w:rPr>
        <w:t>Rubio-Mar</w:t>
      </w:r>
      <w:r w:rsidRPr="00A14376">
        <w:rPr>
          <w:rStyle w:val="StyleStyleBold12pt"/>
        </w:rPr>
        <w:t>in, ‘9</w:t>
      </w:r>
      <w:r>
        <w:t xml:space="preserve"> [2009; Ruth Rubio-Marin, Professor of Constitutional and Public Comparative Law at the European University Institute; “Gender and Collective Reparation in the Aftermath”; from “The Gender of Reparations: Unsettling Sexual Hierarchies While Redressing Human Rights Violations”, edited by Ruth Rubio-Marin; Cambridge University Press; p 400; http://books.google.com/books?id=JWD_sjVWOU0C&amp;pg=PA400&amp;lpg=PA400&amp;dq=Reparations+after+Identity+Politics&amp;source=bl&amp;ots=5eVjOzZCTc&amp;sig=PicqfxsCoWJ2Tghon3IgBgHbcN8&amp;hl=en&amp;sa=X&amp;ei=SldtUb7bNoe84AO9jID4Bg&amp;ved=0CFEQ6AEwAw#v=onepage&amp;q=Reparations%20after%20Identity%20Politics&amp;f=false]</w:t>
      </w:r>
    </w:p>
    <w:p w:rsidR="006D2B25" w:rsidRDefault="006D2B25" w:rsidP="006D2B25">
      <w:pPr>
        <w:pStyle w:val="Card"/>
        <w:rPr>
          <w:rStyle w:val="Emphasis"/>
        </w:rPr>
      </w:pPr>
      <w:r w:rsidRPr="006D2B25">
        <w:t xml:space="preserve">Reparations can also contribute to a more inclusive deliberative process. </w:t>
      </w:r>
      <w:r w:rsidRPr="006D2B25">
        <w:rPr>
          <w:rStyle w:val="Emphasis"/>
        </w:rPr>
        <w:t xml:space="preserve">Reparations debates are discursive </w:t>
      </w:r>
    </w:p>
    <w:p w:rsidR="006D2B25" w:rsidRDefault="006D2B25" w:rsidP="006D2B25">
      <w:pPr>
        <w:pStyle w:val="Card"/>
        <w:rPr>
          <w:rStyle w:val="Emphasis"/>
        </w:rPr>
      </w:pPr>
      <w:r>
        <w:rPr>
          <w:rStyle w:val="Emphasis"/>
        </w:rPr>
        <w:t>AND</w:t>
      </w:r>
    </w:p>
    <w:p w:rsidR="006D2B25" w:rsidRPr="006D2B25" w:rsidRDefault="006D2B25" w:rsidP="006D2B25">
      <w:pPr>
        <w:pStyle w:val="Card"/>
      </w:pPr>
      <w:proofErr w:type="gramStart"/>
      <w:r w:rsidRPr="006D2B25">
        <w:t>reparative</w:t>
      </w:r>
      <w:proofErr w:type="gramEnd"/>
      <w:r w:rsidRPr="006D2B25">
        <w:t xml:space="preserve"> dimension, from which they draw a renewed sense of dignity. 29</w:t>
      </w:r>
    </w:p>
    <w:p w:rsidR="006D2B25" w:rsidRPr="006D2B25" w:rsidRDefault="006D2B25" w:rsidP="006D2B25"/>
    <w:p w:rsidR="006D2B25" w:rsidRPr="00E36815" w:rsidRDefault="006D2B25" w:rsidP="006D2B25"/>
    <w:p w:rsidR="006D2B25" w:rsidRDefault="006D2B25" w:rsidP="006D2B25">
      <w:pPr>
        <w:pStyle w:val="Card"/>
        <w:ind w:left="0"/>
        <w:rPr>
          <w:rStyle w:val="StyleStyleBold12pt"/>
        </w:rPr>
      </w:pPr>
    </w:p>
    <w:p w:rsidR="006D2B25" w:rsidRPr="00E36815" w:rsidRDefault="006D2B25" w:rsidP="006D2B25"/>
    <w:p w:rsidR="006D2B25" w:rsidRPr="00E36815" w:rsidRDefault="006D2B25" w:rsidP="006D2B25"/>
    <w:p w:rsidR="006D2B25" w:rsidRDefault="006D2B25" w:rsidP="006D2B25">
      <w:pPr>
        <w:pStyle w:val="Heading2"/>
      </w:pPr>
      <w:r>
        <w:lastRenderedPageBreak/>
        <w:t>Politics</w:t>
      </w:r>
    </w:p>
    <w:p w:rsidR="006D2B25" w:rsidRDefault="006D2B25" w:rsidP="006D2B25"/>
    <w:p w:rsidR="006D2B25" w:rsidRPr="00AA1E6A" w:rsidRDefault="006D2B25" w:rsidP="006D2B25">
      <w:pPr>
        <w:rPr>
          <w:rStyle w:val="Heading4Char"/>
        </w:rPr>
      </w:pPr>
      <w:proofErr w:type="gramStart"/>
      <w:r>
        <w:rPr>
          <w:rStyle w:val="Heading4Char"/>
        </w:rPr>
        <w:t>t</w:t>
      </w:r>
      <w:r w:rsidRPr="00AA1E6A">
        <w:rPr>
          <w:rStyle w:val="Heading4Char"/>
        </w:rPr>
        <w:t>raditional</w:t>
      </w:r>
      <w:proofErr w:type="gramEnd"/>
      <w:r w:rsidRPr="00AA1E6A">
        <w:rPr>
          <w:rStyle w:val="Heading4Char"/>
        </w:rPr>
        <w:t xml:space="preserve"> impact calculus operates from a white epistemology </w:t>
      </w:r>
    </w:p>
    <w:p w:rsidR="006D2B25" w:rsidRPr="00BE4AE4" w:rsidRDefault="006D2B25" w:rsidP="006D2B25">
      <w:r w:rsidRPr="00AA1E6A">
        <w:rPr>
          <w:rStyle w:val="Heading4Char"/>
        </w:rPr>
        <w:t>Shaw, ’04</w:t>
      </w:r>
      <w:r w:rsidRPr="00BE4AE4">
        <w:t xml:space="preserve"> [</w:t>
      </w:r>
      <w:r w:rsidRPr="00BE4AE4">
        <w:rPr>
          <w:rStyle w:val="cardChar0"/>
          <w:rFonts w:eastAsia="Calibr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6D2B25" w:rsidRDefault="006D2B25" w:rsidP="006D2B25">
      <w:pPr>
        <w:pStyle w:val="card0"/>
        <w:rPr>
          <w:rStyle w:val="StyleBoldUnderline"/>
          <w:highlight w:val="green"/>
        </w:rPr>
      </w:pPr>
      <w:r w:rsidRPr="00C53254">
        <w:rPr>
          <w:rStyle w:val="StyleBoldUnderline"/>
          <w:highlight w:val="yellow"/>
        </w:rPr>
        <w:t xml:space="preserve">The </w:t>
      </w:r>
      <w:r w:rsidRPr="00C53254">
        <w:rPr>
          <w:rStyle w:val="StyleBoldUnderline"/>
        </w:rPr>
        <w:t xml:space="preserve">methods and theoretical </w:t>
      </w:r>
      <w:r w:rsidRPr="00C53254">
        <w:rPr>
          <w:rStyle w:val="StyleBoldUnderline"/>
          <w:highlight w:val="green"/>
        </w:rPr>
        <w:t>frameworks that dominate</w:t>
      </w:r>
      <w:r w:rsidRPr="00C53254">
        <w:rPr>
          <w:rStyle w:val="StyleBoldUnderline"/>
        </w:rPr>
        <w:t xml:space="preserve"> current </w:t>
      </w:r>
      <w:r w:rsidRPr="00C53254">
        <w:rPr>
          <w:rStyle w:val="StyleBoldUnderline"/>
          <w:highlight w:val="green"/>
        </w:rPr>
        <w:t xml:space="preserve">policy analysis have been </w:t>
      </w:r>
      <w:r w:rsidRPr="00C53254">
        <w:rPr>
          <w:rStyle w:val="StyleBoldUnderline"/>
        </w:rPr>
        <w:t xml:space="preserve">developed and </w:t>
      </w:r>
      <w:r w:rsidRPr="00C53254">
        <w:rPr>
          <w:rStyle w:val="StyleBoldUnderline"/>
          <w:highlight w:val="green"/>
        </w:rPr>
        <w:t xml:space="preserve">implemented </w:t>
      </w:r>
    </w:p>
    <w:p w:rsidR="006D2B25" w:rsidRDefault="006D2B25" w:rsidP="006D2B25">
      <w:pPr>
        <w:pStyle w:val="card0"/>
        <w:rPr>
          <w:rStyle w:val="StyleBoldUnderline"/>
          <w:highlight w:val="green"/>
        </w:rPr>
      </w:pPr>
      <w:r>
        <w:rPr>
          <w:rStyle w:val="StyleBoldUnderline"/>
          <w:highlight w:val="green"/>
        </w:rPr>
        <w:t>AND</w:t>
      </w:r>
    </w:p>
    <w:p w:rsidR="006D2B25" w:rsidRDefault="006D2B25" w:rsidP="006D2B25">
      <w:pPr>
        <w:pStyle w:val="card0"/>
      </w:pPr>
      <w:proofErr w:type="gramStart"/>
      <w:r w:rsidRPr="00C53254">
        <w:rPr>
          <w:rStyle w:val="StyleBoldUnderline"/>
          <w:highlight w:val="green"/>
        </w:rPr>
        <w:t>actually</w:t>
      </w:r>
      <w:proofErr w:type="gramEnd"/>
      <w:r w:rsidRPr="00C53254">
        <w:rPr>
          <w:rStyle w:val="StyleBoldUnderline"/>
          <w:highlight w:val="green"/>
        </w:rPr>
        <w:t xml:space="preserve"> tied to prevailing relations of power</w:t>
      </w:r>
      <w:r w:rsidRPr="00C53254">
        <w:rPr>
          <w:rStyle w:val="StyleBoldUnderline"/>
        </w:rPr>
        <w:t>"</w:t>
      </w:r>
      <w:r w:rsidRPr="005D35E0">
        <w:rPr>
          <w:bCs/>
        </w:rPr>
        <w:t>(1997a, p. 3).</w:t>
      </w:r>
    </w:p>
    <w:p w:rsidR="006D2B25" w:rsidRPr="00E36815" w:rsidRDefault="006D2B25" w:rsidP="006D2B25"/>
    <w:p w:rsidR="006D2B25" w:rsidRDefault="006D2B25" w:rsidP="006D2B25">
      <w:pPr>
        <w:rPr>
          <w:rStyle w:val="StyleStyleBold12pt"/>
        </w:rPr>
      </w:pPr>
      <w:r>
        <w:rPr>
          <w:rStyle w:val="StyleStyleBold12pt"/>
        </w:rPr>
        <w:t>Immigration reform values humans only for their profitability – this is yet another form of present day slavery.</w:t>
      </w:r>
    </w:p>
    <w:p w:rsidR="006D2B25" w:rsidRDefault="006D2B25" w:rsidP="006D2B25">
      <w:r w:rsidRPr="00877DA8">
        <w:rPr>
          <w:rStyle w:val="StyleStyleBold12pt"/>
        </w:rPr>
        <w:t xml:space="preserve">White, </w:t>
      </w:r>
      <w:r>
        <w:rPr>
          <w:rStyle w:val="StyleStyleBold12pt"/>
        </w:rPr>
        <w:t>‘7</w:t>
      </w:r>
      <w:r>
        <w:t xml:space="preserve"> [March 27, 2007; Brandon White, 2012 J.D. Candidate at the University of District of Columbia David A. Clarke Law School, served as the Summit/Issues Director for Michigan Prospect and Michigan Voice, served as Chairman the board for Michigan Citizen Action, Michigan’s largest independent, issue-based citizen’s lobby, served on the board as Vice President for Transit Riders United, a Detroit based non-profit dedicated to expanding transportation access and options, including rapid transit, former reporter for the Michigan Messenger, an independently produced political news daily featuring original and investigative reporting, served as a national trainer with the Paul Wellstone Action Network; “Immigration reform and slavery?” http://thesuperspade.wordpress.com/2007/05/27/immigration-and-slavery/]</w:t>
      </w:r>
    </w:p>
    <w:p w:rsidR="006D2B25" w:rsidRDefault="006D2B25" w:rsidP="006D2B25">
      <w:pPr>
        <w:pStyle w:val="Card"/>
      </w:pPr>
      <w:r w:rsidRPr="00C921D7">
        <w:rPr>
          <w:rStyle w:val="StyleBoldUnderline"/>
          <w:highlight w:val="green"/>
        </w:rPr>
        <w:t>Immigration reform</w:t>
      </w:r>
      <w:r w:rsidRPr="004369BF">
        <w:t xml:space="preserve"> is a hot issue right now (we have discussed this issue before</w:t>
      </w:r>
    </w:p>
    <w:p w:rsidR="006D2B25" w:rsidRDefault="006D2B25" w:rsidP="006D2B25">
      <w:pPr>
        <w:pStyle w:val="Card"/>
      </w:pPr>
      <w:r>
        <w:t>AND</w:t>
      </w:r>
    </w:p>
    <w:p w:rsidR="006D2B25" w:rsidRDefault="006D2B25" w:rsidP="006D2B25">
      <w:pPr>
        <w:pStyle w:val="Card"/>
      </w:pPr>
      <w:proofErr w:type="gramStart"/>
      <w:r w:rsidRPr="00C921D7">
        <w:rPr>
          <w:rStyle w:val="StyleBoldUnderline"/>
          <w:highlight w:val="yellow"/>
        </w:rPr>
        <w:t>and</w:t>
      </w:r>
      <w:proofErr w:type="gramEnd"/>
      <w:r w:rsidRPr="00C921D7">
        <w:rPr>
          <w:rStyle w:val="StyleBoldUnderline"/>
          <w:highlight w:val="yellow"/>
        </w:rPr>
        <w:t xml:space="preserve"> problematic </w:t>
      </w:r>
      <w:r w:rsidRPr="005C1141">
        <w:rPr>
          <w:rStyle w:val="StyleBoldUnderline"/>
          <w:highlight w:val="green"/>
        </w:rPr>
        <w:t xml:space="preserve">ignorance of our own history </w:t>
      </w:r>
      <w:r w:rsidRPr="00C921D7">
        <w:rPr>
          <w:rStyle w:val="StyleBoldUnderline"/>
          <w:highlight w:val="yellow"/>
        </w:rPr>
        <w:t>in our tragic journey to America.</w:t>
      </w:r>
    </w:p>
    <w:p w:rsidR="006D2B25" w:rsidRDefault="006D2B25" w:rsidP="006D2B25"/>
    <w:p w:rsidR="006D2B25" w:rsidRDefault="006D2B25" w:rsidP="006D2B25">
      <w:pPr>
        <w:rPr>
          <w:rStyle w:val="StyleStyleBold12pt"/>
        </w:rPr>
      </w:pPr>
      <w:r>
        <w:rPr>
          <w:rStyle w:val="StyleStyleBold12pt"/>
        </w:rPr>
        <w:t xml:space="preserve">Political capital is a lie. </w:t>
      </w:r>
    </w:p>
    <w:p w:rsidR="006D2B25" w:rsidRDefault="006D2B25" w:rsidP="006D2B25">
      <w:r w:rsidRPr="00CB22AC">
        <w:rPr>
          <w:rStyle w:val="StyleStyleBold12pt"/>
        </w:rPr>
        <w:t>Hirsh, ‘2/7</w:t>
      </w:r>
      <w:r>
        <w:t xml:space="preserve"> [February 7, 2013; Michael Hirsh is chief correspondent for National Journal, Decoded. Hirsh previously served as the senior editor and national economics correspondent for Newsweek, also Newsweek’s Washington web editor and authored a weekly column for Newsweek.com, he was Newsweek’s foreign editor, guiding its award-winning coverage of the September 11 attacks and the war on terror, served as the Tokyo-based Asia Bureau Chief for Institutional Investor from 1992 to 1994, has written for the Associated Press, The New York Times, The Washington Post, Foreign Affairs, Harper’s, and Washington Monthly, Hirsh has received numerous awards, including the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6D2B25" w:rsidRDefault="006D2B25" w:rsidP="006D2B25">
      <w:pPr>
        <w:pStyle w:val="Card"/>
        <w:tabs>
          <w:tab w:val="left" w:pos="2250"/>
        </w:tabs>
      </w:pPr>
      <w:r w:rsidRPr="00375A51">
        <w:t>There’s No Such Thing as Political Capital The idea of political capital—or mandates</w:t>
      </w:r>
    </w:p>
    <w:p w:rsidR="006D2B25" w:rsidRDefault="006D2B25" w:rsidP="006D2B25">
      <w:pPr>
        <w:pStyle w:val="Card"/>
        <w:tabs>
          <w:tab w:val="left" w:pos="2250"/>
        </w:tabs>
      </w:pPr>
      <w:r>
        <w:t>AND</w:t>
      </w:r>
    </w:p>
    <w:p w:rsidR="006D2B25" w:rsidRPr="007D2820" w:rsidRDefault="006D2B25" w:rsidP="006D2B25">
      <w:pPr>
        <w:pStyle w:val="Card"/>
        <w:tabs>
          <w:tab w:val="left" w:pos="2250"/>
        </w:tabs>
      </w:pPr>
      <w:proofErr w:type="gramStart"/>
      <w:r>
        <w:t>change</w:t>
      </w:r>
      <w:proofErr w:type="gramEnd"/>
      <w:r>
        <w:t xml:space="preserve"> positions to get on the winning side. It’s a bandwagon effect.”</w:t>
      </w:r>
    </w:p>
    <w:p w:rsidR="006D2B25" w:rsidRPr="00E36815" w:rsidRDefault="006D2B25" w:rsidP="006D2B25"/>
    <w:p w:rsidR="006D2B25" w:rsidRDefault="006D2B25" w:rsidP="006D2B25">
      <w:pPr>
        <w:pStyle w:val="Heading2"/>
      </w:pPr>
      <w:r>
        <w:lastRenderedPageBreak/>
        <w:t>China</w:t>
      </w:r>
    </w:p>
    <w:p w:rsidR="006D2B25" w:rsidRDefault="006D2B25" w:rsidP="006D2B25"/>
    <w:p w:rsidR="006D2B25" w:rsidRDefault="006D2B25" w:rsidP="006D2B25">
      <w:pPr>
        <w:rPr>
          <w:rStyle w:val="StyleStyleBold12pt"/>
        </w:rPr>
      </w:pPr>
      <w:r w:rsidRPr="00E20DE6">
        <w:rPr>
          <w:rStyle w:val="StyleStyleBold12pt"/>
        </w:rPr>
        <w:t>Racism must be rejected in E</w:t>
      </w:r>
      <w:r>
        <w:rPr>
          <w:rStyle w:val="StyleStyleBold12pt"/>
        </w:rPr>
        <w:t>VERY INSTANCE without surcease – prerequisite to morality.</w:t>
      </w:r>
    </w:p>
    <w:p w:rsidR="006D2B25" w:rsidRPr="00E20DE6" w:rsidRDefault="006D2B25" w:rsidP="006D2B25">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6D2B25" w:rsidRDefault="006D2B25" w:rsidP="006D2B25">
      <w:pPr>
        <w:rPr>
          <w:rStyle w:val="StyleBoldUnderline"/>
          <w:highlight w:val="yellow"/>
        </w:rPr>
      </w:pPr>
      <w:r w:rsidRPr="00DC4F88">
        <w:rPr>
          <w:rStyle w:val="TagChar"/>
          <w:rFonts w:eastAsiaTheme="minorHAnsi"/>
          <w:u w:val="single"/>
        </w:rPr>
        <w:t xml:space="preserve">The </w:t>
      </w:r>
      <w:r w:rsidRPr="000F2640">
        <w:rPr>
          <w:rStyle w:val="StyleBoldUnderline"/>
          <w:highlight w:val="green"/>
        </w:rPr>
        <w:t>struggle against racism will be long</w:t>
      </w:r>
      <w:r w:rsidRPr="00A83922">
        <w:rPr>
          <w:rStyle w:val="StyleBoldUnderline"/>
          <w:highlight w:val="yellow"/>
        </w:rPr>
        <w:t>, difficult, without intermission, without remission</w:t>
      </w:r>
    </w:p>
    <w:p w:rsidR="006D2B25" w:rsidRDefault="006D2B25" w:rsidP="006D2B25">
      <w:pPr>
        <w:rPr>
          <w:rStyle w:val="StyleBoldUnderline"/>
          <w:highlight w:val="yellow"/>
        </w:rPr>
      </w:pPr>
      <w:r>
        <w:rPr>
          <w:rStyle w:val="StyleBoldUnderline"/>
          <w:highlight w:val="yellow"/>
        </w:rPr>
        <w:t>AND</w:t>
      </w:r>
    </w:p>
    <w:p w:rsidR="006D2B25" w:rsidRDefault="006D2B25" w:rsidP="006D2B25">
      <w:proofErr w:type="gramStart"/>
      <w:r w:rsidRPr="00DC4F88">
        <w:rPr>
          <w:rStyle w:val="StyleBoldUnderline"/>
        </w:rPr>
        <w:t>peace</w:t>
      </w:r>
      <w:proofErr w:type="gramEnd"/>
      <w:r w:rsidRPr="00DC4F88">
        <w:rPr>
          <w:rStyle w:val="StyleBoldUnderline"/>
        </w:rPr>
        <w:t xml:space="preserve">.  </w:t>
      </w:r>
      <w:r w:rsidRPr="006023A0">
        <w:rPr>
          <w:rStyle w:val="StyleBoldUnderline"/>
          <w:highlight w:val="yellow"/>
        </w:rPr>
        <w:t>True, it is a wager, but the stakes are irresistible</w:t>
      </w:r>
    </w:p>
    <w:p w:rsidR="006D2B25" w:rsidRDefault="006D2B25" w:rsidP="006D2B25">
      <w:pPr>
        <w:rPr>
          <w:rFonts w:ascii="Verdana" w:hAnsi="Verdana"/>
          <w:b/>
          <w:sz w:val="24"/>
        </w:rPr>
      </w:pPr>
    </w:p>
    <w:p w:rsidR="006D2B25" w:rsidRDefault="006D2B25" w:rsidP="006D2B25">
      <w:pPr>
        <w:rPr>
          <w:rFonts w:ascii="Verdana" w:hAnsi="Verdana"/>
          <w:b/>
          <w:sz w:val="24"/>
        </w:rPr>
      </w:pPr>
      <w:r>
        <w:rPr>
          <w:rFonts w:ascii="Verdana" w:hAnsi="Verdana"/>
          <w:b/>
          <w:sz w:val="24"/>
        </w:rPr>
        <w:t>REJECT THE NEGATIVE’S DISADS UNDER OUR RACIAL FRAMEWORK</w:t>
      </w:r>
    </w:p>
    <w:p w:rsidR="006D2B25" w:rsidRPr="00142D04" w:rsidRDefault="006D2B25" w:rsidP="006D2B25">
      <w:pPr>
        <w:rPr>
          <w:rStyle w:val="StyleStyleBold12pt"/>
        </w:rPr>
      </w:pPr>
      <w:r>
        <w:rPr>
          <w:rStyle w:val="StyleStyleBold12pt"/>
        </w:rPr>
        <w:t>DISADS are</w:t>
      </w:r>
      <w:r w:rsidRPr="00142D04">
        <w:rPr>
          <w:rStyle w:val="StyleStyleBold12pt"/>
        </w:rPr>
        <w:t xml:space="preserve"> an attempt to deny </w:t>
      </w:r>
      <w:r>
        <w:rPr>
          <w:rStyle w:val="StyleStyleBold12pt"/>
        </w:rPr>
        <w:t>reparations</w:t>
      </w:r>
      <w:r w:rsidRPr="00142D04">
        <w:rPr>
          <w:rStyle w:val="StyleStyleBold12pt"/>
        </w:rPr>
        <w:t xml:space="preserve"> on the altar of political expediency</w:t>
      </w:r>
      <w:r>
        <w:rPr>
          <w:rStyle w:val="StyleStyleBold12pt"/>
        </w:rPr>
        <w:t>.</w:t>
      </w:r>
    </w:p>
    <w:p w:rsidR="006D2B25" w:rsidRPr="00BF7B97" w:rsidRDefault="006D2B25" w:rsidP="006D2B25">
      <w:pPr>
        <w:rPr>
          <w:rStyle w:val="CardChar"/>
        </w:rPr>
      </w:pPr>
      <w:r w:rsidRPr="00E36815">
        <w:rPr>
          <w:rStyle w:val="StyleStyleBold12pt"/>
        </w:rPr>
        <w:t>Cook,</w:t>
      </w:r>
      <w:r w:rsidRPr="00DD2C0D">
        <w:rPr>
          <w:rStyle w:val="StyleBoldUnderline"/>
        </w:rPr>
        <w:t xml:space="preserve"> Professor of Law Georgetown University Law Center, </w:t>
      </w:r>
      <w:r w:rsidRPr="00E36815">
        <w:rPr>
          <w:rStyle w:val="StyleStyleBold12pt"/>
        </w:rPr>
        <w:t xml:space="preserve">2000 </w:t>
      </w:r>
      <w:r w:rsidRPr="00BF7B97">
        <w:rPr>
          <w:rStyle w:val="CardChar"/>
        </w:rPr>
        <w:t>(Anthony E., “RACE AND RELIGION: REVISING 'AMERICA'S MOST SEGREGATED HOUR': King and the Beloved Community: A Communitarian Defense of Black Reparations”, The George Washington Law Review)</w:t>
      </w:r>
    </w:p>
    <w:p w:rsidR="006D2B25" w:rsidRDefault="006D2B25" w:rsidP="006D2B25">
      <w:pPr>
        <w:pStyle w:val="Card"/>
      </w:pPr>
      <w:r w:rsidRPr="00DD2C0D">
        <w:t>If private confession is good for the individual's s</w:t>
      </w:r>
      <w:r w:rsidRPr="00BF7B97">
        <w:t xml:space="preserve">oul, societal confession is equally important </w:t>
      </w:r>
    </w:p>
    <w:p w:rsidR="006D2B25" w:rsidRDefault="006D2B25" w:rsidP="006D2B25">
      <w:pPr>
        <w:pStyle w:val="Card"/>
      </w:pPr>
      <w:r>
        <w:t>AND</w:t>
      </w:r>
    </w:p>
    <w:p w:rsidR="006D2B25" w:rsidRDefault="006D2B25" w:rsidP="006D2B25">
      <w:pPr>
        <w:pStyle w:val="Card"/>
      </w:pPr>
      <w:proofErr w:type="gramStart"/>
      <w:r w:rsidRPr="00DD2C0D">
        <w:rPr>
          <w:rStyle w:val="underline"/>
        </w:rPr>
        <w:t>humiliation</w:t>
      </w:r>
      <w:proofErr w:type="gramEnd"/>
      <w:r w:rsidRPr="00DD2C0D">
        <w:rPr>
          <w:rStyle w:val="underline"/>
        </w:rPr>
        <w:t xml:space="preserve"> </w:t>
      </w:r>
      <w:r w:rsidRPr="00284BEE">
        <w:rPr>
          <w:rStyle w:val="underline"/>
          <w:highlight w:val="green"/>
        </w:rPr>
        <w:t>have led to the historic atrocities</w:t>
      </w:r>
      <w:r w:rsidRPr="00DD2C0D">
        <w:rPr>
          <w:rStyle w:val="underline"/>
        </w:rPr>
        <w:t xml:space="preserve"> committed against black people in America</w:t>
      </w:r>
      <w:r w:rsidRPr="00DD2C0D">
        <w:t>.</w:t>
      </w:r>
    </w:p>
    <w:p w:rsidR="006D2B25" w:rsidRPr="00E36815" w:rsidRDefault="006D2B25" w:rsidP="006D2B25"/>
    <w:p w:rsidR="006D2B25" w:rsidRDefault="006D2B25" w:rsidP="006D2B25">
      <w:pPr>
        <w:rPr>
          <w:rStyle w:val="StyleStyleBold12pt"/>
        </w:rPr>
      </w:pPr>
      <w:r>
        <w:rPr>
          <w:rStyle w:val="StyleStyleBold12pt"/>
        </w:rPr>
        <w:t>Non unique – Mexico is too close to the US</w:t>
      </w:r>
    </w:p>
    <w:p w:rsidR="006D2B25" w:rsidRPr="00011A43" w:rsidRDefault="006D2B25" w:rsidP="006D2B25">
      <w:pPr>
        <w:rPr>
          <w:rStyle w:val="StyleStyleBold12pt"/>
        </w:rPr>
      </w:pPr>
      <w:proofErr w:type="spellStart"/>
      <w:r>
        <w:rPr>
          <w:rStyle w:val="StyleStyleBold12pt"/>
        </w:rPr>
        <w:t>Chunsi</w:t>
      </w:r>
      <w:proofErr w:type="spellEnd"/>
      <w:r>
        <w:rPr>
          <w:rStyle w:val="StyleStyleBold12pt"/>
        </w:rPr>
        <w:t xml:space="preserve">, ’13 </w:t>
      </w:r>
      <w:r w:rsidRPr="004A0A96">
        <w:t xml:space="preserve">[2013, Wu </w:t>
      </w:r>
      <w:proofErr w:type="spellStart"/>
      <w:r w:rsidRPr="004A0A96">
        <w:t>ChunSi</w:t>
      </w:r>
      <w:proofErr w:type="spellEnd"/>
      <w:r w:rsidRPr="004A0A96">
        <w:t xml:space="preserve"> is Senior Fellow Institute for International Strategic Studies Executive Director Center for American Studies Member, “US-Mexico-China Relations in the Context of Regional Cooperation”, http://en.siis.org.cn/index.php?m=content&amp;c=index&amp;a=show&amp;catid=15&amp;id=87]</w:t>
      </w:r>
    </w:p>
    <w:p w:rsidR="006D2B25" w:rsidRDefault="006D2B25" w:rsidP="006D2B25">
      <w:pPr>
        <w:pStyle w:val="Card"/>
        <w:rPr>
          <w:rStyle w:val="StyleBoldUnderline"/>
        </w:rPr>
      </w:pPr>
      <w:r w:rsidRPr="00011A43">
        <w:t xml:space="preserve">On the basis of above analyses, we </w:t>
      </w:r>
      <w:r w:rsidRPr="00011A43">
        <w:rPr>
          <w:rStyle w:val="StyleBoldUnderline"/>
        </w:rPr>
        <w:t>see three important features in China-</w:t>
      </w:r>
    </w:p>
    <w:p w:rsidR="006D2B25" w:rsidRDefault="006D2B25" w:rsidP="006D2B25">
      <w:pPr>
        <w:pStyle w:val="Card"/>
        <w:rPr>
          <w:rStyle w:val="StyleBoldUnderline"/>
        </w:rPr>
      </w:pPr>
      <w:r>
        <w:rPr>
          <w:rStyle w:val="StyleBoldUnderline"/>
        </w:rPr>
        <w:t>AND</w:t>
      </w:r>
    </w:p>
    <w:p w:rsidR="006D2B25" w:rsidRPr="00011A43" w:rsidRDefault="006D2B25" w:rsidP="006D2B25">
      <w:pPr>
        <w:pStyle w:val="Card"/>
      </w:pPr>
      <w:proofErr w:type="gramStart"/>
      <w:r w:rsidRPr="00C417EC">
        <w:rPr>
          <w:rStyle w:val="StyleBoldUnderline"/>
          <w:highlight w:val="green"/>
        </w:rPr>
        <w:t>short</w:t>
      </w:r>
      <w:proofErr w:type="gramEnd"/>
      <w:r w:rsidRPr="00C417EC">
        <w:rPr>
          <w:rStyle w:val="StyleBoldUnderline"/>
          <w:highlight w:val="green"/>
        </w:rPr>
        <w:t xml:space="preserve"> side in</w:t>
      </w:r>
      <w:r w:rsidRPr="00011A43">
        <w:rPr>
          <w:rStyle w:val="StyleBoldUnderline"/>
        </w:rPr>
        <w:t xml:space="preserve"> the trilateral </w:t>
      </w:r>
      <w:r w:rsidRPr="00C417EC">
        <w:rPr>
          <w:rStyle w:val="StyleBoldUnderline"/>
          <w:highlight w:val="green"/>
        </w:rPr>
        <w:t>relations</w:t>
      </w:r>
      <w:r w:rsidRPr="00011A43">
        <w:t xml:space="preserve"> among the US, Mexico and China.</w:t>
      </w:r>
    </w:p>
    <w:p w:rsidR="006D2B25" w:rsidRDefault="006D2B25" w:rsidP="006D2B25"/>
    <w:p w:rsidR="006D2B25" w:rsidRDefault="006D2B25" w:rsidP="006D2B25">
      <w:pPr>
        <w:rPr>
          <w:rStyle w:val="StyleStyleBold12pt"/>
        </w:rPr>
      </w:pPr>
      <w:r>
        <w:rPr>
          <w:rStyle w:val="StyleStyleBold12pt"/>
        </w:rPr>
        <w:t>US-Mexico Trade Now</w:t>
      </w:r>
    </w:p>
    <w:p w:rsidR="006D2B25" w:rsidRPr="00604DE2" w:rsidRDefault="006D2B25" w:rsidP="006D2B25">
      <w:pPr>
        <w:rPr>
          <w:rStyle w:val="StyleStyleBold12pt"/>
        </w:rPr>
      </w:pPr>
      <w:r>
        <w:rPr>
          <w:rStyle w:val="StyleStyleBold12pt"/>
        </w:rPr>
        <w:t xml:space="preserve">Presidency of the Republic, 7-15 </w:t>
      </w:r>
      <w:r w:rsidRPr="00604DE2">
        <w:t>[7/15/13, Staff for the President of Mexico, “Annual Trade between Mexico and the USA Totals US$500 Billion”, http://www.mexidata.info/id3663.html]</w:t>
      </w:r>
    </w:p>
    <w:p w:rsidR="006D2B25" w:rsidRDefault="006D2B25" w:rsidP="006D2B25">
      <w:pPr>
        <w:pStyle w:val="Card"/>
        <w:rPr>
          <w:rStyle w:val="StyleBoldUnderline"/>
        </w:rPr>
      </w:pPr>
      <w:r w:rsidRPr="004E7335">
        <w:rPr>
          <w:rStyle w:val="StyleBoldUnderline"/>
        </w:rPr>
        <w:t xml:space="preserve">Mexican President Enrique </w:t>
      </w:r>
      <w:proofErr w:type="spellStart"/>
      <w:r w:rsidRPr="004E7335">
        <w:rPr>
          <w:rStyle w:val="StyleBoldUnderline"/>
        </w:rPr>
        <w:t>Peña</w:t>
      </w:r>
      <w:proofErr w:type="spellEnd"/>
      <w:r w:rsidRPr="004E7335">
        <w:rPr>
          <w:rStyle w:val="StyleBoldUnderline"/>
        </w:rPr>
        <w:t xml:space="preserve"> </w:t>
      </w:r>
      <w:r w:rsidRPr="00C417EC">
        <w:rPr>
          <w:rStyle w:val="StyleBoldUnderline"/>
          <w:highlight w:val="green"/>
        </w:rPr>
        <w:t>Nieto declared</w:t>
      </w:r>
      <w:r w:rsidRPr="004E7335">
        <w:rPr>
          <w:rStyle w:val="StyleBoldUnderline"/>
        </w:rPr>
        <w:t xml:space="preserve"> that annual trade between Mexico and the United States </w:t>
      </w:r>
    </w:p>
    <w:p w:rsidR="006D2B25" w:rsidRDefault="006D2B25" w:rsidP="006D2B25">
      <w:pPr>
        <w:pStyle w:val="Card"/>
        <w:rPr>
          <w:rStyle w:val="StyleBoldUnderline"/>
        </w:rPr>
      </w:pPr>
      <w:r>
        <w:rPr>
          <w:rStyle w:val="StyleBoldUnderline"/>
        </w:rPr>
        <w:t>AND</w:t>
      </w:r>
    </w:p>
    <w:p w:rsidR="006D2B25" w:rsidRPr="004E7335" w:rsidRDefault="006D2B25" w:rsidP="006D2B25">
      <w:pPr>
        <w:pStyle w:val="Card"/>
        <w:rPr>
          <w:rStyle w:val="StyleBoldUnderline"/>
        </w:rPr>
      </w:pPr>
      <w:r w:rsidRPr="004E7335">
        <w:rPr>
          <w:rStyle w:val="StyleBoldUnderline"/>
        </w:rPr>
        <w:t>, noting that Mexico is the only emerging economy currently promoting structural changes.</w:t>
      </w:r>
    </w:p>
    <w:p w:rsidR="006D2B25" w:rsidRDefault="006D2B25" w:rsidP="006D2B25"/>
    <w:p w:rsidR="006D2B25" w:rsidRPr="000633A0" w:rsidRDefault="006D2B25" w:rsidP="006D2B25">
      <w:pPr>
        <w:pStyle w:val="CardText"/>
        <w:ind w:left="0"/>
        <w:rPr>
          <w:rStyle w:val="StyleStyleBold12pt"/>
        </w:rPr>
      </w:pPr>
      <w:r w:rsidRPr="000633A0">
        <w:rPr>
          <w:rStyle w:val="StyleStyleBold12pt"/>
        </w:rPr>
        <w:t>China influence in Latin America won’t hurt relations</w:t>
      </w:r>
    </w:p>
    <w:p w:rsidR="006D2B25" w:rsidRPr="000633A0" w:rsidRDefault="006D2B25" w:rsidP="006D2B25">
      <w:pPr>
        <w:pStyle w:val="CardText"/>
        <w:ind w:left="0"/>
        <w:rPr>
          <w:rStyle w:val="StyleStyleBold12pt"/>
        </w:rPr>
      </w:pPr>
      <w:proofErr w:type="spellStart"/>
      <w:r w:rsidRPr="000633A0">
        <w:rPr>
          <w:rStyle w:val="StyleStyleBold12pt"/>
        </w:rPr>
        <w:t>Cerna</w:t>
      </w:r>
      <w:proofErr w:type="spellEnd"/>
      <w:r w:rsidRPr="000633A0">
        <w:rPr>
          <w:rStyle w:val="StyleStyleBold12pt"/>
        </w:rPr>
        <w:t xml:space="preserve">, ’11 </w:t>
      </w:r>
      <w:r w:rsidRPr="000633A0">
        <w:t xml:space="preserve">[4/15/11, Michael </w:t>
      </w:r>
      <w:proofErr w:type="spellStart"/>
      <w:r w:rsidRPr="000633A0">
        <w:t>Cerna</w:t>
      </w:r>
      <w:proofErr w:type="spellEnd"/>
      <w:r w:rsidRPr="000633A0">
        <w:t xml:space="preserve"> is a graduate student in International Policy Management at Kennesaw State University, “China's Growing Presence in Latin America: Implications for U.S. and Chinese Presence in the Region”, http://www.chinacenter.net/chinas-growing-presence-in-latin-america-implications-for-u-s-and-chinese-presence-in-the-region/]</w:t>
      </w:r>
    </w:p>
    <w:p w:rsidR="006D2B25" w:rsidRDefault="006D2B25" w:rsidP="006D2B25">
      <w:pPr>
        <w:pStyle w:val="CardText"/>
      </w:pPr>
      <w:r w:rsidRPr="000633A0">
        <w:rPr>
          <w:rStyle w:val="StyleBoldUnderline"/>
        </w:rPr>
        <w:t xml:space="preserve">With </w:t>
      </w:r>
      <w:r w:rsidRPr="000633A0">
        <w:rPr>
          <w:rStyle w:val="StyleBoldUnderline"/>
          <w:highlight w:val="yellow"/>
        </w:rPr>
        <w:t>both the U.S. and China making gains</w:t>
      </w:r>
      <w:r w:rsidRPr="000633A0">
        <w:rPr>
          <w:rStyle w:val="StyleBoldUnderline"/>
        </w:rPr>
        <w:t xml:space="preserve"> in the region in </w:t>
      </w:r>
    </w:p>
    <w:p w:rsidR="006D2B25" w:rsidRDefault="006D2B25" w:rsidP="006D2B25">
      <w:pPr>
        <w:pStyle w:val="CardText"/>
      </w:pPr>
      <w:r>
        <w:t>AND</w:t>
      </w:r>
    </w:p>
    <w:p w:rsidR="006D2B25" w:rsidRPr="000633A0" w:rsidRDefault="006D2B25" w:rsidP="006D2B25">
      <w:pPr>
        <w:pStyle w:val="CardText"/>
      </w:pPr>
      <w:proofErr w:type="gramStart"/>
      <w:r w:rsidRPr="000633A0">
        <w:t>best</w:t>
      </w:r>
      <w:proofErr w:type="gramEnd"/>
      <w:r w:rsidRPr="000633A0">
        <w:t xml:space="preserve"> measures the continued hegemony of the U.S. versus China.</w:t>
      </w:r>
    </w:p>
    <w:p w:rsidR="006D2B25" w:rsidRDefault="006D2B25" w:rsidP="006D2B25"/>
    <w:p w:rsidR="006D2B25" w:rsidRPr="000633A0" w:rsidRDefault="006D2B25" w:rsidP="006D2B25">
      <w:pPr>
        <w:pStyle w:val="CardText"/>
        <w:ind w:left="0"/>
        <w:rPr>
          <w:rStyle w:val="StyleStyleBold12pt"/>
        </w:rPr>
      </w:pPr>
      <w:r w:rsidRPr="000633A0">
        <w:rPr>
          <w:rStyle w:val="StyleStyleBold12pt"/>
        </w:rPr>
        <w:t>China economy not dependent on Latin America</w:t>
      </w:r>
    </w:p>
    <w:p w:rsidR="006D2B25" w:rsidRDefault="006D2B25" w:rsidP="006D2B25">
      <w:pPr>
        <w:pStyle w:val="CardText"/>
        <w:ind w:left="0"/>
      </w:pPr>
      <w:proofErr w:type="spellStart"/>
      <w:r w:rsidRPr="000633A0">
        <w:rPr>
          <w:rStyle w:val="StyleStyleBold12pt"/>
        </w:rPr>
        <w:t>Domínguez</w:t>
      </w:r>
      <w:proofErr w:type="spellEnd"/>
      <w:r w:rsidRPr="000633A0">
        <w:rPr>
          <w:rStyle w:val="StyleStyleBold12pt"/>
        </w:rPr>
        <w:t xml:space="preserve">, ‘6 </w:t>
      </w:r>
      <w:r w:rsidRPr="000633A0">
        <w:t xml:space="preserve">[June 2006, Jorge I. </w:t>
      </w:r>
      <w:proofErr w:type="spellStart"/>
      <w:r w:rsidRPr="000633A0">
        <w:t>Domínguez</w:t>
      </w:r>
      <w:proofErr w:type="spellEnd"/>
      <w:r w:rsidRPr="000633A0">
        <w:t xml:space="preserve"> professor Harvard </w:t>
      </w:r>
      <w:proofErr w:type="gramStart"/>
      <w:r w:rsidRPr="000633A0">
        <w:t>University  at</w:t>
      </w:r>
      <w:proofErr w:type="gramEnd"/>
      <w:r w:rsidRPr="000633A0">
        <w:t xml:space="preserve"> </w:t>
      </w:r>
      <w:proofErr w:type="spellStart"/>
      <w:r w:rsidRPr="000633A0">
        <w:t>Weatherhead</w:t>
      </w:r>
      <w:proofErr w:type="spellEnd"/>
      <w:r w:rsidRPr="000633A0">
        <w:t xml:space="preserve"> Center for International Affairs, “China’s Relations With Latin America:</w:t>
      </w:r>
      <w:r>
        <w:t xml:space="preserve"> </w:t>
      </w:r>
      <w:r w:rsidRPr="000633A0">
        <w:t xml:space="preserve">Shared Gains, Asymmetric Hopes”, </w:t>
      </w:r>
      <w:hyperlink r:id="rId18" w:history="1">
        <w:r w:rsidRPr="006615CA">
          <w:rPr>
            <w:rStyle w:val="Hyperlink"/>
          </w:rPr>
          <w:t>http://www.thedialogue.org/PublicationFiles/china.pdf</w:t>
        </w:r>
      </w:hyperlink>
      <w:r w:rsidRPr="000633A0">
        <w:t>]</w:t>
      </w:r>
    </w:p>
    <w:p w:rsidR="006D2B25" w:rsidRPr="00C24646" w:rsidRDefault="006D2B25" w:rsidP="006D2B25"/>
    <w:p w:rsidR="006D2B25" w:rsidRDefault="006D2B25" w:rsidP="006D2B25">
      <w:pPr>
        <w:pStyle w:val="CardText"/>
      </w:pPr>
      <w:r w:rsidRPr="000633A0">
        <w:t xml:space="preserve">Yet, if the gains are shared, </w:t>
      </w:r>
      <w:r w:rsidRPr="000633A0">
        <w:rPr>
          <w:rStyle w:val="StyleBoldUnderline"/>
        </w:rPr>
        <w:t>the hopes for further gains are asymmetrical and the relative leverage to shape the future distribution of gains is uneven</w:t>
      </w:r>
      <w:r w:rsidRPr="000633A0">
        <w:t xml:space="preserve"> as well. </w:t>
      </w:r>
      <w:r w:rsidRPr="000633A0">
        <w:rPr>
          <w:rStyle w:val="StyleBoldUnderline"/>
          <w:highlight w:val="yellow"/>
        </w:rPr>
        <w:t>China has disproportionate leverage over Latin America</w:t>
      </w:r>
      <w:r w:rsidRPr="000633A0">
        <w:t xml:space="preserve"> </w:t>
      </w:r>
      <w:proofErr w:type="gramStart"/>
      <w:r w:rsidRPr="000633A0">
        <w:t>in  trade</w:t>
      </w:r>
      <w:proofErr w:type="gramEnd"/>
      <w:r w:rsidRPr="000633A0">
        <w:t xml:space="preserve"> negotiations </w:t>
      </w:r>
      <w:r w:rsidRPr="000633A0">
        <w:rPr>
          <w:rStyle w:val="Emphasis"/>
          <w:rFonts w:eastAsiaTheme="majorEastAsia"/>
          <w:highlight w:val="yellow"/>
        </w:rPr>
        <w:t>because the latter depend  much more on the former</w:t>
      </w:r>
      <w:r w:rsidRPr="000633A0">
        <w:t xml:space="preserve">. Moreover, </w:t>
      </w:r>
      <w:r w:rsidRPr="000633A0">
        <w:rPr>
          <w:rStyle w:val="StyleBoldUnderline"/>
          <w:highlight w:val="yellow"/>
        </w:rPr>
        <w:t xml:space="preserve">Latin America will </w:t>
      </w:r>
      <w:r w:rsidRPr="000633A0">
        <w:rPr>
          <w:rStyle w:val="StyleBoldUnderline"/>
        </w:rPr>
        <w:t xml:space="preserve">most likely </w:t>
      </w:r>
      <w:r w:rsidRPr="000633A0">
        <w:rPr>
          <w:rStyle w:val="StyleBoldUnderline"/>
          <w:highlight w:val="yellow"/>
        </w:rPr>
        <w:t>remain a</w:t>
      </w:r>
      <w:r w:rsidRPr="000633A0">
        <w:rPr>
          <w:highlight w:val="yellow"/>
        </w:rPr>
        <w:t xml:space="preserve"> </w:t>
      </w:r>
      <w:proofErr w:type="gramStart"/>
      <w:r w:rsidRPr="000633A0">
        <w:rPr>
          <w:rStyle w:val="Emphasis"/>
          <w:rFonts w:eastAsiaTheme="majorEastAsia"/>
          <w:highlight w:val="yellow"/>
        </w:rPr>
        <w:t>minor  player</w:t>
      </w:r>
      <w:proofErr w:type="gramEnd"/>
      <w:r w:rsidRPr="000633A0">
        <w:rPr>
          <w:rStyle w:val="Emphasis"/>
          <w:rFonts w:eastAsiaTheme="majorEastAsia"/>
          <w:highlight w:val="yellow"/>
        </w:rPr>
        <w:t xml:space="preserve"> </w:t>
      </w:r>
      <w:r w:rsidRPr="000633A0">
        <w:rPr>
          <w:rStyle w:val="StyleBoldUnderline"/>
          <w:highlight w:val="yellow"/>
        </w:rPr>
        <w:t xml:space="preserve">in the prospects for China’s economic growth while China has </w:t>
      </w:r>
      <w:r w:rsidRPr="000633A0">
        <w:rPr>
          <w:rStyle w:val="StyleBoldUnderline"/>
        </w:rPr>
        <w:t xml:space="preserve">already </w:t>
      </w:r>
      <w:r w:rsidRPr="000633A0">
        <w:rPr>
          <w:rStyle w:val="StyleBoldUnderline"/>
          <w:highlight w:val="yellow"/>
        </w:rPr>
        <w:t>become a major factor for Latin America’s economic growth</w:t>
      </w:r>
      <w:r w:rsidRPr="000633A0">
        <w:t xml:space="preserve">. The year 2004 was the </w:t>
      </w:r>
      <w:proofErr w:type="gramStart"/>
      <w:r w:rsidRPr="000633A0">
        <w:t>best  for</w:t>
      </w:r>
      <w:proofErr w:type="gramEnd"/>
      <w:r w:rsidRPr="000633A0">
        <w:t xml:space="preserve"> Latin America’s gross domestic product  growth since the East Asian financial crisis  of 1997. A major reason for Latin </w:t>
      </w:r>
      <w:proofErr w:type="gramStart"/>
      <w:r w:rsidRPr="000633A0">
        <w:t>America’s  growth</w:t>
      </w:r>
      <w:proofErr w:type="gramEnd"/>
      <w:r w:rsidRPr="000633A0">
        <w:t xml:space="preserve"> in 2004 was </w:t>
      </w:r>
      <w:r w:rsidRPr="000633A0">
        <w:lastRenderedPageBreak/>
        <w:t>China’s demand for  commodities, which lifted prices and output  to set most Latin America’s economies back  on a growth path.18 The asymmetry in both  hopes and leverage is an issue for the future.</w:t>
      </w:r>
    </w:p>
    <w:p w:rsidR="006D2B25" w:rsidRPr="00BA0D6F" w:rsidRDefault="006D2B25" w:rsidP="006D2B25">
      <w:pPr>
        <w:rPr>
          <w:rStyle w:val="StyleStyleBold12pt"/>
        </w:rPr>
      </w:pPr>
      <w:r w:rsidRPr="00BA0D6F">
        <w:rPr>
          <w:rStyle w:val="StyleStyleBold12pt"/>
        </w:rPr>
        <w:t>Western conceptions of Asian international relations are filtered from Eurocentric conceptions of the nation state</w:t>
      </w:r>
      <w:r>
        <w:rPr>
          <w:rStyle w:val="StyleStyleBold12pt"/>
        </w:rPr>
        <w:t xml:space="preserve"> – their claims are false and represent racist mindsets.</w:t>
      </w:r>
    </w:p>
    <w:p w:rsidR="006D2B25" w:rsidRPr="00BF6140" w:rsidRDefault="006D2B25" w:rsidP="006D2B25">
      <w:pPr>
        <w:rPr>
          <w:b/>
          <w:bCs/>
        </w:rPr>
      </w:pPr>
      <w:r w:rsidRPr="001B40B8">
        <w:rPr>
          <w:rStyle w:val="StyleBoldUnderline"/>
        </w:rPr>
        <w:t>KANG</w:t>
      </w:r>
      <w:r w:rsidRPr="001B40B8">
        <w:rPr>
          <w:b/>
          <w:bCs/>
        </w:rPr>
        <w:t xml:space="preserve"> </w:t>
      </w:r>
      <w:proofErr w:type="spellStart"/>
      <w:r w:rsidRPr="001B40B8">
        <w:t>Assc</w:t>
      </w:r>
      <w:proofErr w:type="spellEnd"/>
      <w:r w:rsidRPr="001B40B8">
        <w:t xml:space="preserve"> Prof of Government @ Dartmouth College </w:t>
      </w:r>
      <w:r w:rsidRPr="001B40B8">
        <w:rPr>
          <w:rStyle w:val="StyleBoldUnderline"/>
        </w:rPr>
        <w:t>2K3</w:t>
      </w:r>
    </w:p>
    <w:p w:rsidR="006D2B25" w:rsidRPr="00BF6140" w:rsidRDefault="006D2B25" w:rsidP="006D2B25">
      <w:pPr>
        <w:rPr>
          <w:bCs/>
        </w:rPr>
      </w:pPr>
      <w:r w:rsidRPr="00BF6140">
        <w:rPr>
          <w:bCs/>
        </w:rPr>
        <w:t xml:space="preserve">David-Also Adjunct Professor @ the Tuck School of Business; </w:t>
      </w:r>
      <w:r w:rsidRPr="00BF6140">
        <w:rPr>
          <w:bCs/>
          <w:i/>
        </w:rPr>
        <w:t>Getting Asia Wrong</w:t>
      </w:r>
      <w:r w:rsidRPr="00BF6140">
        <w:rPr>
          <w:bCs/>
        </w:rPr>
        <w:t>:</w:t>
      </w:r>
      <w:r w:rsidRPr="00BF6140">
        <w:rPr>
          <w:bCs/>
          <w:i/>
        </w:rPr>
        <w:t xml:space="preserve">  The Need for New Analytical Frameworks</w:t>
      </w:r>
      <w:proofErr w:type="gramStart"/>
      <w:r w:rsidRPr="00BF6140">
        <w:rPr>
          <w:bCs/>
        </w:rPr>
        <w:t>;  INTERNATIONAL</w:t>
      </w:r>
      <w:proofErr w:type="gramEnd"/>
      <w:r w:rsidRPr="00BF6140">
        <w:rPr>
          <w:bCs/>
        </w:rPr>
        <w:t xml:space="preserve"> SECURITY, Vol. 27, No.4, Spring; pp. 57-85.</w:t>
      </w:r>
    </w:p>
    <w:p w:rsidR="006D2B25" w:rsidRDefault="006D2B25" w:rsidP="006D2B25">
      <w:pPr>
        <w:ind w:left="288" w:right="288"/>
        <w:rPr>
          <w:rStyle w:val="StyleBoldUnderline"/>
        </w:rPr>
      </w:pPr>
      <w:r w:rsidRPr="00312FF1">
        <w:rPr>
          <w:rStyle w:val="StyleBoldUnderline"/>
        </w:rPr>
        <w:t xml:space="preserve">Most </w:t>
      </w:r>
      <w:r w:rsidRPr="001B40B8">
        <w:rPr>
          <w:rStyle w:val="Emphasis"/>
          <w:highlight w:val="green"/>
        </w:rPr>
        <w:t>i</w:t>
      </w:r>
      <w:r w:rsidRPr="00312FF1">
        <w:rPr>
          <w:rStyle w:val="StyleBoldUnderline"/>
        </w:rPr>
        <w:t xml:space="preserve">nternational </w:t>
      </w:r>
      <w:r w:rsidRPr="001B40B8">
        <w:rPr>
          <w:rStyle w:val="Emphasis"/>
          <w:highlight w:val="green"/>
        </w:rPr>
        <w:t>r</w:t>
      </w:r>
      <w:r w:rsidRPr="00312FF1">
        <w:rPr>
          <w:rStyle w:val="StyleBoldUnderline"/>
        </w:rPr>
        <w:t xml:space="preserve">elations theory </w:t>
      </w:r>
      <w:r w:rsidRPr="001B40B8">
        <w:rPr>
          <w:rStyle w:val="StyleBoldUnderline"/>
          <w:highlight w:val="green"/>
        </w:rPr>
        <w:t>is</w:t>
      </w:r>
      <w:r w:rsidRPr="00312FF1">
        <w:rPr>
          <w:rStyle w:val="StyleBoldUnderline"/>
        </w:rPr>
        <w:t xml:space="preserve"> inductively </w:t>
      </w:r>
      <w:r w:rsidRPr="001B40B8">
        <w:rPr>
          <w:rStyle w:val="StyleBoldUnderline"/>
          <w:highlight w:val="green"/>
        </w:rPr>
        <w:t>derived from the European experience</w:t>
      </w:r>
      <w:r w:rsidRPr="00312FF1">
        <w:rPr>
          <w:rStyle w:val="StyleBoldUnderline"/>
        </w:rPr>
        <w:t xml:space="preserve"> of the past four </w:t>
      </w:r>
    </w:p>
    <w:p w:rsidR="006D2B25" w:rsidRDefault="006D2B25" w:rsidP="006D2B25">
      <w:pPr>
        <w:ind w:left="288" w:right="288"/>
        <w:rPr>
          <w:rStyle w:val="StyleBoldUnderline"/>
        </w:rPr>
      </w:pPr>
      <w:r>
        <w:rPr>
          <w:rStyle w:val="StyleBoldUnderline"/>
        </w:rPr>
        <w:t>AND</w:t>
      </w:r>
    </w:p>
    <w:p w:rsidR="006D2B25" w:rsidRPr="00312FF1" w:rsidRDefault="006D2B25" w:rsidP="006D2B25">
      <w:pPr>
        <w:ind w:left="288" w:right="288"/>
        <w:rPr>
          <w:rStyle w:val="StyleBoldUnderline"/>
        </w:rPr>
      </w:pPr>
      <w:proofErr w:type="gramStart"/>
      <w:r w:rsidRPr="00312FF1">
        <w:rPr>
          <w:rStyle w:val="StyleBoldUnderline"/>
        </w:rPr>
        <w:t>against</w:t>
      </w:r>
      <w:proofErr w:type="gramEnd"/>
      <w:r w:rsidRPr="00312FF1">
        <w:rPr>
          <w:rStyle w:val="StyleBoldUnderline"/>
        </w:rPr>
        <w:t xml:space="preserve"> rising powers such as China.  Rather they </w:t>
      </w:r>
      <w:r w:rsidRPr="005E7540">
        <w:rPr>
          <w:rStyle w:val="StyleBoldUnderline"/>
          <w:highlight w:val="green"/>
        </w:rPr>
        <w:t xml:space="preserve">seem to be </w:t>
      </w:r>
      <w:proofErr w:type="spellStart"/>
      <w:r w:rsidRPr="005E7540">
        <w:rPr>
          <w:rStyle w:val="StyleBoldUnderline"/>
          <w:highlight w:val="green"/>
        </w:rPr>
        <w:t>bandwagoning</w:t>
      </w:r>
      <w:proofErr w:type="spellEnd"/>
      <w:r w:rsidRPr="005E7540">
        <w:rPr>
          <w:rStyle w:val="StyleBoldUnderline"/>
          <w:highlight w:val="green"/>
        </w:rPr>
        <w:t>.</w:t>
      </w:r>
    </w:p>
    <w:p w:rsidR="006D2B25" w:rsidRDefault="006D2B25" w:rsidP="006D2B25">
      <w:pPr>
        <w:ind w:left="288" w:right="288"/>
        <w:rPr>
          <w:u w:val="single"/>
        </w:rPr>
      </w:pPr>
    </w:p>
    <w:p w:rsidR="006D2B25" w:rsidRDefault="006D2B25" w:rsidP="006D2B25">
      <w:pPr>
        <w:rPr>
          <w:rStyle w:val="StyleStyleBold12pt"/>
        </w:rPr>
      </w:pPr>
      <w:r>
        <w:rPr>
          <w:rStyle w:val="StyleStyleBold12pt"/>
        </w:rPr>
        <w:t>U</w:t>
      </w:r>
      <w:r w:rsidRPr="000A154B">
        <w:rPr>
          <w:rStyle w:val="StyleStyleBold12pt"/>
        </w:rPr>
        <w:t xml:space="preserve">tilitarianism’s attempt at neutrality tramples over efforts </w:t>
      </w:r>
      <w:r>
        <w:rPr>
          <w:rStyle w:val="StyleStyleBold12pt"/>
        </w:rPr>
        <w:t>toward individual equality.</w:t>
      </w:r>
    </w:p>
    <w:p w:rsidR="006D2B25" w:rsidRPr="00767273" w:rsidRDefault="006D2B25" w:rsidP="006D2B25">
      <w:r w:rsidRPr="000A154B">
        <w:rPr>
          <w:rStyle w:val="StyleStyleBold12pt"/>
        </w:rPr>
        <w:t>Byrnes, ’99</w:t>
      </w:r>
      <w:r w:rsidRPr="00767273">
        <w:t xml:space="preserve"> [Erin E. Byrnes, Arizona Law Review, </w:t>
      </w:r>
      <w:proofErr w:type="gramStart"/>
      <w:r w:rsidRPr="00767273">
        <w:t>Sum</w:t>
      </w:r>
      <w:r>
        <w:t>mer</w:t>
      </w:r>
      <w:proofErr w:type="gramEnd"/>
      <w:r>
        <w:t xml:space="preserve">, 1999, 41 Ariz. L. Rev. 535, We don’t endorse this article’s employment of </w:t>
      </w:r>
      <w:proofErr w:type="spellStart"/>
      <w:r>
        <w:t>ableist</w:t>
      </w:r>
      <w:proofErr w:type="spellEnd"/>
      <w:r>
        <w:t xml:space="preserve"> language]</w:t>
      </w:r>
    </w:p>
    <w:p w:rsidR="006D2B25" w:rsidRDefault="006D2B25" w:rsidP="006D2B25">
      <w:pPr>
        <w:pStyle w:val="card0"/>
        <w:rPr>
          <w:rStyle w:val="StyleBoldUnderline"/>
        </w:rPr>
      </w:pPr>
      <w:r w:rsidRPr="00683B18">
        <w:rPr>
          <w:rStyle w:val="StyleBoldUnderline"/>
        </w:rPr>
        <w:t>A functionalist critique of utilitarianism could</w:t>
      </w:r>
      <w:r w:rsidRPr="00767273">
        <w:t xml:space="preserve"> also </w:t>
      </w:r>
      <w:r w:rsidRPr="00683B18">
        <w:rPr>
          <w:rStyle w:val="StyleBoldUnderline"/>
        </w:rPr>
        <w:t xml:space="preserve">be employed in this context to advocate the </w:t>
      </w:r>
    </w:p>
    <w:p w:rsidR="006D2B25" w:rsidRDefault="006D2B25" w:rsidP="006D2B25">
      <w:pPr>
        <w:pStyle w:val="card0"/>
        <w:rPr>
          <w:rStyle w:val="StyleBoldUnderline"/>
        </w:rPr>
      </w:pPr>
      <w:r>
        <w:rPr>
          <w:rStyle w:val="StyleBoldUnderline"/>
        </w:rPr>
        <w:t>AND</w:t>
      </w:r>
    </w:p>
    <w:p w:rsidR="006D2B25" w:rsidRDefault="006D2B25" w:rsidP="006D2B25">
      <w:pPr>
        <w:pStyle w:val="card0"/>
      </w:pPr>
      <w:proofErr w:type="gramStart"/>
      <w:r w:rsidRPr="008562D0">
        <w:rPr>
          <w:rStyle w:val="StyleBoldUnderline"/>
          <w:highlight w:val="green"/>
        </w:rPr>
        <w:t>competition</w:t>
      </w:r>
      <w:proofErr w:type="gramEnd"/>
      <w:r w:rsidRPr="008562D0">
        <w:rPr>
          <w:rStyle w:val="StyleBoldUnderline"/>
          <w:highlight w:val="green"/>
        </w:rPr>
        <w:t xml:space="preserve"> with societal goals, </w:t>
      </w:r>
      <w:r w:rsidRPr="008562D0">
        <w:rPr>
          <w:rStyle w:val="Emphasis2"/>
          <w:highlight w:val="green"/>
        </w:rPr>
        <w:t>individual rights will be annihilated every time</w:t>
      </w:r>
      <w:r w:rsidRPr="008562D0">
        <w:rPr>
          <w:rStyle w:val="StyleBoldUnderline"/>
        </w:rPr>
        <w:t>.</w:t>
      </w:r>
      <w:r w:rsidRPr="008562D0">
        <w:t xml:space="preserve"> 296</w:t>
      </w:r>
    </w:p>
    <w:p w:rsidR="006D2B25" w:rsidRPr="00E36815" w:rsidRDefault="006D2B25" w:rsidP="006D2B25"/>
    <w:p w:rsidR="006D2B25" w:rsidRPr="006D2B25" w:rsidRDefault="006D2B25" w:rsidP="006D2B25"/>
    <w:p w:rsidR="006D2B25" w:rsidRPr="00AE0CE8" w:rsidRDefault="006D2B25" w:rsidP="006D2B25"/>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82C" w:rsidRDefault="007B482C" w:rsidP="005F5576">
      <w:r>
        <w:separator/>
      </w:r>
    </w:p>
  </w:endnote>
  <w:endnote w:type="continuationSeparator" w:id="0">
    <w:p w:rsidR="007B482C" w:rsidRDefault="007B482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sig w:usb0="00000000" w:usb1="00000000" w:usb2="00000000" w:usb3="00000000" w:csb0="00000000" w:csb1="00000000"/>
  </w:font>
  <w:font w:name="Verdana">
    <w:altName w:val="Tahoma"/>
    <w:panose1 w:val="020B0604030504040204"/>
    <w:charset w:val="00"/>
    <w:family w:val="swiss"/>
    <w:pitch w:val="variable"/>
    <w:sig w:usb0="00000001"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82C" w:rsidRDefault="007B482C" w:rsidP="005F5576">
      <w:r>
        <w:separator/>
      </w:r>
    </w:p>
  </w:footnote>
  <w:footnote w:type="continuationSeparator" w:id="0">
    <w:p w:rsidR="007B482C" w:rsidRDefault="007B482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B482C"/>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7A4"/>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15E0"/>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D2B25"/>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B482C"/>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44"/>
      <w:szCs w:val="26"/>
      <w:u w:val="single"/>
    </w:rPr>
  </w:style>
  <w:style w:type="character" w:styleId="Emphasis">
    <w:name w:val="Emphasis"/>
    <w:aliases w:val="Evidence,Underlined,Minimized,minimized,Highlighted,tag2,Size 10,emphasis in card,CD Card,ED - Tag,emphasis,Bold Underline,Emphasis!!,small,Qualifications,bold underline"/>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111,Style,Intense Emphasis2,Intense Emphasis1111,Intense Emphasis3,Intense Emphasis11111,Intense Emphasis4,HHeading 3 + 12 pt,ci"/>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qFormat/>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u w:val="single"/>
    </w:rPr>
  </w:style>
  <w:style w:type="paragraph" w:customStyle="1" w:styleId="Card">
    <w:name w:val="Card"/>
    <w:aliases w:val="Dont u,No Spacing8,No Spacing21,No Spacing211,No Spacing51,No Spacing111111,No Spacing1111111,No Spacing22,Tags,No Spacing11,No Spacing111,No Spacing2,Read stuff,No Spacing1111,tags,No Spacing3,No Spacing4,No Spacing11111,No Spacing5,tag,Debate Text"/>
    <w:basedOn w:val="Normal"/>
    <w:link w:val="CardChar"/>
    <w:qFormat/>
    <w:rsid w:val="0083317E"/>
    <w:pPr>
      <w:ind w:left="288" w:right="288"/>
    </w:pPr>
    <w:rPr>
      <w:sz w:val="16"/>
    </w:rPr>
  </w:style>
  <w:style w:type="character" w:customStyle="1" w:styleId="CardChar">
    <w:name w:val="Card Char"/>
    <w:aliases w:val="No Spacing Char,DDI Tag Char,Dont use Char,Tag and Cite Char,No Spacing1 Char,CD - Cite Char,Debate Text Char,Underlined Char,Read stuff Char,No Spacing1 Char1,No Spacing Char1,No Spacing11 Char,Tag Title Char,No Spacing111 Char,tags Char,TAG "/>
    <w:basedOn w:val="DefaultParagraphFont"/>
    <w:link w:val="Card"/>
    <w:qFormat/>
    <w:rsid w:val="0083317E"/>
    <w:rPr>
      <w:rFonts w:ascii="Times New Roman" w:hAnsi="Times New Roman" w:cs="Times New Roman"/>
      <w:sz w:val="16"/>
    </w:rPr>
  </w:style>
  <w:style w:type="paragraph" w:styleId="NoSpacing">
    <w:name w:val="No Spacing"/>
    <w:uiPriority w:val="1"/>
    <w:qFormat/>
    <w:rsid w:val="006D2B25"/>
    <w:pPr>
      <w:spacing w:after="0" w:line="240" w:lineRule="auto"/>
    </w:pPr>
    <w:rPr>
      <w:rFonts w:ascii="Lucida Grande" w:eastAsia="ヒラギノ角ゴ Pro W3" w:hAnsi="Lucida Grande" w:cs="Times New Roman"/>
      <w:color w:val="000000"/>
      <w:szCs w:val="24"/>
    </w:rPr>
  </w:style>
  <w:style w:type="paragraph" w:customStyle="1" w:styleId="BodyTextIndent1">
    <w:name w:val="Body Text Indent1"/>
    <w:rsid w:val="006D2B25"/>
    <w:pPr>
      <w:spacing w:after="0" w:line="240" w:lineRule="auto"/>
      <w:ind w:left="283"/>
    </w:pPr>
    <w:rPr>
      <w:rFonts w:ascii="Lucida Grande" w:eastAsia="ヒラギノ角ゴ Pro W3" w:hAnsi="Lucida Grande" w:cs="Times New Roman"/>
      <w:color w:val="000000"/>
      <w:szCs w:val="20"/>
    </w:rPr>
  </w:style>
  <w:style w:type="paragraph" w:customStyle="1" w:styleId="Tag">
    <w:name w:val="Tag!!"/>
    <w:basedOn w:val="Normal"/>
    <w:link w:val="TagChar"/>
    <w:qFormat/>
    <w:rsid w:val="006D2B25"/>
    <w:pPr>
      <w:ind w:right="288"/>
    </w:pPr>
    <w:rPr>
      <w:rFonts w:eastAsia="Times New Roman"/>
      <w:b/>
      <w:sz w:val="24"/>
      <w:szCs w:val="20"/>
    </w:rPr>
  </w:style>
  <w:style w:type="character" w:customStyle="1" w:styleId="TagChar">
    <w:name w:val="Tag!! Char"/>
    <w:basedOn w:val="DefaultParagraphFont"/>
    <w:link w:val="Tag"/>
    <w:rsid w:val="006D2B25"/>
    <w:rPr>
      <w:rFonts w:ascii="Times New Roman" w:eastAsia="Times New Roman" w:hAnsi="Times New Roman" w:cs="Times New Roman"/>
      <w:b/>
      <w:sz w:val="24"/>
      <w:szCs w:val="20"/>
    </w:rPr>
  </w:style>
  <w:style w:type="character" w:customStyle="1" w:styleId="cite">
    <w:name w:val="cite"/>
    <w:aliases w:val="Heading 3 Char Char Char,Char Char Char1, Char Char Char1,Heading 3 Char Char Char1,Underlined Text Char,Block Writing Char,Index Headers Char,Citation Char Char Char1,cites Char Char,Heading 3 Char1,Citation Char,Heading 3 Char1 Char,Tag Char1,c"/>
    <w:basedOn w:val="DefaultParagraphFont"/>
    <w:qFormat/>
    <w:rsid w:val="006D2B25"/>
    <w:rPr>
      <w:rFonts w:ascii="Times New Roman" w:hAnsi="Times New Roman"/>
      <w:b/>
      <w:sz w:val="24"/>
    </w:rPr>
  </w:style>
  <w:style w:type="character" w:customStyle="1" w:styleId="apple-converted-space">
    <w:name w:val="apple-converted-space"/>
    <w:basedOn w:val="DefaultParagraphFont"/>
    <w:rsid w:val="006D2B25"/>
  </w:style>
  <w:style w:type="character" w:styleId="Strong">
    <w:name w:val="Strong"/>
    <w:basedOn w:val="DefaultParagraphFont"/>
    <w:uiPriority w:val="22"/>
    <w:qFormat/>
    <w:rsid w:val="006D2B25"/>
    <w:rPr>
      <w:b/>
      <w:bCs/>
    </w:rPr>
  </w:style>
  <w:style w:type="paragraph" w:customStyle="1" w:styleId="card0">
    <w:name w:val="card"/>
    <w:basedOn w:val="Normal"/>
    <w:next w:val="Normal"/>
    <w:link w:val="cardChar0"/>
    <w:qFormat/>
    <w:rsid w:val="006D2B25"/>
    <w:pPr>
      <w:ind w:left="288" w:right="288"/>
    </w:pPr>
    <w:rPr>
      <w:rFonts w:eastAsia="Times New Roman"/>
      <w:sz w:val="16"/>
      <w:szCs w:val="20"/>
    </w:rPr>
  </w:style>
  <w:style w:type="character" w:customStyle="1" w:styleId="cardChar0">
    <w:name w:val="card Char"/>
    <w:link w:val="card0"/>
    <w:rsid w:val="006D2B25"/>
    <w:rPr>
      <w:rFonts w:ascii="Times New Roman" w:eastAsia="Times New Roman" w:hAnsi="Times New Roman"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one.com/2005463/author-of-the-new-jim-crow-agrees-with-reparations-for-the-war-on-drugs/\" TargetMode="External"/><Relationship Id="rId18" Type="http://schemas.openxmlformats.org/officeDocument/2006/relationships/hyperlink" Target="http://www.thedialogue.org/PublicationFiles/china.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ealitysandwich.com/marijuana_legalization_not_enough%5D" TargetMode="External"/><Relationship Id="rId17" Type="http://schemas.openxmlformats.org/officeDocument/2006/relationships/hyperlink" Target="http://www.theinternational.org/articles/336-mexicos-future-shrouded-by-drug-ongoing" TargetMode="External"/><Relationship Id="rId2" Type="http://schemas.openxmlformats.org/officeDocument/2006/relationships/customXml" Target="../customXml/item2.xml"/><Relationship Id="rId16" Type="http://schemas.openxmlformats.org/officeDocument/2006/relationships/hyperlink" Target="http://www.whale.to/b/ruppert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pthedrugwar.org/chronicle/2011/nov/09/mexicos_symbol_drug_war_resistan" TargetMode="External"/><Relationship Id="rId5" Type="http://schemas.openxmlformats.org/officeDocument/2006/relationships/settings" Target="settings.xml"/><Relationship Id="rId15" Type="http://schemas.openxmlformats.org/officeDocument/2006/relationships/hyperlink" Target="http://www.theroot.com/views/julian-bond-uva-chair-charlayne" TargetMode="External"/><Relationship Id="rId10" Type="http://schemas.openxmlformats.org/officeDocument/2006/relationships/hyperlink" Target="http://www.eurasiareview.com/24062013-ecuador-or-another-country-should-grant-asylum-to-snowden-cepr-co-director-says%E2%80%8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justassociates.org/sites/justassociates.org/files/eng_letter_to_heads_of_states_-_sica_april_30_2013.pdf" TargetMode="External"/><Relationship Id="rId14" Type="http://schemas.openxmlformats.org/officeDocument/2006/relationships/hyperlink" Target="http://www.yourblackworld.net/2012/04/black-news/dr-boyce-should-reparations-be-paid-for-the-failed-war-on-dru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13</Pages>
  <Words>4842</Words>
  <Characters>27602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2013-10-27T17:33:00Z</dcterms:created>
  <dcterms:modified xsi:type="dcterms:W3CDTF">2013-10-27T17:38:00Z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