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D51" w:rsidRDefault="00205D51" w:rsidP="00205D51">
      <w:pPr>
        <w:pStyle w:val="Heading1"/>
      </w:pPr>
      <w:r>
        <w:t>Cap Classic – Round 3</w:t>
      </w:r>
    </w:p>
    <w:p w:rsidR="00205D51" w:rsidRDefault="00205D51" w:rsidP="00205D51">
      <w:pPr>
        <w:pStyle w:val="Heading1"/>
      </w:pPr>
      <w:r>
        <w:lastRenderedPageBreak/>
        <w:t>1AC</w:t>
      </w:r>
    </w:p>
    <w:p w:rsidR="00205D51" w:rsidRPr="00205D51" w:rsidRDefault="00205D51" w:rsidP="00205D51">
      <w:pPr>
        <w:rPr>
          <w:rStyle w:val="StyleStyleBold12pt"/>
        </w:rPr>
      </w:pPr>
      <w:r>
        <w:rPr>
          <w:rStyle w:val="StyleStyleBold12pt"/>
        </w:rPr>
        <w:t>Same as round 2 just with this added</w:t>
      </w:r>
    </w:p>
    <w:p w:rsidR="00205D51" w:rsidRDefault="00205D51" w:rsidP="00205D51">
      <w:pPr>
        <w:rPr>
          <w:rStyle w:val="StyleStyleBold12pt"/>
        </w:rPr>
      </w:pPr>
      <w:r w:rsidRPr="00E20DE6">
        <w:rPr>
          <w:rStyle w:val="StyleStyleBold12pt"/>
        </w:rPr>
        <w:t>Racism must be rejected in E</w:t>
      </w:r>
      <w:r>
        <w:rPr>
          <w:rStyle w:val="StyleStyleBold12pt"/>
        </w:rPr>
        <w:t>VERY INSTANCE without surcease – prerequisite to morality.</w:t>
      </w:r>
    </w:p>
    <w:p w:rsidR="00205D51" w:rsidRPr="00E20DE6" w:rsidRDefault="00205D51" w:rsidP="00205D51">
      <w:pPr>
        <w:rPr>
          <w:rStyle w:val="StyleStyleBold12pt"/>
        </w:rPr>
      </w:pPr>
      <w:proofErr w:type="spellStart"/>
      <w:r w:rsidRPr="004A61B0">
        <w:rPr>
          <w:rStyle w:val="StyleStyleBold12pt"/>
        </w:rPr>
        <w:t>Memmi</w:t>
      </w:r>
      <w:proofErr w:type="spellEnd"/>
      <w:r w:rsidRPr="004A61B0">
        <w:rPr>
          <w:rStyle w:val="StyleStyleBold12pt"/>
        </w:rPr>
        <w:t xml:space="preserve"> ’00 </w:t>
      </w:r>
      <w:r w:rsidRPr="004A61B0">
        <w:t xml:space="preserve">[2000, Albert is a Professor Emeritus of Sociology @ </w:t>
      </w:r>
      <w:proofErr w:type="spellStart"/>
      <w:r w:rsidRPr="004A61B0">
        <w:t>Unv</w:t>
      </w:r>
      <w:proofErr w:type="spellEnd"/>
      <w:r w:rsidRPr="004A61B0">
        <w:t xml:space="preserve">. Of Paris, Albert-; RACISM, translated by Steve </w:t>
      </w:r>
      <w:proofErr w:type="spellStart"/>
      <w:r w:rsidRPr="004A61B0">
        <w:t>Martinot</w:t>
      </w:r>
      <w:proofErr w:type="spellEnd"/>
      <w:r w:rsidRPr="004A61B0">
        <w:t>, pp.163-165]</w:t>
      </w:r>
    </w:p>
    <w:p w:rsidR="00205D51" w:rsidRDefault="00205D51" w:rsidP="00205D51">
      <w:r w:rsidRPr="006D2B25">
        <w:t>The struggle against racism will be long, difficult, without intermission, without remission</w:t>
      </w:r>
    </w:p>
    <w:p w:rsidR="00205D51" w:rsidRDefault="00205D51" w:rsidP="00205D51">
      <w:r>
        <w:t>AND</w:t>
      </w:r>
    </w:p>
    <w:p w:rsidR="00205D51" w:rsidRPr="006D2B25" w:rsidRDefault="00205D51" w:rsidP="00205D51">
      <w:proofErr w:type="gramStart"/>
      <w:r w:rsidRPr="006D2B25">
        <w:t>peace</w:t>
      </w:r>
      <w:proofErr w:type="gramEnd"/>
      <w:r w:rsidRPr="006D2B25">
        <w:t>.  True, it is a wager, but the stakes are irresistible</w:t>
      </w:r>
    </w:p>
    <w:p w:rsidR="000022F2" w:rsidRDefault="000022F2" w:rsidP="00AE0CE8"/>
    <w:p w:rsidR="00205D51" w:rsidRDefault="00205D51" w:rsidP="00205D51">
      <w:pPr>
        <w:pStyle w:val="Heading1"/>
      </w:pPr>
      <w:r>
        <w:lastRenderedPageBreak/>
        <w:t>2AC</w:t>
      </w:r>
    </w:p>
    <w:p w:rsidR="00205D51" w:rsidRDefault="00205D51" w:rsidP="00205D51">
      <w:pPr>
        <w:pStyle w:val="Heading1"/>
      </w:pPr>
      <w:proofErr w:type="spellStart"/>
      <w:r>
        <w:lastRenderedPageBreak/>
        <w:t>Commdification</w:t>
      </w:r>
      <w:proofErr w:type="spellEnd"/>
    </w:p>
    <w:p w:rsidR="00205D51" w:rsidRPr="00450ECE" w:rsidRDefault="00205D51" w:rsidP="00205D51">
      <w:pPr>
        <w:rPr>
          <w:rStyle w:val="StyleStyleBold12pt"/>
        </w:rPr>
      </w:pPr>
      <w:r>
        <w:rPr>
          <w:rStyle w:val="StyleStyleBold12pt"/>
        </w:rPr>
        <w:t xml:space="preserve">SILENCE IS NOT THE ANSWER – </w:t>
      </w:r>
      <w:r w:rsidRPr="00450ECE">
        <w:rPr>
          <w:rStyle w:val="StyleStyleBold12pt"/>
        </w:rPr>
        <w:t xml:space="preserve">white </w:t>
      </w:r>
      <w:r>
        <w:rPr>
          <w:rStyle w:val="StyleStyleBold12pt"/>
        </w:rPr>
        <w:t>debaters</w:t>
      </w:r>
      <w:r w:rsidRPr="00450ECE">
        <w:rPr>
          <w:rStyle w:val="StyleStyleBold12pt"/>
        </w:rPr>
        <w:t xml:space="preserve"> must find ways to SPEAK ABOUT RACE</w:t>
      </w:r>
      <w:r>
        <w:rPr>
          <w:rStyle w:val="StyleStyleBold12pt"/>
        </w:rPr>
        <w:t xml:space="preserve"> or else they REPRODUCE OPPRESSION.</w:t>
      </w:r>
    </w:p>
    <w:p w:rsidR="00205D51" w:rsidRPr="00450ECE" w:rsidRDefault="00205D51" w:rsidP="00205D51">
      <w:pPr>
        <w:rPr>
          <w:b/>
          <w:bCs/>
          <w:sz w:val="24"/>
        </w:rPr>
      </w:pPr>
      <w:r w:rsidRPr="00450ECE">
        <w:rPr>
          <w:rStyle w:val="StyleStyleBold12pt"/>
        </w:rPr>
        <w:t>Dr. Crenshaw ‘97</w:t>
      </w:r>
      <w:r w:rsidRPr="00450ECE">
        <w:t xml:space="preserve"> Prof of Speech </w:t>
      </w:r>
      <w:proofErr w:type="spellStart"/>
      <w:r w:rsidRPr="00450ECE">
        <w:t>Comm</w:t>
      </w:r>
      <w:proofErr w:type="spellEnd"/>
      <w:r w:rsidRPr="00450ECE">
        <w:t xml:space="preserve"> @ Univ. Ala. Carrie-PhD. USC; former director of debate @ Univ. of Ala.; WESTERN JOURNAL OF COMMUNICATION; Resisting Whiteness’ Rhetorical Silence; 61(3), Summer; pp. 253-278.</w:t>
      </w:r>
    </w:p>
    <w:p w:rsidR="00205D51" w:rsidRDefault="00205D51" w:rsidP="00205D51">
      <w:r w:rsidRPr="00D178A3">
        <w:t xml:space="preserve">Another difficulty related to talking about race is what </w:t>
      </w:r>
      <w:proofErr w:type="spellStart"/>
      <w:r w:rsidRPr="00D178A3">
        <w:t>Alcoff</w:t>
      </w:r>
      <w:proofErr w:type="spellEnd"/>
      <w:r w:rsidRPr="00D178A3">
        <w:t xml:space="preserve"> has called "the problem </w:t>
      </w:r>
    </w:p>
    <w:p w:rsidR="00205D51" w:rsidRDefault="00205D51" w:rsidP="00205D51">
      <w:r>
        <w:t>AND</w:t>
      </w:r>
    </w:p>
    <w:p w:rsidR="00205D51" w:rsidRPr="00D178A3" w:rsidRDefault="00205D51" w:rsidP="00205D51">
      <w:proofErr w:type="gramStart"/>
      <w:r w:rsidRPr="00D178A3">
        <w:t>and</w:t>
      </w:r>
      <w:proofErr w:type="gramEnd"/>
      <w:r w:rsidRPr="00D178A3">
        <w:t xml:space="preserve"> political work of resisting racism is left solely to people of color. </w:t>
      </w:r>
    </w:p>
    <w:p w:rsidR="00205D51" w:rsidRDefault="00205D51" w:rsidP="00205D51"/>
    <w:p w:rsidR="00205D51" w:rsidRPr="000F415C" w:rsidRDefault="00205D51" w:rsidP="00205D51">
      <w:pPr>
        <w:rPr>
          <w:rStyle w:val="StyleStyleBold12pt"/>
        </w:rPr>
      </w:pPr>
      <w:r w:rsidRPr="000F415C">
        <w:rPr>
          <w:rStyle w:val="StyleStyleBold12pt"/>
        </w:rPr>
        <w:t xml:space="preserve">Reparations turn the critique – only the 1AC provides voices to those who cannot speak for themselves – the alternative’s failure to provide reparations reestablishes social antagonism and leads to </w:t>
      </w:r>
      <w:proofErr w:type="spellStart"/>
      <w:r w:rsidRPr="000F415C">
        <w:rPr>
          <w:rStyle w:val="StyleStyleBold12pt"/>
        </w:rPr>
        <w:t>racialized</w:t>
      </w:r>
      <w:proofErr w:type="spellEnd"/>
      <w:r w:rsidRPr="000F415C">
        <w:rPr>
          <w:rStyle w:val="StyleStyleBold12pt"/>
        </w:rPr>
        <w:t xml:space="preserve"> violence.</w:t>
      </w:r>
    </w:p>
    <w:p w:rsidR="00205D51" w:rsidRPr="000F415C" w:rsidRDefault="00205D51" w:rsidP="00205D51">
      <w:r w:rsidRPr="000F415C">
        <w:rPr>
          <w:rStyle w:val="StyleStyleBold12pt"/>
        </w:rPr>
        <w:t>Matsuda, ‘87</w:t>
      </w:r>
      <w:r w:rsidRPr="000F415C">
        <w:t xml:space="preserve"> [1987; Mari J. Matsuda; Assistant Professor of Law, University of Hawaii, </w:t>
      </w:r>
      <w:proofErr w:type="gramStart"/>
      <w:r w:rsidRPr="000F415C">
        <w:t>The</w:t>
      </w:r>
      <w:proofErr w:type="gramEnd"/>
      <w:r w:rsidRPr="000F415C">
        <w:t xml:space="preserve"> William S. Richardson School of Law; "LOOKING TO THE BOTTOM: CRITICAL LEGAL STUDIES AND REPARATIONS"]</w:t>
      </w:r>
    </w:p>
    <w:p w:rsidR="00205D51" w:rsidRDefault="00205D51" w:rsidP="00205D51">
      <w:r w:rsidRPr="00D178A3">
        <w:t xml:space="preserve">This interpretation supports a doctrine of reparations. </w:t>
      </w:r>
      <w:proofErr w:type="gramStart"/>
      <w:r w:rsidRPr="00D178A3">
        <w:t>Reparations recognizes</w:t>
      </w:r>
      <w:proofErr w:type="gramEnd"/>
      <w:r w:rsidRPr="00D178A3">
        <w:t xml:space="preserve"> the personhood of victims. </w:t>
      </w:r>
    </w:p>
    <w:p w:rsidR="00205D51" w:rsidRDefault="00205D51" w:rsidP="00205D51">
      <w:r>
        <w:t>AND</w:t>
      </w:r>
    </w:p>
    <w:p w:rsidR="00205D51" w:rsidRPr="00D178A3" w:rsidRDefault="00205D51" w:rsidP="00205D51">
      <w:proofErr w:type="gramStart"/>
      <w:r w:rsidRPr="00D178A3">
        <w:t>and</w:t>
      </w:r>
      <w:proofErr w:type="gramEnd"/>
      <w:r w:rsidRPr="00D178A3">
        <w:t xml:space="preserve"> the inability to form community that comes when old wounds go </w:t>
      </w:r>
      <w:proofErr w:type="spellStart"/>
      <w:r w:rsidRPr="00D178A3">
        <w:t>unsalved</w:t>
      </w:r>
      <w:proofErr w:type="spellEnd"/>
      <w:r w:rsidRPr="00D178A3">
        <w:t xml:space="preserve">. </w:t>
      </w:r>
    </w:p>
    <w:p w:rsidR="00205D51" w:rsidRDefault="00205D51" w:rsidP="00205D51"/>
    <w:p w:rsidR="00205D51" w:rsidRPr="000F415C" w:rsidRDefault="00205D51" w:rsidP="00205D51">
      <w:pPr>
        <w:rPr>
          <w:rStyle w:val="StyleStyleBold12pt"/>
        </w:rPr>
      </w:pPr>
      <w:r w:rsidRPr="000F415C">
        <w:rPr>
          <w:rStyle w:val="StyleStyleBold12pt"/>
        </w:rPr>
        <w:t xml:space="preserve">The alternative continues </w:t>
      </w:r>
      <w:proofErr w:type="spellStart"/>
      <w:r w:rsidRPr="000F415C">
        <w:rPr>
          <w:rStyle w:val="StyleStyleBold12pt"/>
        </w:rPr>
        <w:t>unicultural</w:t>
      </w:r>
      <w:proofErr w:type="spellEnd"/>
      <w:r w:rsidRPr="000F415C">
        <w:rPr>
          <w:rStyle w:val="StyleStyleBold12pt"/>
        </w:rPr>
        <w:t xml:space="preserve"> practices that lead to extinction in debate—multicultural discussions are </w:t>
      </w:r>
      <w:proofErr w:type="gramStart"/>
      <w:r w:rsidRPr="000F415C">
        <w:rPr>
          <w:rStyle w:val="StyleStyleBold12pt"/>
        </w:rPr>
        <w:t>key</w:t>
      </w:r>
      <w:proofErr w:type="gramEnd"/>
    </w:p>
    <w:p w:rsidR="00205D51" w:rsidRPr="000F415C" w:rsidRDefault="00205D51" w:rsidP="00205D51">
      <w:r w:rsidRPr="000F415C">
        <w:rPr>
          <w:rStyle w:val="StyleStyleBold12pt"/>
        </w:rPr>
        <w:t>Valdivia-Sutherland, ’98</w:t>
      </w:r>
      <w:r w:rsidRPr="000F415C">
        <w:t xml:space="preserve"> [November 22</w:t>
      </w:r>
      <w:r w:rsidRPr="000F415C">
        <w:rPr>
          <w:vertAlign w:val="superscript"/>
        </w:rPr>
        <w:t>nd</w:t>
      </w:r>
      <w:r w:rsidRPr="000F415C">
        <w:t xml:space="preserve"> 1998, Butte Community College Cynthia; “Celebrating Differences:  Successfully Diversifying Forensics Programs” National Communication Association’s 84th Annual meeting; </w:t>
      </w:r>
      <w:hyperlink r:id="rId9" w:history="1">
        <w:r w:rsidRPr="000F415C">
          <w:rPr>
            <w:rStyle w:val="Hyperlink"/>
          </w:rPr>
          <w:t>http://www.phirhopi.org/spts/spkrpts05.2/sutherland.htm</w:t>
        </w:r>
      </w:hyperlink>
      <w:r w:rsidRPr="000F415C">
        <w:rPr>
          <w:rStyle w:val="Hyperlink"/>
        </w:rPr>
        <w:t>]</w:t>
      </w:r>
    </w:p>
    <w:p w:rsidR="00205D51" w:rsidRDefault="00205D51" w:rsidP="00205D51">
      <w:r w:rsidRPr="00D178A3">
        <w:t xml:space="preserve">It has been argued that forensics is (or should be) primarily an educational </w:t>
      </w:r>
    </w:p>
    <w:p w:rsidR="00205D51" w:rsidRDefault="00205D51" w:rsidP="00205D51">
      <w:r>
        <w:t>AND</w:t>
      </w:r>
    </w:p>
    <w:p w:rsidR="00205D51" w:rsidRPr="00D178A3" w:rsidRDefault="00205D51" w:rsidP="00205D51">
      <w:proofErr w:type="gramStart"/>
      <w:r w:rsidRPr="00D178A3">
        <w:t>national</w:t>
      </w:r>
      <w:proofErr w:type="gramEnd"/>
      <w:r w:rsidRPr="00D178A3">
        <w:t xml:space="preserve"> concerns. d. Expository speeches geared to inform about other cultures. </w:t>
      </w:r>
    </w:p>
    <w:p w:rsidR="00205D51" w:rsidRDefault="00205D51" w:rsidP="00205D51"/>
    <w:p w:rsidR="00205D51" w:rsidRPr="0081773C" w:rsidRDefault="00205D51" w:rsidP="00205D51">
      <w:pPr>
        <w:rPr>
          <w:rStyle w:val="StyleStyleBold12pt"/>
        </w:rPr>
      </w:pPr>
      <w:r w:rsidRPr="0081773C">
        <w:rPr>
          <w:rStyle w:val="StyleStyleBold12pt"/>
        </w:rPr>
        <w:t xml:space="preserve">Highlighting issues of accountability is </w:t>
      </w:r>
      <w:proofErr w:type="gramStart"/>
      <w:r w:rsidRPr="0081773C">
        <w:rPr>
          <w:rStyle w:val="StyleStyleBold12pt"/>
        </w:rPr>
        <w:t>key</w:t>
      </w:r>
      <w:proofErr w:type="gramEnd"/>
      <w:r w:rsidRPr="0081773C">
        <w:rPr>
          <w:rStyle w:val="StyleStyleBold12pt"/>
        </w:rPr>
        <w:t xml:space="preserve"> to solve the nature of victimization. </w:t>
      </w:r>
    </w:p>
    <w:p w:rsidR="00205D51" w:rsidRPr="0081773C" w:rsidRDefault="00205D51" w:rsidP="00205D51">
      <w:pPr>
        <w:rPr>
          <w:b/>
          <w:bCs/>
          <w:sz w:val="24"/>
        </w:rPr>
      </w:pPr>
      <w:r w:rsidRPr="0081773C">
        <w:rPr>
          <w:rStyle w:val="StyleStyleBold12pt"/>
        </w:rPr>
        <w:t>hooks 97</w:t>
      </w:r>
      <w:r w:rsidRPr="0081773C">
        <w:t xml:space="preserve"> [bell-currently on staff at Berea College in Kentucky, noted scholar and author; </w:t>
      </w:r>
      <w:bookmarkStart w:id="0" w:name="_Toc310749959"/>
      <w:r w:rsidRPr="0081773C">
        <w:t>KILLING RAGE Ending Racism; p. 58-61</w:t>
      </w:r>
      <w:bookmarkEnd w:id="0"/>
      <w:r w:rsidRPr="0081773C">
        <w:t>]</w:t>
      </w:r>
    </w:p>
    <w:p w:rsidR="00205D51" w:rsidRPr="0081773C" w:rsidRDefault="00205D51" w:rsidP="00205D51"/>
    <w:p w:rsidR="00205D51" w:rsidRDefault="00205D51" w:rsidP="00205D51">
      <w:r w:rsidRPr="00D178A3">
        <w:t xml:space="preserve">In order not to identify as victims, black folks must create ways to highlight </w:t>
      </w:r>
    </w:p>
    <w:p w:rsidR="00205D51" w:rsidRDefault="00205D51" w:rsidP="00205D51">
      <w:r>
        <w:t>AND</w:t>
      </w:r>
    </w:p>
    <w:p w:rsidR="00205D51" w:rsidRPr="00D178A3" w:rsidRDefault="00205D51" w:rsidP="00205D51">
      <w:proofErr w:type="gramStart"/>
      <w:r w:rsidRPr="00D178A3">
        <w:t>the</w:t>
      </w:r>
      <w:proofErr w:type="gramEnd"/>
      <w:r w:rsidRPr="00D178A3">
        <w:t xml:space="preserve"> rhetoric of victimhood even as it vigilantly calls attention to actual victimization.</w:t>
      </w:r>
    </w:p>
    <w:p w:rsidR="00205D51" w:rsidRDefault="00205D51" w:rsidP="00205D51"/>
    <w:p w:rsidR="00205D51" w:rsidRDefault="00205D51" w:rsidP="00205D51">
      <w:pPr>
        <w:pStyle w:val="Heading2"/>
      </w:pPr>
      <w:proofErr w:type="spellStart"/>
      <w:r>
        <w:lastRenderedPageBreak/>
        <w:t>DnG</w:t>
      </w:r>
      <w:proofErr w:type="spellEnd"/>
      <w:r>
        <w:t xml:space="preserve"> K</w:t>
      </w:r>
    </w:p>
    <w:p w:rsidR="00205D51" w:rsidRPr="000F415C" w:rsidRDefault="00205D51" w:rsidP="00205D51">
      <w:pPr>
        <w:rPr>
          <w:rStyle w:val="StyleStyleBold12pt"/>
        </w:rPr>
      </w:pPr>
      <w:r w:rsidRPr="000F415C">
        <w:rPr>
          <w:rStyle w:val="StyleStyleBold12pt"/>
        </w:rPr>
        <w:t>Philosophical criticism is grounded within a colorblind mentality that ignores racism</w:t>
      </w:r>
    </w:p>
    <w:p w:rsidR="00205D51" w:rsidRPr="000F415C" w:rsidRDefault="00205D51" w:rsidP="00205D51">
      <w:pPr>
        <w:pStyle w:val="Card"/>
        <w:ind w:left="0"/>
      </w:pPr>
      <w:proofErr w:type="gramStart"/>
      <w:r w:rsidRPr="000F415C">
        <w:rPr>
          <w:rStyle w:val="StyleStyleBold12pt"/>
        </w:rPr>
        <w:t>ROELOFS</w:t>
      </w:r>
      <w:r w:rsidRPr="000F415C">
        <w:t xml:space="preserve"> </w:t>
      </w:r>
      <w:proofErr w:type="spellStart"/>
      <w:r w:rsidRPr="000F415C">
        <w:t>Assc</w:t>
      </w:r>
      <w:proofErr w:type="spellEnd"/>
      <w:r w:rsidRPr="000F415C">
        <w:t>.</w:t>
      </w:r>
      <w:proofErr w:type="gramEnd"/>
      <w:r w:rsidRPr="000F415C">
        <w:t xml:space="preserve"> Prof @ Hampshire College 2k6 Monique-teaches and writes at the intersection of European, analytical, and postcolonial philosophies with a special focus on aesthetics and the philosophy of art and culture, feminist philosophy, and critical race theory; </w:t>
      </w:r>
      <w:r w:rsidRPr="000F415C">
        <w:rPr>
          <w:i/>
        </w:rPr>
        <w:t>The Veiled Presence of Race in the Philosophy of Art:  Reclaiming Race for Aesthetics</w:t>
      </w:r>
      <w:r w:rsidRPr="000F415C">
        <w:t xml:space="preserve">; APA NEWSLETTER on:  PHILOSOPHY AND THE BLACK EXPERIENCE, edited by John McClendon and George </w:t>
      </w:r>
      <w:proofErr w:type="spellStart"/>
      <w:r w:rsidRPr="000F415C">
        <w:t>Yancy</w:t>
      </w:r>
      <w:proofErr w:type="spellEnd"/>
      <w:r w:rsidRPr="000F415C">
        <w:t>; Volume 06, Number 1; Fall.</w:t>
      </w:r>
    </w:p>
    <w:p w:rsidR="00205D51" w:rsidRDefault="00205D51" w:rsidP="00205D51">
      <w:r w:rsidRPr="00D178A3">
        <w:t>Race is a conceptual blind spot in philosophical aesthetics and the philosophies of the arts</w:t>
      </w:r>
    </w:p>
    <w:p w:rsidR="00205D51" w:rsidRDefault="00205D51" w:rsidP="00205D51">
      <w:r>
        <w:t>AND</w:t>
      </w:r>
    </w:p>
    <w:p w:rsidR="00205D51" w:rsidRPr="00D178A3" w:rsidRDefault="00205D51" w:rsidP="00205D51">
      <w:proofErr w:type="gramStart"/>
      <w:r w:rsidRPr="00D178A3">
        <w:t>social</w:t>
      </w:r>
      <w:proofErr w:type="gramEnd"/>
      <w:r w:rsidRPr="00D178A3">
        <w:t>, economic, cultural, political, environmental, and aesthetic constellations.</w:t>
      </w:r>
    </w:p>
    <w:p w:rsidR="00205D51" w:rsidRPr="000F415C" w:rsidRDefault="00205D51" w:rsidP="00205D51"/>
    <w:p w:rsidR="00205D51" w:rsidRPr="000F415C" w:rsidRDefault="00205D51" w:rsidP="00205D51">
      <w:pPr>
        <w:rPr>
          <w:rStyle w:val="StyleStyleBold12pt"/>
        </w:rPr>
      </w:pPr>
      <w:r w:rsidRPr="000F415C">
        <w:rPr>
          <w:rStyle w:val="StyleStyleBold12pt"/>
        </w:rPr>
        <w:t>This silence actively perpetuates white supremacy within our discourse</w:t>
      </w:r>
    </w:p>
    <w:p w:rsidR="00205D51" w:rsidRPr="000F415C" w:rsidRDefault="00205D51" w:rsidP="00205D51">
      <w:pPr>
        <w:pStyle w:val="NoSpacing"/>
        <w:rPr>
          <w:rFonts w:ascii="Times New Roman" w:hAnsi="Times New Roman"/>
          <w:b/>
          <w:sz w:val="24"/>
        </w:rPr>
      </w:pPr>
      <w:proofErr w:type="gramStart"/>
      <w:r w:rsidRPr="000F415C">
        <w:rPr>
          <w:rStyle w:val="Heading2Char"/>
        </w:rPr>
        <w:t>DR. CRENSHAW</w:t>
      </w:r>
      <w:r w:rsidRPr="000F415C">
        <w:rPr>
          <w:rFonts w:ascii="Times New Roman" w:hAnsi="Times New Roman"/>
          <w:b/>
          <w:sz w:val="24"/>
        </w:rPr>
        <w:t xml:space="preserve"> </w:t>
      </w:r>
      <w:r w:rsidRPr="000F415C">
        <w:rPr>
          <w:rFonts w:ascii="Times New Roman" w:hAnsi="Times New Roman"/>
        </w:rPr>
        <w:t xml:space="preserve">Prof of Speech </w:t>
      </w:r>
      <w:proofErr w:type="spellStart"/>
      <w:r w:rsidRPr="000F415C">
        <w:rPr>
          <w:rFonts w:ascii="Times New Roman" w:hAnsi="Times New Roman"/>
        </w:rPr>
        <w:t>Comm</w:t>
      </w:r>
      <w:proofErr w:type="spellEnd"/>
      <w:r w:rsidRPr="000F415C">
        <w:rPr>
          <w:rFonts w:ascii="Times New Roman" w:hAnsi="Times New Roman"/>
        </w:rPr>
        <w:t xml:space="preserve"> @ Univ. Ala.</w:t>
      </w:r>
      <w:proofErr w:type="gramEnd"/>
      <w:r w:rsidRPr="000F415C">
        <w:rPr>
          <w:rFonts w:ascii="Times New Roman" w:hAnsi="Times New Roman"/>
        </w:rPr>
        <w:t xml:space="preserve">  </w:t>
      </w:r>
      <w:r w:rsidRPr="000F415C">
        <w:rPr>
          <w:rStyle w:val="Heading2Char"/>
        </w:rPr>
        <w:t>1997</w:t>
      </w:r>
    </w:p>
    <w:p w:rsidR="00205D51" w:rsidRPr="000F415C" w:rsidRDefault="00205D51" w:rsidP="00205D51">
      <w:pPr>
        <w:rPr>
          <w:rStyle w:val="underline"/>
        </w:rPr>
      </w:pPr>
      <w:r w:rsidRPr="000F415C">
        <w:rPr>
          <w:sz w:val="16"/>
          <w:szCs w:val="16"/>
        </w:rPr>
        <w:t>Carrie-PhD. USC; former director of debate @ Univ. of Ala.; WESTERN JOURNAL OF COMMUNICATION</w:t>
      </w:r>
    </w:p>
    <w:p w:rsidR="00205D51" w:rsidRDefault="00205D51" w:rsidP="00205D51">
      <w:r w:rsidRPr="00D178A3">
        <w:t xml:space="preserve">This analysis of Helms’ opening argument illustrates how the ideology of white privilege operates through </w:t>
      </w:r>
    </w:p>
    <w:p w:rsidR="00205D51" w:rsidRDefault="00205D51" w:rsidP="00205D51">
      <w:r>
        <w:t>AND</w:t>
      </w:r>
    </w:p>
    <w:p w:rsidR="00205D51" w:rsidRPr="00D178A3" w:rsidRDefault="00205D51" w:rsidP="00205D51">
      <w:r w:rsidRPr="00D178A3">
        <w:t>, silent rhetorical constructions of whiteness like Helms’ protect material white privilege because they</w:t>
      </w:r>
    </w:p>
    <w:p w:rsidR="00205D51" w:rsidRDefault="00205D51" w:rsidP="00205D51"/>
    <w:p w:rsidR="00205D51" w:rsidRPr="00EA4263" w:rsidRDefault="00205D51" w:rsidP="00205D51">
      <w:pPr>
        <w:rPr>
          <w:rStyle w:val="StyleStyleBold12pt"/>
        </w:rPr>
      </w:pPr>
      <w:r w:rsidRPr="00EA4263">
        <w:rPr>
          <w:rStyle w:val="StyleStyleBold12pt"/>
        </w:rPr>
        <w:t>The critique reifies racial divisions – we cannot wish away difference.</w:t>
      </w:r>
    </w:p>
    <w:p w:rsidR="00205D51" w:rsidRPr="004A61B0" w:rsidRDefault="00205D51" w:rsidP="00205D51">
      <w:pPr>
        <w:rPr>
          <w:rFonts w:eastAsia="Times New Roman"/>
          <w:szCs w:val="20"/>
        </w:rPr>
      </w:pPr>
      <w:r w:rsidRPr="00E20DE6">
        <w:rPr>
          <w:rStyle w:val="StyleStyleBold12pt"/>
        </w:rPr>
        <w:t xml:space="preserve">RANDALL ‘8 </w:t>
      </w:r>
      <w:r w:rsidRPr="00282379">
        <w:t xml:space="preserve">[January 10th, 2008, </w:t>
      </w:r>
      <w:proofErr w:type="spellStart"/>
      <w:r w:rsidRPr="00282379">
        <w:t>Vernillia</w:t>
      </w:r>
      <w:proofErr w:type="spellEnd"/>
      <w:r w:rsidRPr="00282379">
        <w:t xml:space="preserve">- professor of Law @ the University of </w:t>
      </w:r>
      <w:proofErr w:type="gramStart"/>
      <w:r w:rsidRPr="00282379">
        <w:t>Dayton  web</w:t>
      </w:r>
      <w:proofErr w:type="gramEnd"/>
      <w:r w:rsidRPr="00282379">
        <w:t xml:space="preserve"> editor of RACE, RACISM AND THE LAW; </w:t>
      </w:r>
      <w:r>
        <w:t xml:space="preserve">Racism v. </w:t>
      </w:r>
      <w:proofErr w:type="spellStart"/>
      <w:r>
        <w:t>Colorism</w:t>
      </w:r>
      <w:proofErr w:type="spellEnd"/>
      <w:r>
        <w:t xml:space="preserve">: </w:t>
      </w:r>
      <w:r w:rsidRPr="00282379">
        <w:t>A Wrong Headed Debate; ; http://academic.udayton.edu/race/01race/racism03.htm]</w:t>
      </w:r>
    </w:p>
    <w:p w:rsidR="00205D51" w:rsidRDefault="00205D51" w:rsidP="00205D51">
      <w:r w:rsidRPr="00D178A3">
        <w:t xml:space="preserve">Recently, I have been asked to stop using the term race and racism. </w:t>
      </w:r>
    </w:p>
    <w:p w:rsidR="00205D51" w:rsidRDefault="00205D51" w:rsidP="00205D51">
      <w:r>
        <w:t>AND</w:t>
      </w:r>
    </w:p>
    <w:p w:rsidR="00205D51" w:rsidRPr="00D178A3" w:rsidRDefault="00205D51" w:rsidP="00205D51">
      <w:proofErr w:type="gramStart"/>
      <w:r w:rsidRPr="00D178A3">
        <w:t>to</w:t>
      </w:r>
      <w:proofErr w:type="gramEnd"/>
      <w:r w:rsidRPr="00D178A3">
        <w:t xml:space="preserve"> change terminology and will continue to use the words race and racism.</w:t>
      </w:r>
    </w:p>
    <w:p w:rsidR="00205D51" w:rsidRPr="00EA4263" w:rsidRDefault="00205D51" w:rsidP="00205D51">
      <w:pPr>
        <w:rPr>
          <w:rStyle w:val="StyleStyleBold12pt"/>
        </w:rPr>
      </w:pPr>
    </w:p>
    <w:p w:rsidR="00205D51" w:rsidRPr="00180C14" w:rsidRDefault="00205D51" w:rsidP="00205D51">
      <w:pPr>
        <w:pStyle w:val="Card"/>
        <w:ind w:left="0"/>
        <w:rPr>
          <w:rStyle w:val="StyleStyleBold12pt"/>
        </w:rPr>
      </w:pPr>
    </w:p>
    <w:p w:rsidR="00205D51" w:rsidRPr="00EA4263" w:rsidRDefault="00205D51" w:rsidP="00205D51">
      <w:pPr>
        <w:rPr>
          <w:rStyle w:val="StyleStyleBold12pt"/>
        </w:rPr>
      </w:pPr>
      <w:r w:rsidRPr="00EA4263">
        <w:rPr>
          <w:rStyle w:val="StyleStyleBold12pt"/>
        </w:rPr>
        <w:t>The permutation IS EXACTLY WHAT DELEUZE WOULD ENDORSE.</w:t>
      </w:r>
    </w:p>
    <w:p w:rsidR="00205D51" w:rsidRPr="00EA4263" w:rsidRDefault="00205D51" w:rsidP="00205D51">
      <w:pPr>
        <w:rPr>
          <w:b/>
          <w:bCs/>
          <w:sz w:val="24"/>
        </w:rPr>
      </w:pPr>
      <w:proofErr w:type="spellStart"/>
      <w:r w:rsidRPr="00EA4263">
        <w:rPr>
          <w:rStyle w:val="StyleStyleBold12pt"/>
        </w:rPr>
        <w:t>Massumi</w:t>
      </w:r>
      <w:proofErr w:type="spellEnd"/>
      <w:r w:rsidRPr="00EA4263">
        <w:rPr>
          <w:rStyle w:val="StyleStyleBold12pt"/>
        </w:rPr>
        <w:t xml:space="preserve">, ’83 </w:t>
      </w:r>
      <w:r w:rsidRPr="00EA4263">
        <w:t xml:space="preserve">[Brian </w:t>
      </w:r>
      <w:proofErr w:type="spellStart"/>
      <w:r w:rsidRPr="00EA4263">
        <w:t>Massumi</w:t>
      </w:r>
      <w:proofErr w:type="spellEnd"/>
      <w:r w:rsidRPr="00EA4263">
        <w:t xml:space="preserve">, Professor at U of Montreal, </w:t>
      </w:r>
      <w:proofErr w:type="spellStart"/>
      <w:r w:rsidRPr="00EA4263">
        <w:t>Masters</w:t>
      </w:r>
      <w:proofErr w:type="spellEnd"/>
      <w:r w:rsidRPr="00EA4263">
        <w:t xml:space="preserve"> and Doctoral degrees in French Literature from Yale University and completed postdoctoral work at Stanford University.; Ph. D., is a political theorist, writer and philosopher; A Thousand Plateaus, Introduction]</w:t>
      </w:r>
    </w:p>
    <w:p w:rsidR="00205D51" w:rsidRDefault="00205D51" w:rsidP="00205D51">
      <w:r w:rsidRPr="00D178A3">
        <w:t>"Nomad thought" does not immure itself in the edifice of an ordered interiority</w:t>
      </w:r>
    </w:p>
    <w:p w:rsidR="00205D51" w:rsidRDefault="00205D51" w:rsidP="00205D51">
      <w:r>
        <w:t>AND</w:t>
      </w:r>
    </w:p>
    <w:p w:rsidR="00205D51" w:rsidRPr="00D178A3" w:rsidRDefault="00205D51" w:rsidP="00205D51">
      <w:proofErr w:type="gramStart"/>
      <w:r w:rsidRPr="00D178A3">
        <w:t>yourself</w:t>
      </w:r>
      <w:proofErr w:type="gramEnd"/>
      <w:r w:rsidRPr="00D178A3">
        <w:t xml:space="preserve"> humming them under your breath as you go about your daily business.</w:t>
      </w:r>
    </w:p>
    <w:p w:rsidR="00205D51" w:rsidRDefault="00205D51" w:rsidP="00205D51">
      <w:pPr>
        <w:rPr>
          <w:rStyle w:val="StyleStyleBold12pt"/>
        </w:rPr>
      </w:pPr>
    </w:p>
    <w:p w:rsidR="00205D51" w:rsidRDefault="00205D51" w:rsidP="00205D51">
      <w:pPr>
        <w:rPr>
          <w:rStyle w:val="StyleStyleBold12pt"/>
        </w:rPr>
      </w:pPr>
    </w:p>
    <w:p w:rsidR="00205D51" w:rsidRDefault="00205D51" w:rsidP="00205D51">
      <w:pPr>
        <w:rPr>
          <w:rStyle w:val="StyleStyleBold12pt"/>
        </w:rPr>
      </w:pPr>
    </w:p>
    <w:p w:rsidR="00205D51" w:rsidRPr="00EA4263" w:rsidRDefault="00205D51" w:rsidP="00205D51">
      <w:pPr>
        <w:rPr>
          <w:rStyle w:val="StyleStyleBold12pt"/>
        </w:rPr>
      </w:pPr>
      <w:r w:rsidRPr="00EA4263">
        <w:rPr>
          <w:rStyle w:val="StyleStyleBold12pt"/>
        </w:rPr>
        <w:t xml:space="preserve">The criticism gets </w:t>
      </w:r>
      <w:proofErr w:type="spellStart"/>
      <w:r w:rsidRPr="00EA4263">
        <w:rPr>
          <w:rStyle w:val="StyleStyleBold12pt"/>
        </w:rPr>
        <w:t>coopted</w:t>
      </w:r>
      <w:proofErr w:type="spellEnd"/>
      <w:r w:rsidRPr="00EA4263">
        <w:rPr>
          <w:rStyle w:val="StyleStyleBold12pt"/>
        </w:rPr>
        <w:t xml:space="preserve"> and is </w:t>
      </w:r>
      <w:proofErr w:type="spellStart"/>
      <w:r w:rsidRPr="00EA4263">
        <w:rPr>
          <w:rStyle w:val="StyleStyleBold12pt"/>
        </w:rPr>
        <w:t>reappropriated</w:t>
      </w:r>
      <w:proofErr w:type="spellEnd"/>
      <w:r w:rsidRPr="00EA4263">
        <w:rPr>
          <w:rStyle w:val="StyleStyleBold12pt"/>
        </w:rPr>
        <w:t xml:space="preserve"> by the military-industrial complex to further </w:t>
      </w:r>
      <w:proofErr w:type="spellStart"/>
      <w:r w:rsidRPr="00EA4263">
        <w:rPr>
          <w:rStyle w:val="StyleStyleBold12pt"/>
        </w:rPr>
        <w:t>warmaking</w:t>
      </w:r>
      <w:proofErr w:type="spellEnd"/>
      <w:r w:rsidRPr="00EA4263">
        <w:rPr>
          <w:rStyle w:val="StyleStyleBold12pt"/>
        </w:rPr>
        <w:t>.</w:t>
      </w:r>
    </w:p>
    <w:p w:rsidR="00205D51" w:rsidRPr="00EA4263" w:rsidRDefault="00205D51" w:rsidP="00205D51">
      <w:pPr>
        <w:rPr>
          <w:b/>
          <w:bCs/>
          <w:sz w:val="24"/>
        </w:rPr>
      </w:pPr>
      <w:proofErr w:type="gramStart"/>
      <w:r w:rsidRPr="00EA4263">
        <w:rPr>
          <w:rStyle w:val="StyleStyleBold12pt"/>
        </w:rPr>
        <w:t xml:space="preserve">Giroux, ‘7 </w:t>
      </w:r>
      <w:r w:rsidRPr="00EA4263">
        <w:t>[Henry A. Giroux.</w:t>
      </w:r>
      <w:proofErr w:type="gramEnd"/>
      <w:r w:rsidRPr="00EA4263">
        <w:t xml:space="preserve"> </w:t>
      </w:r>
      <w:proofErr w:type="gramStart"/>
      <w:r w:rsidRPr="00EA4263">
        <w:t>PhD Education Carnegie-Mellon, Penn State Education Waterbury Chair Professor, Center for Education and Cultural Studies Founding Director.</w:t>
      </w:r>
      <w:proofErr w:type="gramEnd"/>
      <w:r w:rsidRPr="00EA4263">
        <w:t xml:space="preserve"> </w:t>
      </w:r>
      <w:proofErr w:type="gramStart"/>
      <w:r w:rsidRPr="00EA4263">
        <w:t>The University in Chains.</w:t>
      </w:r>
      <w:proofErr w:type="gramEnd"/>
      <w:r w:rsidRPr="00EA4263">
        <w:t xml:space="preserve"> 55-57]</w:t>
      </w:r>
    </w:p>
    <w:p w:rsidR="00205D51" w:rsidRDefault="00205D51" w:rsidP="00205D51">
      <w:r w:rsidRPr="00D178A3">
        <w:t xml:space="preserve">Military research is not limited to the applied sciences. </w:t>
      </w:r>
      <w:proofErr w:type="spellStart"/>
      <w:r w:rsidRPr="00D178A3">
        <w:t>Eyal</w:t>
      </w:r>
      <w:proofErr w:type="spellEnd"/>
      <w:r w:rsidRPr="00D178A3">
        <w:t xml:space="preserve"> </w:t>
      </w:r>
      <w:proofErr w:type="spellStart"/>
      <w:r w:rsidRPr="00D178A3">
        <w:t>Weizman</w:t>
      </w:r>
      <w:proofErr w:type="spellEnd"/>
      <w:r w:rsidRPr="00D178A3">
        <w:t xml:space="preserve"> has analyzed what </w:t>
      </w:r>
    </w:p>
    <w:p w:rsidR="00205D51" w:rsidRDefault="00205D51" w:rsidP="00205D51">
      <w:r>
        <w:t>AND</w:t>
      </w:r>
    </w:p>
    <w:p w:rsidR="00205D51" w:rsidRPr="00D178A3" w:rsidRDefault="00205D51" w:rsidP="00205D51">
      <w:proofErr w:type="gramStart"/>
      <w:r w:rsidRPr="00D178A3">
        <w:t>sense</w:t>
      </w:r>
      <w:proofErr w:type="gramEnd"/>
      <w:r w:rsidRPr="00D178A3">
        <w:t xml:space="preserve"> of social and political responsibility to the world outside of the academy? </w:t>
      </w:r>
    </w:p>
    <w:p w:rsidR="00205D51" w:rsidRDefault="00205D51" w:rsidP="00205D51">
      <w:pPr>
        <w:pStyle w:val="Card"/>
        <w:ind w:left="0"/>
        <w:rPr>
          <w:rStyle w:val="StyleBoldUnderline"/>
        </w:rPr>
      </w:pPr>
    </w:p>
    <w:p w:rsidR="00205D51" w:rsidRPr="00EA4263" w:rsidRDefault="00205D51" w:rsidP="00205D51">
      <w:pPr>
        <w:rPr>
          <w:rStyle w:val="StyleStyleBold12pt"/>
        </w:rPr>
      </w:pPr>
      <w:proofErr w:type="spellStart"/>
      <w:r w:rsidRPr="00EA4263">
        <w:rPr>
          <w:rStyle w:val="StyleStyleBold12pt"/>
        </w:rPr>
        <w:t>Delueze’s</w:t>
      </w:r>
      <w:proofErr w:type="spellEnd"/>
      <w:r w:rsidRPr="00EA4263">
        <w:rPr>
          <w:rStyle w:val="StyleStyleBold12pt"/>
        </w:rPr>
        <w:t xml:space="preserve"> philosophy culminates in utter idealism – theories of desire are </w:t>
      </w:r>
      <w:proofErr w:type="spellStart"/>
      <w:r w:rsidRPr="00EA4263">
        <w:rPr>
          <w:rStyle w:val="StyleStyleBold12pt"/>
        </w:rPr>
        <w:t>contractory</w:t>
      </w:r>
      <w:proofErr w:type="spellEnd"/>
      <w:r w:rsidRPr="00EA4263">
        <w:rPr>
          <w:rStyle w:val="StyleStyleBold12pt"/>
        </w:rPr>
        <w:t xml:space="preserve"> – their efforts are doomed to recycle back into the </w:t>
      </w:r>
      <w:proofErr w:type="spellStart"/>
      <w:r w:rsidRPr="00EA4263">
        <w:rPr>
          <w:rStyle w:val="StyleStyleBold12pt"/>
        </w:rPr>
        <w:t>squo</w:t>
      </w:r>
      <w:proofErr w:type="spellEnd"/>
      <w:r w:rsidRPr="00EA4263">
        <w:rPr>
          <w:rStyle w:val="StyleStyleBold12pt"/>
        </w:rPr>
        <w:t>.</w:t>
      </w:r>
    </w:p>
    <w:p w:rsidR="00205D51" w:rsidRPr="00EA4263" w:rsidRDefault="00205D51" w:rsidP="00205D51">
      <w:pPr>
        <w:rPr>
          <w:b/>
          <w:bCs/>
          <w:sz w:val="24"/>
        </w:rPr>
      </w:pPr>
      <w:proofErr w:type="spellStart"/>
      <w:r w:rsidRPr="00EA4263">
        <w:rPr>
          <w:rStyle w:val="StyleStyleBold12pt"/>
        </w:rPr>
        <w:t>Descombes</w:t>
      </w:r>
      <w:proofErr w:type="spellEnd"/>
      <w:r w:rsidRPr="00EA4263">
        <w:rPr>
          <w:rStyle w:val="StyleStyleBold12pt"/>
        </w:rPr>
        <w:t xml:space="preserve">, ’80 </w:t>
      </w:r>
      <w:r w:rsidRPr="00EA4263">
        <w:t xml:space="preserve">[Vincent, teaches at the Centre de </w:t>
      </w:r>
      <w:proofErr w:type="spellStart"/>
      <w:r w:rsidRPr="00EA4263">
        <w:t>recherches</w:t>
      </w:r>
      <w:proofErr w:type="spellEnd"/>
      <w:r w:rsidRPr="00EA4263">
        <w:t xml:space="preserve"> </w:t>
      </w:r>
      <w:proofErr w:type="spellStart"/>
      <w:r w:rsidRPr="00EA4263">
        <w:t>politiques</w:t>
      </w:r>
      <w:proofErr w:type="spellEnd"/>
      <w:r w:rsidRPr="00EA4263">
        <w:t xml:space="preserve"> Raymond </w:t>
      </w:r>
      <w:proofErr w:type="spellStart"/>
      <w:r w:rsidRPr="00EA4263">
        <w:t>Aron</w:t>
      </w:r>
      <w:proofErr w:type="spellEnd"/>
      <w:r w:rsidRPr="00EA4263">
        <w:t>, part of the </w:t>
      </w:r>
      <w:proofErr w:type="spellStart"/>
      <w:r w:rsidRPr="00EA4263">
        <w:t>École</w:t>
      </w:r>
      <w:proofErr w:type="spellEnd"/>
      <w:r w:rsidRPr="00EA4263">
        <w:t xml:space="preserve"> des </w:t>
      </w:r>
      <w:proofErr w:type="spellStart"/>
      <w:r w:rsidRPr="00EA4263">
        <w:t>Hautes</w:t>
      </w:r>
      <w:proofErr w:type="spellEnd"/>
      <w:r w:rsidRPr="00EA4263">
        <w:t xml:space="preserve"> </w:t>
      </w:r>
      <w:proofErr w:type="spellStart"/>
      <w:r w:rsidRPr="00EA4263">
        <w:t>Études</w:t>
      </w:r>
      <w:proofErr w:type="spellEnd"/>
      <w:r w:rsidRPr="00EA4263">
        <w:t xml:space="preserve"> en Sciences </w:t>
      </w:r>
      <w:proofErr w:type="spellStart"/>
      <w:r w:rsidRPr="00EA4263">
        <w:t>Sociales</w:t>
      </w:r>
      <w:proofErr w:type="spellEnd"/>
      <w:r w:rsidRPr="00EA4263">
        <w:t xml:space="preserve">. He holds an appointment in </w:t>
      </w:r>
      <w:proofErr w:type="spellStart"/>
      <w:r w:rsidRPr="00EA4263">
        <w:t>theCommittee</w:t>
      </w:r>
      <w:proofErr w:type="spellEnd"/>
      <w:r w:rsidRPr="00EA4263">
        <w:t xml:space="preserve"> on Social Thought at the University of </w:t>
      </w:r>
      <w:proofErr w:type="spellStart"/>
      <w:r w:rsidRPr="00EA4263">
        <w:t>Chicago.another</w:t>
      </w:r>
      <w:proofErr w:type="spellEnd"/>
      <w:r w:rsidRPr="00EA4263">
        <w:t xml:space="preserve"> French philosopher dude, Modern French Philosophy, 178-180]</w:t>
      </w:r>
    </w:p>
    <w:p w:rsidR="00205D51" w:rsidRDefault="00205D51" w:rsidP="00205D51">
      <w:proofErr w:type="spellStart"/>
      <w:r w:rsidRPr="00D178A3">
        <w:lastRenderedPageBreak/>
        <w:t>Deleuze’s</w:t>
      </w:r>
      <w:proofErr w:type="spellEnd"/>
      <w:r w:rsidRPr="00D178A3">
        <w:t xml:space="preserve"> conception culminates in utter idealism. The man who at the end of history </w:t>
      </w:r>
    </w:p>
    <w:p w:rsidR="00205D51" w:rsidRDefault="00205D51" w:rsidP="00205D51">
      <w:r>
        <w:t>AND</w:t>
      </w:r>
    </w:p>
    <w:p w:rsidR="00205D51" w:rsidRPr="00D178A3" w:rsidRDefault="00205D51" w:rsidP="00205D51">
      <w:proofErr w:type="gramStart"/>
      <w:r w:rsidRPr="00D178A3">
        <w:t>no</w:t>
      </w:r>
      <w:proofErr w:type="gramEnd"/>
      <w:r w:rsidRPr="00D178A3">
        <w:t xml:space="preserve"> permits us to accuse the present of having fallen short of it.</w:t>
      </w:r>
    </w:p>
    <w:p w:rsidR="00205D51" w:rsidRDefault="00205D51" w:rsidP="00205D51">
      <w:pPr>
        <w:pStyle w:val="Card"/>
        <w:rPr>
          <w:rStyle w:val="StyleBoldUnderline"/>
        </w:rPr>
      </w:pPr>
    </w:p>
    <w:p w:rsidR="00205D51" w:rsidRDefault="00205D51" w:rsidP="00205D51">
      <w:pPr>
        <w:pStyle w:val="Card"/>
        <w:ind w:left="0"/>
        <w:rPr>
          <w:rStyle w:val="StyleBoldUnderline"/>
        </w:rPr>
      </w:pPr>
    </w:p>
    <w:p w:rsidR="00205D51" w:rsidRPr="00EA4263" w:rsidRDefault="00205D51" w:rsidP="00205D51">
      <w:pPr>
        <w:rPr>
          <w:rStyle w:val="StyleStyleBold12pt"/>
        </w:rPr>
      </w:pPr>
      <w:r w:rsidRPr="00EA4263">
        <w:rPr>
          <w:rStyle w:val="StyleStyleBold12pt"/>
        </w:rPr>
        <w:t>Alt leads to catastrophe – have to leave some parts of the state.</w:t>
      </w:r>
    </w:p>
    <w:p w:rsidR="00205D51" w:rsidRPr="00EA4263" w:rsidRDefault="00205D51" w:rsidP="00205D51">
      <w:proofErr w:type="spellStart"/>
      <w:r w:rsidRPr="00EA4263">
        <w:rPr>
          <w:rStyle w:val="StyleStyleBold12pt"/>
        </w:rPr>
        <w:t>Deleuze</w:t>
      </w:r>
      <w:proofErr w:type="spellEnd"/>
      <w:r w:rsidRPr="00EA4263">
        <w:rPr>
          <w:rStyle w:val="StyleStyleBold12pt"/>
        </w:rPr>
        <w:t xml:space="preserve"> and </w:t>
      </w:r>
      <w:proofErr w:type="spellStart"/>
      <w:r w:rsidRPr="00EA4263">
        <w:rPr>
          <w:rStyle w:val="StyleStyleBold12pt"/>
        </w:rPr>
        <w:t>Guattari</w:t>
      </w:r>
      <w:proofErr w:type="spellEnd"/>
      <w:r w:rsidRPr="00EA4263">
        <w:rPr>
          <w:rStyle w:val="StyleStyleBold12pt"/>
        </w:rPr>
        <w:t xml:space="preserve">, </w:t>
      </w:r>
      <w:proofErr w:type="gramStart"/>
      <w:r w:rsidRPr="00EA4263">
        <w:rPr>
          <w:rStyle w:val="StyleStyleBold12pt"/>
        </w:rPr>
        <w:t>‘87</w:t>
      </w:r>
      <w:r w:rsidRPr="00EA4263">
        <w:t xml:space="preserve">  (</w:t>
      </w:r>
      <w:proofErr w:type="gramEnd"/>
      <w:r w:rsidRPr="00EA4263">
        <w:t>A Thousand Plateaus pp.160-161)</w:t>
      </w:r>
    </w:p>
    <w:p w:rsidR="00205D51" w:rsidRDefault="00205D51" w:rsidP="00205D51">
      <w:r w:rsidRPr="00D178A3">
        <w:t xml:space="preserve">You have to keep enough of the organism for it to reform each dawn; </w:t>
      </w:r>
    </w:p>
    <w:p w:rsidR="00205D51" w:rsidRDefault="00205D51" w:rsidP="00205D51">
      <w:r>
        <w:t>AND</w:t>
      </w:r>
    </w:p>
    <w:p w:rsidR="00205D51" w:rsidRPr="00D178A3" w:rsidRDefault="00205D51" w:rsidP="00205D51">
      <w:proofErr w:type="gramStart"/>
      <w:r w:rsidRPr="00D178A3">
        <w:t>by</w:t>
      </w:r>
      <w:proofErr w:type="gramEnd"/>
      <w:r w:rsidRPr="00D178A3">
        <w:t xml:space="preserve"> segment, have a small plot of new land at all times.</w:t>
      </w:r>
    </w:p>
    <w:p w:rsidR="00205D51" w:rsidRDefault="00205D51" w:rsidP="00205D51">
      <w:pPr>
        <w:pStyle w:val="Card"/>
      </w:pPr>
    </w:p>
    <w:p w:rsidR="00205D51" w:rsidRPr="000F325D" w:rsidRDefault="00205D51" w:rsidP="00205D51">
      <w:pPr>
        <w:rPr>
          <w:rStyle w:val="StyleStyleBold12pt"/>
        </w:rPr>
      </w:pPr>
      <w:r w:rsidRPr="000F325D">
        <w:rPr>
          <w:rStyle w:val="StyleStyleBold12pt"/>
        </w:rPr>
        <w:t>OUR FRAMEWORK THROUGH THE USE OF NARRATION IS BEST FOR DEBATE</w:t>
      </w:r>
    </w:p>
    <w:p w:rsidR="00205D51" w:rsidRPr="000F325D" w:rsidRDefault="00205D51" w:rsidP="00205D51">
      <w:r w:rsidRPr="000F325D">
        <w:t>Debaters and judges share in an epistemological process that emancipates and allows societal awareness for the urban debater as well as creates more enlightened and mindful individuals across the board.</w:t>
      </w:r>
    </w:p>
    <w:p w:rsidR="00205D51" w:rsidRDefault="00205D51" w:rsidP="00205D51">
      <w:r w:rsidRPr="00D178A3">
        <w:t xml:space="preserve">Under a narrative paradigm, debaters and their judges would be engaging </w:t>
      </w:r>
      <w:proofErr w:type="spellStart"/>
      <w:proofErr w:type="gramStart"/>
      <w:r w:rsidRPr="00D178A3">
        <w:t>ina</w:t>
      </w:r>
      <w:proofErr w:type="spellEnd"/>
      <w:proofErr w:type="gramEnd"/>
      <w:r w:rsidRPr="00D178A3">
        <w:t xml:space="preserve"> s hared </w:t>
      </w:r>
    </w:p>
    <w:p w:rsidR="00205D51" w:rsidRDefault="00205D51" w:rsidP="00205D51">
      <w:r>
        <w:t>AND</w:t>
      </w:r>
    </w:p>
    <w:p w:rsidR="00205D51" w:rsidRPr="00D178A3" w:rsidRDefault="00205D51" w:rsidP="00205D51">
      <w:proofErr w:type="gramStart"/>
      <w:r w:rsidRPr="00D178A3">
        <w:t>of</w:t>
      </w:r>
      <w:proofErr w:type="gramEnd"/>
      <w:r w:rsidRPr="00D178A3">
        <w:t xml:space="preserve"> the debater, creating more enlightened and mindful individuals across the board. </w:t>
      </w:r>
    </w:p>
    <w:p w:rsidR="00205D51" w:rsidRPr="000F325D" w:rsidRDefault="00205D51" w:rsidP="00205D51">
      <w:r w:rsidRPr="00E04D44">
        <w:rPr>
          <w:rStyle w:val="StyleStyleBold12pt"/>
        </w:rPr>
        <w:t>G</w:t>
      </w:r>
      <w:r>
        <w:rPr>
          <w:rStyle w:val="StyleStyleBold12pt"/>
        </w:rPr>
        <w:t>regory</w:t>
      </w:r>
      <w:r w:rsidRPr="00E04D44">
        <w:rPr>
          <w:rStyle w:val="StyleStyleBold12pt"/>
        </w:rPr>
        <w:t xml:space="preserve"> &amp; </w:t>
      </w:r>
      <w:proofErr w:type="spellStart"/>
      <w:r w:rsidRPr="00E04D44">
        <w:rPr>
          <w:rStyle w:val="StyleStyleBold12pt"/>
        </w:rPr>
        <w:t>A</w:t>
      </w:r>
      <w:r>
        <w:rPr>
          <w:rStyle w:val="StyleStyleBold12pt"/>
        </w:rPr>
        <w:t>limahomed</w:t>
      </w:r>
      <w:proofErr w:type="spellEnd"/>
      <w:r>
        <w:rPr>
          <w:rStyle w:val="StyleStyleBold12pt"/>
        </w:rPr>
        <w:t xml:space="preserve"> 2001</w:t>
      </w:r>
      <w:r w:rsidRPr="00E04D44">
        <w:t xml:space="preserve"> </w:t>
      </w:r>
      <w:r w:rsidRPr="000F325D">
        <w:t xml:space="preserve">professors of </w:t>
      </w:r>
      <w:proofErr w:type="spellStart"/>
      <w:r w:rsidRPr="000F325D">
        <w:t>Comm</w:t>
      </w:r>
      <w:proofErr w:type="spellEnd"/>
      <w:r w:rsidRPr="000F325D">
        <w:t xml:space="preserve"> @ CAL ST FULLERTON</w:t>
      </w:r>
      <w:r>
        <w:t xml:space="preserve"> </w:t>
      </w:r>
      <w:r w:rsidRPr="000F325D">
        <w:t>2k1</w:t>
      </w:r>
      <w:r>
        <w:t xml:space="preserve"> </w:t>
      </w:r>
      <w:r w:rsidRPr="000F325D">
        <w:t xml:space="preserve">Josh &amp; </w:t>
      </w:r>
      <w:proofErr w:type="spellStart"/>
      <w:r w:rsidRPr="000F325D">
        <w:t>Kasim</w:t>
      </w:r>
      <w:proofErr w:type="spellEnd"/>
      <w:r w:rsidRPr="000F325D">
        <w:t>-; EMPOWERING NARRATIVES;</w:t>
      </w:r>
      <w:r>
        <w:t xml:space="preserve"> </w:t>
      </w:r>
      <w:r w:rsidRPr="000F325D">
        <w:t>Narrative Voice and the Urban Debater:</w:t>
      </w:r>
      <w:r>
        <w:t xml:space="preserve"> </w:t>
      </w:r>
      <w:r w:rsidRPr="000F325D">
        <w:t>An</w:t>
      </w:r>
      <w:r>
        <w:t xml:space="preserve"> </w:t>
      </w:r>
      <w:r w:rsidRPr="000F325D">
        <w:t>Investigation into Empowerment; paper submitted to the Urban Debate League Panel at</w:t>
      </w:r>
      <w:r>
        <w:t xml:space="preserve"> </w:t>
      </w:r>
      <w:r w:rsidRPr="000F325D">
        <w:t xml:space="preserve">the Western States Communication Association Conference, Coeur ‘d </w:t>
      </w:r>
      <w:proofErr w:type="spellStart"/>
      <w:r w:rsidRPr="000F325D">
        <w:t>Alene</w:t>
      </w:r>
      <w:proofErr w:type="spellEnd"/>
      <w:r w:rsidRPr="000F325D">
        <w:t>, Idaho</w:t>
      </w:r>
      <w:r>
        <w:t xml:space="preserve"> </w:t>
      </w:r>
      <w:r w:rsidRPr="000F325D">
        <w:t>February 23-27,</w:t>
      </w:r>
      <w:r>
        <w:t xml:space="preserve"> </w:t>
      </w:r>
      <w:hyperlink r:id="rId10" w:history="1">
        <w:r w:rsidRPr="000F325D">
          <w:rPr>
            <w:rStyle w:val="Hyperlink"/>
          </w:rPr>
          <w:t>http://communications.fullerton.edu/forensics/SCUDL.htm</w:t>
        </w:r>
      </w:hyperlink>
    </w:p>
    <w:p w:rsidR="00205D51" w:rsidRDefault="00205D51" w:rsidP="00205D51">
      <w:r w:rsidRPr="00D178A3">
        <w:t xml:space="preserve">CONCLUSION Thomas A. </w:t>
      </w:r>
      <w:proofErr w:type="spellStart"/>
      <w:r w:rsidRPr="00D178A3">
        <w:t>Hollihan</w:t>
      </w:r>
      <w:proofErr w:type="spellEnd"/>
      <w:r w:rsidRPr="00D178A3">
        <w:t xml:space="preserve">, Kevin T. </w:t>
      </w:r>
      <w:proofErr w:type="spellStart"/>
      <w:r w:rsidRPr="00D178A3">
        <w:t>Baaske</w:t>
      </w:r>
      <w:proofErr w:type="spellEnd"/>
      <w:r w:rsidRPr="00D178A3">
        <w:t>, and Patricia Riley (</w:t>
      </w:r>
    </w:p>
    <w:p w:rsidR="00205D51" w:rsidRDefault="00205D51" w:rsidP="00205D51">
      <w:r>
        <w:t>AND</w:t>
      </w:r>
    </w:p>
    <w:p w:rsidR="00205D51" w:rsidRPr="00D178A3" w:rsidRDefault="00205D51" w:rsidP="00205D51">
      <w:proofErr w:type="gramStart"/>
      <w:r w:rsidRPr="00D178A3">
        <w:t>then</w:t>
      </w:r>
      <w:proofErr w:type="gramEnd"/>
      <w:r w:rsidRPr="00D178A3">
        <w:t xml:space="preserve"> as a community, we should encourage the use of narrative debate. </w:t>
      </w:r>
    </w:p>
    <w:p w:rsidR="00205D51" w:rsidRDefault="00205D51" w:rsidP="00205D51">
      <w:pPr>
        <w:rPr>
          <w:rStyle w:val="StyleStyleBold12pt"/>
        </w:rPr>
      </w:pPr>
    </w:p>
    <w:p w:rsidR="00205D51" w:rsidRPr="00EA4263" w:rsidRDefault="00205D51" w:rsidP="00205D51">
      <w:pPr>
        <w:rPr>
          <w:rStyle w:val="StyleStyleBold12pt"/>
        </w:rPr>
      </w:pPr>
      <w:r w:rsidRPr="00EA4263">
        <w:rPr>
          <w:rStyle w:val="StyleStyleBold12pt"/>
        </w:rPr>
        <w:t>The concept of schizophrenia plays into the hands of the right</w:t>
      </w:r>
    </w:p>
    <w:p w:rsidR="00205D51" w:rsidRPr="00EA4263" w:rsidRDefault="00205D51" w:rsidP="00205D51">
      <w:proofErr w:type="spellStart"/>
      <w:r w:rsidRPr="00EA4263">
        <w:rPr>
          <w:rStyle w:val="StyleStyleBold12pt"/>
        </w:rPr>
        <w:t>Wolin</w:t>
      </w:r>
      <w:proofErr w:type="spellEnd"/>
      <w:r w:rsidRPr="00EA4263">
        <w:rPr>
          <w:rStyle w:val="StyleStyleBold12pt"/>
        </w:rPr>
        <w:t>, 06</w:t>
      </w:r>
      <w:r w:rsidRPr="00EA4263">
        <w:t xml:space="preserve"> (</w:t>
      </w:r>
      <w:r w:rsidRPr="00EA4263">
        <w:rPr>
          <w:rFonts w:eastAsia="SimSun"/>
          <w:lang w:eastAsia="zh-CN"/>
        </w:rPr>
        <w:t xml:space="preserve">The Seduction of Unreason: The Intellectual Romance with Fascism from Nietzsche to Postmodernism, Richard </w:t>
      </w:r>
      <w:proofErr w:type="spellStart"/>
      <w:r w:rsidRPr="00EA4263">
        <w:rPr>
          <w:rFonts w:eastAsia="SimSun"/>
          <w:lang w:eastAsia="zh-CN"/>
        </w:rPr>
        <w:t>Wolin</w:t>
      </w:r>
      <w:proofErr w:type="spellEnd"/>
      <w:r w:rsidRPr="00EA4263">
        <w:rPr>
          <w:rFonts w:eastAsia="SimSun"/>
          <w:lang w:eastAsia="zh-CN"/>
        </w:rPr>
        <w:t xml:space="preserve">, </w:t>
      </w:r>
      <w:r w:rsidRPr="00EA4263">
        <w:t xml:space="preserve">Professor of History and Comparative Literature at the Graduate Center, City University). </w:t>
      </w:r>
    </w:p>
    <w:p w:rsidR="00205D51" w:rsidRDefault="00205D51" w:rsidP="00205D51">
      <w:r w:rsidRPr="00D178A3">
        <w:t>From latter-day anti-</w:t>
      </w:r>
      <w:proofErr w:type="spellStart"/>
      <w:r w:rsidRPr="00D178A3">
        <w:t>philosophes</w:t>
      </w:r>
      <w:proofErr w:type="spellEnd"/>
      <w:r w:rsidRPr="00D178A3">
        <w:t xml:space="preserve"> like Nietzsche and Heidegger, poststructuralists have inherited </w:t>
      </w:r>
    </w:p>
    <w:p w:rsidR="00205D51" w:rsidRDefault="00205D51" w:rsidP="00205D51">
      <w:r>
        <w:t>AND</w:t>
      </w:r>
    </w:p>
    <w:p w:rsidR="00205D51" w:rsidRPr="00D178A3" w:rsidRDefault="00205D51" w:rsidP="00205D51">
      <w:proofErr w:type="gramStart"/>
      <w:r w:rsidRPr="00D178A3">
        <w:t>conceptual</w:t>
      </w:r>
      <w:proofErr w:type="gramEnd"/>
      <w:r w:rsidRPr="00D178A3">
        <w:t xml:space="preserve"> resources indispensable for confronting the authoritarian assertions of difference so prevalent today. </w:t>
      </w:r>
    </w:p>
    <w:p w:rsidR="00205D51" w:rsidRPr="00205D51" w:rsidRDefault="00205D51" w:rsidP="00205D51">
      <w:pPr>
        <w:pStyle w:val="Heading2"/>
        <w:rPr>
          <w:rStyle w:val="StyleStyleBold12pt"/>
          <w:b/>
          <w:bCs/>
          <w:sz w:val="44"/>
          <w:u w:val="single"/>
        </w:rPr>
      </w:pPr>
      <w:r>
        <w:lastRenderedPageBreak/>
        <w:br/>
        <w:t>Foucault</w:t>
      </w:r>
    </w:p>
    <w:p w:rsidR="00205D51" w:rsidRPr="0081773C" w:rsidRDefault="00205D51" w:rsidP="00205D51">
      <w:pPr>
        <w:rPr>
          <w:rStyle w:val="StyleStyleBold12pt"/>
        </w:rPr>
      </w:pPr>
    </w:p>
    <w:p w:rsidR="00205D51" w:rsidRPr="0081773C" w:rsidRDefault="00205D51" w:rsidP="00205D51">
      <w:pPr>
        <w:rPr>
          <w:rStyle w:val="StyleStyleBold12pt"/>
        </w:rPr>
      </w:pPr>
      <w:r w:rsidRPr="0081773C">
        <w:rPr>
          <w:rStyle w:val="StyleStyleBold12pt"/>
        </w:rPr>
        <w:t>Argument Liability –The negative needs to be liable for the representations they bring into the debate. Contradictions sustain racism.</w:t>
      </w:r>
    </w:p>
    <w:p w:rsidR="00205D51" w:rsidRPr="0081773C" w:rsidRDefault="00205D51" w:rsidP="00205D51">
      <w:pPr>
        <w:pStyle w:val="Card"/>
        <w:ind w:left="0"/>
      </w:pPr>
      <w:r w:rsidRPr="0081773C">
        <w:rPr>
          <w:rStyle w:val="StyleStyleBold12pt"/>
        </w:rPr>
        <w:t xml:space="preserve">Nakayama &amp; </w:t>
      </w:r>
      <w:proofErr w:type="spellStart"/>
      <w:r w:rsidRPr="0081773C">
        <w:rPr>
          <w:rStyle w:val="StyleStyleBold12pt"/>
        </w:rPr>
        <w:t>Krizek</w:t>
      </w:r>
      <w:proofErr w:type="spellEnd"/>
      <w:r w:rsidRPr="0081773C">
        <w:rPr>
          <w:rStyle w:val="StyleStyleBold12pt"/>
        </w:rPr>
        <w:t xml:space="preserve"> ‘95</w:t>
      </w:r>
      <w:r w:rsidRPr="0081773C">
        <w:t xml:space="preserve"> Asst Prof, Dept of Communication @ Arizona State Univ. Asst Prof, Dept of Communication @ St. Louis Univ. 1995 Thomas K. -&amp; Robert L.-; “WHITENESS: A Strategic Rhetoric”; QUATERLY JOURNAL OF SPEECH 81, 291-309</w:t>
      </w:r>
    </w:p>
    <w:p w:rsidR="00205D51" w:rsidRDefault="00205D51" w:rsidP="00205D51">
      <w:r w:rsidRPr="00D178A3">
        <w:t xml:space="preserve">Whether or not one discursively positions oneself as “white,” there is little room </w:t>
      </w:r>
    </w:p>
    <w:p w:rsidR="00205D51" w:rsidRDefault="00205D51" w:rsidP="00205D51">
      <w:r>
        <w:t>AND</w:t>
      </w:r>
    </w:p>
    <w:p w:rsidR="00205D51" w:rsidRPr="00D178A3" w:rsidRDefault="00205D51" w:rsidP="00205D51">
      <w:proofErr w:type="gramStart"/>
      <w:r w:rsidRPr="00D178A3">
        <w:t>yet</w:t>
      </w:r>
      <w:proofErr w:type="gramEnd"/>
      <w:r w:rsidRPr="00D178A3">
        <w:t xml:space="preserve"> resilient as ever.  This also has significant implications for communication researchers.</w:t>
      </w:r>
    </w:p>
    <w:p w:rsidR="00205D51" w:rsidRPr="00562B6B" w:rsidRDefault="00205D51" w:rsidP="00205D51"/>
    <w:p w:rsidR="00205D51" w:rsidRDefault="00205D51" w:rsidP="00205D51"/>
    <w:p w:rsidR="00205D51" w:rsidRDefault="00205D51" w:rsidP="00205D51">
      <w:pPr>
        <w:pStyle w:val="NoSpacing"/>
        <w:rPr>
          <w:rFonts w:ascii="Verdana" w:hAnsi="Verdana"/>
          <w:sz w:val="16"/>
          <w:szCs w:val="16"/>
        </w:rPr>
      </w:pPr>
    </w:p>
    <w:p w:rsidR="00205D51" w:rsidRPr="00205D51" w:rsidRDefault="00205D51" w:rsidP="00205D51">
      <w:pPr>
        <w:pStyle w:val="NoSpacing"/>
        <w:rPr>
          <w:rStyle w:val="StyleStyleBold12pt"/>
        </w:rPr>
      </w:pPr>
      <w:r w:rsidRPr="00205D51">
        <w:rPr>
          <w:rStyle w:val="StyleStyleBold12pt"/>
        </w:rPr>
        <w:t>WE WILL DEFEND THE USE OF NARRATION AS A METHODOLOGY OF LIBERATION OF OPPRESSED GROUPS</w:t>
      </w:r>
    </w:p>
    <w:p w:rsidR="00205D51" w:rsidRDefault="00205D51" w:rsidP="00205D51">
      <w:pPr>
        <w:pStyle w:val="NoSpacing"/>
        <w:rPr>
          <w:rFonts w:ascii="Verdana" w:hAnsi="Verdana"/>
          <w:b/>
          <w:sz w:val="24"/>
        </w:rPr>
      </w:pPr>
      <w:proofErr w:type="gramStart"/>
      <w:r>
        <w:rPr>
          <w:rFonts w:ascii="Verdana" w:hAnsi="Verdana"/>
          <w:b/>
          <w:sz w:val="24"/>
        </w:rPr>
        <w:t>GREGORY</w:t>
      </w:r>
      <w:r>
        <w:rPr>
          <w:rFonts w:ascii="Verdana" w:hAnsi="Verdana"/>
          <w:b/>
          <w:sz w:val="16"/>
          <w:szCs w:val="16"/>
        </w:rPr>
        <w:t xml:space="preserve"> </w:t>
      </w:r>
      <w:r>
        <w:rPr>
          <w:rFonts w:ascii="Verdana" w:hAnsi="Verdana"/>
          <w:b/>
          <w:sz w:val="24"/>
        </w:rPr>
        <w:t xml:space="preserve"> &amp;</w:t>
      </w:r>
      <w:proofErr w:type="gramEnd"/>
      <w:r>
        <w:rPr>
          <w:rFonts w:ascii="Verdana" w:hAnsi="Verdana"/>
          <w:b/>
          <w:sz w:val="24"/>
        </w:rPr>
        <w:t xml:space="preserve"> ALIMAHOMED </w:t>
      </w:r>
      <w:r>
        <w:rPr>
          <w:rFonts w:ascii="Verdana" w:hAnsi="Verdana"/>
          <w:b/>
          <w:sz w:val="16"/>
          <w:szCs w:val="16"/>
        </w:rPr>
        <w:t xml:space="preserve">professors of </w:t>
      </w:r>
      <w:proofErr w:type="spellStart"/>
      <w:r>
        <w:rPr>
          <w:rFonts w:ascii="Verdana" w:hAnsi="Verdana"/>
          <w:b/>
          <w:sz w:val="16"/>
          <w:szCs w:val="16"/>
        </w:rPr>
        <w:t>Comm</w:t>
      </w:r>
      <w:proofErr w:type="spellEnd"/>
      <w:r>
        <w:rPr>
          <w:rFonts w:ascii="Verdana" w:hAnsi="Verdana"/>
          <w:b/>
          <w:sz w:val="16"/>
          <w:szCs w:val="16"/>
        </w:rPr>
        <w:t xml:space="preserve"> @ CAL ST FULLERTON   </w:t>
      </w:r>
      <w:r>
        <w:rPr>
          <w:rFonts w:ascii="Verdana" w:hAnsi="Verdana"/>
          <w:b/>
          <w:sz w:val="24"/>
        </w:rPr>
        <w:t>2k1</w:t>
      </w:r>
    </w:p>
    <w:p w:rsidR="00205D51" w:rsidRPr="008918E7" w:rsidRDefault="00205D51" w:rsidP="00205D51">
      <w:pPr>
        <w:pStyle w:val="NoSpacing"/>
        <w:rPr>
          <w:rFonts w:ascii="Verdana" w:hAnsi="Verdana"/>
          <w:i/>
          <w:sz w:val="16"/>
          <w:szCs w:val="16"/>
        </w:rPr>
      </w:pPr>
      <w:r>
        <w:rPr>
          <w:rFonts w:ascii="Verdana" w:hAnsi="Verdana"/>
          <w:sz w:val="16"/>
          <w:szCs w:val="16"/>
        </w:rPr>
        <w:tab/>
        <w:t xml:space="preserve">Josh &amp; </w:t>
      </w:r>
      <w:proofErr w:type="spellStart"/>
      <w:r>
        <w:rPr>
          <w:rFonts w:ascii="Verdana" w:hAnsi="Verdana"/>
          <w:sz w:val="16"/>
          <w:szCs w:val="16"/>
        </w:rPr>
        <w:t>Kasim</w:t>
      </w:r>
      <w:proofErr w:type="spellEnd"/>
      <w:r>
        <w:rPr>
          <w:rFonts w:ascii="Verdana" w:hAnsi="Verdana"/>
          <w:sz w:val="16"/>
          <w:szCs w:val="16"/>
        </w:rPr>
        <w:t>-; EMPOWERING NARRATIVES</w:t>
      </w:r>
      <w:proofErr w:type="gramStart"/>
      <w:r>
        <w:rPr>
          <w:rFonts w:ascii="Verdana" w:hAnsi="Verdana"/>
          <w:sz w:val="16"/>
          <w:szCs w:val="16"/>
        </w:rPr>
        <w:t xml:space="preserve">;  </w:t>
      </w:r>
      <w:r w:rsidRPr="008918E7">
        <w:rPr>
          <w:rFonts w:ascii="Verdana" w:hAnsi="Verdana"/>
          <w:i/>
          <w:sz w:val="16"/>
          <w:szCs w:val="16"/>
        </w:rPr>
        <w:t>Narrative</w:t>
      </w:r>
      <w:proofErr w:type="gramEnd"/>
      <w:r w:rsidRPr="008918E7">
        <w:rPr>
          <w:rFonts w:ascii="Verdana" w:hAnsi="Verdana"/>
          <w:i/>
          <w:sz w:val="16"/>
          <w:szCs w:val="16"/>
        </w:rPr>
        <w:t xml:space="preserve"> Voice and the Urban Debater:  An</w:t>
      </w:r>
    </w:p>
    <w:p w:rsidR="00205D51" w:rsidRDefault="00205D51" w:rsidP="00205D51">
      <w:pPr>
        <w:pStyle w:val="NoSpacing"/>
        <w:rPr>
          <w:rFonts w:ascii="Verdana" w:hAnsi="Verdana"/>
          <w:sz w:val="16"/>
          <w:szCs w:val="16"/>
        </w:rPr>
      </w:pPr>
      <w:r w:rsidRPr="008918E7">
        <w:rPr>
          <w:rFonts w:ascii="Verdana" w:hAnsi="Verdana"/>
          <w:i/>
          <w:sz w:val="16"/>
          <w:szCs w:val="16"/>
        </w:rPr>
        <w:tab/>
        <w:t>Investigation into Empowerment</w:t>
      </w:r>
      <w:r>
        <w:rPr>
          <w:rFonts w:ascii="Verdana" w:hAnsi="Verdana"/>
          <w:sz w:val="16"/>
          <w:szCs w:val="16"/>
        </w:rPr>
        <w:t xml:space="preserve">; </w:t>
      </w:r>
      <w:r w:rsidRPr="008918E7">
        <w:rPr>
          <w:rFonts w:ascii="Verdana" w:hAnsi="Verdana"/>
          <w:sz w:val="16"/>
          <w:szCs w:val="16"/>
        </w:rPr>
        <w:t xml:space="preserve">paper submitted to the Urban Debate League Panel at </w:t>
      </w:r>
    </w:p>
    <w:p w:rsidR="00205D51" w:rsidRDefault="00205D51" w:rsidP="00205D51">
      <w:pPr>
        <w:pStyle w:val="NoSpacing"/>
        <w:ind w:firstLine="720"/>
        <w:rPr>
          <w:rFonts w:ascii="Verdana" w:hAnsi="Verdana"/>
          <w:sz w:val="16"/>
          <w:szCs w:val="16"/>
        </w:rPr>
      </w:pPr>
      <w:proofErr w:type="gramStart"/>
      <w:r w:rsidRPr="008918E7">
        <w:rPr>
          <w:rFonts w:ascii="Verdana" w:hAnsi="Verdana"/>
          <w:sz w:val="16"/>
          <w:szCs w:val="16"/>
        </w:rPr>
        <w:t>the</w:t>
      </w:r>
      <w:proofErr w:type="gramEnd"/>
      <w:r w:rsidRPr="008918E7">
        <w:rPr>
          <w:rFonts w:ascii="Verdana" w:hAnsi="Verdana"/>
          <w:sz w:val="16"/>
          <w:szCs w:val="16"/>
        </w:rPr>
        <w:t xml:space="preserve"> Western States Communication Association Conference, Coeur ‘d </w:t>
      </w:r>
      <w:proofErr w:type="spellStart"/>
      <w:r w:rsidRPr="008918E7">
        <w:rPr>
          <w:rFonts w:ascii="Verdana" w:hAnsi="Verdana"/>
          <w:sz w:val="16"/>
          <w:szCs w:val="16"/>
        </w:rPr>
        <w:t>Alene</w:t>
      </w:r>
      <w:proofErr w:type="spellEnd"/>
      <w:r w:rsidRPr="008918E7">
        <w:rPr>
          <w:rFonts w:ascii="Verdana" w:hAnsi="Verdana"/>
          <w:sz w:val="16"/>
          <w:szCs w:val="16"/>
        </w:rPr>
        <w:t>, Idaho</w:t>
      </w:r>
    </w:p>
    <w:p w:rsidR="00205D51" w:rsidRDefault="00205D51" w:rsidP="00205D51">
      <w:pPr>
        <w:pStyle w:val="NoSpacing"/>
        <w:ind w:firstLine="720"/>
        <w:rPr>
          <w:rFonts w:ascii="Verdana" w:hAnsi="Verdana"/>
          <w:sz w:val="16"/>
          <w:szCs w:val="16"/>
        </w:rPr>
      </w:pPr>
      <w:r w:rsidRPr="008918E7">
        <w:rPr>
          <w:rFonts w:ascii="Verdana" w:hAnsi="Verdana"/>
          <w:sz w:val="16"/>
          <w:szCs w:val="16"/>
        </w:rPr>
        <w:t xml:space="preserve"> February 23-27</w:t>
      </w:r>
      <w:proofErr w:type="gramStart"/>
      <w:r w:rsidRPr="008918E7">
        <w:rPr>
          <w:rFonts w:ascii="Verdana" w:hAnsi="Verdana"/>
          <w:sz w:val="16"/>
          <w:szCs w:val="16"/>
        </w:rPr>
        <w:t>,</w:t>
      </w:r>
      <w:r>
        <w:rPr>
          <w:rFonts w:ascii="Verdana" w:hAnsi="Verdana"/>
          <w:sz w:val="16"/>
          <w:szCs w:val="16"/>
        </w:rPr>
        <w:t xml:space="preserve">  </w:t>
      </w:r>
      <w:proofErr w:type="gramEnd"/>
      <w:r>
        <w:fldChar w:fldCharType="begin"/>
      </w:r>
      <w:r>
        <w:instrText>HYPERLINK "http://communications.fullerton.edu/forensics/SCUDL.htm"</w:instrText>
      </w:r>
      <w:r>
        <w:fldChar w:fldCharType="separate"/>
      </w:r>
      <w:r w:rsidRPr="003A5A97">
        <w:rPr>
          <w:rStyle w:val="Hyperlink"/>
          <w:rFonts w:ascii="Verdana" w:hAnsi="Verdana"/>
          <w:sz w:val="16"/>
          <w:szCs w:val="16"/>
        </w:rPr>
        <w:t>http://communications.fullerton.edu/forensics/SCUDL.htm</w:t>
      </w:r>
      <w:r>
        <w:fldChar w:fldCharType="end"/>
      </w:r>
    </w:p>
    <w:p w:rsidR="00205D51" w:rsidRPr="00A22FB5" w:rsidRDefault="00205D51" w:rsidP="00205D51">
      <w:pPr>
        <w:pStyle w:val="NoSpacing"/>
        <w:rPr>
          <w:rFonts w:ascii="Verdana" w:hAnsi="Verdana"/>
          <w:sz w:val="16"/>
          <w:szCs w:val="16"/>
        </w:rPr>
      </w:pPr>
      <w:r w:rsidRPr="00BB18FE">
        <w:rPr>
          <w:rFonts w:ascii="Verdana" w:hAnsi="Verdana"/>
          <w:b/>
          <w:szCs w:val="20"/>
          <w:highlight w:val="yellow"/>
          <w:u w:val="single"/>
        </w:rPr>
        <w:t>The narrative as a discursive act is probably one of the most “human” actions that a person can engage in.  Individuals organize their lives in personal stories, even to the extent that most theorists claim that the guiding force of personal development and psychological maintenance are intrapersonal self-narratives</w:t>
      </w:r>
      <w:r w:rsidRPr="00A22FB5">
        <w:rPr>
          <w:rFonts w:ascii="Verdana" w:hAnsi="Verdana"/>
          <w:sz w:val="16"/>
          <w:szCs w:val="16"/>
        </w:rPr>
        <w:t>.  To examine the force of the narrative to the personal, one must look at the narrative in relation to identity:</w:t>
      </w:r>
    </w:p>
    <w:p w:rsidR="00205D51" w:rsidRDefault="00205D51" w:rsidP="00205D51">
      <w:pPr>
        <w:pStyle w:val="NoSpacing"/>
        <w:rPr>
          <w:rFonts w:ascii="Verdana" w:hAnsi="Verdana"/>
          <w:sz w:val="16"/>
          <w:szCs w:val="16"/>
        </w:rPr>
      </w:pPr>
    </w:p>
    <w:p w:rsidR="00205D51" w:rsidRPr="00FE3764" w:rsidRDefault="00205D51" w:rsidP="00205D51">
      <w:pPr>
        <w:pStyle w:val="NoSpacing"/>
        <w:rPr>
          <w:rFonts w:ascii="Verdana" w:hAnsi="Verdana"/>
          <w:b/>
          <w:sz w:val="16"/>
          <w:szCs w:val="16"/>
          <w:u w:val="single"/>
        </w:rPr>
      </w:pPr>
      <w:r w:rsidRPr="00FE3764">
        <w:rPr>
          <w:rFonts w:ascii="Verdana" w:hAnsi="Verdana"/>
          <w:b/>
          <w:sz w:val="16"/>
          <w:szCs w:val="16"/>
          <w:u w:val="single"/>
        </w:rPr>
        <w:t xml:space="preserve">Human identities are considered to be evolving constructions; they emerge </w:t>
      </w:r>
    </w:p>
    <w:p w:rsidR="00205D51" w:rsidRPr="00FE3764" w:rsidRDefault="00205D51" w:rsidP="00205D51">
      <w:pPr>
        <w:pStyle w:val="NoSpacing"/>
        <w:rPr>
          <w:rFonts w:ascii="Verdana" w:hAnsi="Verdana"/>
          <w:b/>
          <w:sz w:val="16"/>
          <w:szCs w:val="16"/>
          <w:u w:val="single"/>
        </w:rPr>
      </w:pPr>
      <w:proofErr w:type="gramStart"/>
      <w:r w:rsidRPr="00FE3764">
        <w:rPr>
          <w:rFonts w:ascii="Verdana" w:hAnsi="Verdana"/>
          <w:b/>
          <w:sz w:val="16"/>
          <w:szCs w:val="16"/>
          <w:u w:val="single"/>
        </w:rPr>
        <w:t>out</w:t>
      </w:r>
      <w:proofErr w:type="gramEnd"/>
      <w:r w:rsidRPr="00FE3764">
        <w:rPr>
          <w:rFonts w:ascii="Verdana" w:hAnsi="Verdana"/>
          <w:b/>
          <w:sz w:val="16"/>
          <w:szCs w:val="16"/>
          <w:u w:val="single"/>
        </w:rPr>
        <w:t xml:space="preserve"> of continual social interactions in the course of life. Self-narratives are </w:t>
      </w:r>
    </w:p>
    <w:p w:rsidR="00205D51" w:rsidRPr="00FE3764" w:rsidRDefault="00205D51" w:rsidP="00205D51">
      <w:pPr>
        <w:pStyle w:val="NoSpacing"/>
        <w:rPr>
          <w:rFonts w:ascii="Verdana" w:hAnsi="Verdana"/>
          <w:b/>
          <w:sz w:val="16"/>
          <w:szCs w:val="16"/>
          <w:u w:val="single"/>
        </w:rPr>
      </w:pPr>
      <w:proofErr w:type="gramStart"/>
      <w:r w:rsidRPr="00FE3764">
        <w:rPr>
          <w:rFonts w:ascii="Verdana" w:hAnsi="Verdana"/>
          <w:b/>
          <w:sz w:val="16"/>
          <w:szCs w:val="16"/>
          <w:u w:val="single"/>
        </w:rPr>
        <w:t>developed</w:t>
      </w:r>
      <w:proofErr w:type="gramEnd"/>
      <w:r w:rsidRPr="00FE3764">
        <w:rPr>
          <w:rFonts w:ascii="Verdana" w:hAnsi="Verdana"/>
          <w:b/>
          <w:sz w:val="16"/>
          <w:szCs w:val="16"/>
          <w:u w:val="single"/>
        </w:rPr>
        <w:t xml:space="preserve"> stories that must be told in specific historical terms, using a particular </w:t>
      </w:r>
    </w:p>
    <w:p w:rsidR="00205D51" w:rsidRPr="00FE3764" w:rsidRDefault="00205D51" w:rsidP="00205D51">
      <w:pPr>
        <w:pStyle w:val="NoSpacing"/>
        <w:rPr>
          <w:rFonts w:ascii="Verdana" w:hAnsi="Verdana"/>
          <w:b/>
          <w:sz w:val="16"/>
          <w:szCs w:val="16"/>
          <w:u w:val="single"/>
        </w:rPr>
      </w:pPr>
      <w:proofErr w:type="gramStart"/>
      <w:r w:rsidRPr="00FE3764">
        <w:rPr>
          <w:rFonts w:ascii="Verdana" w:hAnsi="Verdana"/>
          <w:b/>
          <w:sz w:val="16"/>
          <w:szCs w:val="16"/>
          <w:u w:val="single"/>
        </w:rPr>
        <w:t>language</w:t>
      </w:r>
      <w:proofErr w:type="gramEnd"/>
      <w:r w:rsidRPr="00FE3764">
        <w:rPr>
          <w:rFonts w:ascii="Verdana" w:hAnsi="Verdana"/>
          <w:b/>
          <w:sz w:val="16"/>
          <w:szCs w:val="16"/>
          <w:u w:val="single"/>
        </w:rPr>
        <w:t xml:space="preserve">, reference to a particular stock of working historical conventions and a </w:t>
      </w:r>
    </w:p>
    <w:p w:rsidR="00205D51" w:rsidRPr="00FE3764" w:rsidRDefault="00205D51" w:rsidP="00205D51">
      <w:pPr>
        <w:pStyle w:val="NoSpacing"/>
        <w:rPr>
          <w:rFonts w:ascii="Verdana" w:hAnsi="Verdana"/>
          <w:b/>
          <w:sz w:val="16"/>
          <w:szCs w:val="16"/>
          <w:u w:val="single"/>
        </w:rPr>
      </w:pPr>
      <w:proofErr w:type="gramStart"/>
      <w:r w:rsidRPr="00FE3764">
        <w:rPr>
          <w:rFonts w:ascii="Verdana" w:hAnsi="Verdana"/>
          <w:b/>
          <w:sz w:val="16"/>
          <w:szCs w:val="16"/>
          <w:u w:val="single"/>
        </w:rPr>
        <w:t>particular</w:t>
      </w:r>
      <w:proofErr w:type="gramEnd"/>
      <w:r w:rsidRPr="00FE3764">
        <w:rPr>
          <w:rFonts w:ascii="Verdana" w:hAnsi="Verdana"/>
          <w:b/>
          <w:sz w:val="16"/>
          <w:szCs w:val="16"/>
          <w:u w:val="single"/>
        </w:rPr>
        <w:t xml:space="preserve"> pattern of dominant beliefs and values. The most fundamental narrative </w:t>
      </w:r>
    </w:p>
    <w:p w:rsidR="00205D51" w:rsidRPr="00FE3764" w:rsidRDefault="00205D51" w:rsidP="00205D51">
      <w:pPr>
        <w:pStyle w:val="NoSpacing"/>
        <w:rPr>
          <w:rFonts w:ascii="Verdana" w:hAnsi="Verdana"/>
          <w:b/>
          <w:sz w:val="16"/>
          <w:szCs w:val="16"/>
          <w:u w:val="single"/>
        </w:rPr>
      </w:pPr>
      <w:proofErr w:type="gramStart"/>
      <w:r w:rsidRPr="00FE3764">
        <w:rPr>
          <w:rFonts w:ascii="Verdana" w:hAnsi="Verdana"/>
          <w:b/>
          <w:sz w:val="16"/>
          <w:szCs w:val="16"/>
          <w:u w:val="single"/>
        </w:rPr>
        <w:t>forms</w:t>
      </w:r>
      <w:proofErr w:type="gramEnd"/>
      <w:r w:rsidRPr="00FE3764">
        <w:rPr>
          <w:rFonts w:ascii="Verdana" w:hAnsi="Verdana"/>
          <w:b/>
          <w:sz w:val="16"/>
          <w:szCs w:val="16"/>
          <w:u w:val="single"/>
        </w:rPr>
        <w:t xml:space="preserve"> are universal, but the way these forms are styled and filled with content will </w:t>
      </w:r>
    </w:p>
    <w:p w:rsidR="00205D51" w:rsidRPr="00A22FB5" w:rsidRDefault="00205D51" w:rsidP="00205D51">
      <w:pPr>
        <w:pStyle w:val="NoSpacing"/>
        <w:rPr>
          <w:rFonts w:ascii="Verdana" w:hAnsi="Verdana"/>
          <w:sz w:val="16"/>
          <w:szCs w:val="16"/>
        </w:rPr>
      </w:pPr>
      <w:proofErr w:type="gramStart"/>
      <w:r w:rsidRPr="00FE3764">
        <w:rPr>
          <w:rFonts w:ascii="Verdana" w:hAnsi="Verdana"/>
          <w:b/>
          <w:sz w:val="16"/>
          <w:szCs w:val="16"/>
          <w:u w:val="single"/>
        </w:rPr>
        <w:t>depend</w:t>
      </w:r>
      <w:proofErr w:type="gramEnd"/>
      <w:r w:rsidRPr="00FE3764">
        <w:rPr>
          <w:rFonts w:ascii="Verdana" w:hAnsi="Verdana"/>
          <w:b/>
          <w:sz w:val="16"/>
          <w:szCs w:val="16"/>
          <w:u w:val="single"/>
        </w:rPr>
        <w:t xml:space="preserve"> upon particular historical conventions of time and place</w:t>
      </w:r>
      <w:r w:rsidRPr="00A22FB5">
        <w:rPr>
          <w:rFonts w:ascii="Verdana" w:hAnsi="Verdana"/>
          <w:sz w:val="16"/>
          <w:szCs w:val="16"/>
        </w:rPr>
        <w:t xml:space="preserve"> (</w:t>
      </w:r>
      <w:proofErr w:type="spellStart"/>
      <w:r w:rsidRPr="00A22FB5">
        <w:rPr>
          <w:rFonts w:ascii="Verdana" w:hAnsi="Verdana"/>
          <w:sz w:val="16"/>
          <w:szCs w:val="16"/>
        </w:rPr>
        <w:t>Scheibe</w:t>
      </w:r>
      <w:proofErr w:type="spellEnd"/>
      <w:r w:rsidRPr="00A22FB5">
        <w:rPr>
          <w:rFonts w:ascii="Verdana" w:hAnsi="Verdana"/>
          <w:sz w:val="16"/>
          <w:szCs w:val="16"/>
        </w:rPr>
        <w:t xml:space="preserve">, 1986, p. </w:t>
      </w:r>
    </w:p>
    <w:p w:rsidR="00205D51" w:rsidRPr="00A22FB5" w:rsidRDefault="00205D51" w:rsidP="00205D51">
      <w:pPr>
        <w:pStyle w:val="NoSpacing"/>
        <w:rPr>
          <w:rFonts w:ascii="Verdana" w:hAnsi="Verdana"/>
          <w:sz w:val="16"/>
          <w:szCs w:val="16"/>
        </w:rPr>
      </w:pPr>
      <w:r w:rsidRPr="00A22FB5">
        <w:rPr>
          <w:rFonts w:ascii="Verdana" w:hAnsi="Verdana"/>
          <w:sz w:val="16"/>
          <w:szCs w:val="16"/>
        </w:rPr>
        <w:t>131).</w:t>
      </w:r>
    </w:p>
    <w:p w:rsidR="00205D51" w:rsidRPr="00A22FB5" w:rsidRDefault="00205D51" w:rsidP="00205D51">
      <w:pPr>
        <w:pStyle w:val="NoSpacing"/>
        <w:rPr>
          <w:rFonts w:ascii="Verdana" w:hAnsi="Verdana"/>
          <w:sz w:val="16"/>
          <w:szCs w:val="16"/>
        </w:rPr>
      </w:pPr>
    </w:p>
    <w:p w:rsidR="00205D51" w:rsidRDefault="00205D51" w:rsidP="00205D51">
      <w:r w:rsidRPr="00D178A3">
        <w:t xml:space="preserve">Personal narratives might differ, and special recurring narratives may dictate further action of the </w:t>
      </w:r>
    </w:p>
    <w:p w:rsidR="00205D51" w:rsidRDefault="00205D51" w:rsidP="00205D51">
      <w:r>
        <w:t>AND</w:t>
      </w:r>
    </w:p>
    <w:p w:rsidR="00205D51" w:rsidRPr="00D178A3" w:rsidRDefault="00205D51" w:rsidP="00205D51">
      <w:proofErr w:type="gramStart"/>
      <w:r w:rsidRPr="00D178A3">
        <w:t>narratives</w:t>
      </w:r>
      <w:proofErr w:type="gramEnd"/>
      <w:r w:rsidRPr="00D178A3">
        <w:t xml:space="preserve"> (including their own), than that human feels disjointed by society: </w:t>
      </w:r>
    </w:p>
    <w:p w:rsidR="00205D51" w:rsidRPr="00A22FB5" w:rsidRDefault="00205D51" w:rsidP="00205D51">
      <w:pPr>
        <w:pStyle w:val="NoSpacing"/>
        <w:rPr>
          <w:rFonts w:ascii="Verdana" w:hAnsi="Verdana"/>
          <w:sz w:val="16"/>
          <w:szCs w:val="16"/>
        </w:rPr>
      </w:pPr>
    </w:p>
    <w:p w:rsidR="00205D51" w:rsidRPr="00A22FB5" w:rsidRDefault="00205D51" w:rsidP="00205D51">
      <w:pPr>
        <w:pStyle w:val="NoSpacing"/>
        <w:rPr>
          <w:rFonts w:ascii="Verdana" w:hAnsi="Verdana"/>
          <w:sz w:val="16"/>
          <w:szCs w:val="16"/>
        </w:rPr>
      </w:pPr>
      <w:r w:rsidRPr="00A22FB5">
        <w:rPr>
          <w:rFonts w:ascii="Verdana" w:hAnsi="Verdana"/>
          <w:sz w:val="16"/>
          <w:szCs w:val="16"/>
        </w:rPr>
        <w:t xml:space="preserve">The self is a kind of aesthetic construct, recollected in and with the life of </w:t>
      </w:r>
    </w:p>
    <w:p w:rsidR="00205D51" w:rsidRPr="00A22FB5" w:rsidRDefault="00205D51" w:rsidP="00205D51">
      <w:pPr>
        <w:pStyle w:val="NoSpacing"/>
        <w:rPr>
          <w:rFonts w:ascii="Verdana" w:hAnsi="Verdana"/>
          <w:sz w:val="16"/>
          <w:szCs w:val="16"/>
        </w:rPr>
      </w:pPr>
      <w:proofErr w:type="gramStart"/>
      <w:r w:rsidRPr="00A22FB5">
        <w:rPr>
          <w:rFonts w:ascii="Verdana" w:hAnsi="Verdana"/>
          <w:sz w:val="16"/>
          <w:szCs w:val="16"/>
        </w:rPr>
        <w:t>experience</w:t>
      </w:r>
      <w:proofErr w:type="gramEnd"/>
      <w:r w:rsidRPr="00A22FB5">
        <w:rPr>
          <w:rFonts w:ascii="Verdana" w:hAnsi="Verdana"/>
          <w:sz w:val="16"/>
          <w:szCs w:val="16"/>
        </w:rPr>
        <w:t xml:space="preserve"> in narrative fashion.  One's personal story or personal identity is a </w:t>
      </w:r>
    </w:p>
    <w:p w:rsidR="00205D51" w:rsidRPr="00A22FB5" w:rsidRDefault="00205D51" w:rsidP="00205D51">
      <w:pPr>
        <w:pStyle w:val="NoSpacing"/>
        <w:rPr>
          <w:rFonts w:ascii="Verdana" w:hAnsi="Verdana"/>
          <w:sz w:val="16"/>
          <w:szCs w:val="16"/>
        </w:rPr>
      </w:pPr>
      <w:proofErr w:type="gramStart"/>
      <w:r w:rsidRPr="00A22FB5">
        <w:rPr>
          <w:rFonts w:ascii="Verdana" w:hAnsi="Verdana"/>
          <w:sz w:val="16"/>
          <w:szCs w:val="16"/>
        </w:rPr>
        <w:t>recollected</w:t>
      </w:r>
      <w:proofErr w:type="gramEnd"/>
      <w:r w:rsidRPr="00A22FB5">
        <w:rPr>
          <w:rFonts w:ascii="Verdana" w:hAnsi="Verdana"/>
          <w:sz w:val="16"/>
          <w:szCs w:val="16"/>
        </w:rPr>
        <w:t xml:space="preserve"> self in which the more complete the story that is formed, the more </w:t>
      </w:r>
    </w:p>
    <w:p w:rsidR="00205D51" w:rsidRPr="00FE3764" w:rsidRDefault="00205D51" w:rsidP="00205D51">
      <w:pPr>
        <w:pStyle w:val="NoSpacing"/>
        <w:rPr>
          <w:rFonts w:ascii="Verdana" w:hAnsi="Verdana"/>
          <w:b/>
          <w:sz w:val="16"/>
          <w:szCs w:val="16"/>
          <w:u w:val="single"/>
        </w:rPr>
      </w:pPr>
      <w:proofErr w:type="gramStart"/>
      <w:r w:rsidRPr="00A22FB5">
        <w:rPr>
          <w:rFonts w:ascii="Verdana" w:hAnsi="Verdana"/>
          <w:sz w:val="16"/>
          <w:szCs w:val="16"/>
        </w:rPr>
        <w:t>integrated</w:t>
      </w:r>
      <w:proofErr w:type="gramEnd"/>
      <w:r w:rsidRPr="00A22FB5">
        <w:rPr>
          <w:rFonts w:ascii="Verdana" w:hAnsi="Verdana"/>
          <w:sz w:val="16"/>
          <w:szCs w:val="16"/>
        </w:rPr>
        <w:t xml:space="preserve"> the self will be…</w:t>
      </w:r>
      <w:r w:rsidRPr="00FE3764">
        <w:rPr>
          <w:rFonts w:ascii="Verdana" w:hAnsi="Verdana"/>
          <w:b/>
          <w:sz w:val="16"/>
          <w:szCs w:val="16"/>
          <w:u w:val="single"/>
        </w:rPr>
        <w:t xml:space="preserve">A self without a story contracts into the thinness of </w:t>
      </w:r>
    </w:p>
    <w:p w:rsidR="00205D51" w:rsidRPr="00A22FB5" w:rsidRDefault="00205D51" w:rsidP="00205D51">
      <w:pPr>
        <w:pStyle w:val="NoSpacing"/>
        <w:rPr>
          <w:rFonts w:ascii="Verdana" w:hAnsi="Verdana"/>
          <w:sz w:val="16"/>
          <w:szCs w:val="16"/>
        </w:rPr>
      </w:pPr>
      <w:proofErr w:type="gramStart"/>
      <w:r w:rsidRPr="00FE3764">
        <w:rPr>
          <w:rFonts w:ascii="Verdana" w:hAnsi="Verdana"/>
          <w:b/>
          <w:sz w:val="16"/>
          <w:szCs w:val="16"/>
          <w:u w:val="single"/>
        </w:rPr>
        <w:t>the</w:t>
      </w:r>
      <w:proofErr w:type="gramEnd"/>
      <w:r w:rsidRPr="00FE3764">
        <w:rPr>
          <w:rFonts w:ascii="Verdana" w:hAnsi="Verdana"/>
          <w:b/>
          <w:sz w:val="16"/>
          <w:szCs w:val="16"/>
          <w:u w:val="single"/>
        </w:rPr>
        <w:t xml:space="preserve"> personal pronoun</w:t>
      </w:r>
      <w:r w:rsidRPr="00A22FB5">
        <w:rPr>
          <w:rFonts w:ascii="Verdana" w:hAnsi="Verdana"/>
          <w:sz w:val="16"/>
          <w:szCs w:val="16"/>
        </w:rPr>
        <w:t xml:space="preserve"> (</w:t>
      </w:r>
      <w:proofErr w:type="spellStart"/>
      <w:r w:rsidRPr="00A22FB5">
        <w:rPr>
          <w:rFonts w:ascii="Verdana" w:hAnsi="Verdana"/>
          <w:sz w:val="16"/>
          <w:szCs w:val="16"/>
        </w:rPr>
        <w:t>Polkinghorne</w:t>
      </w:r>
      <w:proofErr w:type="spellEnd"/>
      <w:r w:rsidRPr="00A22FB5">
        <w:rPr>
          <w:rFonts w:ascii="Verdana" w:hAnsi="Verdana"/>
          <w:sz w:val="16"/>
          <w:szCs w:val="16"/>
        </w:rPr>
        <w:t>, 1988, p. 106).</w:t>
      </w:r>
    </w:p>
    <w:p w:rsidR="00205D51" w:rsidRPr="00A22FB5" w:rsidRDefault="00205D51" w:rsidP="00205D51">
      <w:pPr>
        <w:pStyle w:val="NoSpacing"/>
        <w:rPr>
          <w:rFonts w:ascii="Verdana" w:hAnsi="Verdana"/>
          <w:sz w:val="16"/>
          <w:szCs w:val="16"/>
        </w:rPr>
      </w:pPr>
    </w:p>
    <w:p w:rsidR="00205D51" w:rsidRPr="00BB18FE" w:rsidRDefault="00205D51" w:rsidP="00205D51">
      <w:pPr>
        <w:pStyle w:val="NoSpacing"/>
        <w:rPr>
          <w:rFonts w:ascii="Verdana" w:hAnsi="Verdana"/>
          <w:sz w:val="16"/>
          <w:szCs w:val="16"/>
          <w:highlight w:val="yellow"/>
        </w:rPr>
      </w:pPr>
      <w:r w:rsidRPr="00BB18FE">
        <w:rPr>
          <w:rFonts w:ascii="Verdana" w:hAnsi="Verdana"/>
          <w:b/>
          <w:szCs w:val="20"/>
          <w:highlight w:val="yellow"/>
          <w:u w:val="single"/>
        </w:rPr>
        <w:t>To feel a loss of self through the inability to compare the private narrative with societal narratives is a personal travesty, but in a multicultural world where individuals come from such diverse and varied settings, the inability to compare the self with the other leaves the unique self with a desire to let his/her voice be known.  It is at this intersection that the narrative takes on the power to emancipate the silenced individual</w:t>
      </w:r>
      <w:r w:rsidRPr="00BB18FE">
        <w:rPr>
          <w:rFonts w:ascii="Verdana" w:hAnsi="Verdana"/>
          <w:sz w:val="16"/>
          <w:szCs w:val="16"/>
          <w:highlight w:val="yellow"/>
        </w:rPr>
        <w:t>.</w:t>
      </w:r>
    </w:p>
    <w:p w:rsidR="00205D51" w:rsidRDefault="00205D51" w:rsidP="00205D51">
      <w:pPr>
        <w:pStyle w:val="NoSpacing"/>
        <w:rPr>
          <w:rFonts w:ascii="Verdana" w:hAnsi="Verdana"/>
          <w:sz w:val="16"/>
          <w:szCs w:val="16"/>
        </w:rPr>
      </w:pPr>
    </w:p>
    <w:p w:rsidR="00205D51" w:rsidRDefault="00205D51" w:rsidP="00205D51">
      <w:pPr>
        <w:pStyle w:val="NoSpacing"/>
        <w:rPr>
          <w:rFonts w:ascii="Verdana" w:hAnsi="Verdana"/>
          <w:sz w:val="16"/>
          <w:szCs w:val="16"/>
        </w:rPr>
      </w:pPr>
    </w:p>
    <w:p w:rsidR="00205D51" w:rsidRPr="00BB18FE" w:rsidRDefault="00205D51" w:rsidP="00205D51">
      <w:pPr>
        <w:pStyle w:val="NoSpacing"/>
        <w:rPr>
          <w:rFonts w:ascii="Verdana" w:hAnsi="Verdana"/>
          <w:sz w:val="16"/>
          <w:szCs w:val="16"/>
          <w:highlight w:val="yellow"/>
        </w:rPr>
      </w:pPr>
      <w:r w:rsidRPr="00BB18FE">
        <w:rPr>
          <w:rFonts w:ascii="Verdana" w:hAnsi="Verdana"/>
          <w:b/>
          <w:szCs w:val="20"/>
          <w:highlight w:val="yellow"/>
          <w:u w:val="single"/>
        </w:rPr>
        <w:t xml:space="preserve">The </w:t>
      </w:r>
      <w:proofErr w:type="spellStart"/>
      <w:r w:rsidRPr="00BB18FE">
        <w:rPr>
          <w:rFonts w:ascii="Verdana" w:hAnsi="Verdana"/>
          <w:b/>
          <w:szCs w:val="20"/>
          <w:highlight w:val="yellow"/>
          <w:u w:val="single"/>
        </w:rPr>
        <w:t>emancipatory</w:t>
      </w:r>
      <w:proofErr w:type="spellEnd"/>
      <w:r w:rsidRPr="00BB18FE">
        <w:rPr>
          <w:rFonts w:ascii="Verdana" w:hAnsi="Verdana"/>
          <w:b/>
          <w:szCs w:val="20"/>
          <w:highlight w:val="yellow"/>
          <w:u w:val="single"/>
        </w:rPr>
        <w:t xml:space="preserve"> function of the personal narrative lays not so much in the </w:t>
      </w:r>
      <w:proofErr w:type="spellStart"/>
      <w:proofErr w:type="gramStart"/>
      <w:r w:rsidRPr="00BB18FE">
        <w:rPr>
          <w:rFonts w:ascii="Verdana" w:hAnsi="Verdana"/>
          <w:b/>
          <w:szCs w:val="20"/>
          <w:highlight w:val="yellow"/>
          <w:u w:val="single"/>
        </w:rPr>
        <w:t>individuals</w:t>
      </w:r>
      <w:proofErr w:type="spellEnd"/>
      <w:proofErr w:type="gramEnd"/>
      <w:r w:rsidRPr="00BB18FE">
        <w:rPr>
          <w:rFonts w:ascii="Verdana" w:hAnsi="Verdana"/>
          <w:b/>
          <w:szCs w:val="20"/>
          <w:highlight w:val="yellow"/>
          <w:u w:val="single"/>
        </w:rPr>
        <w:t xml:space="preserve"> ability to incorporate societal narratives into his/her life, but more so in making their </w:t>
      </w:r>
      <w:r w:rsidRPr="00BB18FE">
        <w:rPr>
          <w:rFonts w:ascii="Verdana" w:hAnsi="Verdana"/>
          <w:b/>
          <w:szCs w:val="20"/>
          <w:highlight w:val="yellow"/>
          <w:u w:val="single"/>
        </w:rPr>
        <w:lastRenderedPageBreak/>
        <w:t>personal narrative known to the greater society.  By expressing the voice of the unique individual, other disjointed individuals can attempt to find similarities and hopefully, solidarity.  The self as constructed narrative brings with it a dynamism, a fluidity toward social relations</w:t>
      </w:r>
      <w:r w:rsidRPr="00BB18FE">
        <w:rPr>
          <w:rFonts w:ascii="Verdana" w:hAnsi="Verdana"/>
          <w:sz w:val="16"/>
          <w:szCs w:val="16"/>
          <w:highlight w:val="yellow"/>
        </w:rPr>
        <w:t>:</w:t>
      </w:r>
    </w:p>
    <w:p w:rsidR="00205D51" w:rsidRPr="00A22FB5" w:rsidRDefault="00205D51" w:rsidP="00205D51">
      <w:pPr>
        <w:pStyle w:val="NoSpacing"/>
        <w:rPr>
          <w:rFonts w:ascii="Verdana" w:hAnsi="Verdana"/>
          <w:sz w:val="16"/>
          <w:szCs w:val="16"/>
        </w:rPr>
      </w:pPr>
    </w:p>
    <w:p w:rsidR="00205D51" w:rsidRPr="00A22FB5" w:rsidRDefault="00205D51" w:rsidP="00205D51">
      <w:pPr>
        <w:pStyle w:val="NoSpacing"/>
        <w:rPr>
          <w:rFonts w:ascii="Verdana" w:hAnsi="Verdana"/>
          <w:sz w:val="16"/>
          <w:szCs w:val="16"/>
        </w:rPr>
      </w:pPr>
      <w:r w:rsidRPr="00A22FB5">
        <w:rPr>
          <w:rFonts w:ascii="Verdana" w:hAnsi="Verdana"/>
          <w:sz w:val="16"/>
          <w:szCs w:val="16"/>
        </w:rPr>
        <w:t xml:space="preserve">[We] achieve our personal identities and self-concept through the use of </w:t>
      </w:r>
    </w:p>
    <w:p w:rsidR="00205D51" w:rsidRPr="00A22FB5" w:rsidRDefault="00205D51" w:rsidP="00205D51">
      <w:pPr>
        <w:pStyle w:val="NoSpacing"/>
        <w:rPr>
          <w:rFonts w:ascii="Verdana" w:hAnsi="Verdana"/>
          <w:sz w:val="16"/>
          <w:szCs w:val="16"/>
        </w:rPr>
      </w:pPr>
      <w:proofErr w:type="gramStart"/>
      <w:r w:rsidRPr="00A22FB5">
        <w:rPr>
          <w:rFonts w:ascii="Verdana" w:hAnsi="Verdana"/>
          <w:sz w:val="16"/>
          <w:szCs w:val="16"/>
        </w:rPr>
        <w:t>the</w:t>
      </w:r>
      <w:proofErr w:type="gramEnd"/>
      <w:r w:rsidRPr="00A22FB5">
        <w:rPr>
          <w:rFonts w:ascii="Verdana" w:hAnsi="Verdana"/>
          <w:sz w:val="16"/>
          <w:szCs w:val="16"/>
        </w:rPr>
        <w:t xml:space="preserve"> narrative configuration, and make our existence into a whole by understanding </w:t>
      </w:r>
    </w:p>
    <w:p w:rsidR="00205D51" w:rsidRPr="00FE3764" w:rsidRDefault="00205D51" w:rsidP="00205D51">
      <w:pPr>
        <w:pStyle w:val="NoSpacing"/>
        <w:rPr>
          <w:rFonts w:ascii="Verdana" w:hAnsi="Verdana"/>
          <w:b/>
          <w:sz w:val="16"/>
          <w:szCs w:val="16"/>
          <w:u w:val="single"/>
        </w:rPr>
      </w:pPr>
      <w:proofErr w:type="gramStart"/>
      <w:r w:rsidRPr="00A22FB5">
        <w:rPr>
          <w:rFonts w:ascii="Verdana" w:hAnsi="Verdana"/>
          <w:sz w:val="16"/>
          <w:szCs w:val="16"/>
        </w:rPr>
        <w:t>it</w:t>
      </w:r>
      <w:proofErr w:type="gramEnd"/>
      <w:r w:rsidRPr="00A22FB5">
        <w:rPr>
          <w:rFonts w:ascii="Verdana" w:hAnsi="Verdana"/>
          <w:sz w:val="16"/>
          <w:szCs w:val="16"/>
        </w:rPr>
        <w:t xml:space="preserve"> as an expression of a single unfolding and developing story. </w:t>
      </w:r>
      <w:r w:rsidRPr="00FE3764">
        <w:rPr>
          <w:rFonts w:ascii="Verdana" w:hAnsi="Verdana"/>
          <w:b/>
          <w:sz w:val="16"/>
          <w:szCs w:val="16"/>
          <w:u w:val="single"/>
        </w:rPr>
        <w:t xml:space="preserve">We are in the </w:t>
      </w:r>
    </w:p>
    <w:p w:rsidR="00205D51" w:rsidRPr="00FE3764" w:rsidRDefault="00205D51" w:rsidP="00205D51">
      <w:pPr>
        <w:pStyle w:val="NoSpacing"/>
        <w:rPr>
          <w:rFonts w:ascii="Verdana" w:hAnsi="Verdana"/>
          <w:b/>
          <w:sz w:val="16"/>
          <w:szCs w:val="16"/>
          <w:u w:val="single"/>
        </w:rPr>
      </w:pPr>
      <w:proofErr w:type="gramStart"/>
      <w:r w:rsidRPr="00FE3764">
        <w:rPr>
          <w:rFonts w:ascii="Verdana" w:hAnsi="Verdana"/>
          <w:b/>
          <w:sz w:val="16"/>
          <w:szCs w:val="16"/>
          <w:u w:val="single"/>
        </w:rPr>
        <w:t>middle</w:t>
      </w:r>
      <w:proofErr w:type="gramEnd"/>
      <w:r w:rsidRPr="00FE3764">
        <w:rPr>
          <w:rFonts w:ascii="Verdana" w:hAnsi="Verdana"/>
          <w:b/>
          <w:sz w:val="16"/>
          <w:szCs w:val="16"/>
          <w:u w:val="single"/>
        </w:rPr>
        <w:t xml:space="preserve"> of our stories and cannot be sure how they will end; we are constantly </w:t>
      </w:r>
    </w:p>
    <w:p w:rsidR="00205D51" w:rsidRPr="00A22FB5" w:rsidRDefault="00205D51" w:rsidP="00205D51">
      <w:pPr>
        <w:pStyle w:val="NoSpacing"/>
        <w:rPr>
          <w:rFonts w:ascii="Verdana" w:hAnsi="Verdana"/>
          <w:sz w:val="16"/>
          <w:szCs w:val="16"/>
        </w:rPr>
      </w:pPr>
      <w:proofErr w:type="gramStart"/>
      <w:r w:rsidRPr="00FE3764">
        <w:rPr>
          <w:rFonts w:ascii="Verdana" w:hAnsi="Verdana"/>
          <w:b/>
          <w:sz w:val="16"/>
          <w:szCs w:val="16"/>
          <w:u w:val="single"/>
        </w:rPr>
        <w:t>having</w:t>
      </w:r>
      <w:proofErr w:type="gramEnd"/>
      <w:r w:rsidRPr="00FE3764">
        <w:rPr>
          <w:rFonts w:ascii="Verdana" w:hAnsi="Verdana"/>
          <w:b/>
          <w:sz w:val="16"/>
          <w:szCs w:val="16"/>
          <w:u w:val="single"/>
        </w:rPr>
        <w:t xml:space="preserve"> to revise the plot as new events are added to our lives </w:t>
      </w:r>
      <w:r w:rsidRPr="00A22FB5">
        <w:rPr>
          <w:rFonts w:ascii="Verdana" w:hAnsi="Verdana"/>
          <w:sz w:val="16"/>
          <w:szCs w:val="16"/>
        </w:rPr>
        <w:t>(</w:t>
      </w:r>
      <w:proofErr w:type="spellStart"/>
      <w:r w:rsidRPr="00A22FB5">
        <w:rPr>
          <w:rFonts w:ascii="Verdana" w:hAnsi="Verdana"/>
          <w:sz w:val="16"/>
          <w:szCs w:val="16"/>
        </w:rPr>
        <w:t>Polkinghorne</w:t>
      </w:r>
      <w:proofErr w:type="spellEnd"/>
      <w:r w:rsidRPr="00A22FB5">
        <w:rPr>
          <w:rFonts w:ascii="Verdana" w:hAnsi="Verdana"/>
          <w:sz w:val="16"/>
          <w:szCs w:val="16"/>
        </w:rPr>
        <w:t xml:space="preserve">, </w:t>
      </w:r>
    </w:p>
    <w:p w:rsidR="00205D51" w:rsidRPr="00A22FB5" w:rsidRDefault="00205D51" w:rsidP="00205D51">
      <w:pPr>
        <w:pStyle w:val="NoSpacing"/>
        <w:rPr>
          <w:rFonts w:ascii="Verdana" w:hAnsi="Verdana"/>
          <w:sz w:val="16"/>
          <w:szCs w:val="16"/>
        </w:rPr>
      </w:pPr>
      <w:proofErr w:type="gramStart"/>
      <w:r w:rsidRPr="00A22FB5">
        <w:rPr>
          <w:rFonts w:ascii="Verdana" w:hAnsi="Verdana"/>
          <w:sz w:val="16"/>
          <w:szCs w:val="16"/>
        </w:rPr>
        <w:t>1988, p.150).</w:t>
      </w:r>
      <w:proofErr w:type="gramEnd"/>
    </w:p>
    <w:p w:rsidR="00205D51" w:rsidRPr="00A22FB5" w:rsidRDefault="00205D51" w:rsidP="00205D51">
      <w:pPr>
        <w:pStyle w:val="NoSpacing"/>
        <w:rPr>
          <w:rFonts w:ascii="Verdana" w:hAnsi="Verdana"/>
          <w:color w:val="000000"/>
          <w:sz w:val="16"/>
          <w:szCs w:val="16"/>
        </w:rPr>
      </w:pPr>
    </w:p>
    <w:p w:rsidR="00205D51" w:rsidRPr="00A22FB5" w:rsidRDefault="00205D51" w:rsidP="00205D51">
      <w:pPr>
        <w:pStyle w:val="NoSpacing"/>
        <w:rPr>
          <w:rFonts w:ascii="Verdana" w:hAnsi="Verdana"/>
          <w:color w:val="000000"/>
          <w:sz w:val="16"/>
          <w:szCs w:val="16"/>
        </w:rPr>
      </w:pPr>
      <w:r w:rsidRPr="00BB18FE">
        <w:rPr>
          <w:rFonts w:ascii="Verdana" w:hAnsi="Verdana"/>
          <w:b/>
          <w:color w:val="000000"/>
          <w:szCs w:val="20"/>
          <w:highlight w:val="yellow"/>
          <w:u w:val="single"/>
        </w:rPr>
        <w:t>Since personal identity is at stake in narrative dialogue, the interlocutors may choose to interject their unique narrative experiences</w:t>
      </w:r>
      <w:r w:rsidRPr="00A22FB5">
        <w:rPr>
          <w:rFonts w:ascii="Verdana" w:hAnsi="Verdana"/>
          <w:color w:val="000000"/>
          <w:sz w:val="16"/>
          <w:szCs w:val="16"/>
        </w:rPr>
        <w:t xml:space="preserve">—at best, a marginalized voice may gain discursive legitimacy, and at worst an interlocutor may be eschewed by others.  </w:t>
      </w:r>
      <w:r w:rsidRPr="00BB18FE">
        <w:rPr>
          <w:rFonts w:ascii="Verdana" w:hAnsi="Verdana"/>
          <w:b/>
          <w:color w:val="000000"/>
          <w:szCs w:val="20"/>
          <w:highlight w:val="yellow"/>
          <w:u w:val="single"/>
        </w:rPr>
        <w:t>For the exceptionally marginalized voice, the discursive space opened by the narrative is a wise move</w:t>
      </w:r>
      <w:r w:rsidRPr="00A22FB5">
        <w:rPr>
          <w:rFonts w:ascii="Verdana" w:hAnsi="Verdana"/>
          <w:color w:val="000000"/>
          <w:sz w:val="16"/>
          <w:szCs w:val="16"/>
        </w:rPr>
        <w:t>.  Delgado (1992) posits that the narrative gives unique voice to the oppressed:</w:t>
      </w:r>
    </w:p>
    <w:p w:rsidR="00205D51" w:rsidRPr="00A22FB5" w:rsidRDefault="00205D51" w:rsidP="00205D51">
      <w:pPr>
        <w:pStyle w:val="NoSpacing"/>
        <w:rPr>
          <w:rFonts w:ascii="Verdana" w:hAnsi="Verdana"/>
          <w:color w:val="000000"/>
          <w:sz w:val="16"/>
          <w:szCs w:val="16"/>
        </w:rPr>
      </w:pPr>
      <w:r w:rsidRPr="00A22FB5">
        <w:rPr>
          <w:rFonts w:ascii="Verdana" w:hAnsi="Verdana"/>
          <w:color w:val="000000"/>
          <w:sz w:val="16"/>
          <w:szCs w:val="16"/>
        </w:rPr>
        <w:t xml:space="preserve"> </w:t>
      </w:r>
    </w:p>
    <w:p w:rsidR="00205D51" w:rsidRPr="00A22FB5" w:rsidRDefault="00205D51" w:rsidP="00205D51">
      <w:pPr>
        <w:pStyle w:val="NoSpacing"/>
        <w:rPr>
          <w:rFonts w:ascii="Verdana" w:hAnsi="Verdana"/>
          <w:color w:val="000000"/>
          <w:sz w:val="16"/>
          <w:szCs w:val="16"/>
        </w:rPr>
      </w:pPr>
      <w:r w:rsidRPr="00A22FB5">
        <w:rPr>
          <w:rFonts w:ascii="Verdana" w:hAnsi="Verdana"/>
          <w:color w:val="000000"/>
          <w:sz w:val="16"/>
          <w:szCs w:val="16"/>
        </w:rPr>
        <w:t xml:space="preserve">No matter how limited one's resources or range of options, no matter how </w:t>
      </w:r>
    </w:p>
    <w:p w:rsidR="00205D51" w:rsidRPr="00A22FB5" w:rsidRDefault="00205D51" w:rsidP="00205D51">
      <w:pPr>
        <w:pStyle w:val="NoSpacing"/>
        <w:rPr>
          <w:rFonts w:ascii="Verdana" w:hAnsi="Verdana"/>
          <w:color w:val="000000"/>
          <w:sz w:val="16"/>
          <w:szCs w:val="16"/>
        </w:rPr>
      </w:pPr>
      <w:proofErr w:type="gramStart"/>
      <w:r w:rsidRPr="00A22FB5">
        <w:rPr>
          <w:rFonts w:ascii="Verdana" w:hAnsi="Verdana"/>
          <w:color w:val="000000"/>
          <w:sz w:val="16"/>
          <w:szCs w:val="16"/>
        </w:rPr>
        <w:t>unequal</w:t>
      </w:r>
      <w:proofErr w:type="gramEnd"/>
      <w:r w:rsidRPr="00A22FB5">
        <w:rPr>
          <w:rFonts w:ascii="Verdana" w:hAnsi="Verdana"/>
          <w:color w:val="000000"/>
          <w:sz w:val="16"/>
          <w:szCs w:val="16"/>
        </w:rPr>
        <w:t xml:space="preserve"> one's bargaining position, at least one's thoughts are free. Small wonder </w:t>
      </w:r>
    </w:p>
    <w:p w:rsidR="00205D51" w:rsidRPr="00A22FB5" w:rsidRDefault="00205D51" w:rsidP="00205D51">
      <w:pPr>
        <w:pStyle w:val="NoSpacing"/>
        <w:rPr>
          <w:rFonts w:ascii="Verdana" w:hAnsi="Verdana"/>
          <w:color w:val="000000"/>
          <w:sz w:val="16"/>
          <w:szCs w:val="16"/>
        </w:rPr>
      </w:pPr>
      <w:proofErr w:type="gramStart"/>
      <w:r w:rsidRPr="00A22FB5">
        <w:rPr>
          <w:rFonts w:ascii="Verdana" w:hAnsi="Verdana"/>
          <w:color w:val="000000"/>
          <w:sz w:val="16"/>
          <w:szCs w:val="16"/>
        </w:rPr>
        <w:t>that</w:t>
      </w:r>
      <w:proofErr w:type="gramEnd"/>
      <w:r w:rsidRPr="00A22FB5">
        <w:rPr>
          <w:rFonts w:ascii="Verdana" w:hAnsi="Verdana"/>
          <w:color w:val="000000"/>
          <w:sz w:val="16"/>
          <w:szCs w:val="16"/>
        </w:rPr>
        <w:t xml:space="preserve"> the recent legal-storytelling movement has had such appeal to people of </w:t>
      </w:r>
    </w:p>
    <w:p w:rsidR="00205D51" w:rsidRPr="00A22FB5" w:rsidRDefault="00205D51" w:rsidP="00205D51">
      <w:pPr>
        <w:pStyle w:val="NoSpacing"/>
        <w:rPr>
          <w:rFonts w:ascii="Verdana" w:hAnsi="Verdana"/>
          <w:color w:val="000000"/>
          <w:sz w:val="16"/>
          <w:szCs w:val="16"/>
        </w:rPr>
      </w:pPr>
      <w:proofErr w:type="gramStart"/>
      <w:r w:rsidRPr="00A22FB5">
        <w:rPr>
          <w:rFonts w:ascii="Verdana" w:hAnsi="Verdana"/>
          <w:color w:val="000000"/>
          <w:sz w:val="16"/>
          <w:szCs w:val="16"/>
        </w:rPr>
        <w:t>color</w:t>
      </w:r>
      <w:proofErr w:type="gramEnd"/>
      <w:r w:rsidRPr="00A22FB5">
        <w:rPr>
          <w:rFonts w:ascii="Verdana" w:hAnsi="Verdana"/>
          <w:color w:val="000000"/>
          <w:sz w:val="16"/>
          <w:szCs w:val="16"/>
        </w:rPr>
        <w:t xml:space="preserve">, women, gays and lesbians.  Stories inject a new narrative into our society. </w:t>
      </w:r>
    </w:p>
    <w:p w:rsidR="00205D51" w:rsidRPr="00A22FB5" w:rsidRDefault="00205D51" w:rsidP="00205D51">
      <w:pPr>
        <w:pStyle w:val="NoSpacing"/>
        <w:rPr>
          <w:rFonts w:ascii="Verdana" w:hAnsi="Verdana"/>
          <w:color w:val="000000"/>
          <w:sz w:val="16"/>
          <w:szCs w:val="16"/>
        </w:rPr>
      </w:pPr>
      <w:r w:rsidRPr="00A22FB5">
        <w:rPr>
          <w:rFonts w:ascii="Verdana" w:hAnsi="Verdana"/>
          <w:color w:val="000000"/>
          <w:sz w:val="16"/>
          <w:szCs w:val="16"/>
        </w:rPr>
        <w:t xml:space="preserve">They demand attention; if aptly told, they win acceptance or, at a minimum, </w:t>
      </w:r>
    </w:p>
    <w:p w:rsidR="00205D51" w:rsidRPr="00A22FB5" w:rsidRDefault="00205D51" w:rsidP="00205D51">
      <w:pPr>
        <w:pStyle w:val="NoSpacing"/>
        <w:rPr>
          <w:rFonts w:ascii="Verdana" w:hAnsi="Verdana"/>
          <w:color w:val="000000"/>
          <w:sz w:val="16"/>
          <w:szCs w:val="16"/>
        </w:rPr>
      </w:pPr>
      <w:proofErr w:type="gramStart"/>
      <w:r w:rsidRPr="00A22FB5">
        <w:rPr>
          <w:rFonts w:ascii="Verdana" w:hAnsi="Verdana"/>
          <w:color w:val="000000"/>
          <w:sz w:val="16"/>
          <w:szCs w:val="16"/>
        </w:rPr>
        <w:t>respect</w:t>
      </w:r>
      <w:proofErr w:type="gramEnd"/>
      <w:r w:rsidRPr="00A22FB5">
        <w:rPr>
          <w:rFonts w:ascii="Verdana" w:hAnsi="Verdana"/>
          <w:color w:val="000000"/>
          <w:sz w:val="16"/>
          <w:szCs w:val="16"/>
        </w:rPr>
        <w:t xml:space="preserve">. This is why women demand to tell their account of forced sex, why </w:t>
      </w:r>
    </w:p>
    <w:p w:rsidR="00205D51" w:rsidRPr="00A22FB5" w:rsidRDefault="00205D51" w:rsidP="00205D51">
      <w:pPr>
        <w:pStyle w:val="NoSpacing"/>
        <w:rPr>
          <w:rFonts w:ascii="Verdana" w:hAnsi="Verdana"/>
          <w:color w:val="000000"/>
          <w:sz w:val="16"/>
          <w:szCs w:val="16"/>
        </w:rPr>
      </w:pPr>
      <w:proofErr w:type="gramStart"/>
      <w:r w:rsidRPr="00A22FB5">
        <w:rPr>
          <w:rFonts w:ascii="Verdana" w:hAnsi="Verdana"/>
          <w:color w:val="000000"/>
          <w:sz w:val="16"/>
          <w:szCs w:val="16"/>
        </w:rPr>
        <w:t>cancer</w:t>
      </w:r>
      <w:proofErr w:type="gramEnd"/>
      <w:r w:rsidRPr="00A22FB5">
        <w:rPr>
          <w:rFonts w:ascii="Verdana" w:hAnsi="Verdana"/>
          <w:color w:val="000000"/>
          <w:sz w:val="16"/>
          <w:szCs w:val="16"/>
        </w:rPr>
        <w:t xml:space="preserve"> victims insist that their smoking was a </w:t>
      </w:r>
      <w:proofErr w:type="spellStart"/>
      <w:r w:rsidRPr="00A22FB5">
        <w:rPr>
          <w:rFonts w:ascii="Verdana" w:hAnsi="Verdana"/>
          <w:color w:val="000000"/>
          <w:sz w:val="16"/>
          <w:szCs w:val="16"/>
        </w:rPr>
        <w:t>redressable</w:t>
      </w:r>
      <w:proofErr w:type="spellEnd"/>
      <w:r w:rsidRPr="00A22FB5">
        <w:rPr>
          <w:rFonts w:ascii="Verdana" w:hAnsi="Verdana"/>
          <w:color w:val="000000"/>
          <w:sz w:val="16"/>
          <w:szCs w:val="16"/>
        </w:rPr>
        <w:t xml:space="preserve"> harm despite the </w:t>
      </w:r>
    </w:p>
    <w:p w:rsidR="00205D51" w:rsidRPr="00A22FB5" w:rsidRDefault="00205D51" w:rsidP="00205D51">
      <w:pPr>
        <w:pStyle w:val="NoSpacing"/>
        <w:rPr>
          <w:rFonts w:ascii="Verdana" w:hAnsi="Verdana"/>
          <w:color w:val="000000"/>
          <w:sz w:val="16"/>
          <w:szCs w:val="16"/>
        </w:rPr>
      </w:pPr>
      <w:proofErr w:type="gramStart"/>
      <w:r w:rsidRPr="00A22FB5">
        <w:rPr>
          <w:rFonts w:ascii="Verdana" w:hAnsi="Verdana"/>
          <w:color w:val="000000"/>
          <w:sz w:val="16"/>
          <w:szCs w:val="16"/>
        </w:rPr>
        <w:t>tobacco</w:t>
      </w:r>
      <w:proofErr w:type="gramEnd"/>
      <w:r w:rsidRPr="00A22FB5">
        <w:rPr>
          <w:rFonts w:ascii="Verdana" w:hAnsi="Verdana"/>
          <w:color w:val="000000"/>
          <w:sz w:val="16"/>
          <w:szCs w:val="16"/>
        </w:rPr>
        <w:t xml:space="preserve"> companies' pathetic warnings, and why patient advocates demand a </w:t>
      </w:r>
    </w:p>
    <w:p w:rsidR="00205D51" w:rsidRPr="00A22FB5" w:rsidRDefault="00205D51" w:rsidP="00205D51">
      <w:pPr>
        <w:pStyle w:val="NoSpacing"/>
        <w:rPr>
          <w:rFonts w:ascii="Verdana" w:hAnsi="Verdana"/>
          <w:sz w:val="16"/>
          <w:szCs w:val="16"/>
        </w:rPr>
      </w:pPr>
      <w:proofErr w:type="gramStart"/>
      <w:r w:rsidRPr="00A22FB5">
        <w:rPr>
          <w:rFonts w:ascii="Verdana" w:hAnsi="Verdana"/>
          <w:color w:val="000000"/>
          <w:sz w:val="16"/>
          <w:szCs w:val="16"/>
        </w:rPr>
        <w:t>fundamental</w:t>
      </w:r>
      <w:proofErr w:type="gramEnd"/>
      <w:r w:rsidRPr="00A22FB5">
        <w:rPr>
          <w:rFonts w:ascii="Verdana" w:hAnsi="Verdana"/>
          <w:color w:val="000000"/>
          <w:sz w:val="16"/>
          <w:szCs w:val="16"/>
        </w:rPr>
        <w:t xml:space="preserve"> restructuring of the doctor-patient relationship (p. 822).</w:t>
      </w:r>
    </w:p>
    <w:p w:rsidR="00205D51" w:rsidRPr="00A22FB5" w:rsidRDefault="00205D51" w:rsidP="00205D51">
      <w:pPr>
        <w:pStyle w:val="NoSpacing"/>
        <w:rPr>
          <w:rFonts w:ascii="Verdana" w:hAnsi="Verdana"/>
          <w:sz w:val="16"/>
          <w:szCs w:val="16"/>
        </w:rPr>
      </w:pPr>
    </w:p>
    <w:p w:rsidR="00205D51" w:rsidRPr="00A22FB5" w:rsidRDefault="00205D51" w:rsidP="00205D51">
      <w:pPr>
        <w:pStyle w:val="NoSpacing"/>
        <w:rPr>
          <w:rFonts w:ascii="Verdana" w:hAnsi="Verdana"/>
          <w:sz w:val="16"/>
          <w:szCs w:val="16"/>
        </w:rPr>
      </w:pPr>
      <w:r w:rsidRPr="00BB18FE">
        <w:rPr>
          <w:rFonts w:ascii="Verdana" w:hAnsi="Verdana"/>
          <w:b/>
          <w:szCs w:val="20"/>
          <w:highlight w:val="yellow"/>
          <w:u w:val="single"/>
        </w:rPr>
        <w:t>Since the narrative gives voice to the disenfranchised, peripheral, and marginal, it would be logical that these identities would evince action to accommodate for their rhetoric</w:t>
      </w:r>
      <w:r w:rsidRPr="00A22FB5">
        <w:rPr>
          <w:rFonts w:ascii="Verdana" w:hAnsi="Verdana"/>
          <w:sz w:val="16"/>
          <w:szCs w:val="16"/>
        </w:rPr>
        <w:t xml:space="preserve">.  </w:t>
      </w:r>
      <w:proofErr w:type="spellStart"/>
      <w:r w:rsidRPr="00A22FB5">
        <w:rPr>
          <w:rFonts w:ascii="Verdana" w:hAnsi="Verdana"/>
          <w:sz w:val="16"/>
          <w:szCs w:val="16"/>
        </w:rPr>
        <w:t>Polkinghorne</w:t>
      </w:r>
      <w:proofErr w:type="spellEnd"/>
      <w:r w:rsidRPr="00A22FB5">
        <w:rPr>
          <w:rFonts w:ascii="Verdana" w:hAnsi="Verdana"/>
          <w:sz w:val="16"/>
          <w:szCs w:val="16"/>
        </w:rPr>
        <w:t xml:space="preserve"> (1988) gives the final implication for the narrative:</w:t>
      </w:r>
    </w:p>
    <w:p w:rsidR="00205D51" w:rsidRPr="00A22FB5" w:rsidRDefault="00205D51" w:rsidP="00205D51">
      <w:pPr>
        <w:pStyle w:val="NoSpacing"/>
        <w:rPr>
          <w:rFonts w:ascii="Verdana" w:hAnsi="Verdana"/>
          <w:sz w:val="16"/>
          <w:szCs w:val="16"/>
        </w:rPr>
      </w:pPr>
    </w:p>
    <w:p w:rsidR="00205D51" w:rsidRPr="00A22FB5" w:rsidRDefault="00205D51" w:rsidP="00205D51">
      <w:pPr>
        <w:pStyle w:val="NoSpacing"/>
        <w:rPr>
          <w:rFonts w:ascii="Verdana" w:hAnsi="Verdana"/>
          <w:sz w:val="16"/>
          <w:szCs w:val="16"/>
        </w:rPr>
      </w:pPr>
      <w:r w:rsidRPr="00A22FB5">
        <w:rPr>
          <w:rFonts w:ascii="Verdana" w:hAnsi="Verdana"/>
          <w:sz w:val="16"/>
          <w:szCs w:val="16"/>
        </w:rPr>
        <w:t xml:space="preserve">On this basis, humans make decisions about what they want and what </w:t>
      </w:r>
      <w:proofErr w:type="gramStart"/>
      <w:r w:rsidRPr="00A22FB5">
        <w:rPr>
          <w:rFonts w:ascii="Verdana" w:hAnsi="Verdana"/>
          <w:sz w:val="16"/>
          <w:szCs w:val="16"/>
        </w:rPr>
        <w:t>they</w:t>
      </w:r>
      <w:proofErr w:type="gramEnd"/>
      <w:r w:rsidRPr="00A22FB5">
        <w:rPr>
          <w:rFonts w:ascii="Verdana" w:hAnsi="Verdana"/>
          <w:sz w:val="16"/>
          <w:szCs w:val="16"/>
        </w:rPr>
        <w:t xml:space="preserve"> </w:t>
      </w:r>
    </w:p>
    <w:p w:rsidR="00205D51" w:rsidRPr="00A22FB5" w:rsidRDefault="00205D51" w:rsidP="00205D51">
      <w:pPr>
        <w:pStyle w:val="NoSpacing"/>
        <w:rPr>
          <w:rFonts w:ascii="Verdana" w:hAnsi="Verdana"/>
          <w:sz w:val="16"/>
          <w:szCs w:val="16"/>
        </w:rPr>
      </w:pPr>
      <w:proofErr w:type="gramStart"/>
      <w:r w:rsidRPr="00A22FB5">
        <w:rPr>
          <w:rFonts w:ascii="Verdana" w:hAnsi="Verdana"/>
          <w:sz w:val="16"/>
          <w:szCs w:val="16"/>
        </w:rPr>
        <w:t>need</w:t>
      </w:r>
      <w:proofErr w:type="gramEnd"/>
      <w:r w:rsidRPr="00A22FB5">
        <w:rPr>
          <w:rFonts w:ascii="Verdana" w:hAnsi="Verdana"/>
          <w:sz w:val="16"/>
          <w:szCs w:val="16"/>
        </w:rPr>
        <w:t xml:space="preserve"> to do to satisfy these wants. We retrieve stories about our own and the </w:t>
      </w:r>
    </w:p>
    <w:p w:rsidR="00205D51" w:rsidRPr="00A22FB5" w:rsidRDefault="00205D51" w:rsidP="00205D51">
      <w:pPr>
        <w:pStyle w:val="NoSpacing"/>
        <w:rPr>
          <w:rFonts w:ascii="Verdana" w:hAnsi="Verdana"/>
          <w:sz w:val="16"/>
          <w:szCs w:val="16"/>
        </w:rPr>
      </w:pPr>
      <w:proofErr w:type="gramStart"/>
      <w:r w:rsidRPr="00A22FB5">
        <w:rPr>
          <w:rFonts w:ascii="Verdana" w:hAnsi="Verdana"/>
          <w:sz w:val="16"/>
          <w:szCs w:val="16"/>
        </w:rPr>
        <w:t>community's</w:t>
      </w:r>
      <w:proofErr w:type="gramEnd"/>
      <w:r w:rsidRPr="00A22FB5">
        <w:rPr>
          <w:rFonts w:ascii="Verdana" w:hAnsi="Verdana"/>
          <w:sz w:val="16"/>
          <w:szCs w:val="16"/>
        </w:rPr>
        <w:t xml:space="preserve"> past, and these provide models of how actions and consequences are </w:t>
      </w:r>
    </w:p>
    <w:p w:rsidR="00205D51" w:rsidRPr="00A22FB5" w:rsidRDefault="00205D51" w:rsidP="00205D51">
      <w:pPr>
        <w:pStyle w:val="NoSpacing"/>
        <w:rPr>
          <w:rFonts w:ascii="Verdana" w:hAnsi="Verdana"/>
          <w:sz w:val="16"/>
          <w:szCs w:val="16"/>
        </w:rPr>
      </w:pPr>
      <w:proofErr w:type="gramStart"/>
      <w:r w:rsidRPr="00A22FB5">
        <w:rPr>
          <w:rFonts w:ascii="Verdana" w:hAnsi="Verdana"/>
          <w:sz w:val="16"/>
          <w:szCs w:val="16"/>
        </w:rPr>
        <w:t>linked</w:t>
      </w:r>
      <w:proofErr w:type="gramEnd"/>
      <w:r w:rsidRPr="00A22FB5">
        <w:rPr>
          <w:rFonts w:ascii="Verdana" w:hAnsi="Verdana"/>
          <w:sz w:val="16"/>
          <w:szCs w:val="16"/>
        </w:rPr>
        <w:t xml:space="preserve">. Using these retrieved models, we plan our strategies and actions and </w:t>
      </w:r>
    </w:p>
    <w:p w:rsidR="00205D51" w:rsidRPr="00A22FB5" w:rsidRDefault="00205D51" w:rsidP="00205D51">
      <w:pPr>
        <w:pStyle w:val="NoSpacing"/>
        <w:rPr>
          <w:rFonts w:ascii="Verdana" w:hAnsi="Verdana"/>
          <w:sz w:val="16"/>
          <w:szCs w:val="16"/>
        </w:rPr>
      </w:pPr>
      <w:proofErr w:type="gramStart"/>
      <w:r w:rsidRPr="00A22FB5">
        <w:rPr>
          <w:rFonts w:ascii="Verdana" w:hAnsi="Verdana"/>
          <w:sz w:val="16"/>
          <w:szCs w:val="16"/>
        </w:rPr>
        <w:t>interpret</w:t>
      </w:r>
      <w:proofErr w:type="gramEnd"/>
      <w:r w:rsidRPr="00A22FB5">
        <w:rPr>
          <w:rFonts w:ascii="Verdana" w:hAnsi="Verdana"/>
          <w:sz w:val="16"/>
          <w:szCs w:val="16"/>
        </w:rPr>
        <w:t xml:space="preserve"> the intentions of other actors. Narrative is the discourse structure in </w:t>
      </w:r>
    </w:p>
    <w:p w:rsidR="00205D51" w:rsidRPr="00A22FB5" w:rsidRDefault="00205D51" w:rsidP="00205D51">
      <w:pPr>
        <w:pStyle w:val="NoSpacing"/>
        <w:rPr>
          <w:rFonts w:ascii="Verdana" w:hAnsi="Verdana"/>
          <w:sz w:val="16"/>
          <w:szCs w:val="16"/>
        </w:rPr>
      </w:pPr>
      <w:proofErr w:type="gramStart"/>
      <w:r w:rsidRPr="00A22FB5">
        <w:rPr>
          <w:rFonts w:ascii="Verdana" w:hAnsi="Verdana"/>
          <w:sz w:val="16"/>
          <w:szCs w:val="16"/>
        </w:rPr>
        <w:t>which</w:t>
      </w:r>
      <w:proofErr w:type="gramEnd"/>
      <w:r w:rsidRPr="00A22FB5">
        <w:rPr>
          <w:rFonts w:ascii="Verdana" w:hAnsi="Verdana"/>
          <w:sz w:val="16"/>
          <w:szCs w:val="16"/>
        </w:rPr>
        <w:t xml:space="preserve"> human action receives its form and through which it is meaningful </w:t>
      </w:r>
    </w:p>
    <w:p w:rsidR="00205D51" w:rsidRPr="00A22FB5" w:rsidRDefault="00205D51" w:rsidP="00205D51">
      <w:pPr>
        <w:pStyle w:val="NoSpacing"/>
        <w:rPr>
          <w:rFonts w:ascii="Verdana" w:hAnsi="Verdana"/>
          <w:sz w:val="16"/>
          <w:szCs w:val="16"/>
        </w:rPr>
      </w:pPr>
      <w:proofErr w:type="gramStart"/>
      <w:r w:rsidRPr="00A22FB5">
        <w:rPr>
          <w:rFonts w:ascii="Verdana" w:hAnsi="Verdana"/>
          <w:sz w:val="16"/>
          <w:szCs w:val="16"/>
        </w:rPr>
        <w:t>(</w:t>
      </w:r>
      <w:proofErr w:type="spellStart"/>
      <w:r w:rsidRPr="00A22FB5">
        <w:rPr>
          <w:rFonts w:ascii="Verdana" w:hAnsi="Verdana"/>
          <w:sz w:val="16"/>
          <w:szCs w:val="16"/>
        </w:rPr>
        <w:t>Polkinghorne</w:t>
      </w:r>
      <w:proofErr w:type="spellEnd"/>
      <w:r w:rsidRPr="00A22FB5">
        <w:rPr>
          <w:rFonts w:ascii="Verdana" w:hAnsi="Verdana"/>
          <w:sz w:val="16"/>
          <w:szCs w:val="16"/>
        </w:rPr>
        <w:t>, 1988, p.135).</w:t>
      </w:r>
      <w:proofErr w:type="gramEnd"/>
    </w:p>
    <w:p w:rsidR="00205D51" w:rsidRPr="00A22FB5" w:rsidRDefault="00205D51" w:rsidP="00205D51">
      <w:pPr>
        <w:pStyle w:val="NoSpacing"/>
        <w:rPr>
          <w:rFonts w:ascii="Verdana" w:hAnsi="Verdana"/>
          <w:sz w:val="16"/>
          <w:szCs w:val="16"/>
        </w:rPr>
      </w:pPr>
    </w:p>
    <w:p w:rsidR="00205D51" w:rsidRDefault="00205D51" w:rsidP="00205D51">
      <w:r w:rsidRPr="00D178A3">
        <w:t xml:space="preserve">In academic debate, with its urban outreach programs, policy debate has never seen </w:t>
      </w:r>
    </w:p>
    <w:p w:rsidR="00205D51" w:rsidRDefault="00205D51" w:rsidP="00205D51">
      <w:r>
        <w:t>AND</w:t>
      </w:r>
    </w:p>
    <w:p w:rsidR="00205D51" w:rsidRPr="00D178A3" w:rsidRDefault="00205D51" w:rsidP="00205D51">
      <w:proofErr w:type="gramStart"/>
      <w:r w:rsidRPr="00D178A3">
        <w:t>to</w:t>
      </w:r>
      <w:proofErr w:type="gramEnd"/>
      <w:r w:rsidRPr="00D178A3">
        <w:t xml:space="preserve"> the aforementioned quotation, human action in society gains meaning through narratives.</w:t>
      </w:r>
    </w:p>
    <w:p w:rsidR="00205D51" w:rsidRDefault="00205D51" w:rsidP="00205D51"/>
    <w:p w:rsidR="00205D51" w:rsidRDefault="00205D51" w:rsidP="00205D51"/>
    <w:p w:rsidR="00205D51" w:rsidRPr="000F415C" w:rsidRDefault="00205D51" w:rsidP="00205D51">
      <w:pPr>
        <w:rPr>
          <w:rStyle w:val="StyleStyleBold12pt"/>
        </w:rPr>
      </w:pPr>
      <w:r w:rsidRPr="000F415C">
        <w:rPr>
          <w:rStyle w:val="StyleStyleBold12pt"/>
        </w:rPr>
        <w:t xml:space="preserve">The alternative is silence and inaction which reinforces oppression and turns the critique </w:t>
      </w:r>
    </w:p>
    <w:p w:rsidR="00205D51" w:rsidRPr="000F415C" w:rsidRDefault="00205D51" w:rsidP="00205D51">
      <w:pPr>
        <w:rPr>
          <w:rStyle w:val="StyleStyleBold12pt"/>
        </w:rPr>
      </w:pPr>
      <w:proofErr w:type="spellStart"/>
      <w:r w:rsidRPr="000F415C">
        <w:rPr>
          <w:rStyle w:val="StyleStyleBold12pt"/>
        </w:rPr>
        <w:t>Blomley</w:t>
      </w:r>
      <w:proofErr w:type="spellEnd"/>
      <w:r w:rsidRPr="000F415C">
        <w:rPr>
          <w:rStyle w:val="StyleStyleBold12pt"/>
        </w:rPr>
        <w:t xml:space="preserve"> 94</w:t>
      </w:r>
      <w:r w:rsidRPr="000F415C">
        <w:t xml:space="preserve"> (Nicholas K. </w:t>
      </w:r>
      <w:proofErr w:type="spellStart"/>
      <w:r w:rsidRPr="000F415C">
        <w:t>Blomley</w:t>
      </w:r>
      <w:proofErr w:type="spellEnd"/>
      <w:r w:rsidRPr="000F415C">
        <w:t xml:space="preserve"> – Professor of Geography at Simon Fraser University, 1994, “Activism and the Academy”, http://www.praxis-epress.org/CGR/CG_Whole.pdf)</w:t>
      </w:r>
    </w:p>
    <w:p w:rsidR="00205D51" w:rsidRDefault="00205D51" w:rsidP="00205D51">
      <w:proofErr w:type="gramStart"/>
      <w:r w:rsidRPr="00D178A3">
        <w:t>So why the silence?</w:t>
      </w:r>
      <w:proofErr w:type="gramEnd"/>
      <w:r w:rsidRPr="00D178A3">
        <w:t xml:space="preserve"> Several reasons spring to mind. One likely option is </w:t>
      </w:r>
    </w:p>
    <w:p w:rsidR="00205D51" w:rsidRDefault="00205D51" w:rsidP="00205D51">
      <w:r>
        <w:t>AND</w:t>
      </w:r>
    </w:p>
    <w:p w:rsidR="00205D51" w:rsidRPr="00D178A3" w:rsidRDefault="00205D51" w:rsidP="00205D51">
      <w:proofErr w:type="gramStart"/>
      <w:r w:rsidRPr="00D178A3">
        <w:t>multiple</w:t>
      </w:r>
      <w:proofErr w:type="gramEnd"/>
      <w:r w:rsidRPr="00D178A3">
        <w:t xml:space="preserve"> subject  positions, so activism is a field of contradiction and diversity. </w:t>
      </w:r>
    </w:p>
    <w:p w:rsidR="00205D51" w:rsidRPr="000F415C" w:rsidRDefault="00205D51" w:rsidP="00205D51">
      <w:pPr>
        <w:rPr>
          <w:rStyle w:val="StyleStyleBold12pt"/>
        </w:rPr>
      </w:pPr>
    </w:p>
    <w:p w:rsidR="00205D51" w:rsidRDefault="00205D51" w:rsidP="00205D51">
      <w:pPr>
        <w:rPr>
          <w:rStyle w:val="StyleStyleBold12pt"/>
        </w:rPr>
      </w:pPr>
      <w:r>
        <w:rPr>
          <w:rStyle w:val="StyleStyleBold12pt"/>
        </w:rPr>
        <w:t xml:space="preserve"> The </w:t>
      </w:r>
      <w:proofErr w:type="spellStart"/>
      <w:r>
        <w:rPr>
          <w:rStyle w:val="StyleStyleBold12pt"/>
        </w:rPr>
        <w:t>aff</w:t>
      </w:r>
      <w:proofErr w:type="spellEnd"/>
      <w:r>
        <w:rPr>
          <w:rStyle w:val="StyleStyleBold12pt"/>
        </w:rPr>
        <w:t xml:space="preserve"> is hope future – only the </w:t>
      </w:r>
      <w:proofErr w:type="spellStart"/>
      <w:r>
        <w:rPr>
          <w:rStyle w:val="StyleStyleBold12pt"/>
        </w:rPr>
        <w:t>aff</w:t>
      </w:r>
      <w:proofErr w:type="spellEnd"/>
      <w:r>
        <w:rPr>
          <w:rStyle w:val="StyleStyleBold12pt"/>
        </w:rPr>
        <w:t xml:space="preserve"> provides a forum for discussing democratic aspirations necessary to prevent discrimination.</w:t>
      </w:r>
    </w:p>
    <w:p w:rsidR="00205D51" w:rsidRDefault="00205D51" w:rsidP="00205D51">
      <w:r>
        <w:rPr>
          <w:rStyle w:val="StyleStyleBold12pt"/>
        </w:rPr>
        <w:t>Rubio-Mar</w:t>
      </w:r>
      <w:r w:rsidRPr="00A14376">
        <w:rPr>
          <w:rStyle w:val="StyleStyleBold12pt"/>
        </w:rPr>
        <w:t>in, ‘9</w:t>
      </w:r>
      <w:r>
        <w:t xml:space="preserve"> [2009; Ruth Rubio-Marin, Professor of Constitutional and Public Comparative Law at the European University Institute; “Gender and Collective Reparation in the Aftermath”; from “The Gender of Reparations: Unsettling Sexual Hierarchies While Redressing Human Rights Violations”, edited by Ruth Rubio-Marin; Cambridge University Press; p 400; http://books.google.com/books?id=JWD_sjVWOU0C&amp;pg=PA400&amp;lpg=PA400&amp;dq=Reparations+after+Identity+P</w:t>
      </w:r>
      <w:r>
        <w:lastRenderedPageBreak/>
        <w:t>olitics&amp;source=bl&amp;ots=5eVjOzZCTc&amp;sig=PicqfxsCoWJ2Tghon3IgBgHbcN8&amp;hl=en&amp;sa=X&amp;ei=SldtUb7bNoe84AO9jID4Bg&amp;ved=0CFEQ6AEwAw#v=onepage&amp;q=Reparations%20after%20Identity%20Politics&amp;f=false]</w:t>
      </w:r>
    </w:p>
    <w:p w:rsidR="00205D51" w:rsidRDefault="00205D51" w:rsidP="00205D51">
      <w:r w:rsidRPr="00D178A3">
        <w:t xml:space="preserve">In summary, debates about reparations should not be seen as expressing an inherent flaw </w:t>
      </w:r>
    </w:p>
    <w:p w:rsidR="00205D51" w:rsidRDefault="00205D51" w:rsidP="00205D51">
      <w:r>
        <w:t>AND</w:t>
      </w:r>
    </w:p>
    <w:p w:rsidR="00205D51" w:rsidRPr="00D178A3" w:rsidRDefault="00205D51" w:rsidP="00205D51">
      <w:proofErr w:type="gramStart"/>
      <w:r w:rsidRPr="00D178A3">
        <w:t>open</w:t>
      </w:r>
      <w:proofErr w:type="gramEnd"/>
      <w:r w:rsidRPr="00D178A3">
        <w:t xml:space="preserve"> for </w:t>
      </w:r>
      <w:proofErr w:type="spellStart"/>
      <w:r w:rsidRPr="00D178A3">
        <w:t>revisitation</w:t>
      </w:r>
      <w:proofErr w:type="spellEnd"/>
      <w:r w:rsidRPr="00D178A3">
        <w:t xml:space="preserve"> with an eye both to the past and the future. </w:t>
      </w:r>
    </w:p>
    <w:p w:rsidR="00205D51" w:rsidRPr="00205D51" w:rsidRDefault="00205D51" w:rsidP="00205D51"/>
    <w:sectPr w:rsidR="00205D51" w:rsidRPr="00205D51" w:rsidSect="0073430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6979" w:rsidRDefault="003F6979" w:rsidP="005F5576">
      <w:r>
        <w:separator/>
      </w:r>
    </w:p>
  </w:endnote>
  <w:endnote w:type="continuationSeparator" w:id="0">
    <w:p w:rsidR="003F6979" w:rsidRDefault="003F6979"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altName w:val="Tahoma"/>
    <w:panose1 w:val="020B0604030504040204"/>
    <w:charset w:val="00"/>
    <w:family w:val="swiss"/>
    <w:pitch w:val="variable"/>
    <w:sig w:usb0="00000001"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6979" w:rsidRDefault="003F6979" w:rsidP="005F5576">
      <w:r>
        <w:separator/>
      </w:r>
    </w:p>
  </w:footnote>
  <w:footnote w:type="continuationSeparator" w:id="0">
    <w:p w:rsidR="003F6979" w:rsidRDefault="003F6979"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6"/>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3F6979"/>
    <w:rsid w:val="000022F2"/>
    <w:rsid w:val="0000459F"/>
    <w:rsid w:val="00004EB4"/>
    <w:rsid w:val="00012D5A"/>
    <w:rsid w:val="0002196C"/>
    <w:rsid w:val="00021F29"/>
    <w:rsid w:val="00027EED"/>
    <w:rsid w:val="0003041D"/>
    <w:rsid w:val="00033028"/>
    <w:rsid w:val="00033651"/>
    <w:rsid w:val="000360A7"/>
    <w:rsid w:val="00043BC6"/>
    <w:rsid w:val="0005081F"/>
    <w:rsid w:val="00052A1D"/>
    <w:rsid w:val="000557A4"/>
    <w:rsid w:val="00055E12"/>
    <w:rsid w:val="00064A59"/>
    <w:rsid w:val="0007162E"/>
    <w:rsid w:val="0007252A"/>
    <w:rsid w:val="00073B9A"/>
    <w:rsid w:val="00085E92"/>
    <w:rsid w:val="0008787B"/>
    <w:rsid w:val="00090287"/>
    <w:rsid w:val="00090BA2"/>
    <w:rsid w:val="000978A3"/>
    <w:rsid w:val="00097D7E"/>
    <w:rsid w:val="000A1D39"/>
    <w:rsid w:val="000A4FA5"/>
    <w:rsid w:val="000B61C8"/>
    <w:rsid w:val="000B7DD3"/>
    <w:rsid w:val="000C767D"/>
    <w:rsid w:val="000D0B76"/>
    <w:rsid w:val="000D2AE5"/>
    <w:rsid w:val="000D3A26"/>
    <w:rsid w:val="000D3D8D"/>
    <w:rsid w:val="000E41A3"/>
    <w:rsid w:val="000F08A8"/>
    <w:rsid w:val="000F37E7"/>
    <w:rsid w:val="00113C68"/>
    <w:rsid w:val="00114663"/>
    <w:rsid w:val="0012057B"/>
    <w:rsid w:val="00126D92"/>
    <w:rsid w:val="001301AC"/>
    <w:rsid w:val="001304DF"/>
    <w:rsid w:val="00140397"/>
    <w:rsid w:val="0014072D"/>
    <w:rsid w:val="00141F7D"/>
    <w:rsid w:val="00141FBF"/>
    <w:rsid w:val="001438C8"/>
    <w:rsid w:val="001572B0"/>
    <w:rsid w:val="0016509D"/>
    <w:rsid w:val="0016711C"/>
    <w:rsid w:val="00167A9F"/>
    <w:rsid w:val="001711E1"/>
    <w:rsid w:val="00175018"/>
    <w:rsid w:val="00177828"/>
    <w:rsid w:val="00177A1E"/>
    <w:rsid w:val="00182D51"/>
    <w:rsid w:val="0018565A"/>
    <w:rsid w:val="0019587B"/>
    <w:rsid w:val="001A4F0E"/>
    <w:rsid w:val="001B0A04"/>
    <w:rsid w:val="001B3815"/>
    <w:rsid w:val="001B3CEC"/>
    <w:rsid w:val="001B6478"/>
    <w:rsid w:val="001C1D82"/>
    <w:rsid w:val="001C2147"/>
    <w:rsid w:val="001C587E"/>
    <w:rsid w:val="001C7C90"/>
    <w:rsid w:val="001D0D51"/>
    <w:rsid w:val="001E2E1D"/>
    <w:rsid w:val="001F7572"/>
    <w:rsid w:val="0020006E"/>
    <w:rsid w:val="002009AE"/>
    <w:rsid w:val="00205D51"/>
    <w:rsid w:val="002101DA"/>
    <w:rsid w:val="00217499"/>
    <w:rsid w:val="002341EF"/>
    <w:rsid w:val="0024023F"/>
    <w:rsid w:val="00240C4E"/>
    <w:rsid w:val="00243DC0"/>
    <w:rsid w:val="0024561C"/>
    <w:rsid w:val="00250E16"/>
    <w:rsid w:val="00253A9F"/>
    <w:rsid w:val="00257696"/>
    <w:rsid w:val="0026382E"/>
    <w:rsid w:val="00270391"/>
    <w:rsid w:val="00272786"/>
    <w:rsid w:val="002853E1"/>
    <w:rsid w:val="00287AB7"/>
    <w:rsid w:val="00287D8F"/>
    <w:rsid w:val="00294AE1"/>
    <w:rsid w:val="00294D00"/>
    <w:rsid w:val="002A213E"/>
    <w:rsid w:val="002A612B"/>
    <w:rsid w:val="002B15F6"/>
    <w:rsid w:val="002B68A4"/>
    <w:rsid w:val="002C571D"/>
    <w:rsid w:val="002C5772"/>
    <w:rsid w:val="002D0374"/>
    <w:rsid w:val="002D2946"/>
    <w:rsid w:val="002D529E"/>
    <w:rsid w:val="002D6BD6"/>
    <w:rsid w:val="002E4DD9"/>
    <w:rsid w:val="002F0314"/>
    <w:rsid w:val="002F4203"/>
    <w:rsid w:val="0031182D"/>
    <w:rsid w:val="0031485C"/>
    <w:rsid w:val="00314B9D"/>
    <w:rsid w:val="00315CA2"/>
    <w:rsid w:val="00316FEB"/>
    <w:rsid w:val="00326EEB"/>
    <w:rsid w:val="0033078A"/>
    <w:rsid w:val="00331559"/>
    <w:rsid w:val="00341D6C"/>
    <w:rsid w:val="00344E91"/>
    <w:rsid w:val="00347123"/>
    <w:rsid w:val="0034756E"/>
    <w:rsid w:val="00347E74"/>
    <w:rsid w:val="00351D97"/>
    <w:rsid w:val="00354716"/>
    <w:rsid w:val="00354B5B"/>
    <w:rsid w:val="00383E0A"/>
    <w:rsid w:val="003847C7"/>
    <w:rsid w:val="00385298"/>
    <w:rsid w:val="003852CE"/>
    <w:rsid w:val="00392E92"/>
    <w:rsid w:val="003936A0"/>
    <w:rsid w:val="00395C83"/>
    <w:rsid w:val="003A1F0E"/>
    <w:rsid w:val="003A2A3B"/>
    <w:rsid w:val="003A440C"/>
    <w:rsid w:val="003B024E"/>
    <w:rsid w:val="003B0C84"/>
    <w:rsid w:val="003B183E"/>
    <w:rsid w:val="003B2F3E"/>
    <w:rsid w:val="003B55B7"/>
    <w:rsid w:val="003C756E"/>
    <w:rsid w:val="003D2C33"/>
    <w:rsid w:val="003D4E35"/>
    <w:rsid w:val="003E4831"/>
    <w:rsid w:val="003E48DE"/>
    <w:rsid w:val="003E7E8B"/>
    <w:rsid w:val="003F1A9A"/>
    <w:rsid w:val="003F3030"/>
    <w:rsid w:val="003F3425"/>
    <w:rsid w:val="003F47AE"/>
    <w:rsid w:val="003F6979"/>
    <w:rsid w:val="00403971"/>
    <w:rsid w:val="00407386"/>
    <w:rsid w:val="004138EF"/>
    <w:rsid w:val="00424BCF"/>
    <w:rsid w:val="004319DE"/>
    <w:rsid w:val="00435232"/>
    <w:rsid w:val="00436D1A"/>
    <w:rsid w:val="004400EA"/>
    <w:rsid w:val="00450882"/>
    <w:rsid w:val="00451C20"/>
    <w:rsid w:val="00452001"/>
    <w:rsid w:val="0045442E"/>
    <w:rsid w:val="004564E2"/>
    <w:rsid w:val="004615E0"/>
    <w:rsid w:val="00462418"/>
    <w:rsid w:val="00471A70"/>
    <w:rsid w:val="00473A79"/>
    <w:rsid w:val="00475E03"/>
    <w:rsid w:val="00476723"/>
    <w:rsid w:val="0047798D"/>
    <w:rsid w:val="004931DE"/>
    <w:rsid w:val="004A6083"/>
    <w:rsid w:val="004A6E81"/>
    <w:rsid w:val="004A7806"/>
    <w:rsid w:val="004B0545"/>
    <w:rsid w:val="004B7E46"/>
    <w:rsid w:val="004C1C08"/>
    <w:rsid w:val="004D3745"/>
    <w:rsid w:val="004D3987"/>
    <w:rsid w:val="004E294C"/>
    <w:rsid w:val="004E3132"/>
    <w:rsid w:val="004E552E"/>
    <w:rsid w:val="004E656D"/>
    <w:rsid w:val="004F0849"/>
    <w:rsid w:val="004F173C"/>
    <w:rsid w:val="004F1B8C"/>
    <w:rsid w:val="004F33F3"/>
    <w:rsid w:val="004F45B0"/>
    <w:rsid w:val="004F45E4"/>
    <w:rsid w:val="005020C3"/>
    <w:rsid w:val="005111F8"/>
    <w:rsid w:val="00513FA2"/>
    <w:rsid w:val="00514387"/>
    <w:rsid w:val="00516459"/>
    <w:rsid w:val="00520153"/>
    <w:rsid w:val="005349E1"/>
    <w:rsid w:val="00537EF5"/>
    <w:rsid w:val="00541963"/>
    <w:rsid w:val="005420CC"/>
    <w:rsid w:val="005434D0"/>
    <w:rsid w:val="0054437C"/>
    <w:rsid w:val="00546D61"/>
    <w:rsid w:val="00553369"/>
    <w:rsid w:val="0055449C"/>
    <w:rsid w:val="00555CD8"/>
    <w:rsid w:val="005579BF"/>
    <w:rsid w:val="00560C3E"/>
    <w:rsid w:val="00563468"/>
    <w:rsid w:val="00564EC2"/>
    <w:rsid w:val="00565EAE"/>
    <w:rsid w:val="00573677"/>
    <w:rsid w:val="00575F7D"/>
    <w:rsid w:val="00577088"/>
    <w:rsid w:val="00580383"/>
    <w:rsid w:val="00580E40"/>
    <w:rsid w:val="00590731"/>
    <w:rsid w:val="005A2CDE"/>
    <w:rsid w:val="005A506B"/>
    <w:rsid w:val="005A701C"/>
    <w:rsid w:val="005B2444"/>
    <w:rsid w:val="005B2D14"/>
    <w:rsid w:val="005B3140"/>
    <w:rsid w:val="005B4543"/>
    <w:rsid w:val="005C0B05"/>
    <w:rsid w:val="005C3A40"/>
    <w:rsid w:val="005C6985"/>
    <w:rsid w:val="005D1156"/>
    <w:rsid w:val="005E0681"/>
    <w:rsid w:val="005E3B08"/>
    <w:rsid w:val="005E3FE4"/>
    <w:rsid w:val="005E572E"/>
    <w:rsid w:val="005F5576"/>
    <w:rsid w:val="006014AB"/>
    <w:rsid w:val="00605F20"/>
    <w:rsid w:val="0061680A"/>
    <w:rsid w:val="00623B70"/>
    <w:rsid w:val="0063578B"/>
    <w:rsid w:val="0063679A"/>
    <w:rsid w:val="00636B3D"/>
    <w:rsid w:val="00641025"/>
    <w:rsid w:val="00643954"/>
    <w:rsid w:val="00650E98"/>
    <w:rsid w:val="006517E0"/>
    <w:rsid w:val="00656C61"/>
    <w:rsid w:val="006672D8"/>
    <w:rsid w:val="00670D96"/>
    <w:rsid w:val="00672877"/>
    <w:rsid w:val="00683154"/>
    <w:rsid w:val="00690115"/>
    <w:rsid w:val="00690898"/>
    <w:rsid w:val="00693039"/>
    <w:rsid w:val="00693A5A"/>
    <w:rsid w:val="006A3CEA"/>
    <w:rsid w:val="006B0977"/>
    <w:rsid w:val="006B302F"/>
    <w:rsid w:val="006C210F"/>
    <w:rsid w:val="006C64D4"/>
    <w:rsid w:val="006E53F0"/>
    <w:rsid w:val="006F46C3"/>
    <w:rsid w:val="006F7CDF"/>
    <w:rsid w:val="00700BDB"/>
    <w:rsid w:val="0070121B"/>
    <w:rsid w:val="00701E73"/>
    <w:rsid w:val="00705D12"/>
    <w:rsid w:val="00711FE2"/>
    <w:rsid w:val="00712649"/>
    <w:rsid w:val="00714BC9"/>
    <w:rsid w:val="00723F91"/>
    <w:rsid w:val="00725623"/>
    <w:rsid w:val="007273BE"/>
    <w:rsid w:val="0073430D"/>
    <w:rsid w:val="00734E34"/>
    <w:rsid w:val="00740F10"/>
    <w:rsid w:val="00743059"/>
    <w:rsid w:val="00744F58"/>
    <w:rsid w:val="00750CED"/>
    <w:rsid w:val="00751B7C"/>
    <w:rsid w:val="00760A29"/>
    <w:rsid w:val="00771E18"/>
    <w:rsid w:val="007739F1"/>
    <w:rsid w:val="007745C6"/>
    <w:rsid w:val="007755F6"/>
    <w:rsid w:val="007761AD"/>
    <w:rsid w:val="00777387"/>
    <w:rsid w:val="007815E5"/>
    <w:rsid w:val="00787343"/>
    <w:rsid w:val="00790BFA"/>
    <w:rsid w:val="00791121"/>
    <w:rsid w:val="00791C88"/>
    <w:rsid w:val="00797B76"/>
    <w:rsid w:val="007A0AD0"/>
    <w:rsid w:val="007A3D06"/>
    <w:rsid w:val="007B0B5C"/>
    <w:rsid w:val="007B383B"/>
    <w:rsid w:val="007C350D"/>
    <w:rsid w:val="007C3689"/>
    <w:rsid w:val="007C3C9B"/>
    <w:rsid w:val="007D3012"/>
    <w:rsid w:val="007D65A7"/>
    <w:rsid w:val="007E3F59"/>
    <w:rsid w:val="007E5043"/>
    <w:rsid w:val="007E5183"/>
    <w:rsid w:val="008109E4"/>
    <w:rsid w:val="008133F9"/>
    <w:rsid w:val="00816D4B"/>
    <w:rsid w:val="00823AAC"/>
    <w:rsid w:val="008243F6"/>
    <w:rsid w:val="0083317E"/>
    <w:rsid w:val="008367E3"/>
    <w:rsid w:val="00854C66"/>
    <w:rsid w:val="008553E1"/>
    <w:rsid w:val="00867A05"/>
    <w:rsid w:val="00874883"/>
    <w:rsid w:val="0087643B"/>
    <w:rsid w:val="00877669"/>
    <w:rsid w:val="00897F92"/>
    <w:rsid w:val="008A64C9"/>
    <w:rsid w:val="008A6E4D"/>
    <w:rsid w:val="008B180A"/>
    <w:rsid w:val="008B24B7"/>
    <w:rsid w:val="008C2CD8"/>
    <w:rsid w:val="008C5743"/>
    <w:rsid w:val="008C68EE"/>
    <w:rsid w:val="008C7F44"/>
    <w:rsid w:val="008D29C5"/>
    <w:rsid w:val="008D390F"/>
    <w:rsid w:val="008D4273"/>
    <w:rsid w:val="008D4EF3"/>
    <w:rsid w:val="008E0E4F"/>
    <w:rsid w:val="008E1FD5"/>
    <w:rsid w:val="008E29BB"/>
    <w:rsid w:val="008E4139"/>
    <w:rsid w:val="008F2467"/>
    <w:rsid w:val="008F322F"/>
    <w:rsid w:val="009023F1"/>
    <w:rsid w:val="00904515"/>
    <w:rsid w:val="00907DFE"/>
    <w:rsid w:val="00912D41"/>
    <w:rsid w:val="00914596"/>
    <w:rsid w:val="009146BF"/>
    <w:rsid w:val="00915AD4"/>
    <w:rsid w:val="00915EF1"/>
    <w:rsid w:val="009221D5"/>
    <w:rsid w:val="00924C08"/>
    <w:rsid w:val="00927D88"/>
    <w:rsid w:val="00930D1F"/>
    <w:rsid w:val="00935127"/>
    <w:rsid w:val="0094025E"/>
    <w:rsid w:val="0094256C"/>
    <w:rsid w:val="0094496F"/>
    <w:rsid w:val="00953DD8"/>
    <w:rsid w:val="00953F11"/>
    <w:rsid w:val="00963419"/>
    <w:rsid w:val="009706C1"/>
    <w:rsid w:val="00976675"/>
    <w:rsid w:val="00976FBF"/>
    <w:rsid w:val="009837FF"/>
    <w:rsid w:val="00983C7A"/>
    <w:rsid w:val="00983C81"/>
    <w:rsid w:val="00984B38"/>
    <w:rsid w:val="009A0636"/>
    <w:rsid w:val="009A1C59"/>
    <w:rsid w:val="009A5C87"/>
    <w:rsid w:val="009A6FF5"/>
    <w:rsid w:val="009B2B47"/>
    <w:rsid w:val="009B35DB"/>
    <w:rsid w:val="009C4298"/>
    <w:rsid w:val="009D318C"/>
    <w:rsid w:val="009E5169"/>
    <w:rsid w:val="00A10B8B"/>
    <w:rsid w:val="00A20D78"/>
    <w:rsid w:val="00A2174A"/>
    <w:rsid w:val="00A22AA9"/>
    <w:rsid w:val="00A26733"/>
    <w:rsid w:val="00A3595E"/>
    <w:rsid w:val="00A46C7F"/>
    <w:rsid w:val="00A624C0"/>
    <w:rsid w:val="00A64219"/>
    <w:rsid w:val="00A7135E"/>
    <w:rsid w:val="00A73245"/>
    <w:rsid w:val="00A77145"/>
    <w:rsid w:val="00A82989"/>
    <w:rsid w:val="00A843B6"/>
    <w:rsid w:val="00A868A5"/>
    <w:rsid w:val="00A904FE"/>
    <w:rsid w:val="00A9262C"/>
    <w:rsid w:val="00A94016"/>
    <w:rsid w:val="00AB3B76"/>
    <w:rsid w:val="00AB61DD"/>
    <w:rsid w:val="00AC222F"/>
    <w:rsid w:val="00AC2CC7"/>
    <w:rsid w:val="00AC7B3B"/>
    <w:rsid w:val="00AD3CE6"/>
    <w:rsid w:val="00AE0CE8"/>
    <w:rsid w:val="00AE1307"/>
    <w:rsid w:val="00AE7586"/>
    <w:rsid w:val="00AF3D7A"/>
    <w:rsid w:val="00AF6E02"/>
    <w:rsid w:val="00AF7A65"/>
    <w:rsid w:val="00B06710"/>
    <w:rsid w:val="00B07EBF"/>
    <w:rsid w:val="00B102C7"/>
    <w:rsid w:val="00B15760"/>
    <w:rsid w:val="00B166CB"/>
    <w:rsid w:val="00B235E1"/>
    <w:rsid w:val="00B26A6D"/>
    <w:rsid w:val="00B272CF"/>
    <w:rsid w:val="00B3145D"/>
    <w:rsid w:val="00B357BA"/>
    <w:rsid w:val="00B564DB"/>
    <w:rsid w:val="00B61496"/>
    <w:rsid w:val="00B768B6"/>
    <w:rsid w:val="00B816A3"/>
    <w:rsid w:val="00B8697F"/>
    <w:rsid w:val="00B908D1"/>
    <w:rsid w:val="00B940D1"/>
    <w:rsid w:val="00BA2F1E"/>
    <w:rsid w:val="00BB58BD"/>
    <w:rsid w:val="00BB6A26"/>
    <w:rsid w:val="00BC1034"/>
    <w:rsid w:val="00BC3BE8"/>
    <w:rsid w:val="00BC5D18"/>
    <w:rsid w:val="00BE2408"/>
    <w:rsid w:val="00BE3EC6"/>
    <w:rsid w:val="00BE5BEB"/>
    <w:rsid w:val="00BE6528"/>
    <w:rsid w:val="00C0087A"/>
    <w:rsid w:val="00C01B01"/>
    <w:rsid w:val="00C05F9D"/>
    <w:rsid w:val="00C07A7C"/>
    <w:rsid w:val="00C10ECC"/>
    <w:rsid w:val="00C14F22"/>
    <w:rsid w:val="00C27212"/>
    <w:rsid w:val="00C33810"/>
    <w:rsid w:val="00C34185"/>
    <w:rsid w:val="00C42DD6"/>
    <w:rsid w:val="00C502B1"/>
    <w:rsid w:val="00C545E7"/>
    <w:rsid w:val="00C66858"/>
    <w:rsid w:val="00C72E69"/>
    <w:rsid w:val="00C7411E"/>
    <w:rsid w:val="00C75D68"/>
    <w:rsid w:val="00C8270C"/>
    <w:rsid w:val="00C84988"/>
    <w:rsid w:val="00CA4AF6"/>
    <w:rsid w:val="00CA4D2B"/>
    <w:rsid w:val="00CA59CA"/>
    <w:rsid w:val="00CB2356"/>
    <w:rsid w:val="00CB4075"/>
    <w:rsid w:val="00CB4E6D"/>
    <w:rsid w:val="00CC23DE"/>
    <w:rsid w:val="00CD3E3A"/>
    <w:rsid w:val="00CD68EE"/>
    <w:rsid w:val="00CD7459"/>
    <w:rsid w:val="00CE0C7C"/>
    <w:rsid w:val="00CE55A6"/>
    <w:rsid w:val="00CF13FC"/>
    <w:rsid w:val="00CF2C22"/>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A3D"/>
    <w:rsid w:val="00DB0F7E"/>
    <w:rsid w:val="00DB5489"/>
    <w:rsid w:val="00DB6C98"/>
    <w:rsid w:val="00DC10C2"/>
    <w:rsid w:val="00DC5D98"/>
    <w:rsid w:val="00DC701C"/>
    <w:rsid w:val="00DD770C"/>
    <w:rsid w:val="00DD7F91"/>
    <w:rsid w:val="00DE109E"/>
    <w:rsid w:val="00E00376"/>
    <w:rsid w:val="00E01016"/>
    <w:rsid w:val="00E043B1"/>
    <w:rsid w:val="00E07138"/>
    <w:rsid w:val="00E14EBD"/>
    <w:rsid w:val="00E16734"/>
    <w:rsid w:val="00E23260"/>
    <w:rsid w:val="00E2367A"/>
    <w:rsid w:val="00E27BC7"/>
    <w:rsid w:val="00E35FC9"/>
    <w:rsid w:val="00E377A4"/>
    <w:rsid w:val="00E41346"/>
    <w:rsid w:val="00E420E9"/>
    <w:rsid w:val="00E4635D"/>
    <w:rsid w:val="00E52046"/>
    <w:rsid w:val="00E61D76"/>
    <w:rsid w:val="00E674DB"/>
    <w:rsid w:val="00E70912"/>
    <w:rsid w:val="00E75F28"/>
    <w:rsid w:val="00E80EFA"/>
    <w:rsid w:val="00E8171B"/>
    <w:rsid w:val="00E90AA6"/>
    <w:rsid w:val="00E977B8"/>
    <w:rsid w:val="00E97AD1"/>
    <w:rsid w:val="00EA109B"/>
    <w:rsid w:val="00EA14B2"/>
    <w:rsid w:val="00EA15A8"/>
    <w:rsid w:val="00EA2926"/>
    <w:rsid w:val="00EB2CDE"/>
    <w:rsid w:val="00EC1A81"/>
    <w:rsid w:val="00EC7E5C"/>
    <w:rsid w:val="00ED1342"/>
    <w:rsid w:val="00ED78F1"/>
    <w:rsid w:val="00EE46E0"/>
    <w:rsid w:val="00EE4DCA"/>
    <w:rsid w:val="00EE766A"/>
    <w:rsid w:val="00EF0F62"/>
    <w:rsid w:val="00F007E1"/>
    <w:rsid w:val="00F0130D"/>
    <w:rsid w:val="00F0134E"/>
    <w:rsid w:val="00F057C6"/>
    <w:rsid w:val="00F17D96"/>
    <w:rsid w:val="00F22565"/>
    <w:rsid w:val="00F3380E"/>
    <w:rsid w:val="00F40837"/>
    <w:rsid w:val="00F42F79"/>
    <w:rsid w:val="00F47773"/>
    <w:rsid w:val="00F5019D"/>
    <w:rsid w:val="00F553F0"/>
    <w:rsid w:val="00F56308"/>
    <w:rsid w:val="00F634D6"/>
    <w:rsid w:val="00F64385"/>
    <w:rsid w:val="00F6473F"/>
    <w:rsid w:val="00F76366"/>
    <w:rsid w:val="00F805C0"/>
    <w:rsid w:val="00F92522"/>
    <w:rsid w:val="00F9519C"/>
    <w:rsid w:val="00FB4261"/>
    <w:rsid w:val="00FB43B1"/>
    <w:rsid w:val="00FC0608"/>
    <w:rsid w:val="00FC2155"/>
    <w:rsid w:val="00FC41A7"/>
    <w:rsid w:val="00FD40FE"/>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05D51"/>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1B7C"/>
    <w:pPr>
      <w:keepNext/>
      <w:keepLines/>
      <w:pageBreakBefore/>
      <w:spacing w:before="480"/>
      <w:jc w:val="center"/>
      <w:outlineLvl w:val="0"/>
    </w:pPr>
    <w:rPr>
      <w:rFonts w:eastAsiaTheme="majorEastAsia" w:cstheme="majorBidi"/>
      <w:b/>
      <w:bCs/>
      <w:sz w:val="52"/>
      <w:szCs w:val="28"/>
      <w:u w:val="double"/>
    </w:rPr>
  </w:style>
  <w:style w:type="paragraph" w:styleId="Heading2">
    <w:name w:val="heading 2"/>
    <w:aliases w:val="Aligned Card Text,CD Tag,TAG Char3,Heading 2 Char1 Char Char11,Heading 2 Char Char Char Char11,Heading 2 Char Char Char Char Char Char Char Char,Heading 2 Char Char Char Char,Heading 2 Char Char Char Char Char Char Char,T,Hat"/>
    <w:basedOn w:val="Normal"/>
    <w:next w:val="Normal"/>
    <w:link w:val="Heading2Char"/>
    <w:uiPriority w:val="2"/>
    <w:qFormat/>
    <w:rsid w:val="00DA6A3D"/>
    <w:pPr>
      <w:keepNext/>
      <w:keepLines/>
      <w:pageBreakBefore/>
      <w:spacing w:before="240" w:after="12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816D4B"/>
    <w:pPr>
      <w:keepNext/>
      <w:keepLines/>
      <w:pageBreakBefore/>
      <w:spacing w:before="120" w:after="12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1B647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1B7C"/>
    <w:rPr>
      <w:rFonts w:ascii="Times New Roman" w:eastAsiaTheme="majorEastAsia" w:hAnsi="Times New Roman" w:cstheme="majorBidi"/>
      <w:b/>
      <w:bCs/>
      <w:sz w:val="52"/>
      <w:szCs w:val="28"/>
      <w:u w:val="double"/>
    </w:rPr>
  </w:style>
  <w:style w:type="character" w:customStyle="1" w:styleId="Heading2Char">
    <w:name w:val="Heading 2 Char"/>
    <w:aliases w:val="Aligned Card Text Char,CD Tag Char,TAG Char3 Char,Heading 2 Char1 Char Char11 Char,Heading 2 Char Char Char Char11 Char,Heading 2 Char Char Char Char Char Char Char Char Char,Heading 2 Char Char Char Char Char,T Char,Hat Char"/>
    <w:basedOn w:val="DefaultParagraphFont"/>
    <w:link w:val="Heading2"/>
    <w:rsid w:val="00DA6A3D"/>
    <w:rPr>
      <w:rFonts w:ascii="Times New Roman" w:eastAsiaTheme="majorEastAsia" w:hAnsi="Times New Roman" w:cstheme="majorBidi"/>
      <w:b/>
      <w:bCs/>
      <w:sz w:val="44"/>
      <w:szCs w:val="26"/>
      <w:u w:val="single"/>
    </w:rPr>
  </w:style>
  <w:style w:type="character" w:styleId="Emphasis">
    <w:name w:val="Emphasis"/>
    <w:basedOn w:val="DefaultParagraphFont"/>
    <w:uiPriority w:val="7"/>
    <w:qFormat/>
    <w:rsid w:val="001B6478"/>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1B6478"/>
    <w:rPr>
      <w:b/>
      <w:bCs/>
    </w:rPr>
  </w:style>
  <w:style w:type="character" w:customStyle="1" w:styleId="Heading3Char">
    <w:name w:val="Heading 3 Char"/>
    <w:aliases w:val="Block Char"/>
    <w:basedOn w:val="DefaultParagraphFont"/>
    <w:link w:val="Heading3"/>
    <w:uiPriority w:val="3"/>
    <w:rsid w:val="00816D4B"/>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11,Intense Emphasis111,Style,Intense Emphasis2,Intense Emphasis1111,Intense Emphasis3,Intense Emphasis11111,Intense Emphasis4,HHeading 3 + 12 pt"/>
    <w:basedOn w:val="DefaultParagraphFont"/>
    <w:uiPriority w:val="6"/>
    <w:qFormat/>
    <w:rsid w:val="001B6478"/>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B6478"/>
    <w:rPr>
      <w:rFonts w:ascii="Times New Roman" w:hAnsi="Times New Roman"/>
      <w:sz w:val="24"/>
      <w:u w:val="none"/>
    </w:rPr>
  </w:style>
  <w:style w:type="paragraph" w:styleId="Header">
    <w:name w:val="header"/>
    <w:basedOn w:val="Normal"/>
    <w:link w:val="HeaderChar"/>
    <w:uiPriority w:val="99"/>
    <w:semiHidden/>
    <w:rsid w:val="001B6478"/>
    <w:pPr>
      <w:tabs>
        <w:tab w:val="center" w:pos="4680"/>
        <w:tab w:val="right" w:pos="9360"/>
      </w:tabs>
    </w:pPr>
  </w:style>
  <w:style w:type="character" w:customStyle="1" w:styleId="HeaderChar">
    <w:name w:val="Header Char"/>
    <w:basedOn w:val="DefaultParagraphFont"/>
    <w:link w:val="Header"/>
    <w:uiPriority w:val="99"/>
    <w:semiHidden/>
    <w:rsid w:val="001B6478"/>
    <w:rPr>
      <w:rFonts w:ascii="Times New Roman" w:hAnsi="Times New Roman" w:cs="Times New Roman"/>
      <w:sz w:val="20"/>
    </w:rPr>
  </w:style>
  <w:style w:type="paragraph" w:styleId="Footer">
    <w:name w:val="footer"/>
    <w:basedOn w:val="Normal"/>
    <w:link w:val="FooterChar"/>
    <w:uiPriority w:val="99"/>
    <w:semiHidden/>
    <w:rsid w:val="001B6478"/>
    <w:pPr>
      <w:tabs>
        <w:tab w:val="center" w:pos="4680"/>
        <w:tab w:val="right" w:pos="9360"/>
      </w:tabs>
    </w:pPr>
  </w:style>
  <w:style w:type="character" w:customStyle="1" w:styleId="FooterChar">
    <w:name w:val="Footer Char"/>
    <w:basedOn w:val="DefaultParagraphFont"/>
    <w:link w:val="Footer"/>
    <w:uiPriority w:val="99"/>
    <w:semiHidden/>
    <w:rsid w:val="001B6478"/>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1B6478"/>
    <w:rPr>
      <w:color w:val="auto"/>
      <w:u w:val="none"/>
    </w:rPr>
  </w:style>
  <w:style w:type="character" w:styleId="FollowedHyperlink">
    <w:name w:val="FollowedHyperlink"/>
    <w:basedOn w:val="DefaultParagraphFont"/>
    <w:uiPriority w:val="99"/>
    <w:semiHidden/>
    <w:rsid w:val="001B6478"/>
    <w:rPr>
      <w:color w:val="auto"/>
      <w:u w:val="none"/>
    </w:rPr>
  </w:style>
  <w:style w:type="character" w:customStyle="1" w:styleId="Heading4Char">
    <w:name w:val="Heading 4 Char"/>
    <w:aliases w:val="Tag Char"/>
    <w:basedOn w:val="DefaultParagraphFont"/>
    <w:link w:val="Heading4"/>
    <w:uiPriority w:val="4"/>
    <w:rsid w:val="001B6478"/>
    <w:rPr>
      <w:rFonts w:ascii="Times New Roman" w:eastAsiaTheme="majorEastAsia" w:hAnsi="Times New Roman" w:cstheme="majorBidi"/>
      <w:b/>
      <w:bCs/>
      <w:iCs/>
      <w:sz w:val="24"/>
    </w:rPr>
  </w:style>
  <w:style w:type="paragraph" w:styleId="DocumentMap">
    <w:name w:val="Document Map"/>
    <w:basedOn w:val="Normal"/>
    <w:link w:val="DocumentMapChar"/>
    <w:uiPriority w:val="99"/>
    <w:semiHidden/>
    <w:rsid w:val="001B6478"/>
    <w:rPr>
      <w:rFonts w:ascii="Tahoma" w:hAnsi="Tahoma" w:cs="Tahoma"/>
      <w:sz w:val="16"/>
      <w:szCs w:val="16"/>
    </w:rPr>
  </w:style>
  <w:style w:type="character" w:customStyle="1" w:styleId="DocumentMapChar">
    <w:name w:val="Document Map Char"/>
    <w:basedOn w:val="DefaultParagraphFont"/>
    <w:link w:val="DocumentMap"/>
    <w:uiPriority w:val="99"/>
    <w:semiHidden/>
    <w:rsid w:val="001B6478"/>
    <w:rPr>
      <w:rFonts w:ascii="Tahoma" w:hAnsi="Tahoma" w:cs="Tahoma"/>
      <w:sz w:val="16"/>
      <w:szCs w:val="16"/>
    </w:rPr>
  </w:style>
  <w:style w:type="paragraph" w:customStyle="1" w:styleId="CardText">
    <w:name w:val="CardText"/>
    <w:basedOn w:val="Normal"/>
    <w:next w:val="Normal"/>
    <w:link w:val="CardTextChar"/>
    <w:qFormat/>
    <w:rsid w:val="00751B7C"/>
    <w:pPr>
      <w:ind w:left="288" w:right="288"/>
    </w:pPr>
    <w:rPr>
      <w:rFonts w:eastAsia="Times New Roman"/>
      <w:sz w:val="16"/>
      <w:szCs w:val="20"/>
    </w:rPr>
  </w:style>
  <w:style w:type="character" w:customStyle="1" w:styleId="CardTextChar">
    <w:name w:val="CardText Char"/>
    <w:basedOn w:val="DefaultParagraphFont"/>
    <w:link w:val="CardText"/>
    <w:rsid w:val="00751B7C"/>
    <w:rPr>
      <w:rFonts w:ascii="Times New Roman" w:eastAsia="Times New Roman" w:hAnsi="Times New Roman" w:cs="Times New Roman"/>
      <w:sz w:val="16"/>
      <w:szCs w:val="20"/>
    </w:rPr>
  </w:style>
  <w:style w:type="character" w:customStyle="1" w:styleId="underline">
    <w:name w:val="underline"/>
    <w:basedOn w:val="DefaultParagraphFont"/>
    <w:link w:val="textbold"/>
    <w:qFormat/>
    <w:rsid w:val="001B6478"/>
    <w:rPr>
      <w:u w:val="single"/>
    </w:rPr>
  </w:style>
  <w:style w:type="character" w:customStyle="1" w:styleId="Emphasis2">
    <w:name w:val="Emphasis2"/>
    <w:basedOn w:val="DefaultParagraphFont"/>
    <w:rsid w:val="001B6478"/>
    <w:rPr>
      <w:rFonts w:ascii="Times New Roman" w:hAnsi="Times New Roman"/>
      <w:b/>
      <w:iCs/>
      <w:sz w:val="24"/>
      <w:u w:val="single"/>
    </w:rPr>
  </w:style>
  <w:style w:type="paragraph" w:customStyle="1" w:styleId="textbold">
    <w:name w:val="text bold"/>
    <w:basedOn w:val="Normal"/>
    <w:link w:val="underline"/>
    <w:qFormat/>
    <w:rsid w:val="001B6478"/>
    <w:pPr>
      <w:ind w:left="720"/>
      <w:jc w:val="both"/>
    </w:pPr>
    <w:rPr>
      <w:rFonts w:asciiTheme="minorHAnsi" w:hAnsiTheme="minorHAnsi" w:cstheme="minorBidi"/>
      <w:u w:val="single"/>
    </w:rPr>
  </w:style>
  <w:style w:type="paragraph" w:customStyle="1" w:styleId="Card">
    <w:name w:val="Card"/>
    <w:aliases w:val="Dont u,No Spacing8,No Spacing21,No Spacing211,No Spacing51,No Spacing111111,No Spacing1111111,No Spacing22,tag,No Spacing111,tags,No Spacing2,No Spacing1111,No Spacing11111,No Spacing3,No Spacing4,No Spacing41,No Spacing5,No Spacing31,No Spacing11"/>
    <w:basedOn w:val="Normal"/>
    <w:link w:val="CardChar"/>
    <w:qFormat/>
    <w:rsid w:val="0083317E"/>
    <w:pPr>
      <w:ind w:left="288" w:right="288"/>
    </w:pPr>
    <w:rPr>
      <w:sz w:val="16"/>
    </w:rPr>
  </w:style>
  <w:style w:type="character" w:customStyle="1" w:styleId="CardChar">
    <w:name w:val="Card Char"/>
    <w:aliases w:val="No Spacing Char,DDI Tag Char,Dont use Char,Tag and Cite Char,No Spacing1 Char,CD - Cite Char,Debate Text Char,Underlined Char,Read stuff Char,No Spacing1 Char1,No Spacing Char1,No Spacing11 Char,Tag Title Char,No Spacing111 Char,tags Char,TAG "/>
    <w:basedOn w:val="DefaultParagraphFont"/>
    <w:link w:val="Card"/>
    <w:qFormat/>
    <w:rsid w:val="0083317E"/>
    <w:rPr>
      <w:rFonts w:ascii="Times New Roman" w:hAnsi="Times New Roman" w:cs="Times New Roman"/>
      <w:sz w:val="16"/>
    </w:rPr>
  </w:style>
  <w:style w:type="paragraph" w:styleId="NoSpacing">
    <w:name w:val="No Spacing"/>
    <w:aliases w:val="CD - Cite,Dont use,Tag and Cite,Small Text,Very Small Text,DDI Tag,Card Format,Read stuff,No Spacing1,Debate Text,Tag Title"/>
    <w:uiPriority w:val="1"/>
    <w:qFormat/>
    <w:rsid w:val="00205D51"/>
    <w:pPr>
      <w:spacing w:after="0" w:line="240" w:lineRule="auto"/>
    </w:pPr>
    <w:rPr>
      <w:rFonts w:eastAsiaTheme="minorEastAsia"/>
      <w:sz w:val="20"/>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communications.fullerton.edu/forensics/SCUDL.htm" TargetMode="External"/><Relationship Id="rId4" Type="http://schemas.openxmlformats.org/officeDocument/2006/relationships/styles" Target="styles.xml"/><Relationship Id="rId9" Type="http://schemas.openxmlformats.org/officeDocument/2006/relationships/hyperlink" Target="http://www.phirhopi.org/spts/spkrpts05.2/sutherland.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9</Pages>
  <Words>2236</Words>
  <Characters>12750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Debate 2013</dc:creator>
  <cp:lastModifiedBy>Ryan, Debate 2013</cp:lastModifiedBy>
  <cp:revision>1</cp:revision>
  <dcterms:created xsi:type="dcterms:W3CDTF">2013-10-27T17:35:00Z</dcterms:created>
  <dcterms:modified xsi:type="dcterms:W3CDTF">2013-10-27T17:42:00Z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