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94A" w:rsidRPr="00EC494A" w:rsidRDefault="00EC494A" w:rsidP="00EC494A">
      <w:bookmarkStart w:id="0" w:name="_GoBack"/>
    </w:p>
    <w:p w:rsidR="00EC494A" w:rsidRPr="00EC494A" w:rsidRDefault="00EC494A" w:rsidP="00EC494A">
      <w:r w:rsidRPr="00EC494A">
        <w:t>=</w:t>
      </w:r>
      <w:r w:rsidRPr="00EC494A">
        <w:t>Plan Flaw</w:t>
      </w:r>
      <w:r w:rsidRPr="00EC494A">
        <w:t>=</w:t>
      </w:r>
    </w:p>
    <w:p w:rsidR="00EC494A" w:rsidRPr="00EC494A" w:rsidRDefault="00EC494A" w:rsidP="00EC494A"/>
    <w:p w:rsidR="00EC494A" w:rsidRPr="00EC494A" w:rsidRDefault="00EC494A" w:rsidP="00EC494A">
      <w:r w:rsidRPr="00EC494A">
        <w:t>====</w:t>
      </w:r>
      <w:r w:rsidRPr="00EC494A">
        <w:t>A. The plan is the center of this debate.  Grammar is key to comprehending and understanding the implications of the plan.</w:t>
      </w:r>
      <w:r w:rsidRPr="00EC494A">
        <w:t>====</w:t>
      </w:r>
    </w:p>
    <w:p w:rsidR="00EC494A" w:rsidRPr="00EC494A" w:rsidRDefault="00EC494A" w:rsidP="00EC494A">
      <w:r w:rsidRPr="00EC494A">
        <w:t xml:space="preserve">**Allen 93** </w:t>
      </w:r>
    </w:p>
    <w:p w:rsidR="00EC494A" w:rsidRPr="00EC494A" w:rsidRDefault="00EC494A" w:rsidP="00EC494A">
      <w:pPr>
        <w:rPr>
          <w:sz w:val="16"/>
        </w:rPr>
      </w:pPr>
      <w:r w:rsidRPr="00EC494A">
        <w:rPr>
          <w:sz w:val="16"/>
        </w:rPr>
        <w:t>(Robert, Editor and Director – The Chambers Dictionary, Does Grammar Matter?)</w:t>
      </w:r>
    </w:p>
    <w:p w:rsidR="00EC494A" w:rsidRPr="00EC494A" w:rsidRDefault="00EC494A" w:rsidP="00EC494A">
      <w:pPr>
        <w:rPr>
          <w:sz w:val="16"/>
        </w:rPr>
      </w:pPr>
      <w:r w:rsidRPr="00EC494A">
        <w:t>Grammar matters</w:t>
      </w:r>
      <w:r w:rsidRPr="00EC494A">
        <w:rPr>
          <w:sz w:val="16"/>
        </w:rPr>
        <w:t xml:space="preserve">, then, </w:t>
      </w:r>
      <w:r w:rsidRPr="00EC494A">
        <w:t>because it is the accepted way of using language</w:t>
      </w:r>
      <w:r w:rsidRPr="00EC494A">
        <w:rPr>
          <w:sz w:val="16"/>
        </w:rPr>
        <w:t>, whatever one</w:t>
      </w:r>
      <w:r w:rsidRPr="00EC494A">
        <w:rPr>
          <w:sz w:val="16"/>
        </w:rPr>
        <w:t>~’</w:t>
      </w:r>
      <w:r w:rsidRPr="00EC494A">
        <w:rPr>
          <w:sz w:val="16"/>
        </w:rPr>
        <w:t xml:space="preserve">s exact interpretation of the term. </w:t>
      </w:r>
      <w:r w:rsidRPr="00EC494A">
        <w:t>Incorrect grammar hampers communication, which is the whole purpose of language</w:t>
      </w:r>
      <w:r w:rsidRPr="00EC494A">
        <w:rPr>
          <w:sz w:val="16"/>
        </w:rPr>
        <w:t xml:space="preserve">. The </w:t>
      </w:r>
      <w:r w:rsidRPr="00EC494A">
        <w:t>grammar</w:t>
      </w:r>
      <w:r w:rsidRPr="00EC494A">
        <w:rPr>
          <w:sz w:val="16"/>
        </w:rPr>
        <w:t xml:space="preserve"> of standard English matters because it </w:t>
      </w:r>
      <w:r w:rsidRPr="00EC494A">
        <w:t>is a codification of the way using English that most people</w:t>
      </w:r>
      <w:r w:rsidRPr="00EC494A">
        <w:rPr>
          <w:sz w:val="16"/>
        </w:rPr>
        <w:t xml:space="preserve"> will </w:t>
      </w:r>
      <w:r w:rsidRPr="00EC494A">
        <w:t>find acceptable</w:t>
      </w:r>
      <w:r w:rsidRPr="00EC494A">
        <w:rPr>
          <w:sz w:val="16"/>
        </w:rPr>
        <w:t>.</w:t>
      </w:r>
    </w:p>
    <w:p w:rsidR="00EC494A" w:rsidRPr="00EC494A" w:rsidRDefault="00EC494A" w:rsidP="00EC494A"/>
    <w:p w:rsidR="00EC494A" w:rsidRPr="00EC494A" w:rsidRDefault="00EC494A" w:rsidP="00EC494A">
      <w:r w:rsidRPr="00EC494A">
        <w:t>====</w:t>
      </w:r>
      <w:r w:rsidRPr="00EC494A">
        <w:t>B. Violation – the plan is grammatically incorrect</w:t>
      </w:r>
      <w:r w:rsidRPr="00EC494A">
        <w:t>====</w:t>
      </w:r>
    </w:p>
    <w:p w:rsidR="00EC494A" w:rsidRPr="00EC494A" w:rsidRDefault="00EC494A" w:rsidP="00EC494A"/>
    <w:p w:rsidR="00EC494A" w:rsidRPr="00EC494A" w:rsidRDefault="00EC494A" w:rsidP="00EC494A">
      <w:pPr>
        <w:rPr>
          <w:szCs w:val="28"/>
        </w:rPr>
      </w:pPr>
      <w:r w:rsidRPr="00EC494A">
        <w:t>====</w:t>
      </w:r>
      <w:r w:rsidRPr="00EC494A">
        <w:t>Thus we present the following plan: The United States federal government should substantially increase its economic engagement toward Venezuela by removing all oil sanction in return for the privatization of Petroleos de Venezuela SA.</w:t>
      </w:r>
      <w:r w:rsidRPr="00EC494A">
        <w:t xml:space="preserve"> ====</w:t>
      </w:r>
    </w:p>
    <w:p w:rsidR="00EC494A" w:rsidRPr="00EC494A" w:rsidRDefault="00EC494A" w:rsidP="00EC494A"/>
    <w:p w:rsidR="00EC494A" w:rsidRPr="00EC494A" w:rsidRDefault="00EC494A" w:rsidP="00EC494A"/>
    <w:p w:rsidR="00EC494A" w:rsidRPr="00EC494A" w:rsidRDefault="00EC494A" w:rsidP="00EC494A">
      <w:r w:rsidRPr="00EC494A">
        <w:t>====</w:t>
      </w:r>
      <w:r w:rsidRPr="00EC494A">
        <w:t>C. Vote negative</w:t>
      </w:r>
      <w:r w:rsidRPr="00EC494A">
        <w:t>====</w:t>
      </w:r>
    </w:p>
    <w:p w:rsidR="00EC494A" w:rsidRPr="00EC494A" w:rsidRDefault="00EC494A" w:rsidP="00EC494A"/>
    <w:p w:rsidR="00EC494A" w:rsidRPr="00EC494A" w:rsidRDefault="00EC494A" w:rsidP="00EC494A">
      <w:r w:rsidRPr="00EC494A">
        <w:t>====</w:t>
      </w:r>
      <w:r w:rsidRPr="00EC494A">
        <w:t>1. Poor grammar makes the plan impossible to interpret.  This makes it a moving target that can shift as needed to avoid negative argumentation.  Proper grammar is key to negative preparation and predictability.</w:t>
      </w:r>
      <w:r w:rsidRPr="00EC494A">
        <w:t>====</w:t>
      </w:r>
    </w:p>
    <w:p w:rsidR="00EC494A" w:rsidRPr="00EC494A" w:rsidRDefault="00EC494A" w:rsidP="00EC494A"/>
    <w:p w:rsidR="00EC494A" w:rsidRPr="00EC494A" w:rsidRDefault="00EC494A" w:rsidP="00EC494A">
      <w:r w:rsidRPr="00EC494A">
        <w:t>====</w:t>
      </w:r>
      <w:r w:rsidRPr="00EC494A">
        <w:t>2. Poor grammar undermines education centered on what the plan actually does.  Interpreting the meaning of grammatically correct text is a key portable skill.</w:t>
      </w:r>
      <w:r w:rsidRPr="00EC494A">
        <w:t>====</w:t>
      </w:r>
    </w:p>
    <w:p w:rsidR="00EC494A" w:rsidRPr="00EC494A" w:rsidRDefault="00EC494A" w:rsidP="00EC494A"/>
    <w:p w:rsidR="00EC494A" w:rsidRPr="00EC494A" w:rsidRDefault="00EC494A" w:rsidP="00EC494A">
      <w:r w:rsidRPr="00EC494A">
        <w:t>====</w:t>
      </w:r>
      <w:r w:rsidRPr="00EC494A">
        <w:t>3. Grammar is key to legal interpretation - flaws mean the plan could be misinterpreted, gutting solvency</w:t>
      </w:r>
      <w:r w:rsidRPr="00EC494A">
        <w:t>====</w:t>
      </w:r>
    </w:p>
    <w:p w:rsidR="00EC494A" w:rsidRPr="00EC494A" w:rsidRDefault="00EC494A" w:rsidP="00EC494A">
      <w:pPr>
        <w:pStyle w:val="Nothing"/>
        <w:rPr>
          <w:rFonts w:ascii="Calibri" w:hAnsi="Calibri" w:cs="Calibri"/>
        </w:rPr>
      </w:pPr>
      <w:r w:rsidRPr="00EC494A">
        <w:rPr>
          <w:rFonts w:eastAsiaTheme="majorEastAsia"/>
        </w:rPr>
        <w:t>**Farell, 08**</w:t>
      </w:r>
      <w:r w:rsidRPr="00EC494A">
        <w:rPr>
          <w:rFonts w:ascii="Calibri" w:hAnsi="Calibri" w:cs="Calibri"/>
          <w:sz w:val="24"/>
        </w:rPr>
        <w:t xml:space="preserve">, </w:t>
      </w:r>
      <w:r w:rsidRPr="00EC494A">
        <w:rPr>
          <w:rFonts w:ascii="Calibri" w:hAnsi="Calibri" w:cs="Calibri"/>
        </w:rPr>
        <w:t xml:space="preserve">Robert C. </w:t>
      </w:r>
      <w:r w:rsidRPr="00EC494A">
        <w:rPr>
          <w:rFonts w:ascii="Calibri" w:eastAsia="ヒラギノ角ゴ Pro W3" w:hAnsi="Calibri" w:cs="Calibri"/>
        </w:rPr>
        <w:t>Farrell</w:t>
      </w:r>
      <w:r w:rsidRPr="00EC494A">
        <w:rPr>
          <w:rFonts w:ascii="Calibri" w:hAnsi="Calibri" w:cs="Calibri"/>
        </w:rPr>
        <w:t>, 11/7/</w:t>
      </w:r>
      <w:r w:rsidRPr="00EC494A">
        <w:rPr>
          <w:rFonts w:ascii="Calibri" w:eastAsia="ヒラギノ角ゴ Pro W3" w:hAnsi="Calibri" w:cs="Calibri"/>
        </w:rPr>
        <w:t>2008</w:t>
      </w:r>
      <w:r w:rsidRPr="00EC494A">
        <w:rPr>
          <w:rFonts w:ascii="Calibri" w:hAnsi="Calibri" w:cs="Calibri"/>
        </w:rPr>
        <w:t xml:space="preserve"> (B.A., Trinity College; J.D., Harvard University; Professor, Quinnipiac University School of Law, </w:t>
      </w:r>
      <w:r w:rsidRPr="00EC494A">
        <w:rPr>
          <w:rFonts w:ascii="Calibri" w:hAnsi="Calibri" w:cs="Calibri"/>
        </w:rPr>
        <w:t>"</w:t>
      </w:r>
      <w:r w:rsidRPr="00EC494A">
        <w:rPr>
          <w:rFonts w:ascii="Calibri" w:hAnsi="Calibri" w:cs="Calibri"/>
        </w:rPr>
        <w:t>Why Grammar Matters: Conjugating Verbs in Modern Legal Opinions</w:t>
      </w:r>
      <w:r w:rsidRPr="00EC494A">
        <w:rPr>
          <w:rFonts w:ascii="Calibri" w:hAnsi="Calibri" w:cs="Calibri"/>
        </w:rPr>
        <w:t>"</w:t>
      </w:r>
      <w:r w:rsidRPr="00EC494A">
        <w:rPr>
          <w:rFonts w:ascii="Calibri" w:hAnsi="Calibri" w:cs="Calibri"/>
        </w:rPr>
        <w:t xml:space="preserve">, </w:t>
      </w:r>
      <w:r w:rsidRPr="00EC494A">
        <w:rPr>
          <w:rFonts w:ascii="Calibri" w:hAnsi="Calibri" w:cs="Calibri"/>
        </w:rPr>
        <w:t>[[http://www.luc.edu/law/activities/publications/lljdocs/vol40_no1/farrell.pdf-http://www.luc.edu/law/activities/publications/lljdocs/vol40_no1/farrell.pdf]]</w:t>
      </w:r>
      <w:r w:rsidRPr="00EC494A">
        <w:rPr>
          <w:rFonts w:ascii="Calibri" w:hAnsi="Calibri" w:cs="Calibri"/>
        </w:rPr>
        <w:t>)</w:t>
      </w:r>
    </w:p>
    <w:p w:rsidR="00EC494A" w:rsidRPr="00EC494A" w:rsidRDefault="00EC494A" w:rsidP="00EC494A">
      <w:r w:rsidRPr="00EC494A">
        <w:t xml:space="preserve">The use of grammar to decide legal cases is not a novelty.  The United </w:t>
      </w:r>
    </w:p>
    <w:p w:rsidR="00EC494A" w:rsidRPr="00EC494A" w:rsidRDefault="00EC494A" w:rsidP="00EC494A">
      <w:r w:rsidRPr="00EC494A">
        <w:t>AND</w:t>
      </w:r>
    </w:p>
    <w:p w:rsidR="00EC494A" w:rsidRPr="00EC494A" w:rsidRDefault="00EC494A" w:rsidP="00EC494A">
      <w:r w:rsidRPr="00EC494A">
        <w:t>but is rather a very useful tool in the arsenal of legal argumentation.</w:t>
      </w:r>
    </w:p>
    <w:p w:rsidR="00EC494A" w:rsidRPr="00EC494A" w:rsidRDefault="00EC494A" w:rsidP="00EC494A"/>
    <w:p w:rsidR="00EC494A" w:rsidRPr="00EC494A" w:rsidRDefault="00EC494A" w:rsidP="00EC494A">
      <w:r w:rsidRPr="00EC494A">
        <w:t>=</w:t>
      </w:r>
      <w:r w:rsidRPr="00EC494A">
        <w:t>PTX</w:t>
      </w:r>
      <w:r w:rsidRPr="00EC494A">
        <w:t>=</w:t>
      </w:r>
    </w:p>
    <w:p w:rsidR="00EC494A" w:rsidRPr="00EC494A" w:rsidRDefault="00EC494A" w:rsidP="00EC494A"/>
    <w:p w:rsidR="00EC494A" w:rsidRPr="00EC494A" w:rsidRDefault="00EC494A" w:rsidP="00EC494A">
      <w:r w:rsidRPr="00EC494A">
        <w:t>====</w:t>
      </w:r>
      <w:r w:rsidRPr="00EC494A">
        <w:t>TPA will pass but political capital is key - failure collapses global trade deals</w:t>
      </w:r>
      <w:r w:rsidRPr="00EC494A">
        <w:t>====</w:t>
      </w:r>
    </w:p>
    <w:p w:rsidR="00EC494A" w:rsidRPr="00EC494A" w:rsidRDefault="00EC494A" w:rsidP="00EC494A">
      <w:r w:rsidRPr="00EC494A">
        <w:t>**Financial Times 1/20**</w:t>
      </w:r>
      <w:r w:rsidRPr="00EC494A">
        <w:t xml:space="preserve"> (</w:t>
      </w:r>
      <w:r w:rsidRPr="00EC494A">
        <w:t>"</w:t>
      </w:r>
      <w:r w:rsidRPr="00EC494A">
        <w:t>US trade debate prompts fears of delay in talks</w:t>
      </w:r>
      <w:r w:rsidRPr="00EC494A">
        <w:t>"</w:t>
      </w:r>
    </w:p>
    <w:p w:rsidR="00EC494A" w:rsidRPr="00EC494A" w:rsidRDefault="00EC494A" w:rsidP="00EC494A">
      <w:r w:rsidRPr="00EC494A">
        <w:t>http://www.ft.com/intl/cms/s/0/60506de0-7f9c-11e3-b6a7-00144feabdc0.html</w:t>
      </w:r>
      <w:r w:rsidRPr="00EC494A">
        <w:t>~~%23</w:t>
      </w:r>
      <w:r w:rsidRPr="00EC494A">
        <w:t>axzz2qtDiKryq)</w:t>
      </w:r>
    </w:p>
    <w:p w:rsidR="00EC494A" w:rsidRPr="00EC494A" w:rsidRDefault="00EC494A" w:rsidP="00EC494A">
      <w:r w:rsidRPr="00EC494A">
        <w:t xml:space="preserve">A heated debate over trade in the US Congress risks stalling two trade negotiations that </w:t>
      </w:r>
    </w:p>
    <w:p w:rsidR="00EC494A" w:rsidRPr="00EC494A" w:rsidRDefault="00EC494A" w:rsidP="00EC494A">
      <w:r w:rsidRPr="00EC494A">
        <w:t>AND</w:t>
      </w:r>
    </w:p>
    <w:p w:rsidR="00EC494A" w:rsidRPr="00EC494A" w:rsidRDefault="00EC494A" w:rsidP="00EC494A">
      <w:r w:rsidRPr="00EC494A">
        <w:t>is stuck unless you get (fast-track authority) very soon."</w:t>
      </w:r>
    </w:p>
    <w:p w:rsidR="00EC494A" w:rsidRPr="00EC494A" w:rsidRDefault="00EC494A" w:rsidP="00EC494A"/>
    <w:p w:rsidR="00EC494A" w:rsidRPr="00EC494A" w:rsidRDefault="00EC494A" w:rsidP="00EC494A">
      <w:r w:rsidRPr="00EC494A">
        <w:t>====</w:t>
      </w:r>
      <w:r w:rsidRPr="00EC494A">
        <w:t>Venezuela is politically divisive in congress – plan ensures backlash</w:t>
      </w:r>
      <w:r w:rsidRPr="00EC494A">
        <w:t>====</w:t>
      </w:r>
    </w:p>
    <w:p w:rsidR="00EC494A" w:rsidRPr="00EC494A" w:rsidRDefault="00EC494A" w:rsidP="00EC494A">
      <w:pPr>
        <w:rPr>
          <w:rFonts w:ascii="Times" w:hAnsi="Times"/>
        </w:rPr>
      </w:pPr>
      <w:r w:rsidRPr="00EC494A">
        <w:rPr>
          <w:rFonts w:ascii="Times" w:hAnsi="Times"/>
        </w:rPr>
        <w:lastRenderedPageBreak/>
        <w:t>Herrera, 2010 (Bernando, Venezuela</w:t>
      </w:r>
      <w:r w:rsidRPr="00EC494A">
        <w:rPr>
          <w:rFonts w:ascii="Times" w:hAnsi="Times"/>
        </w:rPr>
        <w:t>~’</w:t>
      </w:r>
      <w:r w:rsidRPr="00EC494A">
        <w:rPr>
          <w:rFonts w:ascii="Times" w:hAnsi="Times"/>
        </w:rPr>
        <w:t>s ambassador to the US since 2003, professor at Universidad Central de Venezuela</w:t>
      </w:r>
      <w:r w:rsidRPr="00EC494A">
        <w:rPr>
          <w:rFonts w:ascii="Times" w:hAnsi="Times"/>
        </w:rPr>
        <w:t>~’</w:t>
      </w:r>
      <w:r w:rsidRPr="00EC494A">
        <w:rPr>
          <w:rFonts w:ascii="Times" w:hAnsi="Times"/>
        </w:rPr>
        <w:t xml:space="preserve">s School of Political and Administrative Studies, </w:t>
      </w:r>
      <w:r w:rsidRPr="00EC494A">
        <w:rPr>
          <w:rFonts w:ascii="Times" w:hAnsi="Times"/>
        </w:rPr>
        <w:t>"</w:t>
      </w:r>
      <w:r w:rsidRPr="00EC494A">
        <w:rPr>
          <w:rFonts w:ascii="Times" w:hAnsi="Times"/>
        </w:rPr>
        <w:t>The Tea Party</w:t>
      </w:r>
      <w:r w:rsidRPr="00EC494A">
        <w:rPr>
          <w:rFonts w:ascii="Times" w:hAnsi="Times"/>
        </w:rPr>
        <w:t>~’</w:t>
      </w:r>
      <w:r w:rsidRPr="00EC494A">
        <w:rPr>
          <w:rFonts w:ascii="Times" w:hAnsi="Times"/>
        </w:rPr>
        <w:t>s Vendetta,</w:t>
      </w:r>
      <w:r w:rsidRPr="00EC494A">
        <w:rPr>
          <w:rFonts w:ascii="Times" w:hAnsi="Times"/>
        </w:rPr>
        <w:t>"</w:t>
      </w:r>
      <w:r w:rsidRPr="00EC494A">
        <w:rPr>
          <w:rFonts w:ascii="Times" w:hAnsi="Times"/>
        </w:rPr>
        <w:t xml:space="preserve"> 12-8-10, </w:t>
      </w:r>
      <w:r w:rsidRPr="00EC494A">
        <w:rPr>
          <w:rFonts w:ascii="Times" w:hAnsi="Times"/>
        </w:rPr>
        <w:t>[[http://venezuela-us.org/2010/12/08/the-tea-partys-vendetta/-http://venezuela-us.org/2010/12/08/the-tea-partys-vendetta/]]</w:t>
      </w:r>
      <w:r w:rsidRPr="00EC494A">
        <w:rPr>
          <w:rFonts w:ascii="Times" w:hAnsi="Times"/>
        </w:rPr>
        <w:t xml:space="preserve">) </w:t>
      </w:r>
    </w:p>
    <w:p w:rsidR="00EC494A" w:rsidRPr="00EC494A" w:rsidRDefault="00EC494A" w:rsidP="00EC494A">
      <w:r w:rsidRPr="00EC494A">
        <w:t xml:space="preserve">The recent midterm election in the United States didn~’t just put the Republican Party in </w:t>
      </w:r>
    </w:p>
    <w:p w:rsidR="00EC494A" w:rsidRPr="00EC494A" w:rsidRDefault="00EC494A" w:rsidP="00EC494A">
      <w:r w:rsidRPr="00EC494A">
        <w:t>AND</w:t>
      </w:r>
    </w:p>
    <w:p w:rsidR="00EC494A" w:rsidRPr="00EC494A" w:rsidRDefault="00EC494A" w:rsidP="00EC494A">
      <w:r w:rsidRPr="00EC494A">
        <w:t>enabled by a chorus of similarly hard-line former Bush administration officials.</w:t>
      </w:r>
    </w:p>
    <w:p w:rsidR="00EC494A" w:rsidRPr="00EC494A" w:rsidRDefault="00EC494A" w:rsidP="00EC494A"/>
    <w:p w:rsidR="00EC494A" w:rsidRPr="00EC494A" w:rsidRDefault="00EC494A" w:rsidP="00EC494A"/>
    <w:p w:rsidR="00EC494A" w:rsidRPr="00EC494A" w:rsidRDefault="00EC494A" w:rsidP="00EC494A">
      <w:r w:rsidRPr="00EC494A">
        <w:t>====</w:t>
      </w:r>
      <w:r w:rsidRPr="00EC494A">
        <w:t>Capital is key—vital to economy</w:t>
      </w:r>
      <w:r w:rsidRPr="00EC494A">
        <w:t>====</w:t>
      </w:r>
    </w:p>
    <w:p w:rsidR="00EC494A" w:rsidRPr="00EC494A" w:rsidRDefault="00EC494A" w:rsidP="00EC494A">
      <w:r w:rsidRPr="00EC494A">
        <w:t xml:space="preserve">Bryan </w:t>
      </w:r>
      <w:r w:rsidRPr="00EC494A">
        <w:t>**Riley**</w:t>
      </w:r>
      <w:r w:rsidRPr="00EC494A">
        <w:t xml:space="preserve">, senior analyst and Anthony B. Kim, senior policy analyst, </w:t>
      </w:r>
      <w:r w:rsidRPr="00EC494A">
        <w:t>"</w:t>
      </w:r>
      <w:r w:rsidRPr="00EC494A">
        <w:t>Advancing Trade Freedom: Key Objective of Trade Promotion Authority Renewal,</w:t>
      </w:r>
      <w:r w:rsidRPr="00EC494A">
        <w:t>"</w:t>
      </w:r>
      <w:r w:rsidRPr="00EC494A">
        <w:t xml:space="preserve"> ISSUE BRIEF n. 3912, Heritage Foundation, 4—16—</w:t>
      </w:r>
      <w:r w:rsidRPr="00EC494A">
        <w:t>**13**</w:t>
      </w:r>
      <w:r w:rsidRPr="00EC494A">
        <w:t xml:space="preserve">, </w:t>
      </w:r>
      <w:r w:rsidRPr="00EC494A">
        <w:t>[[www.heritage.org/research/reports/2013/04/advancing-trade-freedom-key-objective-of-trade-promotion-authority-renewal-http://www.heritage.org/research/reports/2013/04/advancing-trade-freedom-key-objective-of-trade-promotion-authority-renewal]]</w:t>
      </w:r>
    </w:p>
    <w:p w:rsidR="00EC494A" w:rsidRPr="00EC494A" w:rsidRDefault="00EC494A" w:rsidP="00EC494A">
      <w:r w:rsidRPr="00EC494A">
        <w:t xml:space="preserve">Trade Promotion Authority (TPA) has been a critical tool for advancing free trade </w:t>
      </w:r>
    </w:p>
    <w:p w:rsidR="00EC494A" w:rsidRPr="00EC494A" w:rsidRDefault="00EC494A" w:rsidP="00EC494A">
      <w:r w:rsidRPr="00EC494A">
        <w:t>AND</w:t>
      </w:r>
    </w:p>
    <w:p w:rsidR="00EC494A" w:rsidRPr="00EC494A" w:rsidRDefault="00EC494A" w:rsidP="00EC494A">
      <w:r w:rsidRPr="00EC494A">
        <w:t>international trade fosters open markets, democracy, and peace throughout the world.</w:t>
      </w:r>
    </w:p>
    <w:p w:rsidR="00EC494A" w:rsidRPr="00EC494A" w:rsidRDefault="00EC494A" w:rsidP="00EC494A"/>
    <w:p w:rsidR="00EC494A" w:rsidRPr="00EC494A" w:rsidRDefault="00EC494A" w:rsidP="00EC494A"/>
    <w:p w:rsidR="00EC494A" w:rsidRPr="00EC494A" w:rsidRDefault="00EC494A" w:rsidP="00EC494A">
      <w:r w:rsidRPr="00EC494A">
        <w:t>====</w:t>
      </w:r>
      <w:r w:rsidRPr="00EC494A">
        <w:t xml:space="preserve">Economic decline causes war and miscalculation </w:t>
      </w:r>
      <w:r w:rsidRPr="00EC494A">
        <w:t>====</w:t>
      </w:r>
    </w:p>
    <w:p w:rsidR="00EC494A" w:rsidRPr="00EC494A" w:rsidRDefault="00EC494A" w:rsidP="00EC494A">
      <w:pPr>
        <w:rPr>
          <w:sz w:val="24"/>
          <w:szCs w:val="24"/>
        </w:rPr>
      </w:pPr>
      <w:r w:rsidRPr="00EC494A">
        <w:t>**Royal 10**</w:t>
      </w:r>
      <w:r w:rsidRPr="00EC494A">
        <w:rPr>
          <w:sz w:val="24"/>
          <w:szCs w:val="24"/>
        </w:rPr>
        <w:t xml:space="preserve"> </w:t>
      </w:r>
      <w:r w:rsidRPr="00EC494A">
        <w:t>— Jedidiah Royal, Director of Cooperative Threat Reduction at the U.S. Department of Defense, M.Phil. Candidate at the University of New South Wales, 2010 (</w:t>
      </w:r>
      <w:r w:rsidRPr="00EC494A">
        <w:t>"</w:t>
      </w:r>
      <w:r w:rsidRPr="00EC494A">
        <w:t>Economic Integration, Economic Signalling and the Problem of Economic Crises,</w:t>
      </w:r>
      <w:r w:rsidRPr="00EC494A">
        <w:t>"</w:t>
      </w:r>
      <w:r w:rsidRPr="00EC494A">
        <w:t xml:space="preserve"> </w:t>
      </w:r>
      <w:r w:rsidRPr="00EC494A">
        <w:t>Economics of War and Peace: Economic, Legal and Political Perspectives</w:t>
      </w:r>
      <w:r w:rsidRPr="00EC494A">
        <w:t>, Edited by Ben Goldsmith and Jurgen Brauer, Published by Emerald Group Publishing, ISBN 0857240048, p. 213-215)</w:t>
      </w:r>
    </w:p>
    <w:p w:rsidR="00EC494A" w:rsidRPr="00EC494A" w:rsidRDefault="00EC494A" w:rsidP="00EC494A">
      <w:pPr>
        <w:rPr>
          <w:sz w:val="24"/>
          <w:szCs w:val="24"/>
        </w:rPr>
      </w:pPr>
    </w:p>
    <w:p w:rsidR="00EC494A" w:rsidRPr="00EC494A" w:rsidRDefault="00EC494A" w:rsidP="00EC494A">
      <w:r w:rsidRPr="00EC494A">
        <w:t>Less intuitive is how periods of economic decline may increase the likelihood of external conflict</w:t>
      </w:r>
    </w:p>
    <w:p w:rsidR="00EC494A" w:rsidRPr="00EC494A" w:rsidRDefault="00EC494A" w:rsidP="00EC494A">
      <w:r w:rsidRPr="00EC494A">
        <w:t>AND</w:t>
      </w:r>
    </w:p>
    <w:p w:rsidR="00EC494A" w:rsidRPr="00EC494A" w:rsidRDefault="00EC494A" w:rsidP="00EC494A">
      <w:r w:rsidRPr="00EC494A">
        <w:t>such, the view presented here should be considered ancillary to those views.</w:t>
      </w:r>
    </w:p>
    <w:p w:rsidR="00EC494A" w:rsidRPr="00EC494A" w:rsidRDefault="00EC494A" w:rsidP="00EC494A"/>
    <w:p w:rsidR="00EC494A" w:rsidRPr="00EC494A" w:rsidRDefault="00EC494A" w:rsidP="00EC494A">
      <w:r w:rsidRPr="00EC494A">
        <w:t>=</w:t>
      </w:r>
      <w:r w:rsidRPr="00EC494A">
        <w:t>K</w:t>
      </w:r>
      <w:r w:rsidRPr="00EC494A">
        <w:t>=</w:t>
      </w:r>
    </w:p>
    <w:p w:rsidR="00EC494A" w:rsidRPr="00EC494A" w:rsidRDefault="00EC494A" w:rsidP="00EC494A"/>
    <w:p w:rsidR="00EC494A" w:rsidRPr="00EC494A" w:rsidRDefault="00EC494A" w:rsidP="00EC494A">
      <w:r w:rsidRPr="00EC494A">
        <w:t>====</w:t>
      </w:r>
      <w:r w:rsidRPr="00EC494A">
        <w:t xml:space="preserve">The affirmative reproduces a historical </w:t>
      </w:r>
      <w:r w:rsidRPr="00EC494A">
        <w:rPr>
          <w:rFonts w:asciiTheme="minorHAnsi" w:hAnsiTheme="minorHAnsi" w:cstheme="minorHAnsi"/>
        </w:rPr>
        <w:t>trajectory that has forced the earth to only be revealed in accordance with humanity</w:t>
      </w:r>
      <w:r w:rsidRPr="00EC494A">
        <w:rPr>
          <w:rFonts w:asciiTheme="minorHAnsi" w:hAnsiTheme="minorHAnsi" w:cstheme="minorHAnsi"/>
        </w:rPr>
        <w:t>~’</w:t>
      </w:r>
      <w:r w:rsidRPr="00EC494A">
        <w:rPr>
          <w:rFonts w:asciiTheme="minorHAnsi" w:hAnsiTheme="minorHAnsi" w:cstheme="minorHAnsi"/>
        </w:rPr>
        <w:t>s drive to dominate. This conditions us with faulty presumptions about how to solve environmental problems, which leaves us unequipped to deal with environmental catastrophe in real life. Reject</w:t>
      </w:r>
      <w:r w:rsidRPr="00EC494A">
        <w:t xml:space="preserve"> the further entrenchment of this mindset which conceals alternatives to solve for extinction in real life.</w:t>
      </w:r>
      <w:r w:rsidRPr="00EC494A">
        <w:t>====</w:t>
      </w:r>
    </w:p>
    <w:p w:rsidR="00EC494A" w:rsidRPr="00EC494A" w:rsidRDefault="00EC494A" w:rsidP="00EC494A">
      <w:pPr>
        <w:pStyle w:val="Standard"/>
        <w:autoSpaceDE w:val="0"/>
        <w:jc w:val="both"/>
      </w:pPr>
    </w:p>
    <w:p w:rsidR="00EC494A" w:rsidRPr="00EC494A" w:rsidRDefault="00EC494A" w:rsidP="00EC494A">
      <w:pPr>
        <w:autoSpaceDE w:val="0"/>
        <w:spacing w:line="100" w:lineRule="atLeast"/>
        <w:rPr>
          <w:rFonts w:ascii="Times New Roman" w:hAnsi="Times New Roman"/>
          <w:sz w:val="24"/>
          <w:szCs w:val="24"/>
        </w:rPr>
      </w:pPr>
      <w:r w:rsidRPr="00EC494A">
        <w:rPr>
          <w:rFonts w:ascii="Times New Roman" w:hAnsi="Times New Roman"/>
          <w:sz w:val="24"/>
          <w:szCs w:val="24"/>
          <w:shd w:val="clear" w:color="auto" w:fill="C0C0C0"/>
        </w:rPr>
        <w:t>Zimmerman</w:t>
      </w:r>
      <w:r w:rsidRPr="00EC494A">
        <w:rPr>
          <w:rFonts w:ascii="Times New Roman" w:hAnsi="Times New Roman"/>
          <w:szCs w:val="20"/>
        </w:rPr>
        <w:t xml:space="preserve">, </w:t>
      </w:r>
      <w:r w:rsidRPr="00EC494A">
        <w:rPr>
          <w:rFonts w:ascii="Times New Roman" w:hAnsi="Times New Roman"/>
          <w:sz w:val="24"/>
          <w:szCs w:val="24"/>
          <w:shd w:val="clear" w:color="auto" w:fill="C0C0C0"/>
        </w:rPr>
        <w:t>93</w:t>
      </w:r>
      <w:r w:rsidRPr="00EC494A">
        <w:rPr>
          <w:rFonts w:ascii="Times New Roman" w:hAnsi="Times New Roman"/>
          <w:szCs w:val="20"/>
        </w:rPr>
        <w:t xml:space="preserve"> Michael E</w:t>
      </w:r>
      <w:r w:rsidRPr="00EC494A">
        <w:rPr>
          <w:rFonts w:ascii="Times New Roman" w:hAnsi="Times New Roman"/>
          <w:sz w:val="15"/>
          <w:szCs w:val="15"/>
        </w:rPr>
        <w:t xml:space="preserve">  </w:t>
      </w:r>
      <w:r w:rsidRPr="00EC494A">
        <w:rPr>
          <w:rFonts w:ascii="Times New Roman" w:hAnsi="Times New Roman"/>
          <w:sz w:val="21"/>
          <w:szCs w:val="21"/>
        </w:rPr>
        <w:t>is Professor and Chair of Philosophy at Tulane University</w:t>
      </w:r>
      <w:r w:rsidRPr="00EC494A">
        <w:rPr>
          <w:rFonts w:ascii="Times New Roman" w:hAnsi="Times New Roman"/>
          <w:sz w:val="16"/>
          <w:szCs w:val="16"/>
        </w:rPr>
        <w:t>.</w:t>
      </w:r>
      <w:r w:rsidRPr="00EC494A">
        <w:rPr>
          <w:rFonts w:ascii="Times New Roman" w:hAnsi="Times New Roman"/>
          <w:sz w:val="16"/>
          <w:szCs w:val="16"/>
        </w:rPr>
        <w:t>"</w:t>
      </w:r>
      <w:r w:rsidRPr="00EC494A">
        <w:rPr>
          <w:rFonts w:ascii="Times New Roman" w:hAnsi="Times New Roman"/>
          <w:sz w:val="16"/>
          <w:szCs w:val="16"/>
        </w:rPr>
        <w:t>Heidegger, Buddhism and</w:t>
      </w:r>
      <w:r w:rsidRPr="00EC494A">
        <w:rPr>
          <w:rFonts w:ascii="Times New Roman" w:hAnsi="Times New Roman"/>
          <w:sz w:val="21"/>
          <w:szCs w:val="21"/>
        </w:rPr>
        <w:t xml:space="preserve"> </w:t>
      </w:r>
      <w:r w:rsidRPr="00EC494A">
        <w:rPr>
          <w:rFonts w:ascii="Times New Roman" w:hAnsi="Times New Roman"/>
          <w:sz w:val="24"/>
          <w:szCs w:val="24"/>
        </w:rPr>
        <w:t>Deep ecology</w:t>
      </w:r>
      <w:r w:rsidRPr="00EC494A">
        <w:rPr>
          <w:rFonts w:ascii="Times New Roman" w:hAnsi="Times New Roman"/>
          <w:sz w:val="24"/>
          <w:szCs w:val="24"/>
        </w:rPr>
        <w:t>"</w:t>
      </w:r>
      <w:r w:rsidRPr="00EC494A">
        <w:rPr>
          <w:rFonts w:ascii="Times New Roman" w:hAnsi="Times New Roman"/>
          <w:sz w:val="24"/>
          <w:szCs w:val="24"/>
        </w:rPr>
        <w:t xml:space="preserve"> (pg 240-270).</w:t>
      </w:r>
      <w:r w:rsidRPr="00EC494A">
        <w:rPr>
          <w:rFonts w:ascii="Times New Roman" w:hAnsi="Times New Roman"/>
          <w:sz w:val="16"/>
          <w:szCs w:val="16"/>
        </w:rPr>
        <w:t xml:space="preserve">In the </w:t>
      </w:r>
      <w:r w:rsidRPr="00EC494A">
        <w:t>Cambridge Companion to Heidegger,</w:t>
      </w:r>
      <w:r w:rsidRPr="00EC494A">
        <w:rPr>
          <w:rFonts w:ascii="Times New Roman" w:hAnsi="Times New Roman"/>
          <w:sz w:val="16"/>
          <w:szCs w:val="16"/>
        </w:rPr>
        <w:t>Cambridge University Press 1993</w:t>
      </w:r>
      <w:r w:rsidRPr="00EC494A">
        <w:rPr>
          <w:rFonts w:ascii="Times New Roman" w:hAnsi="Times New Roman"/>
          <w:sz w:val="24"/>
          <w:szCs w:val="24"/>
        </w:rPr>
        <w:t>.</w:t>
      </w:r>
    </w:p>
    <w:p w:rsidR="00EC494A" w:rsidRPr="00EC494A" w:rsidRDefault="00EC494A" w:rsidP="00EC494A">
      <w:pPr>
        <w:autoSpaceDE w:val="0"/>
        <w:spacing w:line="100" w:lineRule="atLeast"/>
        <w:rPr>
          <w:rFonts w:ascii="Times New Roman" w:hAnsi="Times New Roman"/>
          <w:sz w:val="21"/>
          <w:szCs w:val="21"/>
        </w:rPr>
      </w:pPr>
    </w:p>
    <w:p w:rsidR="00EC494A" w:rsidRPr="00EC494A" w:rsidRDefault="00EC494A" w:rsidP="00EC494A">
      <w:r w:rsidRPr="00EC494A">
        <w:t>Later Heidegger emphasized that human existence is appropriated as the site for the self-</w:t>
      </w:r>
    </w:p>
    <w:p w:rsidR="00EC494A" w:rsidRPr="00EC494A" w:rsidRDefault="00EC494A" w:rsidP="00EC494A">
      <w:r w:rsidRPr="00EC494A">
        <w:t>AND</w:t>
      </w:r>
    </w:p>
    <w:p w:rsidR="00EC494A" w:rsidRPr="00EC494A" w:rsidRDefault="00EC494A" w:rsidP="00EC494A">
      <w:r w:rsidRPr="00EC494A">
        <w:t>own sake, which Heidegger described as the sheer "Will to Will."</w:t>
      </w:r>
    </w:p>
    <w:p w:rsidR="00EC494A" w:rsidRPr="00EC494A" w:rsidRDefault="00EC494A" w:rsidP="00EC494A"/>
    <w:p w:rsidR="00EC494A" w:rsidRPr="00EC494A" w:rsidRDefault="00EC494A" w:rsidP="00EC494A"/>
    <w:p w:rsidR="00EC494A" w:rsidRPr="00EC494A" w:rsidRDefault="00EC494A" w:rsidP="00EC494A">
      <w:r w:rsidRPr="00EC494A">
        <w:t>=</w:t>
      </w:r>
      <w:r w:rsidRPr="00EC494A">
        <w:t>CP</w:t>
      </w:r>
      <w:r w:rsidRPr="00EC494A">
        <w:t>=</w:t>
      </w:r>
    </w:p>
    <w:p w:rsidR="00EC494A" w:rsidRPr="00EC494A" w:rsidRDefault="00EC494A" w:rsidP="00EC494A"/>
    <w:p w:rsidR="00EC494A" w:rsidRPr="00EC494A" w:rsidRDefault="00EC494A" w:rsidP="00EC494A">
      <w:r w:rsidRPr="00EC494A">
        <w:t>====</w:t>
      </w:r>
      <w:r w:rsidRPr="00EC494A">
        <w:t>The United States Congress should establish an independent commission empowered to submit to Congress recommendations regarding Latin America economic engagement. The Commission should recommend to Congress that the USFG DO DA PLAN</w:t>
      </w:r>
      <w:r w:rsidRPr="00EC494A">
        <w:t>====</w:t>
      </w:r>
    </w:p>
    <w:p w:rsidR="00EC494A" w:rsidRPr="00EC494A" w:rsidRDefault="00EC494A" w:rsidP="00EC494A">
      <w:pPr>
        <w:jc w:val="both"/>
      </w:pPr>
    </w:p>
    <w:p w:rsidR="00EC494A" w:rsidRPr="00EC494A" w:rsidRDefault="00EC494A" w:rsidP="00EC494A"/>
    <w:p w:rsidR="00EC494A" w:rsidRPr="00EC494A" w:rsidRDefault="00EC494A" w:rsidP="00EC494A">
      <w:r w:rsidRPr="00EC494A">
        <w:t>====</w:t>
      </w:r>
      <w:r w:rsidRPr="00EC494A">
        <w:t>The counter-plan solves and avoids politics</w:t>
      </w:r>
      <w:r w:rsidRPr="00EC494A">
        <w:t>====</w:t>
      </w:r>
    </w:p>
    <w:p w:rsidR="00EC494A" w:rsidRPr="00EC494A" w:rsidRDefault="00EC494A" w:rsidP="00EC494A">
      <w:pPr>
        <w:jc w:val="both"/>
      </w:pPr>
      <w:r w:rsidRPr="00EC494A">
        <w:t>**Mayer ~’07 **</w:t>
      </w:r>
      <w:r w:rsidRPr="00EC494A">
        <w:t xml:space="preserve">(Kenneth, professor of political science at the University of Wisconsin, Madison  </w:t>
      </w:r>
      <w:r w:rsidRPr="00EC494A">
        <w:t>"</w:t>
      </w:r>
      <w:r w:rsidRPr="00EC494A">
        <w:t>THE BASE REALIGNMENT AND CLOSURE PROCESS: IS IT POSSIBLE TO MAKE RATIONAL POLICY?</w:t>
      </w:r>
      <w:r w:rsidRPr="00EC494A">
        <w:t>"</w:t>
      </w:r>
      <w:r w:rsidRPr="00EC494A">
        <w:t xml:space="preserve"> NYUWAGNER, December 2007, http://www.nyu.edu/brademas/pdf/legislating-future-mayer.pdf) </w:t>
      </w:r>
    </w:p>
    <w:p w:rsidR="00EC494A" w:rsidRPr="00EC494A" w:rsidRDefault="00EC494A" w:rsidP="00EC494A">
      <w:pPr>
        <w:jc w:val="both"/>
      </w:pPr>
    </w:p>
    <w:p w:rsidR="00EC494A" w:rsidRPr="00EC494A" w:rsidRDefault="00EC494A" w:rsidP="00EC494A">
      <w:r w:rsidRPr="00EC494A">
        <w:t xml:space="preserve">The conventional wisdom was that legislators, facing increasing deficits and budget rules that were </w:t>
      </w:r>
    </w:p>
    <w:p w:rsidR="00EC494A" w:rsidRPr="00EC494A" w:rsidRDefault="00EC494A" w:rsidP="00EC494A">
      <w:r w:rsidRPr="00EC494A">
        <w:t>AND</w:t>
      </w:r>
    </w:p>
    <w:p w:rsidR="00EC494A" w:rsidRPr="00EC494A" w:rsidRDefault="00EC494A" w:rsidP="00EC494A">
      <w:r w:rsidRPr="00EC494A">
        <w:t xml:space="preserve">taking opportunities. None of the disapproval resolutions came anywhere close to passing. </w:t>
      </w:r>
    </w:p>
    <w:p w:rsidR="00EC494A" w:rsidRPr="00EC494A" w:rsidRDefault="00EC494A" w:rsidP="00EC494A"/>
    <w:p w:rsidR="00EC494A" w:rsidRPr="00EC494A" w:rsidRDefault="00EC494A" w:rsidP="00EC494A">
      <w:r w:rsidRPr="00EC494A">
        <w:t>=</w:t>
      </w:r>
      <w:r w:rsidRPr="00EC494A">
        <w:t>Shunn</w:t>
      </w:r>
      <w:r w:rsidRPr="00EC494A">
        <w:t>=</w:t>
      </w:r>
    </w:p>
    <w:p w:rsidR="00EC494A" w:rsidRPr="00EC494A" w:rsidRDefault="00EC494A" w:rsidP="00EC494A">
      <w:pPr>
        <w:rPr>
          <w:rStyle w:val="StyleBoldUnderline"/>
          <w:b w:val="0"/>
          <w:u w:val="none"/>
        </w:rPr>
      </w:pPr>
    </w:p>
    <w:p w:rsidR="00EC494A" w:rsidRPr="00EC494A" w:rsidRDefault="00EC494A" w:rsidP="00EC494A">
      <w:pPr>
        <w:rPr>
          <w:rStyle w:val="StyleBoldUnderline"/>
          <w:b w:val="0"/>
          <w:u w:val="none"/>
        </w:rPr>
      </w:pPr>
      <w:r w:rsidRPr="00EC494A">
        <w:rPr>
          <w:rStyle w:val="StyleBoldUnderline"/>
          <w:b w:val="0"/>
          <w:u w:val="none"/>
        </w:rPr>
        <w:t>====</w:t>
      </w:r>
      <w:r w:rsidRPr="00EC494A">
        <w:t>Venezuela continues to ignore issues of human rights in its country, shunning them is the only way to protect value to life</w:t>
      </w:r>
      <w:r w:rsidRPr="00EC494A">
        <w:rPr>
          <w:rStyle w:val="StyleBoldUnderline"/>
          <w:b w:val="0"/>
          <w:u w:val="none"/>
        </w:rPr>
        <w:t>====</w:t>
      </w:r>
    </w:p>
    <w:p w:rsidR="00EC494A" w:rsidRPr="00EC494A" w:rsidRDefault="00EC494A" w:rsidP="00EC494A">
      <w:r w:rsidRPr="00EC494A">
        <w:t>Carlson 12 – (</w:t>
      </w:r>
      <w:r w:rsidRPr="00EC494A">
        <w:t xml:space="preserve">Chris Carlson, venezuelaanalysis, 11/26/13, </w:t>
      </w:r>
      <w:r w:rsidRPr="00EC494A">
        <w:t>"</w:t>
      </w:r>
      <w:r w:rsidRPr="00EC494A">
        <w:t>Venezuela Again the Target of Human Rights Accusations</w:t>
      </w:r>
      <w:r w:rsidRPr="00EC494A">
        <w:t>"</w:t>
      </w:r>
      <w:r w:rsidRPr="00EC494A">
        <w:t>, http://venezuelanalysis.com/news/7510)//ab</w:t>
      </w:r>
    </w:p>
    <w:p w:rsidR="00EC494A" w:rsidRPr="00EC494A" w:rsidRDefault="00EC494A" w:rsidP="00EC494A">
      <w:r w:rsidRPr="00EC494A">
        <w:t xml:space="preserve">Venezuela has become the target once again of accusations regarding supposed human rights violations after </w:t>
      </w:r>
    </w:p>
    <w:p w:rsidR="00EC494A" w:rsidRPr="00EC494A" w:rsidRDefault="00EC494A" w:rsidP="00EC494A">
      <w:r w:rsidRPr="00EC494A">
        <w:t>AND</w:t>
      </w:r>
    </w:p>
    <w:p w:rsidR="00EC494A" w:rsidRPr="00EC494A" w:rsidRDefault="00EC494A" w:rsidP="00EC494A">
      <w:r w:rsidRPr="00EC494A">
        <w:t>official response from the Venezuelan government has been offered on the Commission~’s decision.</w:t>
      </w:r>
    </w:p>
    <w:p w:rsidR="00EC494A" w:rsidRPr="00EC494A" w:rsidRDefault="00EC494A" w:rsidP="00EC494A"/>
    <w:p w:rsidR="00EC494A" w:rsidRPr="00EC494A" w:rsidRDefault="00EC494A" w:rsidP="00EC494A">
      <w:r w:rsidRPr="00EC494A">
        <w:t>=</w:t>
      </w:r>
      <w:r w:rsidRPr="00EC494A">
        <w:t>CASE</w:t>
      </w:r>
      <w:r w:rsidRPr="00EC494A">
        <w:t>=</w:t>
      </w:r>
    </w:p>
    <w:p w:rsidR="00EC494A" w:rsidRPr="00EC494A" w:rsidRDefault="00EC494A" w:rsidP="00EC494A"/>
    <w:p w:rsidR="00EC494A" w:rsidRPr="00EC494A" w:rsidRDefault="00EC494A" w:rsidP="00EC494A"/>
    <w:p w:rsidR="00EC494A" w:rsidRPr="00EC494A" w:rsidRDefault="00EC494A" w:rsidP="00EC494A">
      <w:r w:rsidRPr="00EC494A">
        <w:t>=</w:t>
      </w:r>
      <w:r w:rsidRPr="00EC494A">
        <w:t>Oil</w:t>
      </w:r>
      <w:r w:rsidRPr="00EC494A">
        <w:t>=</w:t>
      </w:r>
    </w:p>
    <w:p w:rsidR="00EC494A" w:rsidRPr="00EC494A" w:rsidRDefault="00EC494A" w:rsidP="00EC494A"/>
    <w:p w:rsidR="00EC494A" w:rsidRPr="00EC494A" w:rsidRDefault="00EC494A" w:rsidP="00EC494A">
      <w:r w:rsidRPr="00EC494A">
        <w:t>====</w:t>
      </w:r>
      <w:r w:rsidRPr="00EC494A">
        <w:t>Venezuela</w:t>
      </w:r>
      <w:r w:rsidRPr="00EC494A">
        <w:t>~’</w:t>
      </w:r>
      <w:r w:rsidRPr="00EC494A">
        <w:t xml:space="preserve">s over reliance on oil hurts the economy </w:t>
      </w:r>
      <w:r w:rsidRPr="00EC494A">
        <w:t>====</w:t>
      </w:r>
    </w:p>
    <w:p w:rsidR="00EC494A" w:rsidRPr="00EC494A" w:rsidRDefault="00EC494A" w:rsidP="00EC494A">
      <w:pPr>
        <w:rPr>
          <w:rFonts w:asciiTheme="majorHAnsi" w:hAnsiTheme="majorHAnsi"/>
        </w:rPr>
      </w:pPr>
      <w:r w:rsidRPr="00EC494A">
        <w:t>**Agnani 2011**</w:t>
      </w:r>
      <w:r w:rsidRPr="00EC494A">
        <w:rPr>
          <w:rFonts w:asciiTheme="majorHAnsi" w:hAnsiTheme="majorHAnsi"/>
        </w:rPr>
        <w:t xml:space="preserve"> </w:t>
      </w:r>
      <w:r w:rsidRPr="00EC494A">
        <w:rPr>
          <w:rFonts w:asciiTheme="majorHAnsi" w:hAnsiTheme="majorHAnsi"/>
        </w:rPr>
        <w:t>~~[</w:t>
      </w:r>
      <w:r w:rsidRPr="00EC494A">
        <w:rPr>
          <w:rFonts w:asciiTheme="majorHAnsi" w:hAnsiTheme="majorHAnsi"/>
        </w:rPr>
        <w:t>Universidad de Granada, May 2011/ article</w:t>
      </w:r>
    </w:p>
    <w:p w:rsidR="00EC494A" w:rsidRPr="00EC494A" w:rsidRDefault="00EC494A" w:rsidP="00EC494A">
      <w:pPr>
        <w:rPr>
          <w:rFonts w:asciiTheme="majorHAnsi" w:hAnsiTheme="majorHAnsi"/>
        </w:rPr>
      </w:pPr>
      <w:r w:rsidRPr="00EC494A">
        <w:rPr>
          <w:rFonts w:asciiTheme="majorHAnsi" w:hAnsiTheme="majorHAnsi"/>
        </w:rPr>
        <w:t>[[http://www.sciencedirect.com/science/article/pii/S1514032611600056-http://www.sciencedirect.com/science/article/pii/S1514032611600056]]~~]</w:t>
      </w:r>
    </w:p>
    <w:p w:rsidR="00EC494A" w:rsidRPr="00EC494A" w:rsidRDefault="00EC494A" w:rsidP="00EC494A">
      <w:r w:rsidRPr="00EC494A">
        <w:t xml:space="preserve">Venezuela~’s growth experience over the 56-year period from 1950 to 2006 was characterized </w:t>
      </w:r>
    </w:p>
    <w:p w:rsidR="00EC494A" w:rsidRPr="00EC494A" w:rsidRDefault="00EC494A" w:rsidP="00EC494A">
      <w:r w:rsidRPr="00EC494A">
        <w:t>AND</w:t>
      </w:r>
    </w:p>
    <w:p w:rsidR="00EC494A" w:rsidRPr="00EC494A" w:rsidRDefault="00EC494A" w:rsidP="00EC494A">
      <w:r w:rsidRPr="00EC494A">
        <w:t>the good performance period, but a negative correlation in the implosion period.</w:t>
      </w:r>
    </w:p>
    <w:p w:rsidR="00EC494A" w:rsidRPr="00EC494A" w:rsidRDefault="00EC494A" w:rsidP="00EC494A">
      <w:pPr>
        <w:rPr>
          <w:rFonts w:asciiTheme="majorHAnsi" w:hAnsiTheme="majorHAnsi"/>
        </w:rPr>
      </w:pPr>
    </w:p>
    <w:p w:rsidR="00EC494A" w:rsidRPr="00EC494A" w:rsidRDefault="00EC494A" w:rsidP="00EC494A"/>
    <w:p w:rsidR="00EC494A" w:rsidRPr="00EC494A" w:rsidRDefault="00EC494A" w:rsidP="00EC494A">
      <w:r w:rsidRPr="00EC494A">
        <w:t>====</w:t>
      </w:r>
      <w:r w:rsidRPr="00EC494A">
        <w:t>US already cutting demand for foreign oil</w:t>
      </w:r>
      <w:r w:rsidRPr="00EC494A">
        <w:t>====</w:t>
      </w:r>
    </w:p>
    <w:p w:rsidR="00EC494A" w:rsidRPr="00EC494A" w:rsidRDefault="00EC494A" w:rsidP="00EC494A">
      <w:pPr>
        <w:pStyle w:val="FreeForm"/>
        <w:rPr>
          <w:rFonts w:asciiTheme="majorHAnsi" w:hAnsiTheme="majorHAnsi"/>
        </w:rPr>
      </w:pPr>
      <w:r w:rsidRPr="00EC494A">
        <w:t>**IISS 2013**</w:t>
      </w:r>
      <w:r w:rsidRPr="00EC494A">
        <w:rPr>
          <w:rFonts w:asciiTheme="majorHAnsi" w:hAnsiTheme="majorHAnsi"/>
        </w:rPr>
        <w:t xml:space="preserve"> (International Institute for Strategic Studies, </w:t>
      </w:r>
      <w:r w:rsidRPr="00EC494A">
        <w:rPr>
          <w:rFonts w:asciiTheme="majorHAnsi" w:hAnsiTheme="majorHAnsi"/>
        </w:rPr>
        <w:t>"</w:t>
      </w:r>
      <w:r w:rsidRPr="00EC494A">
        <w:rPr>
          <w:rFonts w:asciiTheme="majorHAnsi" w:hAnsiTheme="majorHAnsi"/>
        </w:rPr>
        <w:t>U.S. Need for Foreign Oil Falls Dramatically,</w:t>
      </w:r>
      <w:r w:rsidRPr="00EC494A">
        <w:rPr>
          <w:rFonts w:asciiTheme="majorHAnsi" w:hAnsiTheme="majorHAnsi"/>
        </w:rPr>
        <w:t>"</w:t>
      </w:r>
      <w:r w:rsidRPr="00EC494A">
        <w:rPr>
          <w:rFonts w:asciiTheme="majorHAnsi" w:hAnsiTheme="majorHAnsi"/>
        </w:rPr>
        <w:t xml:space="preserve"> March 6, 2013, Real Clear World, </w:t>
      </w:r>
      <w:r w:rsidRPr="00EC494A">
        <w:rPr>
          <w:rFonts w:asciiTheme="majorHAnsi" w:hAnsiTheme="majorHAnsi"/>
        </w:rPr>
        <w:t>[[http://www.realclearworld.com/articles/2013/03/06/us_need_for_foreign_oil_falls_dramatically_100597.html-http://www.realclearworld.com/articles/2013/03/06/us_need_for_foreign_oil_falls_dramatically_100597.html]]</w:t>
      </w:r>
      <w:r w:rsidRPr="00EC494A">
        <w:rPr>
          <w:rFonts w:asciiTheme="majorHAnsi" w:hAnsiTheme="majorHAnsi"/>
        </w:rPr>
        <w:t>)</w:t>
      </w:r>
    </w:p>
    <w:p w:rsidR="00EC494A" w:rsidRPr="00EC494A" w:rsidRDefault="00EC494A" w:rsidP="00EC494A">
      <w:pPr>
        <w:pStyle w:val="FreeForm"/>
        <w:rPr>
          <w:rStyle w:val="StyleBoldUnderline"/>
          <w:rFonts w:asciiTheme="majorHAnsi" w:hAnsiTheme="majorHAnsi"/>
          <w:b w:val="0"/>
          <w:bCs w:val="0"/>
          <w:sz w:val="24"/>
          <w:u w:val="none"/>
        </w:rPr>
      </w:pPr>
      <w:r w:rsidRPr="00EC494A">
        <w:lastRenderedPageBreak/>
        <w:t xml:space="preserve">Over the last seven years, the [[United States-http://realclearworld.com/topic/around_the_world/united_states/?utm_source=rcw%26utm_medium=link%26utm_campaign=rcwautolink]] has dramatically reduced its dependence on oil imports. From their peak </w:t>
      </w:r>
      <w:r w:rsidRPr="00EC494A">
        <w:rPr>
          <w:rFonts w:asciiTheme="majorHAnsi" w:hAnsiTheme="majorHAnsi"/>
        </w:rPr>
        <w:t>in 2006</w:t>
      </w:r>
      <w:r w:rsidRPr="00EC494A">
        <w:t>, imports have fallen 40% as a result of declining demand and strong growth in domestic production of liquid fuels, leading to predictions that the US could reach oil self-sufficiency within 15-20 years.</w:t>
      </w:r>
    </w:p>
    <w:p w:rsidR="00EC494A" w:rsidRPr="00EC494A" w:rsidRDefault="00EC494A" w:rsidP="00EC494A">
      <w:pPr>
        <w:rPr>
          <w:rStyle w:val="StyleBoldUnderline"/>
          <w:b w:val="0"/>
          <w:bCs w:val="0"/>
          <w:u w:val="none"/>
        </w:rPr>
      </w:pPr>
    </w:p>
    <w:p w:rsidR="00EC494A" w:rsidRPr="00EC494A" w:rsidRDefault="00EC494A" w:rsidP="00EC494A">
      <w:r w:rsidRPr="00EC494A">
        <w:rPr>
          <w:rStyle w:val="StyleBoldUnderline"/>
          <w:b w:val="0"/>
          <w:bCs w:val="0"/>
          <w:u w:val="none"/>
        </w:rPr>
        <w:t>====</w:t>
      </w:r>
      <w:r w:rsidRPr="00EC494A">
        <w:t>Status quo solves- Venezuela drilling will further increase</w:t>
      </w:r>
      <w:r w:rsidRPr="00EC494A">
        <w:rPr>
          <w:rStyle w:val="StyleBoldUnderline"/>
          <w:b w:val="0"/>
          <w:bCs w:val="0"/>
          <w:u w:val="none"/>
        </w:rPr>
        <w:t>====</w:t>
      </w:r>
    </w:p>
    <w:p w:rsidR="00EC494A" w:rsidRPr="00EC494A" w:rsidRDefault="00EC494A" w:rsidP="00EC494A">
      <w:r w:rsidRPr="00EC494A">
        <w:t>**Harvest Natural Resources, 11** ~~[</w:t>
      </w:r>
      <w:r w:rsidRPr="00EC494A">
        <w:t xml:space="preserve">HNR Inc is a petroleum exploration and production company that explores geological basins with proved petroleum reserves, </w:t>
      </w:r>
      <w:r w:rsidRPr="00EC494A">
        <w:t>"</w:t>
      </w:r>
      <w:r w:rsidRPr="00EC494A">
        <w:t>Venezuela: Petrodelta</w:t>
      </w:r>
      <w:r w:rsidRPr="00EC494A">
        <w:t>"</w:t>
      </w:r>
      <w:r w:rsidRPr="00EC494A">
        <w:t>, no date, but cites up until</w:t>
      </w:r>
      <w:r w:rsidRPr="00EC494A">
        <w:t xml:space="preserve"> **2011**, [[http://www.harvestnr.com/operations/venezuela.html-http://www.harvestnr.com/operations/venezuela.html]]~~]</w:t>
      </w:r>
    </w:p>
    <w:p w:rsidR="00EC494A" w:rsidRPr="00EC494A" w:rsidRDefault="00EC494A" w:rsidP="00EC494A"/>
    <w:p w:rsidR="00EC494A" w:rsidRPr="00EC494A" w:rsidRDefault="00EC494A" w:rsidP="00EC494A"/>
    <w:p w:rsidR="00EC494A" w:rsidRPr="00EC494A" w:rsidRDefault="00EC494A" w:rsidP="00EC494A">
      <w:r w:rsidRPr="00EC494A">
        <w:t>====The nature of the high quality assets in Venezuela supports rapid conversion of unproved resource into proved reserves. At year-end 2010, combined proved and probable (2P) reserves net to Harvest from Petrodelta were 103.6 MMBOE, a 24% increase over year-end 2009. That increase could not have occurred without a prolific asset in which to drill.¶ ¶ Petrodelta?s self-funded 2011 capital budget of %24224 million will be allocated to drilling and infrastructure development. Petrodelta?s current operations plan calls for running a two-rig drilling program to drill 28 new oil wells, two water injector wells, one gas injector well and to build pipelines and related facilities.¶ ¶ So far in 2011, the company has drilled four development wells, one each in Uracoa, Temblador and El Salto field, plus the first well in Isle?o field drilled since 1957. The Isle?o ISM-8 well is currently producing 1,800 BOPD of 15.5 API crude. With 220.6 MMBOE of proved, probable and possible reserves, Petrodelta has a well-defined and visible long-term growth path in sight.====</w:t>
      </w:r>
    </w:p>
    <w:p w:rsidR="00EC494A" w:rsidRPr="00EC494A" w:rsidRDefault="00EC494A" w:rsidP="00EC494A"/>
    <w:p w:rsidR="00EC494A" w:rsidRPr="00EC494A" w:rsidRDefault="00EC494A" w:rsidP="00EC494A"/>
    <w:p w:rsidR="00EC494A" w:rsidRPr="00EC494A" w:rsidRDefault="00EC494A" w:rsidP="00EC494A">
      <w:r w:rsidRPr="00EC494A">
        <w:t>====</w:t>
      </w:r>
      <w:r w:rsidRPr="00EC494A">
        <w:t>Chavez death causes foreign investment now</w:t>
      </w:r>
      <w:r w:rsidRPr="00EC494A">
        <w:t>====</w:t>
      </w:r>
    </w:p>
    <w:p w:rsidR="00EC494A" w:rsidRPr="00EC494A" w:rsidRDefault="00EC494A" w:rsidP="00EC494A">
      <w:r w:rsidRPr="00EC494A">
        <w:t>**White, Rowley ~’13**</w:t>
      </w:r>
      <w:r w:rsidRPr="00EC494A">
        <w:t>(Garry White and Emma Rowley, Garry White is the Telegraph</w:t>
      </w:r>
      <w:r w:rsidRPr="00EC494A">
        <w:t>~’</w:t>
      </w:r>
      <w:r w:rsidRPr="00EC494A">
        <w:t>s share tipster and editor of the Questor column, as well as its mining correspondent and Emma Rowley writes business news and features for the Telegraph, 3/11, the Telegraph, http://www.telegraph.co.uk/finance/commodities/9920725/Death-of-Hugo-Chavez-propels-Venezuelan-oil-production-into-the-spotlight.html)</w:t>
      </w:r>
    </w:p>
    <w:p w:rsidR="00EC494A" w:rsidRPr="00EC494A" w:rsidRDefault="00EC494A" w:rsidP="00EC494A"/>
    <w:p w:rsidR="00EC494A" w:rsidRPr="00EC494A" w:rsidRDefault="00EC494A" w:rsidP="00EC494A">
      <w:r w:rsidRPr="00EC494A">
        <w:t>The move by the late firebrand Venezuelan leader also erased from his country the skills required for exploiting the country</w:t>
      </w:r>
      <w:r w:rsidRPr="00EC494A">
        <w:t>~’</w:t>
      </w:r>
      <w:r w:rsidRPr="00EC494A">
        <w:t>s vast oil reserves. He should have let them stay – and taxed the companies heavily. However, oil executives should pause for thought before they book a flight to Caracas following Mr Chavez</w:t>
      </w:r>
      <w:r w:rsidRPr="00EC494A">
        <w:t>~’</w:t>
      </w:r>
      <w:r w:rsidRPr="00EC494A">
        <w:t>s death last week.</w:t>
      </w:r>
    </w:p>
    <w:p w:rsidR="00EC494A" w:rsidRPr="00EC494A" w:rsidRDefault="00EC494A" w:rsidP="00EC494A">
      <w:r w:rsidRPr="00EC494A">
        <w:t>Venezuela has the largest known oil reserves in the world, but oil output has slumped by almost a third because of Mr Chavez~’s nationalisation of the industry.</w:t>
      </w:r>
    </w:p>
    <w:p w:rsidR="00EC494A" w:rsidRPr="00EC494A" w:rsidRDefault="00EC494A" w:rsidP="00EC494A">
      <w:r w:rsidRPr="00EC494A">
        <w:t>At the end of 2011, the country held 17.9pc of the world</w:t>
      </w:r>
      <w:r w:rsidRPr="00EC494A">
        <w:t>~’</w:t>
      </w:r>
      <w:r w:rsidRPr="00EC494A">
        <w:t>s known oil reserves, compared with 16.1pc in Saudi Arabia and 11pc in Canada, according to BP</w:t>
      </w:r>
      <w:r w:rsidRPr="00EC494A">
        <w:t>~’</w:t>
      </w:r>
      <w:r w:rsidRPr="00EC494A">
        <w:t>s statistical review of world energy. However, it only represented 3.5pc of global production compared with 13.2pc in Saudi Arabia.</w:t>
      </w:r>
    </w:p>
    <w:p w:rsidR="00EC494A" w:rsidRPr="00EC494A" w:rsidRDefault="00EC494A" w:rsidP="00EC494A">
      <w:r w:rsidRPr="00EC494A">
        <w:t>It is likely that oil output could rise, should there be an easing of the country~’s antagonism to foreign investors.</w:t>
      </w:r>
      <w:r w:rsidRPr="00EC494A">
        <w:t xml:space="preserve"> </w:t>
      </w:r>
      <w:r w:rsidRPr="00EC494A">
        <w:t>Some believe this could lead to a fall in the oil price and a consequent boost to the global economy.</w:t>
      </w:r>
    </w:p>
    <w:p w:rsidR="00EC494A" w:rsidRPr="00EC494A" w:rsidRDefault="00EC494A" w:rsidP="00EC494A">
      <w:r w:rsidRPr="00EC494A">
        <w:lastRenderedPageBreak/>
        <w:t>"The death of Hugo Chavez may see oil prices fall as they did during the 2002 coup,"</w:t>
      </w:r>
      <w:r w:rsidRPr="00EC494A">
        <w:t xml:space="preserve"> Gerard Lane, an oil analyst at Shore Capital, said. </w:t>
      </w:r>
      <w:r w:rsidRPr="00EC494A">
        <w:t>"With greater foreign investment it is foreseeable that the 30pc fall in Venezuelan oil production could be reversed.</w:t>
      </w:r>
    </w:p>
    <w:p w:rsidR="00EC494A" w:rsidRPr="00EC494A" w:rsidRDefault="00EC494A" w:rsidP="00EC494A"/>
    <w:p w:rsidR="00EC494A" w:rsidRPr="00EC494A" w:rsidRDefault="00EC494A" w:rsidP="00EC494A"/>
    <w:p w:rsidR="00EC494A" w:rsidRPr="00EC494A" w:rsidRDefault="00EC494A" w:rsidP="00EC494A"/>
    <w:p w:rsidR="00EC494A" w:rsidRPr="00EC494A" w:rsidRDefault="00EC494A" w:rsidP="00EC494A">
      <w:r w:rsidRPr="00EC494A">
        <w:t>=</w:t>
      </w:r>
      <w:r w:rsidRPr="00EC494A">
        <w:t>Diplo</w:t>
      </w:r>
      <w:r w:rsidRPr="00EC494A">
        <w:t>=</w:t>
      </w:r>
    </w:p>
    <w:p w:rsidR="00EC494A" w:rsidRPr="00EC494A" w:rsidRDefault="00EC494A" w:rsidP="00EC494A"/>
    <w:p w:rsidR="00EC494A" w:rsidRPr="00EC494A" w:rsidRDefault="00EC494A" w:rsidP="00EC494A">
      <w:r w:rsidRPr="00EC494A">
        <w:t>====</w:t>
      </w:r>
      <w:r w:rsidRPr="00EC494A">
        <w:t>Obama taking hardline stance against Maduro</w:t>
      </w:r>
      <w:r w:rsidRPr="00EC494A">
        <w:t>====</w:t>
      </w:r>
    </w:p>
    <w:p w:rsidR="00EC494A" w:rsidRPr="00EC494A" w:rsidRDefault="00EC494A" w:rsidP="00EC494A">
      <w:r w:rsidRPr="00EC494A">
        <w:t>**Weisbrot 5/2 Mark Weisbrot, co-director of the Center for Economic and Policy Research, What Does the Future Hold for U.S.-Venezuela Relations? Latin America Advisor, May 3, 2013 Originally published in the Inter-American Dialogue~’s daily Latin America Advisor. http://www.thedialogue.org/page.cfm?pageID=32%26pubID=3297**</w:t>
      </w:r>
    </w:p>
    <w:p w:rsidR="00EC494A" w:rsidRPr="00EC494A" w:rsidRDefault="00EC494A" w:rsidP="00EC494A">
      <w:r w:rsidRPr="00EC494A">
        <w:t xml:space="preserve">According to a New York Times report on April 15, Maduro reached out to </w:t>
      </w:r>
    </w:p>
    <w:p w:rsidR="00EC494A" w:rsidRPr="00EC494A" w:rsidRDefault="00EC494A" w:rsidP="00EC494A">
      <w:r w:rsidRPr="00EC494A">
        <w:t>AND</w:t>
      </w:r>
    </w:p>
    <w:p w:rsidR="00EC494A" w:rsidRPr="00EC494A" w:rsidRDefault="00EC494A" w:rsidP="00EC494A">
      <w:r w:rsidRPr="00EC494A">
        <w:t>small compared to normal investment risks such as prices of outputs or inputs.</w:t>
      </w:r>
    </w:p>
    <w:p w:rsidR="00EC494A" w:rsidRPr="00EC494A" w:rsidRDefault="00EC494A" w:rsidP="00EC494A">
      <w:pPr>
        <w:rPr>
          <w:sz w:val="16"/>
        </w:rPr>
      </w:pPr>
    </w:p>
    <w:p w:rsidR="00EC494A" w:rsidRPr="00EC494A" w:rsidRDefault="00EC494A" w:rsidP="00EC494A"/>
    <w:p w:rsidR="00EC494A" w:rsidRPr="00EC494A" w:rsidRDefault="00EC494A" w:rsidP="00EC494A">
      <w:r w:rsidRPr="00EC494A">
        <w:t>====</w:t>
      </w:r>
      <w:r w:rsidRPr="00EC494A">
        <w:t>Engagement with Venezuela is appeasement – Sends the signal that America is weak</w:t>
      </w:r>
      <w:r w:rsidRPr="00EC494A">
        <w:t>====</w:t>
      </w:r>
    </w:p>
    <w:p w:rsidR="00EC494A" w:rsidRPr="00EC494A" w:rsidRDefault="00EC494A" w:rsidP="00EC494A">
      <w:pPr>
        <w:rPr>
          <w:rFonts w:asciiTheme="minorHAnsi" w:hAnsiTheme="minorHAnsi"/>
        </w:rPr>
      </w:pPr>
      <w:r w:rsidRPr="00EC494A">
        <w:t>Ros-Lehtinen 2013</w:t>
      </w:r>
      <w:r w:rsidRPr="00EC494A">
        <w:rPr>
          <w:rFonts w:asciiTheme="minorHAnsi" w:hAnsiTheme="minorHAnsi"/>
        </w:rPr>
        <w:t xml:space="preserve">, (Ileana, Represents the 27th district of Florida, Fox News Latino, </w:t>
      </w:r>
      <w:r w:rsidRPr="00EC494A">
        <w:rPr>
          <w:rFonts w:asciiTheme="minorHAnsi" w:hAnsiTheme="minorHAnsi"/>
        </w:rPr>
        <w:t>"</w:t>
      </w:r>
      <w:r w:rsidRPr="00EC494A">
        <w:rPr>
          <w:rFonts w:asciiTheme="minorHAnsi" w:hAnsiTheme="minorHAnsi"/>
        </w:rPr>
        <w:t>Failed Policies in LatAm Emboldens Rogue Regimes</w:t>
      </w:r>
      <w:r w:rsidRPr="00EC494A">
        <w:rPr>
          <w:rFonts w:asciiTheme="minorHAnsi" w:hAnsiTheme="minorHAnsi"/>
        </w:rPr>
        <w:t>"</w:t>
      </w:r>
      <w:r w:rsidRPr="00EC494A">
        <w:rPr>
          <w:rFonts w:asciiTheme="minorHAnsi" w:hAnsiTheme="minorHAnsi"/>
        </w:rPr>
        <w:t>, accessed 7/8/13, http://latino.foxnews.com/latino/opinion/2013/01/16/ileana-ros-lehtinen-failed-policies-in-latam-emboldens-rogue-regimes/)</w:t>
      </w:r>
    </w:p>
    <w:p w:rsidR="00EC494A" w:rsidRPr="00EC494A" w:rsidRDefault="00EC494A" w:rsidP="00EC494A">
      <w:r w:rsidRPr="00EC494A">
        <w:t xml:space="preserve">The Obama administration has ignored the very serious issues that threaten our national security in </w:t>
      </w:r>
    </w:p>
    <w:p w:rsidR="00EC494A" w:rsidRPr="00EC494A" w:rsidRDefault="00EC494A" w:rsidP="00EC494A">
      <w:r w:rsidRPr="00EC494A">
        <w:t>AND</w:t>
      </w:r>
    </w:p>
    <w:p w:rsidR="00EC494A" w:rsidRPr="00EC494A" w:rsidRDefault="00EC494A" w:rsidP="00EC494A">
      <w:r w:rsidRPr="00EC494A">
        <w:t>regimes capable of intimidating its neighbors and exercising significant influence in the region.</w:t>
      </w:r>
    </w:p>
    <w:p w:rsidR="00EC494A" w:rsidRPr="00EC494A" w:rsidRDefault="00EC494A" w:rsidP="00EC494A">
      <w:pPr>
        <w:rPr>
          <w:sz w:val="16"/>
        </w:rPr>
      </w:pPr>
    </w:p>
    <w:p w:rsidR="00EC494A" w:rsidRPr="00EC494A" w:rsidRDefault="00EC494A" w:rsidP="00EC494A"/>
    <w:p w:rsidR="00EC494A" w:rsidRPr="00EC494A" w:rsidRDefault="00EC494A" w:rsidP="00EC494A">
      <w:r w:rsidRPr="00EC494A">
        <w:t>====</w:t>
      </w:r>
      <w:r w:rsidRPr="00EC494A">
        <w:t>Appeasement causes global aggression and multiple scenarios for nuclear conflict.</w:t>
      </w:r>
      <w:r w:rsidRPr="00EC494A">
        <w:t>====</w:t>
      </w:r>
    </w:p>
    <w:p w:rsidR="00EC494A" w:rsidRPr="00EC494A" w:rsidRDefault="00EC494A" w:rsidP="00EC494A">
      <w:r w:rsidRPr="00EC494A">
        <w:t>Chapin and Hanson</w:t>
      </w:r>
      <w:r w:rsidRPr="00EC494A">
        <w:t>, 12/7/</w:t>
      </w:r>
      <w:r w:rsidRPr="00EC494A">
        <w:t>2009</w:t>
      </w:r>
      <w:r w:rsidRPr="00EC494A">
        <w:t xml:space="preserve"> (Bernard - interviewer and Victor Davis - Martin and Illie Anderson senior fellow at the Hoover Institution, Change, weakness, disaster, p. http://pajamasmedia.com/blog/change-weakness-disaster-obama-answers-from-victor-davis-hanson/)</w:t>
      </w:r>
    </w:p>
    <w:p w:rsidR="00EC494A" w:rsidRPr="00EC494A" w:rsidRDefault="00EC494A" w:rsidP="00EC494A">
      <w:pPr>
        <w:rPr>
          <w:sz w:val="16"/>
          <w:szCs w:val="20"/>
        </w:rPr>
      </w:pPr>
    </w:p>
    <w:p w:rsidR="00EC494A" w:rsidRPr="00EC494A" w:rsidRDefault="00EC494A" w:rsidP="00EC494A">
      <w:r w:rsidRPr="00EC494A">
        <w:t>BC: Are we currently sending a message of weakness to our foes and allies</w:t>
      </w:r>
    </w:p>
    <w:p w:rsidR="00EC494A" w:rsidRPr="00EC494A" w:rsidRDefault="00EC494A" w:rsidP="00EC494A">
      <w:r w:rsidRPr="00EC494A">
        <w:t>AND</w:t>
      </w:r>
    </w:p>
    <w:p w:rsidR="00EC494A" w:rsidRPr="00EC494A" w:rsidRDefault="00EC494A" w:rsidP="00EC494A">
      <w:r w:rsidRPr="00EC494A">
        <w:t>tiger and now no one quite knows whom it will bite or when.</w:t>
      </w:r>
    </w:p>
    <w:p w:rsidR="00EC494A" w:rsidRPr="00EC494A" w:rsidRDefault="00EC494A" w:rsidP="00EC494A"/>
    <w:p w:rsidR="00EC494A" w:rsidRPr="00EC494A" w:rsidRDefault="00EC494A" w:rsidP="00EC494A">
      <w:r w:rsidRPr="00EC494A">
        <w:t>====</w:t>
      </w:r>
      <w:r w:rsidRPr="00EC494A">
        <w:t>No China-Taiwan war</w:t>
      </w:r>
      <w:r w:rsidRPr="00EC494A">
        <w:t>====</w:t>
      </w:r>
    </w:p>
    <w:p w:rsidR="00EC494A" w:rsidRPr="00EC494A" w:rsidRDefault="00EC494A" w:rsidP="00EC494A">
      <w:r w:rsidRPr="00EC494A">
        <w:t xml:space="preserve">**Steketee 8** </w:t>
      </w:r>
    </w:p>
    <w:p w:rsidR="00EC494A" w:rsidRPr="00EC494A" w:rsidRDefault="00EC494A" w:rsidP="00EC494A">
      <w:pPr>
        <w:rPr>
          <w:rFonts w:asciiTheme="majorHAnsi" w:hAnsiTheme="majorHAnsi"/>
        </w:rPr>
      </w:pPr>
      <w:r w:rsidRPr="00EC494A">
        <w:rPr>
          <w:rFonts w:asciiTheme="majorHAnsi" w:hAnsiTheme="majorHAnsi"/>
        </w:rPr>
        <w:t xml:space="preserve">8/19, *MIKE STEKETEE: NATIONAL AFFAIRS EDITOR, </w:t>
      </w:r>
      <w:r w:rsidRPr="00EC494A">
        <w:rPr>
          <w:rFonts w:asciiTheme="majorHAnsi" w:hAnsiTheme="majorHAnsi"/>
        </w:rPr>
        <w:t>"</w:t>
      </w:r>
      <w:r w:rsidRPr="00EC494A">
        <w:rPr>
          <w:rFonts w:asciiTheme="majorHAnsi" w:hAnsiTheme="majorHAnsi"/>
        </w:rPr>
        <w:t>China unlikely to go to war over Taiwan, says defence expert,</w:t>
      </w:r>
      <w:r w:rsidRPr="00EC494A">
        <w:rPr>
          <w:rFonts w:asciiTheme="majorHAnsi" w:hAnsiTheme="majorHAnsi"/>
        </w:rPr>
        <w:t>"</w:t>
      </w:r>
      <w:r w:rsidRPr="00EC494A">
        <w:rPr>
          <w:rFonts w:asciiTheme="majorHAnsi" w:hAnsiTheme="majorHAnsi"/>
        </w:rPr>
        <w:t xml:space="preserve"> http://www.theaustralian.com.au/news/china-wont-fight-over-taiwan-expert/story-e6frg6t6-1111117233275, AJ</w:t>
      </w:r>
    </w:p>
    <w:p w:rsidR="00EC494A" w:rsidRPr="00EC494A" w:rsidRDefault="00EC494A" w:rsidP="00EC494A"/>
    <w:p w:rsidR="00EC494A" w:rsidRPr="00EC494A" w:rsidRDefault="00EC494A" w:rsidP="00EC494A">
      <w:r w:rsidRPr="00EC494A">
        <w:t xml:space="preserve">CHINA is unlikely to be a military threat and the chances of a conflict over </w:t>
      </w:r>
    </w:p>
    <w:p w:rsidR="00EC494A" w:rsidRPr="00EC494A" w:rsidRDefault="00EC494A" w:rsidP="00EC494A">
      <w:r w:rsidRPr="00EC494A">
        <w:t>AND</w:t>
      </w:r>
    </w:p>
    <w:p w:rsidR="00EC494A" w:rsidRPr="00EC494A" w:rsidRDefault="00EC494A" w:rsidP="00EC494A">
      <w:r w:rsidRPr="00EC494A">
        <w:t xml:space="preserve">that is more than the foreign service officers in the entire State Department." </w:t>
      </w:r>
    </w:p>
    <w:p w:rsidR="00EC494A" w:rsidRPr="00EC494A" w:rsidRDefault="00EC494A" w:rsidP="00EC494A"/>
    <w:p w:rsidR="00EC494A" w:rsidRPr="00EC494A" w:rsidRDefault="00EC494A" w:rsidP="00EC494A">
      <w:r w:rsidRPr="00EC494A">
        <w:t>====</w:t>
      </w:r>
      <w:r w:rsidRPr="00EC494A">
        <w:t xml:space="preserve">No war- relations high </w:t>
      </w:r>
      <w:r w:rsidRPr="00EC494A">
        <w:t>====</w:t>
      </w:r>
    </w:p>
    <w:p w:rsidR="00EC494A" w:rsidRPr="00EC494A" w:rsidRDefault="00EC494A" w:rsidP="00EC494A">
      <w:r w:rsidRPr="00EC494A">
        <w:t>**Roberge and Lee, 09 **</w:t>
      </w:r>
    </w:p>
    <w:p w:rsidR="00EC494A" w:rsidRPr="00EC494A" w:rsidRDefault="00EC494A" w:rsidP="00EC494A">
      <w:pPr>
        <w:rPr>
          <w:rFonts w:asciiTheme="majorHAnsi" w:hAnsiTheme="majorHAnsi"/>
        </w:rPr>
      </w:pPr>
      <w:r w:rsidRPr="00EC494A">
        <w:rPr>
          <w:rFonts w:asciiTheme="majorHAnsi" w:hAnsiTheme="majorHAnsi"/>
        </w:rPr>
        <w:lastRenderedPageBreak/>
        <w:t xml:space="preserve">(Michal and Youkyung- writers for the Council on Foreign Relations.  </w:t>
      </w:r>
      <w:r w:rsidRPr="00EC494A">
        <w:rPr>
          <w:rFonts w:asciiTheme="majorHAnsi" w:hAnsiTheme="majorHAnsi"/>
        </w:rPr>
        <w:t>"</w:t>
      </w:r>
      <w:r w:rsidRPr="00EC494A">
        <w:rPr>
          <w:rFonts w:asciiTheme="majorHAnsi" w:hAnsiTheme="majorHAnsi"/>
        </w:rPr>
        <w:t>China-Taiwan Relations.</w:t>
      </w:r>
      <w:r w:rsidRPr="00EC494A">
        <w:rPr>
          <w:rFonts w:asciiTheme="majorHAnsi" w:hAnsiTheme="majorHAnsi"/>
        </w:rPr>
        <w:t>"</w:t>
      </w:r>
      <w:r w:rsidRPr="00EC494A">
        <w:rPr>
          <w:rFonts w:asciiTheme="majorHAnsi" w:hAnsiTheme="majorHAnsi"/>
        </w:rPr>
        <w:t xml:space="preserve"> 8/11. http://www.cfr.org/china/china-taiwan-relations/p9223)</w:t>
      </w:r>
    </w:p>
    <w:p w:rsidR="00EC494A" w:rsidRPr="00EC494A" w:rsidRDefault="00EC494A" w:rsidP="00EC494A">
      <w:pPr>
        <w:pStyle w:val="Style3"/>
        <w:rPr>
          <w:b w:val="0"/>
        </w:rPr>
      </w:pPr>
    </w:p>
    <w:p w:rsidR="00EC494A" w:rsidRPr="00EC494A" w:rsidRDefault="00EC494A" w:rsidP="00EC494A">
      <w:r w:rsidRPr="00EC494A">
        <w:t xml:space="preserve">Despite intermittent diplomatic friction, the cross-strait economic relationship has blossomed. China </w:t>
      </w:r>
    </w:p>
    <w:p w:rsidR="00EC494A" w:rsidRPr="00EC494A" w:rsidRDefault="00EC494A" w:rsidP="00EC494A">
      <w:r w:rsidRPr="00EC494A">
        <w:t>AND</w:t>
      </w:r>
    </w:p>
    <w:p w:rsidR="00EC494A" w:rsidRPr="00EC494A" w:rsidRDefault="00EC494A" w:rsidP="00EC494A">
      <w:r w:rsidRPr="00EC494A">
        <w:t>proceed into the poltical realm toward unification with China or independence for Taiwan.</w:t>
      </w:r>
    </w:p>
    <w:p w:rsidR="00EC494A" w:rsidRPr="00EC494A" w:rsidRDefault="00EC494A" w:rsidP="00EC494A"/>
    <w:p w:rsidR="00EC494A" w:rsidRPr="00EC494A" w:rsidRDefault="00EC494A" w:rsidP="00EC494A">
      <w:r w:rsidRPr="00EC494A">
        <w:t>====</w:t>
      </w:r>
      <w:r w:rsidRPr="00EC494A">
        <w:t>1. Hegemony is resilient – the US is way ahead of everyone else</w:t>
      </w:r>
      <w:r w:rsidRPr="00EC494A">
        <w:t>====</w:t>
      </w:r>
    </w:p>
    <w:p w:rsidR="00EC494A" w:rsidRPr="00EC494A" w:rsidRDefault="00EC494A" w:rsidP="00EC494A">
      <w:r w:rsidRPr="00EC494A">
        <w:t xml:space="preserve">**Brooks and Wohlforth, 08** </w:t>
      </w:r>
    </w:p>
    <w:p w:rsidR="00EC494A" w:rsidRPr="00EC494A" w:rsidRDefault="00EC494A" w:rsidP="00EC494A">
      <w:pPr>
        <w:rPr>
          <w:rFonts w:asciiTheme="majorHAnsi" w:hAnsiTheme="majorHAnsi"/>
        </w:rPr>
      </w:pPr>
      <w:r w:rsidRPr="00EC494A">
        <w:rPr>
          <w:rFonts w:asciiTheme="majorHAnsi" w:hAnsiTheme="majorHAnsi"/>
        </w:rPr>
        <w:t xml:space="preserve">(Stephen G Brooks </w:t>
      </w:r>
      <w:r w:rsidRPr="00EC494A">
        <w:rPr>
          <w:rFonts w:asciiTheme="majorHAnsi" w:hAnsiTheme="majorHAnsi"/>
        </w:rPr>
        <w:t>%26</w:t>
      </w:r>
      <w:r w:rsidRPr="00EC494A">
        <w:rPr>
          <w:rFonts w:asciiTheme="majorHAnsi" w:hAnsiTheme="majorHAnsi"/>
        </w:rPr>
        <w:t xml:space="preserve"> William C. Wohlforth Associate Professors in the Department of Government @ Dartmouth College. World Out of Balance, p. 27-31)</w:t>
      </w:r>
    </w:p>
    <w:p w:rsidR="00EC494A" w:rsidRPr="00EC494A" w:rsidRDefault="00EC494A" w:rsidP="00EC494A">
      <w:pPr>
        <w:rPr>
          <w:rFonts w:asciiTheme="majorHAnsi" w:hAnsiTheme="majorHAnsi"/>
        </w:rPr>
      </w:pPr>
    </w:p>
    <w:p w:rsidR="00EC494A" w:rsidRPr="00EC494A" w:rsidRDefault="00EC494A" w:rsidP="00EC494A">
      <w:r w:rsidRPr="00EC494A">
        <w:t xml:space="preserve">"Nothing has ever existed like this disparity of power; nothing," historian Paul </w:t>
      </w:r>
    </w:p>
    <w:p w:rsidR="00EC494A" w:rsidRPr="00EC494A" w:rsidRDefault="00EC494A" w:rsidP="00EC494A">
      <w:r w:rsidRPr="00EC494A">
        <w:t>AND</w:t>
      </w:r>
    </w:p>
    <w:p w:rsidR="00EC494A" w:rsidRPr="00EC494A" w:rsidRDefault="00EC494A" w:rsidP="00EC494A">
      <w:r w:rsidRPr="00EC494A">
        <w:t>one thing; being the world~’s single superpower on the cheap is astonishing."</w:t>
      </w:r>
    </w:p>
    <w:p w:rsidR="00EC494A" w:rsidRPr="00EC494A" w:rsidRDefault="00EC494A" w:rsidP="00EC494A"/>
    <w:p w:rsidR="00EC494A" w:rsidRPr="00EC494A" w:rsidRDefault="00EC494A" w:rsidP="00EC494A">
      <w:r w:rsidRPr="00EC494A">
        <w:t>====</w:t>
      </w:r>
      <w:r w:rsidRPr="00EC494A">
        <w:t>2. US withdrawal won</w:t>
      </w:r>
      <w:r w:rsidRPr="00EC494A">
        <w:t>~’</w:t>
      </w:r>
      <w:r w:rsidRPr="00EC494A">
        <w:t>t cause power wars – forward deployment only encourages NATO growth and Russian expansionism</w:t>
      </w:r>
      <w:r w:rsidRPr="00EC494A">
        <w:t>====</w:t>
      </w:r>
    </w:p>
    <w:p w:rsidR="00EC494A" w:rsidRPr="00EC494A" w:rsidRDefault="00EC494A" w:rsidP="00EC494A">
      <w:r w:rsidRPr="00EC494A">
        <w:t xml:space="preserve">**Gholz, Press, and Sapolsky, 97** </w:t>
      </w:r>
    </w:p>
    <w:p w:rsidR="00EC494A" w:rsidRPr="00EC494A" w:rsidRDefault="00EC494A" w:rsidP="00EC494A">
      <w:pPr>
        <w:rPr>
          <w:rFonts w:asciiTheme="majorHAnsi" w:hAnsiTheme="majorHAnsi"/>
        </w:rPr>
      </w:pPr>
      <w:r w:rsidRPr="00EC494A">
        <w:rPr>
          <w:rFonts w:asciiTheme="majorHAnsi" w:hAnsiTheme="majorHAnsi"/>
        </w:rPr>
        <w:t>(Eugene Gholz and Daryl Press, doctoral candidates in political science at MIT. Harvey Sapolsky, professor of public policy at MIT. International Security, Vol. 21, No. 4. Spring 1997)</w:t>
      </w:r>
    </w:p>
    <w:p w:rsidR="00EC494A" w:rsidRPr="00EC494A" w:rsidRDefault="00EC494A" w:rsidP="00EC494A"/>
    <w:p w:rsidR="00EC494A" w:rsidRPr="00EC494A" w:rsidRDefault="00EC494A" w:rsidP="00EC494A">
      <w:r w:rsidRPr="00EC494A">
        <w:t xml:space="preserve">Several prominent analysts favor a policy of selective engagement. These analysts fear that American </w:t>
      </w:r>
    </w:p>
    <w:p w:rsidR="00EC494A" w:rsidRPr="00EC494A" w:rsidRDefault="00EC494A" w:rsidP="00EC494A">
      <w:r w:rsidRPr="00EC494A">
        <w:t>AND</w:t>
      </w:r>
    </w:p>
    <w:p w:rsidR="00EC494A" w:rsidRPr="00EC494A" w:rsidRDefault="00EC494A" w:rsidP="00EC494A">
      <w:r w:rsidRPr="00EC494A">
        <w:t>would be German rather than American troops standing guard on the new borders.</w:t>
      </w:r>
    </w:p>
    <w:p w:rsidR="00EC494A" w:rsidRPr="00EC494A" w:rsidRDefault="00EC494A" w:rsidP="00EC494A"/>
    <w:p w:rsidR="00EC494A" w:rsidRPr="00EC494A" w:rsidRDefault="00EC494A" w:rsidP="00EC494A">
      <w:r w:rsidRPr="00EC494A">
        <w:t>====</w:t>
      </w:r>
      <w:r w:rsidRPr="00EC494A">
        <w:t>3. Their authors have it backwards – countries will take advantage of U.S. security guarantees to provoke war</w:t>
      </w:r>
      <w:r w:rsidRPr="00EC494A">
        <w:t>====</w:t>
      </w:r>
    </w:p>
    <w:p w:rsidR="00EC494A" w:rsidRPr="00EC494A" w:rsidRDefault="00EC494A" w:rsidP="00EC494A">
      <w:r w:rsidRPr="00EC494A">
        <w:t xml:space="preserve">**Eland, 02** </w:t>
      </w:r>
    </w:p>
    <w:p w:rsidR="00EC494A" w:rsidRPr="00EC494A" w:rsidRDefault="00EC494A" w:rsidP="00EC494A">
      <w:pPr>
        <w:rPr>
          <w:rFonts w:asciiTheme="majorHAnsi" w:hAnsiTheme="majorHAnsi"/>
        </w:rPr>
      </w:pPr>
      <w:r w:rsidRPr="00EC494A">
        <w:rPr>
          <w:rFonts w:asciiTheme="majorHAnsi" w:hAnsiTheme="majorHAnsi"/>
        </w:rPr>
        <w:t xml:space="preserve">(Director of defense policy studies at the Cato Institute (Ivan, </w:t>
      </w:r>
      <w:r w:rsidRPr="00EC494A">
        <w:rPr>
          <w:rFonts w:asciiTheme="majorHAnsi" w:hAnsiTheme="majorHAnsi"/>
        </w:rPr>
        <w:t>"</w:t>
      </w:r>
      <w:r w:rsidRPr="00EC494A">
        <w:rPr>
          <w:rFonts w:asciiTheme="majorHAnsi" w:hAnsiTheme="majorHAnsi"/>
        </w:rPr>
        <w:t>The Empire Strikes Out The "New Imperialism" and Its Fatal Flaws", Cato policy analysis no 459, nov 26)</w:t>
      </w:r>
    </w:p>
    <w:p w:rsidR="00EC494A" w:rsidRPr="00EC494A" w:rsidRDefault="00EC494A" w:rsidP="00EC494A"/>
    <w:p w:rsidR="00EC494A" w:rsidRPr="00EC494A" w:rsidRDefault="00EC494A" w:rsidP="00EC494A">
      <w:r w:rsidRPr="00EC494A">
        <w:t xml:space="preserve">Of course, one way to try to enhance American credibility would be to deploy </w:t>
      </w:r>
    </w:p>
    <w:p w:rsidR="00EC494A" w:rsidRPr="00EC494A" w:rsidRDefault="00EC494A" w:rsidP="00EC494A">
      <w:r w:rsidRPr="00EC494A">
        <w:t>AND</w:t>
      </w:r>
    </w:p>
    <w:p w:rsidR="00EC494A" w:rsidRPr="00EC494A" w:rsidRDefault="00EC494A" w:rsidP="00EC494A">
      <w:r w:rsidRPr="00EC494A">
        <w:t>can show progress in its efforts to mediate the Israeli-Palestinian conflict.</w:t>
      </w:r>
    </w:p>
    <w:p w:rsidR="00EC494A" w:rsidRPr="00EC494A" w:rsidRDefault="00EC494A" w:rsidP="00EC494A"/>
    <w:p w:rsidR="00EC494A" w:rsidRPr="00EC494A" w:rsidRDefault="00EC494A" w:rsidP="00EC494A">
      <w:r w:rsidRPr="00EC494A">
        <w:t>====</w:t>
      </w:r>
      <w:r w:rsidRPr="00EC494A">
        <w:t>4. Multipolarity solves – U.S. withdrawal makes other powers work together to stabilize hotspots</w:t>
      </w:r>
      <w:r w:rsidRPr="00EC494A">
        <w:t>====</w:t>
      </w:r>
    </w:p>
    <w:p w:rsidR="00EC494A" w:rsidRPr="00EC494A" w:rsidRDefault="00EC494A" w:rsidP="00EC494A">
      <w:r w:rsidRPr="00EC494A">
        <w:t xml:space="preserve">**Layne et. al, 02** </w:t>
      </w:r>
    </w:p>
    <w:p w:rsidR="00EC494A" w:rsidRPr="00EC494A" w:rsidRDefault="00EC494A" w:rsidP="00EC494A">
      <w:pPr>
        <w:rPr>
          <w:rFonts w:asciiTheme="majorHAnsi" w:hAnsiTheme="majorHAnsi"/>
        </w:rPr>
      </w:pPr>
      <w:r w:rsidRPr="00EC494A">
        <w:rPr>
          <w:rFonts w:asciiTheme="majorHAnsi" w:hAnsiTheme="majorHAnsi"/>
        </w:rPr>
        <w:t xml:space="preserve">(Christopher </w:t>
      </w:r>
      <w:r w:rsidRPr="00EC494A">
        <w:rPr>
          <w:rFonts w:asciiTheme="majorHAnsi" w:hAnsiTheme="majorHAnsi"/>
        </w:rPr>
        <w:t>%26</w:t>
      </w:r>
      <w:r w:rsidRPr="00EC494A">
        <w:rPr>
          <w:rFonts w:asciiTheme="majorHAnsi" w:hAnsiTheme="majorHAnsi"/>
        </w:rPr>
        <w:t xml:space="preserve"> Ben Schwarz, </w:t>
      </w:r>
      <w:r w:rsidRPr="00EC494A">
        <w:rPr>
          <w:rFonts w:asciiTheme="majorHAnsi" w:hAnsiTheme="majorHAnsi"/>
        </w:rPr>
        <w:t>"</w:t>
      </w:r>
      <w:r w:rsidRPr="00EC494A">
        <w:rPr>
          <w:rFonts w:asciiTheme="majorHAnsi" w:hAnsiTheme="majorHAnsi"/>
        </w:rPr>
        <w:t>A New Grand Strategy</w:t>
      </w:r>
      <w:r w:rsidRPr="00EC494A">
        <w:rPr>
          <w:rFonts w:asciiTheme="majorHAnsi" w:hAnsiTheme="majorHAnsi"/>
        </w:rPr>
        <w:t>"</w:t>
      </w:r>
      <w:r w:rsidRPr="00EC494A">
        <w:rPr>
          <w:rFonts w:asciiTheme="majorHAnsi" w:hAnsiTheme="majorHAnsi"/>
        </w:rPr>
        <w:t>, Atlantic Monthly, Jan 2002, vol. 289, no. 1, p. asp// wyo-tjc)</w:t>
      </w:r>
    </w:p>
    <w:p w:rsidR="00EC494A" w:rsidRPr="00EC494A" w:rsidRDefault="00EC494A" w:rsidP="00EC494A">
      <w:pPr>
        <w:rPr>
          <w:rFonts w:asciiTheme="majorHAnsi" w:hAnsiTheme="majorHAnsi"/>
        </w:rPr>
      </w:pPr>
    </w:p>
    <w:p w:rsidR="00EC494A" w:rsidRPr="00EC494A" w:rsidRDefault="00EC494A" w:rsidP="00EC494A">
      <w:r w:rsidRPr="00EC494A">
        <w:t xml:space="preserve">With respect to Europe, the United States would endorse the EU~’s efforts—which </w:t>
      </w:r>
    </w:p>
    <w:p w:rsidR="00EC494A" w:rsidRPr="00EC494A" w:rsidRDefault="00EC494A" w:rsidP="00EC494A">
      <w:r w:rsidRPr="00EC494A">
        <w:t>AND</w:t>
      </w:r>
    </w:p>
    <w:p w:rsidR="00EC494A" w:rsidRPr="00EC494A" w:rsidRDefault="00EC494A" w:rsidP="00EC494A">
      <w:r w:rsidRPr="00EC494A">
        <w:t>in the region, shifting to others the hard job of stabilizing it.</w:t>
      </w:r>
    </w:p>
    <w:p w:rsidR="00EC494A" w:rsidRPr="00EC494A" w:rsidRDefault="00EC494A" w:rsidP="00EC494A"/>
    <w:bookmarkEnd w:id="0"/>
    <w:p w:rsidR="000022F2" w:rsidRPr="00EC494A" w:rsidRDefault="000022F2" w:rsidP="00D17C4E"/>
    <w:sectPr w:rsidR="000022F2" w:rsidRPr="00EC49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C93" w:rsidRDefault="009A0C93" w:rsidP="005F5576">
      <w:r>
        <w:separator/>
      </w:r>
    </w:p>
  </w:endnote>
  <w:endnote w:type="continuationSeparator" w:id="0">
    <w:p w:rsidR="009A0C93" w:rsidRDefault="009A0C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C93" w:rsidRDefault="009A0C93" w:rsidP="005F5576">
      <w:r>
        <w:separator/>
      </w:r>
    </w:p>
  </w:footnote>
  <w:footnote w:type="continuationSeparator" w:id="0">
    <w:p w:rsidR="009A0C93" w:rsidRDefault="009A0C9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4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86C"/>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B28"/>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C93"/>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5B"/>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94A"/>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12,No Spacing2111,No Spacing11111,No Spacing5,Card,Tags,tags,No Spacing1111,No Spacing1,No Spacing111111,No Spacing3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C494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Shrunk,qualifications in card,qualifications"/>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12 Char,No Spacing2111 Char,No Spacing11111 Char"/>
    <w:basedOn w:val="DefaultParagraphFont"/>
    <w:link w:val="Heading4"/>
    <w:uiPriority w:val="4"/>
    <w:rsid w:val="00D176BE"/>
    <w:rPr>
      <w:rFonts w:ascii="Calibri" w:eastAsiaTheme="majorEastAsia" w:hAnsi="Calibri" w:cstheme="majorBidi"/>
      <w:b/>
      <w:bCs/>
      <w:iCs/>
      <w:sz w:val="26"/>
    </w:rPr>
  </w:style>
  <w:style w:type="paragraph" w:customStyle="1" w:styleId="FreeForm">
    <w:name w:val="Free Form"/>
    <w:rsid w:val="00EC494A"/>
    <w:pPr>
      <w:spacing w:after="0" w:line="240" w:lineRule="auto"/>
    </w:pPr>
    <w:rPr>
      <w:rFonts w:ascii="Helvetica" w:eastAsia="ヒラギノ角ゴ Pro W3" w:hAnsi="Helvetica" w:cs="Times New Roman"/>
      <w:color w:val="000000"/>
      <w:sz w:val="24"/>
      <w:szCs w:val="20"/>
    </w:rPr>
  </w:style>
  <w:style w:type="character" w:customStyle="1" w:styleId="apple-converted-space">
    <w:name w:val="apple-converted-space"/>
    <w:basedOn w:val="DefaultParagraphFont"/>
    <w:rsid w:val="00EC494A"/>
  </w:style>
  <w:style w:type="paragraph" w:customStyle="1" w:styleId="textbold">
    <w:name w:val="text bold"/>
    <w:basedOn w:val="Normal"/>
    <w:link w:val="Emphasis"/>
    <w:uiPriority w:val="7"/>
    <w:qFormat/>
    <w:rsid w:val="00EC494A"/>
    <w:pPr>
      <w:ind w:left="720"/>
      <w:jc w:val="both"/>
    </w:pPr>
    <w:rPr>
      <w:b/>
      <w:iCs/>
      <w:u w:val="single"/>
      <w:bdr w:val="single" w:sz="18" w:space="0" w:color="auto"/>
    </w:rPr>
  </w:style>
  <w:style w:type="paragraph" w:customStyle="1" w:styleId="Nothing">
    <w:name w:val="Nothing"/>
    <w:link w:val="NothingChar"/>
    <w:rsid w:val="00EC494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C494A"/>
    <w:rPr>
      <w:rFonts w:ascii="Times New Roman" w:eastAsia="Times New Roman" w:hAnsi="Times New Roman" w:cs="Times New Roman"/>
      <w:sz w:val="20"/>
      <w:szCs w:val="24"/>
    </w:rPr>
  </w:style>
  <w:style w:type="paragraph" w:customStyle="1" w:styleId="Standard">
    <w:name w:val="Standard"/>
    <w:rsid w:val="00EC494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Style3">
    <w:name w:val="Style3"/>
    <w:basedOn w:val="Normal"/>
    <w:link w:val="Style3Char"/>
    <w:qFormat/>
    <w:rsid w:val="00EC494A"/>
    <w:rPr>
      <w:rFonts w:ascii="Arial Narrow" w:eastAsia="Times New Roman" w:hAnsi="Arial Narrow" w:cs="Times New Roman"/>
      <w:b/>
    </w:rPr>
  </w:style>
  <w:style w:type="character" w:customStyle="1" w:styleId="Style3Char">
    <w:name w:val="Style3 Char"/>
    <w:link w:val="Style3"/>
    <w:rsid w:val="00EC494A"/>
    <w:rPr>
      <w:rFonts w:ascii="Arial Narrow" w:eastAsia="Times New Roman" w:hAnsi="Arial Narrow" w:cs="Times New Roman"/>
      <w:b/>
    </w:rPr>
  </w:style>
  <w:style w:type="character" w:customStyle="1" w:styleId="Heading5Char">
    <w:name w:val="Heading 5 Char"/>
    <w:basedOn w:val="DefaultParagraphFont"/>
    <w:link w:val="Heading5"/>
    <w:uiPriority w:val="9"/>
    <w:semiHidden/>
    <w:rsid w:val="00EC494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12,No Spacing2111,No Spacing11111,No Spacing5,Card,Tags,tags,No Spacing1111,No Spacing1,No Spacing111111,No Spacing3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EC494A"/>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Shrunk,qualifications in card,qualifications"/>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12 Char,No Spacing2111 Char,No Spacing11111 Char"/>
    <w:basedOn w:val="DefaultParagraphFont"/>
    <w:link w:val="Heading4"/>
    <w:uiPriority w:val="4"/>
    <w:rsid w:val="00D176BE"/>
    <w:rPr>
      <w:rFonts w:ascii="Calibri" w:eastAsiaTheme="majorEastAsia" w:hAnsi="Calibri" w:cstheme="majorBidi"/>
      <w:b/>
      <w:bCs/>
      <w:iCs/>
      <w:sz w:val="26"/>
    </w:rPr>
  </w:style>
  <w:style w:type="paragraph" w:customStyle="1" w:styleId="FreeForm">
    <w:name w:val="Free Form"/>
    <w:rsid w:val="00EC494A"/>
    <w:pPr>
      <w:spacing w:after="0" w:line="240" w:lineRule="auto"/>
    </w:pPr>
    <w:rPr>
      <w:rFonts w:ascii="Helvetica" w:eastAsia="ヒラギノ角ゴ Pro W3" w:hAnsi="Helvetica" w:cs="Times New Roman"/>
      <w:color w:val="000000"/>
      <w:sz w:val="24"/>
      <w:szCs w:val="20"/>
    </w:rPr>
  </w:style>
  <w:style w:type="character" w:customStyle="1" w:styleId="apple-converted-space">
    <w:name w:val="apple-converted-space"/>
    <w:basedOn w:val="DefaultParagraphFont"/>
    <w:rsid w:val="00EC494A"/>
  </w:style>
  <w:style w:type="paragraph" w:customStyle="1" w:styleId="textbold">
    <w:name w:val="text bold"/>
    <w:basedOn w:val="Normal"/>
    <w:link w:val="Emphasis"/>
    <w:uiPriority w:val="7"/>
    <w:qFormat/>
    <w:rsid w:val="00EC494A"/>
    <w:pPr>
      <w:ind w:left="720"/>
      <w:jc w:val="both"/>
    </w:pPr>
    <w:rPr>
      <w:b/>
      <w:iCs/>
      <w:u w:val="single"/>
      <w:bdr w:val="single" w:sz="18" w:space="0" w:color="auto"/>
    </w:rPr>
  </w:style>
  <w:style w:type="paragraph" w:customStyle="1" w:styleId="Nothing">
    <w:name w:val="Nothing"/>
    <w:link w:val="NothingChar"/>
    <w:rsid w:val="00EC494A"/>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C494A"/>
    <w:rPr>
      <w:rFonts w:ascii="Times New Roman" w:eastAsia="Times New Roman" w:hAnsi="Times New Roman" w:cs="Times New Roman"/>
      <w:sz w:val="20"/>
      <w:szCs w:val="24"/>
    </w:rPr>
  </w:style>
  <w:style w:type="paragraph" w:customStyle="1" w:styleId="Standard">
    <w:name w:val="Standard"/>
    <w:rsid w:val="00EC494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Style3">
    <w:name w:val="Style3"/>
    <w:basedOn w:val="Normal"/>
    <w:link w:val="Style3Char"/>
    <w:qFormat/>
    <w:rsid w:val="00EC494A"/>
    <w:rPr>
      <w:rFonts w:ascii="Arial Narrow" w:eastAsia="Times New Roman" w:hAnsi="Arial Narrow" w:cs="Times New Roman"/>
      <w:b/>
    </w:rPr>
  </w:style>
  <w:style w:type="character" w:customStyle="1" w:styleId="Style3Char">
    <w:name w:val="Style3 Char"/>
    <w:link w:val="Style3"/>
    <w:rsid w:val="00EC494A"/>
    <w:rPr>
      <w:rFonts w:ascii="Arial Narrow" w:eastAsia="Times New Roman" w:hAnsi="Arial Narrow" w:cs="Times New Roman"/>
      <w:b/>
    </w:rPr>
  </w:style>
  <w:style w:type="character" w:customStyle="1" w:styleId="Heading5Char">
    <w:name w:val="Heading 5 Char"/>
    <w:basedOn w:val="DefaultParagraphFont"/>
    <w:link w:val="Heading5"/>
    <w:uiPriority w:val="9"/>
    <w:semiHidden/>
    <w:rsid w:val="00EC494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2257</Words>
  <Characters>12868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2014-02-22T02:29:00Z</dcterms:created>
  <dcterms:modified xsi:type="dcterms:W3CDTF">2014-02-22T02:30:00Z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