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82" w:rsidRDefault="005F6A82" w:rsidP="005F6A82">
      <w:r>
        <w:t xml:space="preserve">The advantage is trade </w:t>
      </w:r>
    </w:p>
    <w:p w:rsidR="005F6A82" w:rsidRDefault="005F6A82" w:rsidP="005F6A82"/>
    <w:p w:rsidR="005F6A82" w:rsidRDefault="005F6A82" w:rsidP="005F6A82">
      <w:r>
        <w:t>1</w:t>
      </w:r>
    </w:p>
    <w:p w:rsidR="005F6A82" w:rsidRDefault="005F6A82" w:rsidP="005F6A82">
      <w:r>
        <w:t>Scenario 1 is debt</w:t>
      </w:r>
    </w:p>
    <w:p w:rsidR="005F6A82" w:rsidRDefault="005F6A82" w:rsidP="005F6A82"/>
    <w:p w:rsidR="005F6A82" w:rsidRDefault="005F6A82" w:rsidP="005F6A82">
      <w:r>
        <w:t xml:space="preserve">Low exports are crushing growth and causing prolific debt </w:t>
      </w:r>
    </w:p>
    <w:p w:rsidR="005F6A82" w:rsidRDefault="005F6A82" w:rsidP="005F6A82">
      <w:r>
        <w:t>Barlow 12 – staff writer for economyincrisis.org, online news source about the US economy (George, “The Perils of Importing More than We Export,” economyincrisis.org, May 25 2012, http://economyincrisis.org/content/perils-importing-more-we-</w:t>
      </w:r>
      <w:proofErr w:type="gramStart"/>
      <w:r>
        <w:t>export )</w:t>
      </w:r>
      <w:proofErr w:type="gramEnd"/>
      <w:r>
        <w:t xml:space="preserve"> //JG</w:t>
      </w:r>
    </w:p>
    <w:p w:rsidR="005F6A82" w:rsidRDefault="005F6A82" w:rsidP="005F6A82">
      <w:r>
        <w:t xml:space="preserve"> The United States continues ... pales in comparison.</w:t>
      </w:r>
    </w:p>
    <w:p w:rsidR="005F6A82" w:rsidRDefault="005F6A82" w:rsidP="005F6A82"/>
    <w:p w:rsidR="005F6A82" w:rsidRDefault="005F6A82" w:rsidP="005F6A82">
      <w:r>
        <w:t>Debt causes geopolitical tensions and economic collapse – now is key to avert crisis</w:t>
      </w:r>
    </w:p>
    <w:p w:rsidR="005F6A82" w:rsidRDefault="005F6A82" w:rsidP="005F6A82">
      <w:proofErr w:type="spellStart"/>
      <w:r>
        <w:t>Ture</w:t>
      </w:r>
      <w:proofErr w:type="spellEnd"/>
      <w:r>
        <w:t xml:space="preserve"> 13 – Ph.D. and Senior Fellow in the Economics of Fiscal Policy at the Heritage Foundation (JD, </w:t>
      </w:r>
    </w:p>
    <w:p w:rsidR="005F6A82" w:rsidRDefault="005F6A82" w:rsidP="005F6A82">
      <w:r>
        <w:t>The Many Real Dangers of Soaring National Debt,” The Heritage Foundation</w:t>
      </w:r>
      <w:proofErr w:type="gramStart"/>
      <w:r>
        <w:t>,  June</w:t>
      </w:r>
      <w:proofErr w:type="gramEnd"/>
      <w:r>
        <w:t xml:space="preserve"> 18 2013, http://www.heritage.org/research/reports/2013/06/the-many-real-dangers-of-soaring-national-debt ) //JG</w:t>
      </w:r>
    </w:p>
    <w:p w:rsidR="005F6A82" w:rsidRDefault="005F6A82" w:rsidP="005F6A82">
      <w:r>
        <w:t>The U.S. economy is recovering ... prosperity for the next generation.</w:t>
      </w:r>
    </w:p>
    <w:p w:rsidR="005F6A82" w:rsidRDefault="005F6A82" w:rsidP="005F6A82"/>
    <w:p w:rsidR="005F6A82" w:rsidRDefault="005F6A82" w:rsidP="005F6A82">
      <w:r>
        <w:t>Economic decline causes nuclear war</w:t>
      </w:r>
    </w:p>
    <w:p w:rsidR="005F6A82" w:rsidRDefault="005F6A82" w:rsidP="005F6A82">
      <w:r>
        <w:t>Harris and Burrows, 9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5F6A82" w:rsidRDefault="005F6A82" w:rsidP="005F6A82">
      <w:r>
        <w:t>Increased Potential for Global Conflict</w:t>
      </w:r>
    </w:p>
    <w:p w:rsidR="005F6A82" w:rsidRDefault="005F6A82" w:rsidP="005F6A82">
      <w:r>
        <w:t>Of course, the report encompasses ... more dog-eat-dog world.</w:t>
      </w:r>
    </w:p>
    <w:p w:rsidR="005F6A82" w:rsidRDefault="005F6A82" w:rsidP="005F6A82"/>
    <w:p w:rsidR="005F6A82" w:rsidRDefault="005F6A82" w:rsidP="005F6A82">
      <w:r>
        <w:t>Alternatives to growth kill hundreds of millions and cause global conflict – we can’t “turn off” the economy</w:t>
      </w:r>
    </w:p>
    <w:p w:rsidR="005F6A82" w:rsidRDefault="005F6A82" w:rsidP="005F6A82">
      <w:proofErr w:type="spellStart"/>
      <w:r>
        <w:t>Barnhizer</w:t>
      </w:r>
      <w:proofErr w:type="spellEnd"/>
      <w:r>
        <w:t xml:space="preserve"> 6 — David R. </w:t>
      </w:r>
      <w:proofErr w:type="spellStart"/>
      <w:r>
        <w:t>Barnhizer</w:t>
      </w:r>
      <w:proofErr w:type="spellEnd"/>
      <w:r>
        <w:t xml:space="preserve">, Emeritus Professor at Cleveland State University’s Cleveland-Marshall College of Law, 2006 (“Waking from Sustainability's "Impossible Dream": The </w:t>
      </w:r>
      <w:proofErr w:type="spellStart"/>
      <w:r>
        <w:t>Decisionmaking</w:t>
      </w:r>
      <w:proofErr w:type="spellEnd"/>
      <w:r>
        <w:t xml:space="preserve"> Realities of Business and Government,” Georgetown International Environmental Law Review (18 Geo. Int'l </w:t>
      </w:r>
      <w:proofErr w:type="spellStart"/>
      <w:r>
        <w:t>Envtl</w:t>
      </w:r>
      <w:proofErr w:type="spellEnd"/>
      <w:r>
        <w:t>. L. Rev. 595), Available Online to Subscribing Institutions via Lexis-Nexis)</w:t>
      </w:r>
    </w:p>
    <w:p w:rsidR="005F6A82" w:rsidRDefault="005F6A82" w:rsidP="005F6A82">
      <w:r>
        <w:t xml:space="preserve">The scale of social </w:t>
      </w:r>
      <w:proofErr w:type="gramStart"/>
      <w:r>
        <w:t>needs, ...</w:t>
      </w:r>
      <w:proofErr w:type="gramEnd"/>
      <w:r>
        <w:t xml:space="preserve"> destructive consequences of our behavior</w:t>
      </w:r>
    </w:p>
    <w:p w:rsidR="005F6A82" w:rsidRDefault="005F6A82" w:rsidP="005F6A82"/>
    <w:p w:rsidR="005F6A82" w:rsidRDefault="005F6A82" w:rsidP="005F6A82">
      <w:r>
        <w:t xml:space="preserve">US-Mexico integration turns North America into a manufacturing destination and export platform for global economic expansion – solves export-oriented debt </w:t>
      </w:r>
    </w:p>
    <w:p w:rsidR="005F6A82" w:rsidRDefault="005F6A82" w:rsidP="005F6A82">
      <w:proofErr w:type="spellStart"/>
      <w:r>
        <w:t>Gerwin</w:t>
      </w:r>
      <w:proofErr w:type="spellEnd"/>
      <w:r>
        <w:t xml:space="preserve"> 13 - Senior Fellow for Trade and Global Economic Policy for the Third Way Economic Program (Ed, “Rooting for Canada and Mexico in the TPP,” Third Way, March 2013, http://content.thirdway.org/publications/672/Third_Way_Policy_Memo_-_Rooting_for_Canada_and_Mexico_in_the_TPP_.</w:t>
      </w:r>
      <w:proofErr w:type="gramStart"/>
      <w:r>
        <w:t>pdf )</w:t>
      </w:r>
      <w:proofErr w:type="gramEnd"/>
      <w:r>
        <w:t xml:space="preserve"> //JG</w:t>
      </w:r>
    </w:p>
    <w:p w:rsidR="005F6A82" w:rsidRDefault="005F6A82" w:rsidP="005F6A82">
      <w:r>
        <w:t xml:space="preserve">Working together in the TPP ... negotiating partners in the TPP. </w:t>
      </w:r>
    </w:p>
    <w:p w:rsidR="005F6A82" w:rsidRDefault="005F6A82" w:rsidP="005F6A82"/>
    <w:p w:rsidR="005F6A82" w:rsidRDefault="005F6A82" w:rsidP="005F6A82">
      <w:r>
        <w:t>2</w:t>
      </w:r>
    </w:p>
    <w:p w:rsidR="005F6A82" w:rsidRDefault="005F6A82" w:rsidP="005F6A82">
      <w:r>
        <w:t xml:space="preserve">Scenario 2 is the TPP </w:t>
      </w:r>
    </w:p>
    <w:p w:rsidR="005F6A82" w:rsidRDefault="005F6A82" w:rsidP="005F6A82"/>
    <w:p w:rsidR="005F6A82" w:rsidRDefault="005F6A82" w:rsidP="005F6A82">
      <w:r>
        <w:t xml:space="preserve">Status quo bilateral agreements decimate multilateral trade effectiveness – US engagement is </w:t>
      </w:r>
      <w:proofErr w:type="gramStart"/>
      <w:r>
        <w:t>key</w:t>
      </w:r>
      <w:proofErr w:type="gramEnd"/>
      <w:r>
        <w:t xml:space="preserve"> to solve</w:t>
      </w:r>
    </w:p>
    <w:p w:rsidR="005F6A82" w:rsidRDefault="005F6A82" w:rsidP="005F6A82">
      <w:r>
        <w:t xml:space="preserve">Wagner and Parker 5/16 – *CEO of Country Risk Solutions, a cross-border risk advisory firm based in Connecticut, and author of the book "Managing Country Risk," research analyst with </w:t>
      </w:r>
      <w:r>
        <w:lastRenderedPageBreak/>
        <w:t>CRS in New York (Daniel, Nicholas, "Is the Trans-Pacific Partnership the Solution to Latin America’s Fractured Trade Regime?," 5/16/13, http://www.huffingtonpost.com/daniel-wagner/is-the-transpacific-partn_b_3284797.html)</w:t>
      </w:r>
    </w:p>
    <w:p w:rsidR="005F6A82" w:rsidRDefault="005F6A82" w:rsidP="005F6A82">
      <w:r>
        <w:t>Latin America is poised to assume ... to the region's trade challenges.</w:t>
      </w:r>
    </w:p>
    <w:p w:rsidR="005F6A82" w:rsidRDefault="005F6A82" w:rsidP="005F6A82"/>
    <w:p w:rsidR="005F6A82" w:rsidRDefault="005F6A82" w:rsidP="005F6A82">
      <w:r>
        <w:t xml:space="preserve">Mexico is </w:t>
      </w:r>
      <w:proofErr w:type="gramStart"/>
      <w:r>
        <w:t>key</w:t>
      </w:r>
      <w:proofErr w:type="gramEnd"/>
      <w:r>
        <w:t xml:space="preserve"> – bilateral engagement spills over to broader Latin American participation</w:t>
      </w:r>
    </w:p>
    <w:p w:rsidR="005F6A82" w:rsidRDefault="005F6A82" w:rsidP="005F6A82">
      <w:proofErr w:type="spellStart"/>
      <w:r>
        <w:t>Selee</w:t>
      </w:r>
      <w:proofErr w:type="spellEnd"/>
      <w:r>
        <w:t xml:space="preserve"> and Wilson, 12 – Andrew </w:t>
      </w:r>
      <w:proofErr w:type="spellStart"/>
      <w:r>
        <w:t>Selee</w:t>
      </w:r>
      <w:proofErr w:type="spellEnd"/>
      <w:r>
        <w:t xml:space="preserve"> is Vice President for Programs and   Senior Advisor to the Mexico Institute and Christopher Wilson is an associate with the   Mexico Institute, (Andrew and Christopher, Wilson Center, November 2012, “A New Agenda with Mexico” http://www.wilsoncenter.org/sites/default/files/a_new_agenda_with_mexico.pdf) </w:t>
      </w:r>
    </w:p>
    <w:p w:rsidR="005F6A82" w:rsidRDefault="005F6A82" w:rsidP="005F6A82">
      <w:r>
        <w:t>Over the past few years, the U.S. ... beneficial results in the coming years.</w:t>
      </w:r>
    </w:p>
    <w:p w:rsidR="005F6A82" w:rsidRDefault="005F6A82" w:rsidP="005F6A82"/>
    <w:p w:rsidR="005F6A82" w:rsidRDefault="005F6A82" w:rsidP="005F6A82">
      <w:r>
        <w:t>This is vital to substantially expanding overall trade flows</w:t>
      </w:r>
    </w:p>
    <w:p w:rsidR="005F6A82" w:rsidRDefault="005F6A82" w:rsidP="005F6A82">
      <w:r>
        <w:t xml:space="preserve">Noriega </w:t>
      </w:r>
      <w:proofErr w:type="gramStart"/>
      <w:r>
        <w:t>12  -</w:t>
      </w:r>
      <w:proofErr w:type="gramEnd"/>
      <w:r>
        <w:t xml:space="preserve"> former assistant secretary of state for Western Hemisphere affairs and a former U.S. ambassador to the OAS (Robert, “An action plan for US policy in the Americas,” American Enterprise Institute, 12/05/12, http://www.aei.org/outlook/foreign-and-defense-policy/regional/latin-america/an-action-plan-for-us-policy-in-the-americas/ ) //JG</w:t>
      </w:r>
    </w:p>
    <w:p w:rsidR="005F6A82" w:rsidRDefault="005F6A82" w:rsidP="005F6A82">
      <w:proofErr w:type="gramStart"/>
      <w:r>
        <w:t>Expanding regional economic cooperation ...their goods or services.</w:t>
      </w:r>
      <w:proofErr w:type="gramEnd"/>
    </w:p>
    <w:p w:rsidR="005F6A82" w:rsidRDefault="005F6A82" w:rsidP="005F6A82"/>
    <w:p w:rsidR="005F6A82" w:rsidRDefault="005F6A82" w:rsidP="005F6A82">
      <w:r>
        <w:t xml:space="preserve">Latin American trade with the trans-pacific is </w:t>
      </w:r>
      <w:proofErr w:type="gramStart"/>
      <w:r>
        <w:t>key</w:t>
      </w:r>
      <w:proofErr w:type="gramEnd"/>
      <w:r>
        <w:t xml:space="preserve"> to change protectionist tendencies and solve global free trade </w:t>
      </w:r>
    </w:p>
    <w:p w:rsidR="005F6A82" w:rsidRDefault="005F6A82" w:rsidP="005F6A82">
      <w:proofErr w:type="gramStart"/>
      <w:r>
        <w:t>Loser 5-6 – President of Centennial Group Latin America, advisor to the Emerging Markets Forum, and Senior Fellow at the Inter-American Dialogue.</w:t>
      </w:r>
      <w:proofErr w:type="gramEnd"/>
      <w:r>
        <w:t xml:space="preserve"> From 1994 to 2002 he served as Director of the Western Hemisphere at the International Monetary Fund (Claudio, “Where Trade Is Free, Powerful Economic Growth Is </w:t>
      </w:r>
      <w:proofErr w:type="gramStart"/>
      <w:r>
        <w:t>The</w:t>
      </w:r>
      <w:proofErr w:type="gramEnd"/>
      <w:r>
        <w:t xml:space="preserve"> Norm,” 5/6/13, Forbes, http://www.forbes.com/sites/realspin/2013/05/06/where-trade-is-free-powerful-economic-growth-is-the-norm/)//ER </w:t>
      </w:r>
    </w:p>
    <w:p w:rsidR="005F6A82" w:rsidRDefault="005F6A82" w:rsidP="005F6A82">
      <w:r>
        <w:t>The world is witnessing ... prosperity for future generations.</w:t>
      </w:r>
    </w:p>
    <w:p w:rsidR="005F6A82" w:rsidRDefault="005F6A82" w:rsidP="005F6A82"/>
    <w:p w:rsidR="005F6A82" w:rsidRDefault="005F6A82" w:rsidP="005F6A82">
      <w:r>
        <w:t xml:space="preserve">US-Mexican trade is high and inevitable but the plan is </w:t>
      </w:r>
      <w:proofErr w:type="gramStart"/>
      <w:r>
        <w:t>key</w:t>
      </w:r>
      <w:proofErr w:type="gramEnd"/>
      <w:r>
        <w:t xml:space="preserve"> to export oriented growth</w:t>
      </w:r>
    </w:p>
    <w:p w:rsidR="005F6A82" w:rsidRDefault="005F6A82" w:rsidP="005F6A82">
      <w:r>
        <w:t>Wilson 13 - Associate at the Mexico Institute of the Woodrow Wilson International Center for Scholars (Christopher, “A U.S.-Mexico Economic Alliance: Policy Options for a Competitive Region,” New Ideas for a New Era: Policy Options for the Next Stage in U.S.-Mexico Relations, May 2013 http://www.wilsoncenter.org/sites/default/files/new_ideas_new_</w:t>
      </w:r>
      <w:proofErr w:type="gramStart"/>
      <w:r>
        <w:t>era.pdf )</w:t>
      </w:r>
      <w:proofErr w:type="gramEnd"/>
    </w:p>
    <w:p w:rsidR="005F6A82" w:rsidRDefault="005F6A82" w:rsidP="005F6A82">
      <w:proofErr w:type="gramStart"/>
      <w:r>
        <w:t>After years of slow growth ... region in the global marketplace.</w:t>
      </w:r>
      <w:proofErr w:type="gramEnd"/>
      <w:r>
        <w:t xml:space="preserve"> </w:t>
      </w:r>
    </w:p>
    <w:p w:rsidR="005F6A82" w:rsidRDefault="005F6A82" w:rsidP="005F6A82"/>
    <w:p w:rsidR="005F6A82" w:rsidRDefault="005F6A82" w:rsidP="005F6A82"/>
    <w:p w:rsidR="005F6A82" w:rsidRDefault="005F6A82" w:rsidP="005F6A82">
      <w:r>
        <w:t>Empirics prove that multilateral trade creates peace—we control the proximate cause of conflict</w:t>
      </w:r>
    </w:p>
    <w:p w:rsidR="005F6A82" w:rsidRDefault="005F6A82" w:rsidP="005F6A82">
      <w:r>
        <w:t>Griswold 11 — Daniel Griswold, director of the Center for Trade Policy Studies at the Cato Institute, author of Mad about Trade: Why Main Street America Should Embrace Globalization, MA in the Politics of the World Economy from the London School of Economics, 2011 (“Free Trade and the Global Middle Class,” Hayek Society Journal Vol. 9, Available Online at http://www.cato.org/pubs/articles/Hayek-Society-Journal-Griswold.pdf, //</w:t>
      </w:r>
      <w:proofErr w:type="spellStart"/>
      <w:r>
        <w:t>RDa</w:t>
      </w:r>
      <w:proofErr w:type="spellEnd"/>
      <w:r>
        <w:t>)</w:t>
      </w:r>
    </w:p>
    <w:p w:rsidR="005F6A82" w:rsidRDefault="005F6A82" w:rsidP="005F6A82">
      <w:r>
        <w:t xml:space="preserve">Our more globalized world ... civil conflict and war. </w:t>
      </w:r>
    </w:p>
    <w:p w:rsidR="005F6A82" w:rsidRDefault="005F6A82" w:rsidP="005F6A82"/>
    <w:p w:rsidR="005F6A82" w:rsidRDefault="005F6A82" w:rsidP="005F6A82">
      <w:r>
        <w:t>Strong trade is a prerequisite to solve all problems—collapse causes war</w:t>
      </w:r>
    </w:p>
    <w:p w:rsidR="005F6A82" w:rsidRDefault="005F6A82" w:rsidP="005F6A82">
      <w:proofErr w:type="spellStart"/>
      <w:r>
        <w:t>Panitchpakdi</w:t>
      </w:r>
      <w:proofErr w:type="spellEnd"/>
      <w:r>
        <w:t xml:space="preserve"> 4 – Secretary-General of the UN Conference on Trade and Development (</w:t>
      </w:r>
      <w:proofErr w:type="spellStart"/>
      <w:r>
        <w:t>Supachai</w:t>
      </w:r>
      <w:proofErr w:type="spellEnd"/>
      <w:r>
        <w:t>, “American Leadership and the World Trade Organization: What is the Alternative?” 2/26/2004, http://www.wto.org/english/news_e/spsp_e/spsp22_e.htm)</w:t>
      </w:r>
    </w:p>
    <w:p w:rsidR="005F6A82" w:rsidRDefault="005F6A82" w:rsidP="005F6A82">
      <w:r>
        <w:t>The second point is that ... a more just world.</w:t>
      </w:r>
    </w:p>
    <w:p w:rsidR="005F6A82" w:rsidRDefault="005F6A82" w:rsidP="005F6A82"/>
    <w:p w:rsidR="005F6A82" w:rsidRDefault="005F6A82" w:rsidP="005F6A82">
      <w:r>
        <w:lastRenderedPageBreak/>
        <w:t>3</w:t>
      </w:r>
    </w:p>
    <w:p w:rsidR="005F6A82" w:rsidRDefault="005F6A82" w:rsidP="005F6A82">
      <w:r>
        <w:t xml:space="preserve">Scenario 3 is manufacturing </w:t>
      </w:r>
    </w:p>
    <w:p w:rsidR="005F6A82" w:rsidRDefault="005F6A82" w:rsidP="005F6A82"/>
    <w:p w:rsidR="005F6A82" w:rsidRDefault="005F6A82" w:rsidP="005F6A82">
      <w:r>
        <w:t>North American competitiveness low now – increased US-Mexico integration is vital to prevent other countries from crowding out US trade</w:t>
      </w:r>
    </w:p>
    <w:p w:rsidR="005F6A82" w:rsidRDefault="005F6A82" w:rsidP="005F6A82">
      <w:r>
        <w:t xml:space="preserve">Wilson ’11 – Associate at the Mexico Institute of the Woodrow Wilson International Center for Scholars (Christopher E., “Working Together: Economic Ties </w:t>
      </w:r>
      <w:proofErr w:type="gramStart"/>
      <w:r>
        <w:t>Between</w:t>
      </w:r>
      <w:proofErr w:type="gramEnd"/>
      <w:r>
        <w:t xml:space="preserve"> the US and Mexico,” Mexico Institute, Woodrow Wilson International Center for Scholars, http://www.wilsoncenter.org/sites/default/files/Working%20Together%20Full%20Document.pdf)//ER </w:t>
      </w:r>
    </w:p>
    <w:p w:rsidR="005F6A82" w:rsidRDefault="005F6A82" w:rsidP="005F6A82">
      <w:r>
        <w:t xml:space="preserve">Outside of North </w:t>
      </w:r>
      <w:proofErr w:type="gramStart"/>
      <w:r>
        <w:t>America, ...</w:t>
      </w:r>
      <w:proofErr w:type="gramEnd"/>
      <w:r>
        <w:t xml:space="preserve"> Europe or East and Southeast Asia.</w:t>
      </w:r>
    </w:p>
    <w:p w:rsidR="005F6A82" w:rsidRDefault="005F6A82" w:rsidP="005F6A82"/>
    <w:p w:rsidR="005F6A82" w:rsidRDefault="005F6A82" w:rsidP="005F6A82">
      <w:r>
        <w:t xml:space="preserve">US-Mexico cooperation key to the US manufacturing base </w:t>
      </w:r>
    </w:p>
    <w:p w:rsidR="005F6A82" w:rsidRDefault="005F6A82" w:rsidP="005F6A82">
      <w:r>
        <w:t xml:space="preserve">Wilson ’11 – Associate at the Mexico Institute of the Woodrow Wilson International Center for Scholars (Christopher E., “Working Together: Economic Ties </w:t>
      </w:r>
      <w:proofErr w:type="gramStart"/>
      <w:r>
        <w:t>Between</w:t>
      </w:r>
      <w:proofErr w:type="gramEnd"/>
      <w:r>
        <w:t xml:space="preserve"> the US and Mexico,” Mexico Institute, Woodrow Wilson International Center for Scholars, http://www.wilsoncenter.org/sites/default/files/Working%20Together%20Full%20Document.pdf)//ER </w:t>
      </w:r>
    </w:p>
    <w:p w:rsidR="005F6A82" w:rsidRDefault="005F6A82" w:rsidP="005F6A82">
      <w:r>
        <w:t xml:space="preserve">Despite ongoing tariff preferences ... exported directly from Mexico.¶ </w:t>
      </w:r>
    </w:p>
    <w:p w:rsidR="005F6A82" w:rsidRDefault="005F6A82" w:rsidP="005F6A82"/>
    <w:p w:rsidR="005F6A82" w:rsidRDefault="005F6A82" w:rsidP="005F6A82"/>
    <w:p w:rsidR="005F6A82" w:rsidRDefault="005F6A82" w:rsidP="005F6A82">
      <w:r>
        <w:t xml:space="preserve">China is crowding out the US manufacturing base in Mexico – expanding integration key to solve </w:t>
      </w:r>
    </w:p>
    <w:p w:rsidR="005F6A82" w:rsidRDefault="005F6A82" w:rsidP="005F6A82">
      <w:r>
        <w:t xml:space="preserve">Peters, Hearn, and </w:t>
      </w:r>
      <w:proofErr w:type="spellStart"/>
      <w:r>
        <w:t>Shaiken</w:t>
      </w:r>
      <w:proofErr w:type="spellEnd"/>
      <w:r>
        <w:t xml:space="preserve"> 5-1 (Enrique </w:t>
      </w:r>
      <w:proofErr w:type="spellStart"/>
      <w:r>
        <w:t>Dussel</w:t>
      </w:r>
      <w:proofErr w:type="spellEnd"/>
      <w:r>
        <w:t xml:space="preserve"> Peters, Adrian H. Hearn, Harley </w:t>
      </w:r>
      <w:proofErr w:type="spellStart"/>
      <w:r>
        <w:t>Shaiken</w:t>
      </w:r>
      <w:proofErr w:type="spellEnd"/>
      <w:r>
        <w:t xml:space="preserve">, “China and the New Triangular Relationships in the Americas: China and the Future of US-Mexico Relations,” 5-1-13, University of Miami Scholarly Repository, Center for Latin American Studies Publications, http://scholarlyrepository.miami.edu/cgi/viewcontent.cgi?article=1002&amp;context=clas_publications)//ER </w:t>
      </w:r>
    </w:p>
    <w:p w:rsidR="005F6A82" w:rsidRDefault="005F6A82" w:rsidP="005F6A82">
      <w:r>
        <w:t>This paper highlights the reality ... but at the regional level as well.</w:t>
      </w:r>
    </w:p>
    <w:p w:rsidR="005F6A82" w:rsidRDefault="005F6A82" w:rsidP="005F6A82"/>
    <w:p w:rsidR="005F6A82" w:rsidRDefault="005F6A82" w:rsidP="005F6A82">
      <w:r>
        <w:t>The US manufacturing industry is declining now but can be revitalized</w:t>
      </w:r>
    </w:p>
    <w:p w:rsidR="005F6A82" w:rsidRDefault="005F6A82" w:rsidP="005F6A82">
      <w:r>
        <w:t xml:space="preserve">Simon 8/22 (Bill Simon, President and Chief Officer of </w:t>
      </w:r>
      <w:proofErr w:type="spellStart"/>
      <w:r>
        <w:t>Walmart</w:t>
      </w:r>
      <w:proofErr w:type="spellEnd"/>
      <w:r>
        <w:t>, Reviving U.S. Manufacturing Key to Rebuilding the Middle Class, August 22 2013, http://www.huffingtonpost.com/bill-simon/post3792753_b_3792753.html)</w:t>
      </w:r>
    </w:p>
    <w:p w:rsidR="005F6A82" w:rsidRDefault="005F6A82" w:rsidP="005F6A82">
      <w:r>
        <w:t xml:space="preserve"> Today, economic conditions are ... </w:t>
      </w:r>
      <w:proofErr w:type="gramStart"/>
      <w:r>
        <w:t>revitalize</w:t>
      </w:r>
      <w:proofErr w:type="gramEnd"/>
      <w:r>
        <w:t xml:space="preserve"> our manufacturing industry.</w:t>
      </w:r>
    </w:p>
    <w:p w:rsidR="005F6A82" w:rsidRDefault="005F6A82" w:rsidP="005F6A82"/>
    <w:p w:rsidR="005F6A82" w:rsidRDefault="005F6A82" w:rsidP="005F6A82">
      <w:r>
        <w:t>A sustainable manufacturing base in the U.S. is critical to innovation and technology</w:t>
      </w:r>
    </w:p>
    <w:p w:rsidR="005F6A82" w:rsidRDefault="005F6A82" w:rsidP="005F6A82">
      <w:r>
        <w:t xml:space="preserve">Lind 12 (Michael Lind is policy director of New America’s Economic Growth Program and a co-founder of the New America Foundation. Joshua Freedman is a program associate in New America’s Economic Growth Program. “Value Added: America’s Manufacturing Future,” </w:t>
      </w:r>
      <w:proofErr w:type="spellStart"/>
      <w:r>
        <w:t>pg</w:t>
      </w:r>
      <w:proofErr w:type="spellEnd"/>
      <w:r>
        <w:t xml:space="preserve"> online @ http://growth.newamerica.net/sites/newamerica.net/files/policydocs/Lind,%20Michael%20and%20Freedman,%20Joshua%20-%20NAF%20-%20Value%20Added%20America%27s%20Manufacturing%20Future.pdf //um-</w:t>
      </w:r>
      <w:proofErr w:type="spellStart"/>
      <w:r>
        <w:t>ef</w:t>
      </w:r>
      <w:proofErr w:type="spellEnd"/>
      <w:r>
        <w:t>)</w:t>
      </w:r>
    </w:p>
    <w:p w:rsidR="005F6A82" w:rsidRDefault="005F6A82" w:rsidP="005F6A82">
      <w:r>
        <w:t>Manufacturing, R&amp;D and the U.S. Innovation ... from 20-30 percent in 2007 to 50 percent by 2020.33</w:t>
      </w:r>
    </w:p>
    <w:p w:rsidR="005F6A82" w:rsidRDefault="005F6A82" w:rsidP="005F6A82"/>
    <w:p w:rsidR="005F6A82" w:rsidRDefault="005F6A82" w:rsidP="005F6A82">
      <w:r>
        <w:t xml:space="preserve">Decline leads to power transitions. Innovation differential is </w:t>
      </w:r>
      <w:proofErr w:type="gramStart"/>
      <w:r>
        <w:t>key</w:t>
      </w:r>
      <w:proofErr w:type="gramEnd"/>
      <w:r>
        <w:t xml:space="preserve"> </w:t>
      </w:r>
    </w:p>
    <w:p w:rsidR="005F6A82" w:rsidRDefault="005F6A82" w:rsidP="005F6A82">
      <w:proofErr w:type="spellStart"/>
      <w:r>
        <w:t>Tellis</w:t>
      </w:r>
      <w:proofErr w:type="spellEnd"/>
      <w:r>
        <w:t xml:space="preserve"> 09 - Senior Associate @ Carnegie Endowment for International Peace, specializing in international security, defense and Asian strategic issues. [Ashley J. </w:t>
      </w:r>
      <w:proofErr w:type="spellStart"/>
      <w:r>
        <w:t>Tellis</w:t>
      </w:r>
      <w:proofErr w:type="spellEnd"/>
      <w:r>
        <w:t xml:space="preserve"> (Research Director of </w:t>
      </w:r>
      <w:r>
        <w:lastRenderedPageBreak/>
        <w:t xml:space="preserve">the Strategic Asia program @ National Bureau of Asian Research, “Preserving Hegemony: The Strategic Tasks Facing the United States,” Global Asia, Vol.4, No. 1, </w:t>
      </w:r>
      <w:proofErr w:type="gramStart"/>
      <w:r>
        <w:t>Spring</w:t>
      </w:r>
      <w:proofErr w:type="gramEnd"/>
      <w:r>
        <w:t xml:space="preserve"> 2009] </w:t>
      </w:r>
    </w:p>
    <w:p w:rsidR="005F6A82" w:rsidRDefault="005F6A82" w:rsidP="005F6A82">
      <w:proofErr w:type="gramStart"/>
      <w:r>
        <w:t>Precisely because the desire ... and attentiveness to the views of others.</w:t>
      </w:r>
      <w:proofErr w:type="gramEnd"/>
      <w:r>
        <w:t xml:space="preserve">  Pg. 54-56</w:t>
      </w:r>
    </w:p>
    <w:p w:rsidR="005F6A82" w:rsidRDefault="005F6A82" w:rsidP="005F6A82"/>
    <w:p w:rsidR="005F6A82" w:rsidRDefault="005F6A82" w:rsidP="005F6A82">
      <w:r>
        <w:t xml:space="preserve">Decline triggers positional competition and war.  Bargaining will become impossible </w:t>
      </w:r>
    </w:p>
    <w:p w:rsidR="005F6A82" w:rsidRDefault="005F6A82" w:rsidP="005F6A82">
      <w:proofErr w:type="spellStart"/>
      <w:r>
        <w:t>Wohlforth</w:t>
      </w:r>
      <w:proofErr w:type="spellEnd"/>
      <w:r>
        <w:t xml:space="preserve"> 09 – Professor of government @ Dartmouth College. [William C. </w:t>
      </w:r>
      <w:proofErr w:type="spellStart"/>
      <w:r>
        <w:t>Wohlforth</w:t>
      </w:r>
      <w:proofErr w:type="spellEnd"/>
      <w:r>
        <w:t>, “</w:t>
      </w:r>
      <w:proofErr w:type="spellStart"/>
      <w:r>
        <w:t>Unipolarity</w:t>
      </w:r>
      <w:proofErr w:type="spellEnd"/>
      <w:r>
        <w:t xml:space="preserve">, Status Competition, and Great Power War,” World Politics, Volume 61, Number 1, January 2009] </w:t>
      </w:r>
    </w:p>
    <w:p w:rsidR="005F6A82" w:rsidRDefault="005F6A82" w:rsidP="005F6A82">
      <w:r>
        <w:t>Second, I question the dominant ... interest in security and/or prosperity. Pg. 33-35//1ac</w:t>
      </w:r>
    </w:p>
    <w:p w:rsidR="005F6A82" w:rsidRDefault="005F6A82" w:rsidP="005F6A82"/>
    <w:p w:rsidR="005F6A82" w:rsidRDefault="005F6A82" w:rsidP="005F6A82">
      <w:r>
        <w:t>Extinction</w:t>
      </w:r>
    </w:p>
    <w:p w:rsidR="005F6A82" w:rsidRDefault="005F6A82" w:rsidP="005F6A82">
      <w:r>
        <w:t xml:space="preserve">Nye 90 - Former assistant secretary of defense and president of Harvard's Kennedy school of </w:t>
      </w:r>
      <w:proofErr w:type="gramStart"/>
      <w:r>
        <w:t>government  (</w:t>
      </w:r>
      <w:proofErr w:type="gramEnd"/>
      <w:r>
        <w:t>Joseph,  Bound To Lead: The Changing Nature Of American Power 1990, p. 16-17)</w:t>
      </w:r>
    </w:p>
    <w:p w:rsidR="005F6A82" w:rsidRDefault="005F6A82" w:rsidP="005F6A82">
      <w:r>
        <w:t>Some suggest that the current debate ... history as we know it may end.</w:t>
      </w:r>
    </w:p>
    <w:p w:rsidR="005F6A82" w:rsidRDefault="005F6A82" w:rsidP="005F6A82"/>
    <w:p w:rsidR="005F6A82" w:rsidRDefault="005F6A82" w:rsidP="005F6A82">
      <w:r>
        <w:t>Plan</w:t>
      </w:r>
    </w:p>
    <w:p w:rsidR="005F6A82" w:rsidRDefault="005F6A82" w:rsidP="005F6A82"/>
    <w:p w:rsidR="005F6A82" w:rsidRDefault="005F6A82" w:rsidP="005F6A82">
      <w:r>
        <w:t>The United States federal government should substantially increase its economic engagement toward Mexico through multilateral trade negotiations.</w:t>
      </w:r>
    </w:p>
    <w:p w:rsidR="005F6A82" w:rsidRDefault="005F6A82" w:rsidP="005F6A82"/>
    <w:p w:rsidR="005F6A82" w:rsidRDefault="005F6A82" w:rsidP="005F6A82">
      <w:r>
        <w:t>Solvency</w:t>
      </w:r>
    </w:p>
    <w:p w:rsidR="005F6A82" w:rsidRDefault="005F6A82" w:rsidP="005F6A82">
      <w:r>
        <w:t xml:space="preserve">The TPP is inevitable and its free trade policies solve global stability better than protectionism </w:t>
      </w:r>
    </w:p>
    <w:p w:rsidR="005F6A82" w:rsidRDefault="005F6A82" w:rsidP="005F6A82">
      <w:r>
        <w:t>Yan 7/24/13 – Staff Writer for the Malaysian Insider (</w:t>
      </w:r>
      <w:proofErr w:type="spellStart"/>
      <w:r>
        <w:t>Tay</w:t>
      </w:r>
      <w:proofErr w:type="spellEnd"/>
      <w:r>
        <w:t xml:space="preserve"> </w:t>
      </w:r>
      <w:proofErr w:type="spellStart"/>
      <w:r>
        <w:t>Tian</w:t>
      </w:r>
      <w:proofErr w:type="spellEnd"/>
      <w:r>
        <w:t>, “The philosophy of half-filled glass,” The Malaysian Insider, 7/24/13, http://www.themalaysianinsider.com/sideviews/article/the-philosophy-of-half-filled-glass-tay-tian-yan)//AC</w:t>
      </w:r>
    </w:p>
    <w:p w:rsidR="005F6A82" w:rsidRDefault="005F6A82" w:rsidP="005F6A82">
      <w:r>
        <w:t>The Trans-Pacific Partnership (TPP) doesn’t seem ... that TPP may promise this country.</w:t>
      </w:r>
    </w:p>
    <w:p w:rsidR="005F6A82" w:rsidRDefault="005F6A82" w:rsidP="005F6A82"/>
    <w:p w:rsidR="005F6A82" w:rsidRDefault="005F6A82" w:rsidP="005F6A82">
      <w:r>
        <w:t xml:space="preserve">US lead role is </w:t>
      </w:r>
      <w:proofErr w:type="gramStart"/>
      <w:r>
        <w:t>key</w:t>
      </w:r>
      <w:proofErr w:type="gramEnd"/>
    </w:p>
    <w:p w:rsidR="005F6A82" w:rsidRDefault="005F6A82" w:rsidP="005F6A82">
      <w:r>
        <w:t xml:space="preserve">Lewis 11 – Meredith </w:t>
      </w:r>
      <w:proofErr w:type="spellStart"/>
      <w:r>
        <w:t>Kolsky</w:t>
      </w:r>
      <w:proofErr w:type="spellEnd"/>
      <w:r>
        <w:t xml:space="preserve"> Lewis received her BA from Northwestern University and her J.D. and MSFS degrees from Georgetown University.  </w:t>
      </w:r>
      <w:proofErr w:type="gramStart"/>
      <w:r>
        <w:t xml:space="preserve">Prior to entering academia she </w:t>
      </w:r>
      <w:proofErr w:type="spellStart"/>
      <w:r>
        <w:t>praacticed</w:t>
      </w:r>
      <w:proofErr w:type="spellEnd"/>
      <w:r>
        <w:t xml:space="preserve"> international trade and litigation in the Washington, DC and Tokyo offices of Shearman &amp; Sterling LLP.</w:t>
      </w:r>
      <w:proofErr w:type="gramEnd"/>
      <w:r>
        <w:t xml:space="preserve"> Lewis’s research focuses on international economic law, with a particular emphasis on international trade law and the World Trade Organization. She teaches public and private international law subjects, including International Trade Law and International Business Transactions. She is also Director of the Canada-United States Legal Studies Centre, (“The Trans-Pacific Partnership: New Paradigm or</w:t>
      </w:r>
    </w:p>
    <w:p w:rsidR="005F6A82" w:rsidRDefault="005F6A82" w:rsidP="005F6A82">
      <w:r>
        <w:t>Wolf in Sheep’s Clothing?</w:t>
      </w:r>
      <w:proofErr w:type="gramStart"/>
      <w:r>
        <w:t>”,</w:t>
      </w:r>
      <w:proofErr w:type="gramEnd"/>
      <w:r>
        <w:t xml:space="preserve"> 1-1-2011, http://lawdigitalcommons.bc.edu/cgi/viewcontent.cgi?article=1264&amp;context=iclr)//sawyer</w:t>
      </w:r>
    </w:p>
    <w:p w:rsidR="005F6A82" w:rsidRDefault="005F6A82" w:rsidP="005F6A82">
      <w:r>
        <w:t>An expanded TPP could lead to a different ... side of a divided Pacific.</w:t>
      </w:r>
    </w:p>
    <w:p w:rsidR="005F6A82" w:rsidRDefault="005F6A82" w:rsidP="005F6A82"/>
    <w:p w:rsidR="005F6A82" w:rsidRDefault="005F6A82" w:rsidP="005F6A82">
      <w:r>
        <w:t>Further cooperation with Mexico in multilateral trade negotiations solves integration and North American competition</w:t>
      </w:r>
    </w:p>
    <w:p w:rsidR="005F6A82" w:rsidRDefault="005F6A82" w:rsidP="005F6A82">
      <w:proofErr w:type="spellStart"/>
      <w:r>
        <w:t>Heymann</w:t>
      </w:r>
      <w:proofErr w:type="spellEnd"/>
      <w:r>
        <w:t xml:space="preserve"> et al 12 - James Barr Ames Professor of Law, Harvard Law School, former Deputy Attorney General (Phil, “A Stronger Future: Policy Recommendations for   U.S.-Mexico Relations,” The Wilson Center &amp; </w:t>
      </w:r>
      <w:proofErr w:type="gramStart"/>
      <w:r>
        <w:t>The</w:t>
      </w:r>
      <w:proofErr w:type="gramEnd"/>
      <w:r>
        <w:t xml:space="preserve"> Annenberg Retreat at </w:t>
      </w:r>
      <w:proofErr w:type="spellStart"/>
      <w:r>
        <w:t>Sunnylands</w:t>
      </w:r>
      <w:proofErr w:type="spellEnd"/>
      <w:r>
        <w:t>, March 2012, http://sunnylands.org/files/pages/151/stronger_f.pdf)//AC</w:t>
      </w:r>
    </w:p>
    <w:p w:rsidR="00574040" w:rsidRDefault="005F6A82" w:rsidP="005F6A82">
      <w:proofErr w:type="gramStart"/>
      <w:r>
        <w:t>Cooperation on Global Issues ... both the United States and Mexico.</w:t>
      </w:r>
      <w:bookmarkStart w:id="0" w:name="_GoBack"/>
      <w:bookmarkEnd w:id="0"/>
      <w:proofErr w:type="gramEnd"/>
    </w:p>
    <w:sectPr w:rsidR="0057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82"/>
    <w:rsid w:val="00574040"/>
    <w:rsid w:val="005F6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6A8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F6A8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5F6A82"/>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5F6A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F6A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6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A82"/>
  </w:style>
  <w:style w:type="character" w:customStyle="1" w:styleId="Heading1Char">
    <w:name w:val="Heading 1 Char"/>
    <w:aliases w:val="Pocket Char"/>
    <w:basedOn w:val="DefaultParagraphFont"/>
    <w:link w:val="Heading1"/>
    <w:uiPriority w:val="1"/>
    <w:rsid w:val="005F6A8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F6A82"/>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5F6A82"/>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5F6A82"/>
    <w:rPr>
      <w:rFonts w:ascii="Georgia" w:eastAsiaTheme="majorEastAsia" w:hAnsi="Georgia" w:cstheme="majorBidi"/>
      <w:b/>
      <w:bCs/>
      <w:iCs/>
      <w:sz w:val="26"/>
    </w:rPr>
  </w:style>
  <w:style w:type="character" w:styleId="Emphasis">
    <w:name w:val="Emphasis"/>
    <w:basedOn w:val="DefaultParagraphFont"/>
    <w:uiPriority w:val="7"/>
    <w:qFormat/>
    <w:rsid w:val="005F6A8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F6A82"/>
    <w:rPr>
      <w:b/>
      <w:bCs/>
    </w:rPr>
  </w:style>
  <w:style w:type="character" w:customStyle="1" w:styleId="StyleBoldUnderline">
    <w:name w:val="Style Bold Underline"/>
    <w:aliases w:val="Underline"/>
    <w:basedOn w:val="DefaultParagraphFont"/>
    <w:uiPriority w:val="6"/>
    <w:qFormat/>
    <w:rsid w:val="005F6A82"/>
    <w:rPr>
      <w:b/>
      <w:bCs/>
      <w:sz w:val="22"/>
      <w:u w:val="single"/>
    </w:rPr>
  </w:style>
  <w:style w:type="character" w:customStyle="1" w:styleId="StyleStyleBold12pt">
    <w:name w:val="Style Style Bold + 12 pt"/>
    <w:aliases w:val="Cite"/>
    <w:basedOn w:val="StyleBold"/>
    <w:uiPriority w:val="5"/>
    <w:qFormat/>
    <w:rsid w:val="005F6A82"/>
    <w:rPr>
      <w:b/>
      <w:bCs/>
      <w:sz w:val="26"/>
      <w:u w:val="none"/>
    </w:rPr>
  </w:style>
  <w:style w:type="paragraph" w:styleId="Header">
    <w:name w:val="header"/>
    <w:basedOn w:val="Normal"/>
    <w:link w:val="HeaderChar"/>
    <w:uiPriority w:val="99"/>
    <w:semiHidden/>
    <w:rsid w:val="005F6A82"/>
    <w:pPr>
      <w:tabs>
        <w:tab w:val="center" w:pos="4680"/>
        <w:tab w:val="right" w:pos="9360"/>
      </w:tabs>
    </w:pPr>
  </w:style>
  <w:style w:type="character" w:customStyle="1" w:styleId="HeaderChar">
    <w:name w:val="Header Char"/>
    <w:basedOn w:val="DefaultParagraphFont"/>
    <w:link w:val="Header"/>
    <w:uiPriority w:val="99"/>
    <w:semiHidden/>
    <w:rsid w:val="005F6A82"/>
    <w:rPr>
      <w:rFonts w:ascii="Georgia" w:hAnsi="Georgia" w:cs="Calibri"/>
    </w:rPr>
  </w:style>
  <w:style w:type="paragraph" w:styleId="Footer">
    <w:name w:val="footer"/>
    <w:basedOn w:val="Normal"/>
    <w:link w:val="FooterChar"/>
    <w:uiPriority w:val="99"/>
    <w:semiHidden/>
    <w:rsid w:val="005F6A82"/>
    <w:pPr>
      <w:tabs>
        <w:tab w:val="center" w:pos="4680"/>
        <w:tab w:val="right" w:pos="9360"/>
      </w:tabs>
    </w:pPr>
  </w:style>
  <w:style w:type="character" w:customStyle="1" w:styleId="FooterChar">
    <w:name w:val="Footer Char"/>
    <w:basedOn w:val="DefaultParagraphFont"/>
    <w:link w:val="Footer"/>
    <w:uiPriority w:val="99"/>
    <w:semiHidden/>
    <w:rsid w:val="005F6A82"/>
    <w:rPr>
      <w:rFonts w:ascii="Georgia" w:hAnsi="Georgia" w:cs="Calibri"/>
    </w:rPr>
  </w:style>
  <w:style w:type="character" w:styleId="Hyperlink">
    <w:name w:val="Hyperlink"/>
    <w:basedOn w:val="DefaultParagraphFont"/>
    <w:uiPriority w:val="99"/>
    <w:semiHidden/>
    <w:rsid w:val="005F6A82"/>
    <w:rPr>
      <w:color w:val="auto"/>
      <w:u w:val="none"/>
    </w:rPr>
  </w:style>
  <w:style w:type="character" w:styleId="FollowedHyperlink">
    <w:name w:val="FollowedHyperlink"/>
    <w:basedOn w:val="DefaultParagraphFont"/>
    <w:uiPriority w:val="99"/>
    <w:semiHidden/>
    <w:rsid w:val="005F6A82"/>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F6A82"/>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F6A82"/>
    <w:pPr>
      <w:keepNext/>
      <w:keepLines/>
      <w:pageBreakBefore/>
      <w:spacing w:before="480"/>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5F6A82"/>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5F6A8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F6A8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F6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A82"/>
  </w:style>
  <w:style w:type="character" w:customStyle="1" w:styleId="Heading1Char">
    <w:name w:val="Heading 1 Char"/>
    <w:aliases w:val="Pocket Char"/>
    <w:basedOn w:val="DefaultParagraphFont"/>
    <w:link w:val="Heading1"/>
    <w:uiPriority w:val="1"/>
    <w:rsid w:val="005F6A82"/>
    <w:rPr>
      <w:rFonts w:ascii="Georgia" w:eastAsiaTheme="majorEastAsia" w:hAnsi="Georgia" w:cstheme="majorBidi"/>
      <w:b/>
      <w:bCs/>
      <w:sz w:val="28"/>
      <w:szCs w:val="28"/>
      <w:u w:val="single"/>
    </w:rPr>
  </w:style>
  <w:style w:type="character" w:customStyle="1" w:styleId="Heading2Char">
    <w:name w:val="Heading 2 Char"/>
    <w:aliases w:val="Hat Char"/>
    <w:basedOn w:val="DefaultParagraphFont"/>
    <w:link w:val="Heading2"/>
    <w:uiPriority w:val="2"/>
    <w:rsid w:val="005F6A82"/>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5F6A82"/>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5F6A82"/>
    <w:rPr>
      <w:rFonts w:ascii="Georgia" w:eastAsiaTheme="majorEastAsia" w:hAnsi="Georgia" w:cstheme="majorBidi"/>
      <w:b/>
      <w:bCs/>
      <w:iCs/>
      <w:sz w:val="26"/>
    </w:rPr>
  </w:style>
  <w:style w:type="character" w:styleId="Emphasis">
    <w:name w:val="Emphasis"/>
    <w:basedOn w:val="DefaultParagraphFont"/>
    <w:uiPriority w:val="7"/>
    <w:qFormat/>
    <w:rsid w:val="005F6A82"/>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5F6A82"/>
    <w:rPr>
      <w:b/>
      <w:bCs/>
    </w:rPr>
  </w:style>
  <w:style w:type="character" w:customStyle="1" w:styleId="StyleBoldUnderline">
    <w:name w:val="Style Bold Underline"/>
    <w:aliases w:val="Underline"/>
    <w:basedOn w:val="DefaultParagraphFont"/>
    <w:uiPriority w:val="6"/>
    <w:qFormat/>
    <w:rsid w:val="005F6A82"/>
    <w:rPr>
      <w:b/>
      <w:bCs/>
      <w:sz w:val="22"/>
      <w:u w:val="single"/>
    </w:rPr>
  </w:style>
  <w:style w:type="character" w:customStyle="1" w:styleId="StyleStyleBold12pt">
    <w:name w:val="Style Style Bold + 12 pt"/>
    <w:aliases w:val="Cite"/>
    <w:basedOn w:val="StyleBold"/>
    <w:uiPriority w:val="5"/>
    <w:qFormat/>
    <w:rsid w:val="005F6A82"/>
    <w:rPr>
      <w:b/>
      <w:bCs/>
      <w:sz w:val="26"/>
      <w:u w:val="none"/>
    </w:rPr>
  </w:style>
  <w:style w:type="paragraph" w:styleId="Header">
    <w:name w:val="header"/>
    <w:basedOn w:val="Normal"/>
    <w:link w:val="HeaderChar"/>
    <w:uiPriority w:val="99"/>
    <w:semiHidden/>
    <w:rsid w:val="005F6A82"/>
    <w:pPr>
      <w:tabs>
        <w:tab w:val="center" w:pos="4680"/>
        <w:tab w:val="right" w:pos="9360"/>
      </w:tabs>
    </w:pPr>
  </w:style>
  <w:style w:type="character" w:customStyle="1" w:styleId="HeaderChar">
    <w:name w:val="Header Char"/>
    <w:basedOn w:val="DefaultParagraphFont"/>
    <w:link w:val="Header"/>
    <w:uiPriority w:val="99"/>
    <w:semiHidden/>
    <w:rsid w:val="005F6A82"/>
    <w:rPr>
      <w:rFonts w:ascii="Georgia" w:hAnsi="Georgia" w:cs="Calibri"/>
    </w:rPr>
  </w:style>
  <w:style w:type="paragraph" w:styleId="Footer">
    <w:name w:val="footer"/>
    <w:basedOn w:val="Normal"/>
    <w:link w:val="FooterChar"/>
    <w:uiPriority w:val="99"/>
    <w:semiHidden/>
    <w:rsid w:val="005F6A82"/>
    <w:pPr>
      <w:tabs>
        <w:tab w:val="center" w:pos="4680"/>
        <w:tab w:val="right" w:pos="9360"/>
      </w:tabs>
    </w:pPr>
  </w:style>
  <w:style w:type="character" w:customStyle="1" w:styleId="FooterChar">
    <w:name w:val="Footer Char"/>
    <w:basedOn w:val="DefaultParagraphFont"/>
    <w:link w:val="Footer"/>
    <w:uiPriority w:val="99"/>
    <w:semiHidden/>
    <w:rsid w:val="005F6A82"/>
    <w:rPr>
      <w:rFonts w:ascii="Georgia" w:hAnsi="Georgia" w:cs="Calibri"/>
    </w:rPr>
  </w:style>
  <w:style w:type="character" w:styleId="Hyperlink">
    <w:name w:val="Hyperlink"/>
    <w:basedOn w:val="DefaultParagraphFont"/>
    <w:uiPriority w:val="99"/>
    <w:semiHidden/>
    <w:rsid w:val="005F6A82"/>
    <w:rPr>
      <w:color w:val="auto"/>
      <w:u w:val="none"/>
    </w:rPr>
  </w:style>
  <w:style w:type="character" w:styleId="FollowedHyperlink">
    <w:name w:val="FollowedHyperlink"/>
    <w:basedOn w:val="DefaultParagraphFont"/>
    <w:uiPriority w:val="99"/>
    <w:semiHidden/>
    <w:rsid w:val="005F6A82"/>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4</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Erin</cp:lastModifiedBy>
  <cp:revision>1</cp:revision>
  <dcterms:created xsi:type="dcterms:W3CDTF">2013-11-01T01:01:00Z</dcterms:created>
  <dcterms:modified xsi:type="dcterms:W3CDTF">2013-11-01T01:02:00Z</dcterms:modified>
</cp:coreProperties>
</file>