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8E5" w:rsidRDefault="008D08E5" w:rsidP="008D08E5">
      <w:pPr>
        <w:pStyle w:val="Heading1"/>
      </w:pPr>
      <w:r>
        <w:t>T - Gov - Gov</w:t>
      </w:r>
    </w:p>
    <w:p w:rsidR="008D08E5" w:rsidRPr="00232DFE" w:rsidRDefault="008D08E5" w:rsidP="008D08E5">
      <w:pPr>
        <w:rPr>
          <w:b/>
        </w:rPr>
      </w:pPr>
      <w:r w:rsidRPr="00232DFE">
        <w:rPr>
          <w:b/>
        </w:rPr>
        <w:t>This means the plan has to be government-to-government – not private economic engagement</w:t>
      </w:r>
    </w:p>
    <w:p w:rsidR="008D08E5" w:rsidRDefault="008D08E5" w:rsidP="008D08E5">
      <w:r>
        <w:rPr>
          <w:b/>
        </w:rPr>
        <w:t xml:space="preserve">Daga, 13 </w:t>
      </w:r>
      <w:r>
        <w:t>- director of research at Politicas Publicas para la Libertad, in Bolivia, and a visiting senior policy analyst at the Heritage Foundation (Sergio, “Economics of the 2013-2014 Debate Topic:</w:t>
      </w:r>
    </w:p>
    <w:p w:rsidR="008D08E5" w:rsidRDefault="008D08E5" w:rsidP="008D08E5">
      <w:r>
        <w:t xml:space="preserve">U.S. Economic Engagement Toward Cuba, Mexico or Venezuela”, National Center for Policy Analysis, 5/15, </w:t>
      </w:r>
      <w:hyperlink r:id="rId10" w:history="1">
        <w:r w:rsidRPr="00FF6B18">
          <w:rPr>
            <w:rStyle w:val="Hyperlink"/>
          </w:rPr>
          <w:t>http://www.ncpa.org/pdfs/Message_to_Debaters_6-7-13.pdf</w:t>
        </w:r>
      </w:hyperlink>
      <w:r>
        <w:t>)</w:t>
      </w:r>
    </w:p>
    <w:p w:rsidR="008D08E5" w:rsidRDefault="008D08E5" w:rsidP="008D08E5"/>
    <w:p w:rsidR="001B741C" w:rsidRDefault="008D08E5" w:rsidP="008D08E5">
      <w:pPr>
        <w:rPr>
          <w:rStyle w:val="StyleBoldUnderline"/>
          <w:highlight w:val="green"/>
        </w:rPr>
      </w:pPr>
      <w:r w:rsidRPr="00732BF6">
        <w:rPr>
          <w:rStyle w:val="StyleBoldUnderline"/>
          <w:highlight w:val="green"/>
        </w:rPr>
        <w:t>Economic engagement between</w:t>
      </w:r>
      <w:r>
        <w:t xml:space="preserve"> or among </w:t>
      </w:r>
      <w:r w:rsidRPr="00732BF6">
        <w:rPr>
          <w:rStyle w:val="StyleBoldUnderline"/>
          <w:highlight w:val="green"/>
        </w:rPr>
        <w:t>countries</w:t>
      </w:r>
      <w:r w:rsidRPr="00E41A9E">
        <w:rPr>
          <w:rStyle w:val="StyleBoldUnderline"/>
        </w:rPr>
        <w:t xml:space="preserve"> </w:t>
      </w:r>
      <w:r w:rsidRPr="00652DB5">
        <w:t>can take many forms, but this document</w:t>
      </w:r>
      <w:r w:rsidRPr="00E41A9E">
        <w:rPr>
          <w:rStyle w:val="StyleBoldUnderline"/>
        </w:rPr>
        <w:t xml:space="preserve"> </w:t>
      </w:r>
      <w:r w:rsidRPr="00732BF6">
        <w:rPr>
          <w:rStyle w:val="StyleBoldUnderline"/>
          <w:highlight w:val="green"/>
        </w:rPr>
        <w:t xml:space="preserve">will </w:t>
      </w:r>
    </w:p>
    <w:p w:rsidR="001B741C" w:rsidRDefault="001B741C" w:rsidP="008D08E5">
      <w:pPr>
        <w:rPr>
          <w:rStyle w:val="StyleBoldUnderline"/>
          <w:highlight w:val="green"/>
        </w:rPr>
      </w:pPr>
      <w:r>
        <w:rPr>
          <w:rStyle w:val="StyleBoldUnderline"/>
          <w:highlight w:val="green"/>
        </w:rPr>
        <w:t>AND</w:t>
      </w:r>
    </w:p>
    <w:p w:rsidR="008D08E5" w:rsidRDefault="008D08E5" w:rsidP="008D08E5">
      <w:r w:rsidRPr="00652DB5">
        <w:rPr>
          <w:rStyle w:val="StyleBoldUnderline"/>
        </w:rPr>
        <w:t xml:space="preserve">some </w:t>
      </w:r>
      <w:r w:rsidRPr="00652DB5">
        <w:t xml:space="preserve">issues </w:t>
      </w:r>
      <w:r w:rsidRPr="00652DB5">
        <w:rPr>
          <w:rStyle w:val="StyleBoldUnderline"/>
        </w:rPr>
        <w:t>are more important</w:t>
      </w:r>
      <w:r w:rsidRPr="00610A9E">
        <w:t xml:space="preserve"> with respect to some countries than to others.</w:t>
      </w:r>
    </w:p>
    <w:p w:rsidR="008D08E5" w:rsidRDefault="008D08E5" w:rsidP="008D08E5"/>
    <w:p w:rsidR="008D08E5" w:rsidRDefault="008D08E5" w:rsidP="008D08E5"/>
    <w:p w:rsidR="008D08E5" w:rsidRDefault="008D08E5" w:rsidP="008D08E5"/>
    <w:p w:rsidR="008D08E5" w:rsidRPr="00B250A6" w:rsidRDefault="008D08E5" w:rsidP="008D08E5">
      <w:pPr>
        <w:rPr>
          <w:b/>
        </w:rPr>
      </w:pPr>
      <w:r w:rsidRPr="00B250A6">
        <w:rPr>
          <w:b/>
        </w:rPr>
        <w:t>And, Mexico is the government of the United Mexican States</w:t>
      </w:r>
    </w:p>
    <w:p w:rsidR="008D08E5" w:rsidRPr="00B250A6" w:rsidRDefault="008D08E5" w:rsidP="008D08E5">
      <w:r w:rsidRPr="00B250A6">
        <w:rPr>
          <w:b/>
        </w:rPr>
        <w:t>Treasury 12</w:t>
      </w:r>
      <w:r w:rsidRPr="00B250A6">
        <w:t xml:space="preserve"> – United States Department of the Treasury, “Agreement Between the Department of the Treasury of the United States of America and the Ministry of Finance and Public Credit of the United Mexican States to Improve International Tax Compliance Including with Respect to FATCA”, 11-19, http://www.treasury.gov/resource-center/tax-policy/treaties/Documents/FATCA-Agreement-Mexico-11-19-2012.pdf</w:t>
      </w:r>
    </w:p>
    <w:p w:rsidR="001B741C" w:rsidRDefault="008D08E5" w:rsidP="008D08E5">
      <w:pPr>
        <w:rPr>
          <w:sz w:val="16"/>
        </w:rPr>
      </w:pPr>
      <w:r w:rsidRPr="00B250A6">
        <w:rPr>
          <w:sz w:val="16"/>
        </w:rPr>
        <w:t>Article 1</w:t>
      </w:r>
      <w:r w:rsidRPr="00B250A6">
        <w:rPr>
          <w:sz w:val="12"/>
        </w:rPr>
        <w:t>¶</w:t>
      </w:r>
      <w:r w:rsidRPr="00B250A6">
        <w:rPr>
          <w:sz w:val="16"/>
        </w:rPr>
        <w:t xml:space="preserve"> </w:t>
      </w:r>
      <w:r w:rsidRPr="00B250A6">
        <w:rPr>
          <w:u w:val="single"/>
        </w:rPr>
        <w:t>Definitions</w:t>
      </w:r>
      <w:r w:rsidRPr="00B250A6">
        <w:rPr>
          <w:sz w:val="12"/>
        </w:rPr>
        <w:t>¶</w:t>
      </w:r>
      <w:r w:rsidRPr="00B250A6">
        <w:rPr>
          <w:sz w:val="12"/>
          <w:u w:val="single"/>
        </w:rPr>
        <w:t xml:space="preserve"> </w:t>
      </w:r>
      <w:r w:rsidRPr="00B250A6">
        <w:rPr>
          <w:sz w:val="16"/>
        </w:rPr>
        <w:t xml:space="preserve">1. For purposes of this Agreement and any annexes </w:t>
      </w:r>
    </w:p>
    <w:p w:rsidR="001B741C" w:rsidRDefault="001B741C" w:rsidP="008D08E5">
      <w:pPr>
        <w:rPr>
          <w:sz w:val="16"/>
        </w:rPr>
      </w:pPr>
      <w:r>
        <w:rPr>
          <w:sz w:val="16"/>
        </w:rPr>
        <w:t>AND</w:t>
      </w:r>
    </w:p>
    <w:p w:rsidR="008D08E5" w:rsidRPr="00B250A6" w:rsidRDefault="008D08E5" w:rsidP="008D08E5">
      <w:pPr>
        <w:rPr>
          <w:u w:val="single"/>
        </w:rPr>
      </w:pPr>
      <w:r w:rsidRPr="00B250A6">
        <w:rPr>
          <w:sz w:val="16"/>
        </w:rPr>
        <w:t>.</w:t>
      </w:r>
      <w:r w:rsidRPr="00B250A6">
        <w:rPr>
          <w:sz w:val="12"/>
        </w:rPr>
        <w:t>¶</w:t>
      </w:r>
      <w:r w:rsidRPr="00B250A6">
        <w:rPr>
          <w:sz w:val="16"/>
        </w:rPr>
        <w:t xml:space="preserve"> d) </w:t>
      </w:r>
      <w:r w:rsidRPr="00732BF6">
        <w:rPr>
          <w:highlight w:val="green"/>
          <w:u w:val="single"/>
        </w:rPr>
        <w:t>The term “Mexico” means the United Mexican States.</w:t>
      </w:r>
    </w:p>
    <w:p w:rsidR="008D08E5" w:rsidRDefault="008D08E5" w:rsidP="008D08E5"/>
    <w:p w:rsidR="008D08E5" w:rsidRDefault="008D08E5" w:rsidP="008D08E5">
      <w:pPr>
        <w:rPr>
          <w:b/>
        </w:rPr>
      </w:pPr>
      <w:r>
        <w:rPr>
          <w:b/>
        </w:rPr>
        <w:t xml:space="preserve">1. </w:t>
      </w:r>
      <w:r w:rsidRPr="006D2951">
        <w:rPr>
          <w:b/>
        </w:rPr>
        <w:t xml:space="preserve">The affirmative does not increase economic-based, government-to-government </w:t>
      </w:r>
      <w:r>
        <w:rPr>
          <w:b/>
        </w:rPr>
        <w:t>engagement</w:t>
      </w:r>
      <w:r w:rsidRPr="006D2951">
        <w:rPr>
          <w:b/>
        </w:rPr>
        <w:t xml:space="preserve"> with </w:t>
      </w:r>
      <w:r>
        <w:rPr>
          <w:b/>
        </w:rPr>
        <w:t>Mexico</w:t>
      </w:r>
      <w:r w:rsidRPr="006D2951">
        <w:rPr>
          <w:b/>
        </w:rPr>
        <w:t xml:space="preserve">. </w:t>
      </w:r>
      <w:r>
        <w:rPr>
          <w:b/>
        </w:rPr>
        <w:t>AND</w:t>
      </w:r>
    </w:p>
    <w:p w:rsidR="008D08E5" w:rsidRDefault="008D08E5" w:rsidP="008D08E5"/>
    <w:p w:rsidR="008D08E5" w:rsidRPr="006D2951" w:rsidRDefault="008D08E5" w:rsidP="008D08E5">
      <w:pPr>
        <w:rPr>
          <w:b/>
        </w:rPr>
      </w:pPr>
      <w:r w:rsidRPr="006D2951">
        <w:rPr>
          <w:b/>
        </w:rPr>
        <w:t>This is a voter</w:t>
      </w:r>
    </w:p>
    <w:p w:rsidR="008D08E5" w:rsidRPr="003A3853" w:rsidRDefault="008D08E5" w:rsidP="008D08E5"/>
    <w:p w:rsidR="008D08E5" w:rsidRPr="006D2951" w:rsidRDefault="008D08E5" w:rsidP="008D08E5">
      <w:pPr>
        <w:rPr>
          <w:b/>
        </w:rPr>
      </w:pPr>
      <w:r w:rsidRPr="006D2951">
        <w:rPr>
          <w:b/>
        </w:rPr>
        <w:t xml:space="preserve">A. Predictable Limits – Allowing affirmatives to engage beyond the government explodes the topic. Affs could work with </w:t>
      </w:r>
      <w:r>
        <w:rPr>
          <w:b/>
        </w:rPr>
        <w:t>Mexican</w:t>
      </w:r>
      <w:r w:rsidRPr="006D2951">
        <w:rPr>
          <w:b/>
        </w:rPr>
        <w:t xml:space="preserve"> businesses, individual citizens, hospitals, other industry, and </w:t>
      </w:r>
      <w:r>
        <w:rPr>
          <w:b/>
        </w:rPr>
        <w:t>pass any law in the US which would eventually result in some chance to our foreign policy</w:t>
      </w:r>
      <w:r w:rsidRPr="006D2951">
        <w:rPr>
          <w:b/>
        </w:rPr>
        <w:t xml:space="preserve">. Makes it difficult to prepare and undermines clash and topic education. </w:t>
      </w:r>
    </w:p>
    <w:p w:rsidR="008D08E5" w:rsidRDefault="008D08E5" w:rsidP="008D08E5"/>
    <w:p w:rsidR="008D08E5" w:rsidRPr="006D2951" w:rsidRDefault="008D08E5" w:rsidP="008D08E5">
      <w:pPr>
        <w:rPr>
          <w:b/>
        </w:rPr>
      </w:pPr>
      <w:r>
        <w:rPr>
          <w:b/>
        </w:rPr>
        <w:t>B</w:t>
      </w:r>
      <w:r w:rsidRPr="006D2951">
        <w:rPr>
          <w:b/>
        </w:rPr>
        <w:t xml:space="preserve">. Ground – Each possible aff area has its unique advantage ground that means affs have the upper ground on CPs and impact turns. </w:t>
      </w:r>
    </w:p>
    <w:p w:rsidR="008D08E5" w:rsidRDefault="008D08E5" w:rsidP="008D08E5"/>
    <w:p w:rsidR="008D08E5" w:rsidRPr="00232DFE" w:rsidRDefault="008D08E5" w:rsidP="008D08E5">
      <w:pPr>
        <w:rPr>
          <w:b/>
        </w:rPr>
      </w:pPr>
      <w:r>
        <w:rPr>
          <w:b/>
        </w:rPr>
        <w:t>C</w:t>
      </w:r>
      <w:r w:rsidRPr="006D2951">
        <w:rPr>
          <w:b/>
        </w:rPr>
        <w:t xml:space="preserve">. It’s FX T – the aff relies on </w:t>
      </w:r>
      <w:r>
        <w:rPr>
          <w:b/>
        </w:rPr>
        <w:t>future potential cooperation</w:t>
      </w:r>
      <w:r w:rsidRPr="006D2951">
        <w:rPr>
          <w:b/>
        </w:rPr>
        <w:t xml:space="preserve"> to make them topical, but that’s not engagement with the country, that’s an economic side effect. Topical affs must directly change the status of economic relations with a country.</w:t>
      </w:r>
    </w:p>
    <w:p w:rsidR="008D08E5" w:rsidRPr="00232DFE" w:rsidRDefault="008D08E5" w:rsidP="008D08E5"/>
    <w:p w:rsidR="008D08E5" w:rsidRDefault="008D08E5" w:rsidP="008D08E5">
      <w:pPr>
        <w:pStyle w:val="Heading1"/>
      </w:pPr>
      <w:r>
        <w:lastRenderedPageBreak/>
        <w:t>K</w:t>
      </w:r>
    </w:p>
    <w:p w:rsidR="008D08E5" w:rsidRDefault="008D08E5" w:rsidP="008D08E5"/>
    <w:p w:rsidR="008D08E5" w:rsidRPr="00030F48" w:rsidRDefault="008D08E5" w:rsidP="008D08E5">
      <w:pPr>
        <w:rPr>
          <w:b/>
        </w:rPr>
      </w:pPr>
      <w:r w:rsidRPr="00030F48">
        <w:rPr>
          <w:b/>
        </w:rPr>
        <w:t xml:space="preserve">Fordist capitalism </w:t>
      </w:r>
      <w:r>
        <w:rPr>
          <w:b/>
        </w:rPr>
        <w:t xml:space="preserve">is present in US-Mexican trade - </w:t>
      </w:r>
      <w:r w:rsidRPr="00030F48">
        <w:rPr>
          <w:b/>
        </w:rPr>
        <w:t xml:space="preserve">disadvantages Mexican labor – ensures </w:t>
      </w:r>
      <w:r w:rsidRPr="00030F48">
        <w:rPr>
          <w:b/>
          <w:u w:val="single"/>
        </w:rPr>
        <w:t>out-migration</w:t>
      </w:r>
      <w:r w:rsidRPr="00030F48">
        <w:rPr>
          <w:b/>
        </w:rPr>
        <w:t xml:space="preserve">, makes the poorest segments of the population </w:t>
      </w:r>
      <w:r w:rsidRPr="00030F48">
        <w:rPr>
          <w:b/>
          <w:u w:val="single"/>
        </w:rPr>
        <w:t>disposable</w:t>
      </w:r>
      <w:r w:rsidRPr="00030F48">
        <w:rPr>
          <w:b/>
        </w:rPr>
        <w:t xml:space="preserve">, and makes </w:t>
      </w:r>
      <w:r w:rsidRPr="00030F48">
        <w:rPr>
          <w:b/>
          <w:u w:val="single"/>
        </w:rPr>
        <w:t>economic collapse</w:t>
      </w:r>
      <w:r w:rsidRPr="00030F48">
        <w:rPr>
          <w:b/>
        </w:rPr>
        <w:t xml:space="preserve"> inevitable</w:t>
      </w:r>
    </w:p>
    <w:p w:rsidR="008D08E5" w:rsidRDefault="008D08E5" w:rsidP="008D08E5">
      <w:pPr>
        <w:rPr>
          <w:rStyle w:val="StyleStyleBold12pt"/>
          <w:b w:val="0"/>
          <w:sz w:val="16"/>
        </w:rPr>
      </w:pPr>
      <w:r>
        <w:rPr>
          <w:rStyle w:val="StyleStyleBold12pt"/>
        </w:rPr>
        <w:t xml:space="preserve">Otero 11 </w:t>
      </w:r>
      <w:r w:rsidRPr="00024E7A">
        <w:rPr>
          <w:rStyle w:val="StyleStyleBold12pt"/>
          <w:b w:val="0"/>
          <w:sz w:val="16"/>
        </w:rPr>
        <w:t xml:space="preserve">(Gerardo, department of sociology and anthropology at Simon Fraser University, Routledge Taylor and Francis Group, Journal of Poverty, 15:384 – 402, October 17, 2011, “Neoliberal Globalization, NAFTA, and Migration: Mexico’s Loss of Food and Labor Sovereignty,” </w:t>
      </w:r>
      <w:hyperlink r:id="rId11" w:history="1">
        <w:r w:rsidRPr="00024E7A">
          <w:rPr>
            <w:rStyle w:val="Hyperlink"/>
          </w:rPr>
          <w:t>http://www.sfu.ca/~otero/docs/JoP-Otero-NAFTA-MIGRATION.pdf</w:t>
        </w:r>
      </w:hyperlink>
      <w:r w:rsidRPr="00024E7A">
        <w:rPr>
          <w:rStyle w:val="StyleStyleBold12pt"/>
          <w:b w:val="0"/>
          <w:sz w:val="16"/>
        </w:rPr>
        <w:t>, alp)</w:t>
      </w:r>
    </w:p>
    <w:p w:rsidR="008D08E5" w:rsidRDefault="008D08E5" w:rsidP="008D08E5">
      <w:pPr>
        <w:rPr>
          <w:rStyle w:val="StyleStyleBold12pt"/>
          <w:b w:val="0"/>
          <w:sz w:val="22"/>
        </w:rPr>
      </w:pPr>
    </w:p>
    <w:p w:rsidR="001B741C" w:rsidRDefault="008D08E5" w:rsidP="008D08E5">
      <w:pPr>
        <w:rPr>
          <w:rStyle w:val="StyleBoldUnderline"/>
        </w:rPr>
      </w:pPr>
      <w:r w:rsidRPr="00894965">
        <w:rPr>
          <w:rStyle w:val="StyleStyleBold12pt"/>
          <w:b w:val="0"/>
          <w:sz w:val="16"/>
        </w:rPr>
        <w:t xml:space="preserve">This article explores the way in which </w:t>
      </w:r>
      <w:r w:rsidRPr="00894965">
        <w:rPr>
          <w:rStyle w:val="StyleBoldUnderline"/>
        </w:rPr>
        <w:t>the U.S. economy</w:t>
      </w:r>
      <w:r w:rsidRPr="00894965">
        <w:rPr>
          <w:rStyle w:val="StyleStyleBold12pt"/>
          <w:b w:val="0"/>
          <w:sz w:val="16"/>
        </w:rPr>
        <w:t xml:space="preserve"> has </w:t>
      </w:r>
      <w:r w:rsidRPr="00894965">
        <w:rPr>
          <w:rStyle w:val="StyleBoldUnderline"/>
        </w:rPr>
        <w:t xml:space="preserve">faced </w:t>
      </w:r>
    </w:p>
    <w:p w:rsidR="001B741C" w:rsidRDefault="001B741C" w:rsidP="008D08E5">
      <w:pPr>
        <w:rPr>
          <w:rStyle w:val="StyleBoldUnderline"/>
        </w:rPr>
      </w:pPr>
      <w:r>
        <w:rPr>
          <w:rStyle w:val="StyleBoldUnderline"/>
        </w:rPr>
        <w:t>AND</w:t>
      </w:r>
    </w:p>
    <w:p w:rsidR="008D08E5" w:rsidRDefault="008D08E5" w:rsidP="008D08E5">
      <w:pPr>
        <w:rPr>
          <w:rStyle w:val="StyleStyleBold12pt"/>
          <w:b w:val="0"/>
          <w:sz w:val="16"/>
        </w:rPr>
      </w:pPr>
      <w:r w:rsidRPr="00894965">
        <w:rPr>
          <w:rStyle w:val="StyleStyleBold12pt"/>
          <w:b w:val="0"/>
          <w:sz w:val="16"/>
        </w:rPr>
        <w:t>of migrants to the United States do so as undocumented or unauthorized workers.</w:t>
      </w:r>
    </w:p>
    <w:p w:rsidR="008D08E5" w:rsidRDefault="008D08E5" w:rsidP="008D08E5">
      <w:pPr>
        <w:rPr>
          <w:rStyle w:val="StyleStyleBold12pt"/>
          <w:b w:val="0"/>
          <w:sz w:val="22"/>
        </w:rPr>
      </w:pPr>
    </w:p>
    <w:p w:rsidR="008D08E5" w:rsidRPr="00030F48" w:rsidRDefault="008D08E5" w:rsidP="008D08E5">
      <w:pPr>
        <w:rPr>
          <w:b/>
        </w:rPr>
      </w:pPr>
      <w:r w:rsidRPr="00030F48">
        <w:rPr>
          <w:b/>
        </w:rPr>
        <w:t xml:space="preserve">Economic rationality prioritizes short term profit over the well-being of </w:t>
      </w:r>
      <w:r w:rsidRPr="00030F48">
        <w:rPr>
          <w:b/>
          <w:u w:val="single"/>
        </w:rPr>
        <w:t>environment</w:t>
      </w:r>
      <w:r w:rsidRPr="00030F48">
        <w:rPr>
          <w:b/>
        </w:rPr>
        <w:t xml:space="preserve"> and </w:t>
      </w:r>
      <w:r w:rsidRPr="00030F48">
        <w:rPr>
          <w:b/>
          <w:u w:val="single"/>
        </w:rPr>
        <w:t>human life</w:t>
      </w:r>
      <w:r w:rsidRPr="00030F48">
        <w:rPr>
          <w:b/>
        </w:rPr>
        <w:t xml:space="preserve"> — this makes </w:t>
      </w:r>
      <w:r w:rsidRPr="00030F48">
        <w:rPr>
          <w:b/>
          <w:u w:val="single"/>
        </w:rPr>
        <w:t>extinction</w:t>
      </w:r>
      <w:r w:rsidRPr="00030F48">
        <w:rPr>
          <w:b/>
        </w:rPr>
        <w:t xml:space="preserve"> inevitable </w:t>
      </w:r>
    </w:p>
    <w:p w:rsidR="008D08E5" w:rsidRPr="00D75766" w:rsidRDefault="008D08E5" w:rsidP="008D08E5">
      <w:pPr>
        <w:tabs>
          <w:tab w:val="left" w:pos="6375"/>
        </w:tabs>
        <w:rPr>
          <w:b/>
        </w:rPr>
      </w:pPr>
      <w:r w:rsidRPr="00623CD9">
        <w:rPr>
          <w:rStyle w:val="StyleStyleBold12pt"/>
        </w:rPr>
        <w:t>Nhanenge</w:t>
      </w:r>
      <w:r w:rsidRPr="00D75766">
        <w:rPr>
          <w:b/>
        </w:rPr>
        <w:t xml:space="preserve">, South Africa development studies masters, </w:t>
      </w:r>
      <w:r w:rsidRPr="00623CD9">
        <w:rPr>
          <w:rStyle w:val="StyleStyleBold12pt"/>
        </w:rPr>
        <w:t>2007</w:t>
      </w:r>
    </w:p>
    <w:p w:rsidR="008D08E5" w:rsidRPr="00D75766" w:rsidRDefault="008D08E5" w:rsidP="008D08E5">
      <w:pPr>
        <w:tabs>
          <w:tab w:val="left" w:pos="6375"/>
        </w:tabs>
        <w:rPr>
          <w:sz w:val="12"/>
        </w:rPr>
      </w:pPr>
      <w:r w:rsidRPr="00D75766">
        <w:rPr>
          <w:sz w:val="12"/>
        </w:rPr>
        <w:t xml:space="preserve">(Jytte, “Ecofeminsm: Towards Integrating The Concerns Of Women, Poor People And Nature Into Development”, February, </w:t>
      </w:r>
      <w:hyperlink r:id="rId12" w:history="1">
        <w:r w:rsidRPr="00D75766">
          <w:rPr>
            <w:rStyle w:val="Hyperlink"/>
            <w:sz w:val="12"/>
          </w:rPr>
          <w:t>http://uir.unisa.ac.za/bitstream/handle/10500/570/dissertation.pdf?sequence=1</w:t>
        </w:r>
      </w:hyperlink>
      <w:r w:rsidRPr="00D75766">
        <w:rPr>
          <w:sz w:val="12"/>
        </w:rPr>
        <w:t>, DOA: 7-4-12)</w:t>
      </w:r>
    </w:p>
    <w:p w:rsidR="008D08E5" w:rsidRPr="00D75766" w:rsidRDefault="008D08E5" w:rsidP="008D08E5">
      <w:pPr>
        <w:tabs>
          <w:tab w:val="left" w:pos="6375"/>
        </w:tabs>
        <w:rPr>
          <w:sz w:val="12"/>
        </w:rPr>
      </w:pPr>
    </w:p>
    <w:p w:rsidR="001B741C" w:rsidRDefault="008D08E5" w:rsidP="008D08E5">
      <w:pPr>
        <w:rPr>
          <w:sz w:val="16"/>
        </w:rPr>
      </w:pPr>
      <w:r w:rsidRPr="00030F48">
        <w:rPr>
          <w:sz w:val="16"/>
        </w:rPr>
        <w:t>Generation of wealth was an important part of the Scientific Revolution and its modern society</w:t>
      </w:r>
    </w:p>
    <w:p w:rsidR="001B741C" w:rsidRDefault="001B741C" w:rsidP="008D08E5">
      <w:pPr>
        <w:rPr>
          <w:sz w:val="16"/>
        </w:rPr>
      </w:pPr>
      <w:r>
        <w:rPr>
          <w:sz w:val="16"/>
        </w:rPr>
        <w:t>AND</w:t>
      </w:r>
    </w:p>
    <w:p w:rsidR="008D08E5" w:rsidRPr="00030F48" w:rsidRDefault="008D08E5" w:rsidP="008D08E5">
      <w:pPr>
        <w:rPr>
          <w:sz w:val="16"/>
        </w:rPr>
      </w:pPr>
      <w:r w:rsidRPr="00030F48">
        <w:rPr>
          <w:sz w:val="16"/>
        </w:rPr>
        <w:t xml:space="preserve">models, which can support women, Others and nature, are presented. </w:t>
      </w:r>
    </w:p>
    <w:p w:rsidR="008D08E5" w:rsidRDefault="008D08E5" w:rsidP="008D08E5"/>
    <w:p w:rsidR="008D08E5" w:rsidRPr="00030F48" w:rsidRDefault="008D08E5" w:rsidP="008D08E5">
      <w:pPr>
        <w:rPr>
          <w:b/>
        </w:rPr>
      </w:pPr>
      <w:r w:rsidRPr="00030F48">
        <w:rPr>
          <w:b/>
        </w:rPr>
        <w:t xml:space="preserve">Vote negative to endorse a world of </w:t>
      </w:r>
      <w:r w:rsidRPr="00030F48">
        <w:rPr>
          <w:b/>
          <w:u w:val="single"/>
        </w:rPr>
        <w:t>Mexican labor sovereignty</w:t>
      </w:r>
      <w:r w:rsidRPr="00030F48">
        <w:rPr>
          <w:b/>
        </w:rPr>
        <w:t xml:space="preserve"> in the face of the neoliberal implications of North American trade</w:t>
      </w:r>
    </w:p>
    <w:p w:rsidR="008D08E5" w:rsidRPr="00030F48" w:rsidRDefault="008D08E5" w:rsidP="008D08E5">
      <w:pPr>
        <w:rPr>
          <w:bCs/>
          <w:sz w:val="16"/>
        </w:rPr>
      </w:pPr>
      <w:r>
        <w:rPr>
          <w:rStyle w:val="StyleStyleBold12pt"/>
        </w:rPr>
        <w:t xml:space="preserve">Otero 11 </w:t>
      </w:r>
      <w:r w:rsidRPr="00024E7A">
        <w:rPr>
          <w:rStyle w:val="StyleStyleBold12pt"/>
          <w:b w:val="0"/>
          <w:sz w:val="16"/>
        </w:rPr>
        <w:t xml:space="preserve">(Gerardo, department of sociology and anthropology at Simon Fraser University, Routledge Taylor and Francis Group, Journal of Poverty, 15:384 – 402, October 17, 2011, “Neoliberal Globalization, NAFTA, and Migration: Mexico’s Loss of Food and Labor Sovereignty,” </w:t>
      </w:r>
      <w:hyperlink r:id="rId13" w:history="1">
        <w:r w:rsidRPr="00024E7A">
          <w:rPr>
            <w:rStyle w:val="Hyperlink"/>
          </w:rPr>
          <w:t>http://www.sfu.ca/~otero/docs/JoP-Otero-NAFTA-MIGRATION.pdf</w:t>
        </w:r>
      </w:hyperlink>
      <w:r w:rsidRPr="00024E7A">
        <w:rPr>
          <w:rStyle w:val="StyleStyleBold12pt"/>
          <w:b w:val="0"/>
          <w:sz w:val="16"/>
        </w:rPr>
        <w:t>, alp)</w:t>
      </w:r>
    </w:p>
    <w:p w:rsidR="001B741C" w:rsidRDefault="008D08E5" w:rsidP="008D08E5">
      <w:pPr>
        <w:rPr>
          <w:sz w:val="16"/>
        </w:rPr>
      </w:pPr>
      <w:r w:rsidRPr="007C0973">
        <w:rPr>
          <w:rStyle w:val="StyleBoldUnderline"/>
        </w:rPr>
        <w:t>An alternative policy conclusion</w:t>
      </w:r>
      <w:r w:rsidRPr="00232DA4">
        <w:rPr>
          <w:sz w:val="16"/>
        </w:rPr>
        <w:t xml:space="preserve"> could be as follows: if the dismal conditions in rural </w:t>
      </w:r>
    </w:p>
    <w:p w:rsidR="001B741C" w:rsidRDefault="001B741C" w:rsidP="008D08E5">
      <w:pPr>
        <w:rPr>
          <w:sz w:val="16"/>
        </w:rPr>
      </w:pPr>
      <w:r>
        <w:rPr>
          <w:sz w:val="16"/>
        </w:rPr>
        <w:t>AND</w:t>
      </w:r>
    </w:p>
    <w:p w:rsidR="008D08E5" w:rsidRPr="00232DA4" w:rsidRDefault="008D08E5" w:rsidP="008D08E5">
      <w:pPr>
        <w:rPr>
          <w:rStyle w:val="Emphasis"/>
          <w:b w:val="0"/>
          <w:iCs w:val="0"/>
          <w:sz w:val="16"/>
          <w:u w:val="none"/>
        </w:rPr>
      </w:pPr>
      <w:r w:rsidRPr="00732BF6">
        <w:rPr>
          <w:rStyle w:val="StyleBoldUnderline"/>
          <w:highlight w:val="green"/>
        </w:rPr>
        <w:t xml:space="preserve">that </w:t>
      </w:r>
      <w:r w:rsidRPr="00732BF6">
        <w:rPr>
          <w:rStyle w:val="Emphasis"/>
          <w:highlight w:val="green"/>
        </w:rPr>
        <w:t>could alter dominant trends in the world economy from the bottom up.</w:t>
      </w:r>
      <w:r w:rsidRPr="00865183">
        <w:rPr>
          <w:rStyle w:val="Emphasis"/>
        </w:rPr>
        <w:t xml:space="preserve"> </w:t>
      </w:r>
    </w:p>
    <w:p w:rsidR="008D08E5" w:rsidRPr="00232DFE" w:rsidRDefault="008D08E5" w:rsidP="008D08E5"/>
    <w:p w:rsidR="008D08E5" w:rsidRPr="0016281B" w:rsidRDefault="008D08E5" w:rsidP="008D08E5"/>
    <w:p w:rsidR="008D08E5" w:rsidRDefault="008D08E5" w:rsidP="008D08E5"/>
    <w:p w:rsidR="008D08E5" w:rsidRDefault="008D08E5" w:rsidP="008D08E5"/>
    <w:p w:rsidR="008D08E5" w:rsidRDefault="008D08E5" w:rsidP="008D08E5">
      <w:pPr>
        <w:pStyle w:val="Heading1"/>
      </w:pPr>
      <w:r>
        <w:lastRenderedPageBreak/>
        <w:t>China DA</w:t>
      </w:r>
    </w:p>
    <w:p w:rsidR="008D08E5" w:rsidRDefault="008D08E5" w:rsidP="008D08E5">
      <w:pPr>
        <w:rPr>
          <w:b/>
        </w:rPr>
      </w:pPr>
      <w:r>
        <w:rPr>
          <w:b/>
        </w:rPr>
        <w:t>Chinese investment in Mexican energy now</w:t>
      </w:r>
    </w:p>
    <w:p w:rsidR="008D08E5" w:rsidRDefault="008D08E5" w:rsidP="008D08E5">
      <w:pPr>
        <w:rPr>
          <w:sz w:val="16"/>
        </w:rPr>
      </w:pPr>
      <w:r>
        <w:rPr>
          <w:b/>
        </w:rPr>
        <w:t xml:space="preserve">Cordoba and Guthrie ’13 </w:t>
      </w:r>
      <w:r>
        <w:rPr>
          <w:sz w:val="16"/>
        </w:rPr>
        <w:t>(</w:t>
      </w:r>
      <w:r w:rsidRPr="00F8033E">
        <w:rPr>
          <w:sz w:val="16"/>
        </w:rPr>
        <w:t>JOSÉ DE CÓRDOBA and AMY GUTHRIE</w:t>
      </w:r>
      <w:r>
        <w:rPr>
          <w:sz w:val="16"/>
        </w:rPr>
        <w:t xml:space="preserve">. </w:t>
      </w:r>
      <w:r w:rsidRPr="00F8033E">
        <w:rPr>
          <w:sz w:val="16"/>
        </w:rPr>
        <w:t>June 4, 2013</w:t>
      </w:r>
      <w:r>
        <w:rPr>
          <w:sz w:val="16"/>
        </w:rPr>
        <w:t>. “</w:t>
      </w:r>
      <w:r w:rsidRPr="00F8033E">
        <w:rPr>
          <w:sz w:val="16"/>
        </w:rPr>
        <w:t>Mexico,</w:t>
      </w:r>
      <w:r>
        <w:rPr>
          <w:sz w:val="16"/>
        </w:rPr>
        <w:t xml:space="preserve"> China Seek to Jump-Start Trade.” Wall Street Journal. </w:t>
      </w:r>
      <w:r w:rsidRPr="00F8033E">
        <w:rPr>
          <w:sz w:val="16"/>
        </w:rPr>
        <w:t>http://online.wsj.com/article/SB10001424127887323469804578525523377882046.html</w:t>
      </w:r>
      <w:r>
        <w:rPr>
          <w:sz w:val="16"/>
        </w:rPr>
        <w:t>.)</w:t>
      </w:r>
    </w:p>
    <w:p w:rsidR="001B741C" w:rsidRDefault="008D08E5" w:rsidP="008D08E5">
      <w:pPr>
        <w:rPr>
          <w:rStyle w:val="StyleBoldUnderline"/>
        </w:rPr>
      </w:pPr>
      <w:r w:rsidRPr="00F8033E">
        <w:rPr>
          <w:sz w:val="16"/>
        </w:rPr>
        <w:t xml:space="preserve">MEXICO CITY—Chinese </w:t>
      </w:r>
      <w:r w:rsidRPr="00732BF6">
        <w:rPr>
          <w:rStyle w:val="StyleBoldUnderline"/>
          <w:highlight w:val="green"/>
        </w:rPr>
        <w:t>President Xi</w:t>
      </w:r>
      <w:r w:rsidRPr="00F8033E">
        <w:rPr>
          <w:rStyle w:val="StyleBoldUnderline"/>
        </w:rPr>
        <w:t xml:space="preserve"> Jinping </w:t>
      </w:r>
      <w:r w:rsidRPr="00732BF6">
        <w:rPr>
          <w:rStyle w:val="StyleBoldUnderline"/>
          <w:highlight w:val="green"/>
        </w:rPr>
        <w:t>signed a series of accords with Mexico</w:t>
      </w:r>
      <w:r w:rsidRPr="00F8033E">
        <w:rPr>
          <w:rStyle w:val="StyleBoldUnderline"/>
        </w:rPr>
        <w:t xml:space="preserve"> on </w:t>
      </w:r>
    </w:p>
    <w:p w:rsidR="001B741C" w:rsidRDefault="001B741C" w:rsidP="008D08E5">
      <w:pPr>
        <w:rPr>
          <w:rStyle w:val="StyleBoldUnderline"/>
        </w:rPr>
      </w:pPr>
      <w:r>
        <w:rPr>
          <w:rStyle w:val="StyleBoldUnderline"/>
        </w:rPr>
        <w:t>AND</w:t>
      </w:r>
    </w:p>
    <w:p w:rsidR="008D08E5" w:rsidRDefault="008D08E5" w:rsidP="008D08E5">
      <w:pPr>
        <w:rPr>
          <w:sz w:val="16"/>
        </w:rPr>
      </w:pPr>
      <w:r w:rsidRPr="00F8033E">
        <w:rPr>
          <w:sz w:val="16"/>
        </w:rPr>
        <w:t>and China would cut down on transportation costs, said Mr. Rodríguez.</w:t>
      </w:r>
    </w:p>
    <w:p w:rsidR="008D08E5" w:rsidRDefault="008D08E5" w:rsidP="008D08E5">
      <w:pPr>
        <w:rPr>
          <w:b/>
        </w:rPr>
      </w:pPr>
    </w:p>
    <w:p w:rsidR="008D08E5" w:rsidRDefault="008D08E5" w:rsidP="008D08E5">
      <w:pPr>
        <w:rPr>
          <w:b/>
        </w:rPr>
      </w:pPr>
    </w:p>
    <w:p w:rsidR="008D08E5" w:rsidRDefault="008D08E5" w:rsidP="008D08E5">
      <w:pPr>
        <w:rPr>
          <w:b/>
        </w:rPr>
      </w:pPr>
      <w:r>
        <w:rPr>
          <w:b/>
        </w:rPr>
        <w:t>Hydrocarbons are key – China’s on the hunt.</w:t>
      </w:r>
    </w:p>
    <w:p w:rsidR="008D08E5" w:rsidRPr="00D408B1" w:rsidRDefault="008D08E5" w:rsidP="008D08E5">
      <w:pPr>
        <w:rPr>
          <w:sz w:val="16"/>
        </w:rPr>
      </w:pPr>
      <w:r w:rsidRPr="00D408B1">
        <w:rPr>
          <w:b/>
        </w:rPr>
        <w:t xml:space="preserve">Fergusson 12 </w:t>
      </w:r>
      <w:r w:rsidRPr="00D408B1">
        <w:rPr>
          <w:sz w:val="16"/>
        </w:rPr>
        <w:t>(Robbie, e-International Relations, 7/23/12, “The Chinese Challenge to the Monroe Doctrine,” http://www.e-ir.info/2012/07/23/does-chinese-growth-in-latin-america-threaten-american-interests/)//DR. H</w:t>
      </w:r>
      <w:r w:rsidRPr="00D408B1">
        <w:rPr>
          <w:sz w:val="16"/>
        </w:rPr>
        <w:br/>
      </w:r>
    </w:p>
    <w:p w:rsidR="001B741C" w:rsidRDefault="008D08E5" w:rsidP="008D08E5">
      <w:pPr>
        <w:rPr>
          <w:rStyle w:val="StyleBoldUnderline"/>
          <w:highlight w:val="green"/>
        </w:rPr>
      </w:pPr>
      <w:r w:rsidRPr="00CA7A70">
        <w:rPr>
          <w:rStyle w:val="StyleBoldUnderline"/>
        </w:rPr>
        <w:t>China’s thirst for resources</w:t>
      </w:r>
      <w:r w:rsidR="001B741C">
        <w:rPr>
          <w:rStyle w:val="StyleBoldUnderline"/>
        </w:rPr>
        <w:t xml:space="preserve"> </w:t>
      </w:r>
      <w:r w:rsidRPr="00732BF6">
        <w:rPr>
          <w:rStyle w:val="StyleBoldUnderline"/>
          <w:highlight w:val="green"/>
        </w:rPr>
        <w:t xml:space="preserve">With the fastest growing large economy in the world, China’s </w:t>
      </w:r>
    </w:p>
    <w:p w:rsidR="001B741C" w:rsidRDefault="001B741C" w:rsidP="008D08E5">
      <w:pPr>
        <w:rPr>
          <w:rStyle w:val="StyleBoldUnderline"/>
          <w:highlight w:val="green"/>
        </w:rPr>
      </w:pPr>
      <w:r>
        <w:rPr>
          <w:rStyle w:val="StyleBoldUnderline"/>
          <w:highlight w:val="green"/>
        </w:rPr>
        <w:t>AND</w:t>
      </w:r>
    </w:p>
    <w:p w:rsidR="008D08E5" w:rsidRPr="001B741C" w:rsidRDefault="008D08E5" w:rsidP="008D08E5">
      <w:pPr>
        <w:rPr>
          <w:bCs/>
          <w:u w:val="single"/>
        </w:rPr>
      </w:pPr>
      <w:r w:rsidRPr="00CA7A70">
        <w:rPr>
          <w:sz w:val="16"/>
        </w:rPr>
        <w:t>S allies. The table below shows where China imports its oil from.</w:t>
      </w:r>
    </w:p>
    <w:p w:rsidR="008D08E5" w:rsidRPr="00DE2074" w:rsidRDefault="008D08E5" w:rsidP="008D08E5">
      <w:pPr>
        <w:rPr>
          <w:sz w:val="16"/>
        </w:rPr>
      </w:pPr>
    </w:p>
    <w:p w:rsidR="008D08E5" w:rsidRDefault="008D08E5" w:rsidP="008D08E5">
      <w:pPr>
        <w:rPr>
          <w:sz w:val="16"/>
        </w:rPr>
      </w:pPr>
    </w:p>
    <w:p w:rsidR="008D08E5" w:rsidRPr="00DE2074" w:rsidRDefault="008D08E5" w:rsidP="008D08E5">
      <w:pPr>
        <w:rPr>
          <w:b/>
        </w:rPr>
      </w:pPr>
      <w:r w:rsidRPr="00DE2074">
        <w:rPr>
          <w:b/>
        </w:rPr>
        <w:t>Energy is zero-sum between the US and China</w:t>
      </w:r>
    </w:p>
    <w:p w:rsidR="008D08E5" w:rsidRPr="00DE2074" w:rsidRDefault="008D08E5" w:rsidP="008D08E5">
      <w:r w:rsidRPr="00DE2074">
        <w:rPr>
          <w:b/>
        </w:rPr>
        <w:t xml:space="preserve">Luft,06 </w:t>
      </w:r>
      <w:r w:rsidRPr="00DE2074">
        <w:t>- PhD and Co-Director for the Institute for the Analysis of Global Security (Gal, “Challenge or Opportunity? China’s Role in Latin America”, United States Government Printing Office, http://www.gpo.gov/fdsys/pkg/CHRG-109shrg28258/html/CHRG-109shrg28258.htm)//VP</w:t>
      </w:r>
    </w:p>
    <w:p w:rsidR="001B741C" w:rsidRDefault="008D08E5" w:rsidP="008D08E5">
      <w:r w:rsidRPr="00732BF6">
        <w:rPr>
          <w:highlight w:val="green"/>
          <w:u w:val="single"/>
        </w:rPr>
        <w:t>Energy is</w:t>
      </w:r>
      <w:r w:rsidRPr="00232DFE">
        <w:rPr>
          <w:u w:val="single"/>
        </w:rPr>
        <w:t xml:space="preserve"> </w:t>
      </w:r>
      <w:r w:rsidRPr="00DE2074">
        <w:rPr>
          <w:sz w:val="16"/>
        </w:rPr>
        <w:t xml:space="preserve">today perhaps </w:t>
      </w:r>
      <w:r w:rsidRPr="00732BF6">
        <w:rPr>
          <w:highlight w:val="green"/>
          <w:u w:val="single"/>
        </w:rPr>
        <w:t>the main driver of China's recent</w:t>
      </w:r>
      <w:r w:rsidRPr="00232DFE">
        <w:rPr>
          <w:u w:val="single"/>
        </w:rPr>
        <w:t xml:space="preserve"> </w:t>
      </w:r>
      <w:r w:rsidRPr="00732BF6">
        <w:rPr>
          <w:highlight w:val="green"/>
          <w:u w:val="single"/>
        </w:rPr>
        <w:t>international behavior</w:t>
      </w:r>
      <w:r w:rsidRPr="00DE2074">
        <w:t xml:space="preserve">. Many of </w:t>
      </w:r>
    </w:p>
    <w:p w:rsidR="001B741C" w:rsidRDefault="001B741C" w:rsidP="008D08E5">
      <w:r>
        <w:t>AND</w:t>
      </w:r>
    </w:p>
    <w:p w:rsidR="008D08E5" w:rsidRPr="00DE2074" w:rsidRDefault="008D08E5" w:rsidP="008D08E5">
      <w:pPr>
        <w:rPr>
          <w:sz w:val="16"/>
        </w:rPr>
      </w:pPr>
      <w:r w:rsidRPr="00DE2074">
        <w:t xml:space="preserve">, </w:t>
      </w:r>
      <w:r w:rsidRPr="00732BF6">
        <w:rPr>
          <w:highlight w:val="green"/>
          <w:u w:val="single"/>
        </w:rPr>
        <w:t>Mexico,</w:t>
      </w:r>
      <w:r w:rsidRPr="00232DFE">
        <w:t xml:space="preserve"> </w:t>
      </w:r>
      <w:r w:rsidRPr="00232DFE">
        <w:rPr>
          <w:sz w:val="16"/>
          <w:szCs w:val="16"/>
        </w:rPr>
        <w:t>and Venezuela</w:t>
      </w:r>
      <w:r w:rsidRPr="00DE2074">
        <w:rPr>
          <w:sz w:val="16"/>
        </w:rPr>
        <w:t>, which is America's fourth largest oil supplier.</w:t>
      </w:r>
    </w:p>
    <w:p w:rsidR="008D08E5" w:rsidRPr="00DE2074" w:rsidRDefault="008D08E5" w:rsidP="008D08E5">
      <w:pPr>
        <w:rPr>
          <w:u w:val="single"/>
        </w:rPr>
      </w:pPr>
    </w:p>
    <w:p w:rsidR="008D08E5" w:rsidRPr="00DE2074" w:rsidRDefault="008D08E5" w:rsidP="008D08E5">
      <w:pPr>
        <w:rPr>
          <w:u w:val="single"/>
        </w:rPr>
      </w:pPr>
    </w:p>
    <w:p w:rsidR="008D08E5" w:rsidRPr="00DE2074" w:rsidRDefault="008D08E5" w:rsidP="008D08E5">
      <w:pPr>
        <w:rPr>
          <w:u w:val="single"/>
        </w:rPr>
      </w:pPr>
    </w:p>
    <w:p w:rsidR="008D08E5" w:rsidRPr="00DE2074" w:rsidRDefault="008D08E5" w:rsidP="008D08E5">
      <w:pPr>
        <w:rPr>
          <w:b/>
        </w:rPr>
      </w:pPr>
      <w:r w:rsidRPr="00DE2074">
        <w:rPr>
          <w:b/>
        </w:rPr>
        <w:t xml:space="preserve">Latin America is key to Chinese economic growth- </w:t>
      </w:r>
    </w:p>
    <w:p w:rsidR="008D08E5" w:rsidRPr="00DE2074" w:rsidRDefault="008D08E5" w:rsidP="008D08E5">
      <w:pPr>
        <w:rPr>
          <w:b/>
          <w:bCs/>
        </w:rPr>
      </w:pPr>
      <w:r w:rsidRPr="00DE2074">
        <w:rPr>
          <w:rStyle w:val="StyleStyleBold12pt"/>
        </w:rPr>
        <w:t>Arnson et al. ‘9 (Cynthia Anderson, Mark Mohr, Riordan Roett, writers for Woodrow Wilson International Center for Scholars, “Enter the Dragon? China’s Presence in Latin America”, http://www.wilsoncenter.org/sites/default/files/EnterDragonFinal.pdf)//RJ</w:t>
      </w:r>
    </w:p>
    <w:p w:rsidR="001B741C" w:rsidRDefault="008D08E5" w:rsidP="008D08E5">
      <w:pPr>
        <w:rPr>
          <w:u w:val="single"/>
        </w:rPr>
      </w:pPr>
      <w:r w:rsidRPr="00DE2074">
        <w:rPr>
          <w:u w:val="single"/>
        </w:rPr>
        <w:t xml:space="preserve">To China, </w:t>
      </w:r>
      <w:r w:rsidRPr="00732BF6">
        <w:rPr>
          <w:highlight w:val="green"/>
          <w:u w:val="single"/>
        </w:rPr>
        <w:t>Latin America represents a signiﬁcant source of</w:t>
      </w:r>
      <w:r w:rsidRPr="00DE2074">
        <w:rPr>
          <w:u w:val="single"/>
        </w:rPr>
        <w:t xml:space="preserve"> the necessary natural resources </w:t>
      </w:r>
      <w:r w:rsidRPr="00DE2074">
        <w:rPr>
          <w:sz w:val="12"/>
          <w:u w:val="single"/>
        </w:rPr>
        <w:t xml:space="preserve"> </w:t>
      </w:r>
      <w:r w:rsidRPr="00DE2074">
        <w:rPr>
          <w:u w:val="single"/>
        </w:rPr>
        <w:t xml:space="preserve">that </w:t>
      </w:r>
    </w:p>
    <w:p w:rsidR="001B741C" w:rsidRDefault="001B741C" w:rsidP="008D08E5">
      <w:pPr>
        <w:rPr>
          <w:u w:val="single"/>
        </w:rPr>
      </w:pPr>
      <w:r>
        <w:rPr>
          <w:u w:val="single"/>
        </w:rPr>
        <w:t>AND</w:t>
      </w:r>
    </w:p>
    <w:p w:rsidR="008D08E5" w:rsidRPr="00DE2074" w:rsidRDefault="008D08E5" w:rsidP="008D08E5">
      <w:pPr>
        <w:rPr>
          <w:u w:val="single"/>
        </w:rPr>
      </w:pPr>
      <w:r w:rsidRPr="00732BF6">
        <w:rPr>
          <w:highlight w:val="green"/>
          <w:u w:val="single"/>
        </w:rPr>
        <w:t>the region.</w:t>
      </w:r>
      <w:r w:rsidRPr="00732BF6">
        <w:rPr>
          <w:highlight w:val="green"/>
        </w:rPr>
        <w:t xml:space="preserve"> </w:t>
      </w:r>
      <w:r w:rsidRPr="00732BF6">
        <w:rPr>
          <w:highlight w:val="green"/>
          <w:u w:val="single"/>
        </w:rPr>
        <w:t xml:space="preserve">Thus, Latin America represents a substantial market </w:t>
      </w:r>
      <w:r w:rsidRPr="00732BF6">
        <w:rPr>
          <w:sz w:val="12"/>
          <w:highlight w:val="green"/>
          <w:u w:val="single"/>
        </w:rPr>
        <w:t xml:space="preserve"> </w:t>
      </w:r>
      <w:r w:rsidRPr="00732BF6">
        <w:rPr>
          <w:highlight w:val="green"/>
          <w:u w:val="single"/>
        </w:rPr>
        <w:t>for Chinese good</w:t>
      </w:r>
      <w:r w:rsidRPr="00DE2074">
        <w:rPr>
          <w:u w:val="single"/>
        </w:rPr>
        <w:t>s</w:t>
      </w:r>
    </w:p>
    <w:p w:rsidR="008D08E5" w:rsidRPr="00DE2074" w:rsidRDefault="008D08E5" w:rsidP="008D08E5">
      <w:pPr>
        <w:rPr>
          <w:u w:val="single"/>
        </w:rPr>
      </w:pPr>
    </w:p>
    <w:p w:rsidR="008D08E5" w:rsidRPr="00DE2074" w:rsidRDefault="008D08E5" w:rsidP="008D08E5"/>
    <w:p w:rsidR="008D08E5" w:rsidRPr="00DE2074" w:rsidRDefault="008D08E5" w:rsidP="008D08E5"/>
    <w:p w:rsidR="008D08E5" w:rsidRPr="00DE2074" w:rsidRDefault="008D08E5" w:rsidP="008D08E5">
      <w:pPr>
        <w:rPr>
          <w:b/>
        </w:rPr>
      </w:pPr>
      <w:r w:rsidRPr="00DE2074">
        <w:rPr>
          <w:b/>
        </w:rPr>
        <w:t>China economic collapse causes WW3- hotspot for escalation</w:t>
      </w:r>
    </w:p>
    <w:p w:rsidR="008D08E5" w:rsidRPr="00DE2074" w:rsidRDefault="008D08E5" w:rsidP="008D08E5">
      <w:r w:rsidRPr="00DE2074">
        <w:rPr>
          <w:b/>
        </w:rPr>
        <w:t>Plate, 03 -</w:t>
      </w:r>
      <w:r w:rsidRPr="00DE2074">
        <w:rPr>
          <w:rFonts w:cs="Arial"/>
          <w:shd w:val="clear" w:color="auto" w:fill="FFFFFF"/>
        </w:rPr>
        <w:t xml:space="preserve"> </w:t>
      </w:r>
      <w:r w:rsidRPr="00DE2074">
        <w:rPr>
          <w:rFonts w:cs="Arial"/>
          <w:sz w:val="20"/>
          <w:shd w:val="clear" w:color="auto" w:fill="FFFFFF"/>
        </w:rPr>
        <w:t>Mr. Plate is a member of the Pacific Council on International Policy, the Century Association of New York and the Phi Beta Kappa Society</w:t>
      </w:r>
      <w:r w:rsidRPr="00DE2074">
        <w:rPr>
          <w:b/>
          <w:sz w:val="20"/>
        </w:rPr>
        <w:t xml:space="preserve"> </w:t>
      </w:r>
      <w:r w:rsidRPr="00DE2074">
        <w:t>(Tom Plate, “Why Not Invade China” Asia Pacific Media Networks, 6/30, http://asiamedia.ucla.edu/TomPlate2003/06302003.htm)//JS</w:t>
      </w:r>
    </w:p>
    <w:p w:rsidR="001B741C" w:rsidRDefault="008D08E5" w:rsidP="008D08E5">
      <w:pPr>
        <w:rPr>
          <w:sz w:val="16"/>
        </w:rPr>
      </w:pPr>
      <w:r w:rsidRPr="00DE2074">
        <w:rPr>
          <w:rStyle w:val="TitleChar"/>
        </w:rPr>
        <w:t xml:space="preserve">But </w:t>
      </w:r>
      <w:r w:rsidRPr="00732BF6">
        <w:rPr>
          <w:rStyle w:val="TitleChar"/>
          <w:highlight w:val="green"/>
        </w:rPr>
        <w:t>imagine a China disintegrating</w:t>
      </w:r>
      <w:r w:rsidRPr="00DE2074">
        <w:t xml:space="preserve"> </w:t>
      </w:r>
      <w:r w:rsidRPr="00DE2074">
        <w:rPr>
          <w:sz w:val="16"/>
        </w:rPr>
        <w:t xml:space="preserve">-- on its own, without neo-con or </w:t>
      </w:r>
    </w:p>
    <w:p w:rsidR="001B741C" w:rsidRDefault="001B741C" w:rsidP="008D08E5">
      <w:pPr>
        <w:rPr>
          <w:sz w:val="16"/>
        </w:rPr>
      </w:pPr>
      <w:r>
        <w:rPr>
          <w:sz w:val="16"/>
        </w:rPr>
        <w:t>AND</w:t>
      </w:r>
    </w:p>
    <w:p w:rsidR="008D08E5" w:rsidRDefault="008D08E5" w:rsidP="008D08E5">
      <w:pPr>
        <w:rPr>
          <w:sz w:val="16"/>
        </w:rPr>
      </w:pPr>
      <w:r w:rsidRPr="00DE2074">
        <w:rPr>
          <w:sz w:val="16"/>
        </w:rPr>
        <w:t xml:space="preserve">con insanity is more of a danger to the Bush presidency than China. </w:t>
      </w:r>
    </w:p>
    <w:p w:rsidR="008D08E5" w:rsidRDefault="008D08E5" w:rsidP="008D08E5">
      <w:pPr>
        <w:rPr>
          <w:sz w:val="16"/>
        </w:rPr>
      </w:pPr>
    </w:p>
    <w:p w:rsidR="000022F2" w:rsidRDefault="000022F2" w:rsidP="00D17C4E"/>
    <w:p w:rsidR="008D08E5" w:rsidRDefault="008D08E5" w:rsidP="00D17C4E"/>
    <w:p w:rsidR="00732BF6" w:rsidRDefault="00732BF6" w:rsidP="008D08E5">
      <w:pPr>
        <w:pStyle w:val="Heading1"/>
      </w:pPr>
      <w:r>
        <w:lastRenderedPageBreak/>
        <w:t>CP</w:t>
      </w:r>
    </w:p>
    <w:p w:rsidR="00732BF6" w:rsidRDefault="00732BF6" w:rsidP="00732BF6">
      <w:pPr>
        <w:rPr>
          <w:b/>
        </w:rPr>
      </w:pPr>
      <w:r>
        <w:rPr>
          <w:b/>
        </w:rPr>
        <w:t>Text: United States congress should pass comprehensive immigration reform</w:t>
      </w:r>
    </w:p>
    <w:p w:rsidR="00732BF6" w:rsidRDefault="00732BF6" w:rsidP="00732BF6">
      <w:pPr>
        <w:rPr>
          <w:b/>
        </w:rPr>
      </w:pPr>
    </w:p>
    <w:p w:rsidR="00732BF6" w:rsidRDefault="00732BF6" w:rsidP="00732BF6">
      <w:pPr>
        <w:rPr>
          <w:b/>
        </w:rPr>
      </w:pPr>
    </w:p>
    <w:p w:rsidR="00732BF6" w:rsidRDefault="00732BF6" w:rsidP="00732BF6">
      <w:pPr>
        <w:rPr>
          <w:b/>
        </w:rPr>
      </w:pPr>
    </w:p>
    <w:p w:rsidR="00732BF6" w:rsidRPr="00732BF6" w:rsidRDefault="00732BF6" w:rsidP="00732BF6">
      <w:pPr>
        <w:rPr>
          <w:rStyle w:val="StyleStyleBold12pt"/>
          <w:rFonts w:eastAsia="Batang"/>
          <w:b w:val="0"/>
          <w:bCs w:val="0"/>
        </w:rPr>
      </w:pPr>
      <w:r w:rsidRPr="00732BF6">
        <w:rPr>
          <w:b/>
        </w:rPr>
        <w:t>CIR is k2 Mexican relations</w:t>
      </w:r>
    </w:p>
    <w:p w:rsidR="00732BF6" w:rsidRDefault="00732BF6" w:rsidP="00732BF6">
      <w:pPr>
        <w:rPr>
          <w:rStyle w:val="StyleStyleBold12pt"/>
        </w:rPr>
      </w:pPr>
      <w:r>
        <w:rPr>
          <w:rStyle w:val="StyleStyleBold12pt"/>
        </w:rPr>
        <w:t>Woodruff 13</w:t>
      </w:r>
    </w:p>
    <w:p w:rsidR="00732BF6" w:rsidRDefault="00732BF6" w:rsidP="00732BF6">
      <w:pPr>
        <w:rPr>
          <w:rStyle w:val="StyleStyleBold12pt"/>
        </w:rPr>
      </w:pPr>
      <w:r w:rsidRPr="006A4C2E">
        <w:t xml:space="preserve">[Judy, News anchor and journalist for NPR, “Obama Talks Trade, Security, and Immigration on Trip to Mexico, Latin America” NPR, 5/2, </w:t>
      </w:r>
      <w:hyperlink r:id="rId14" w:history="1">
        <w:r w:rsidRPr="006A4C2E">
          <w:rPr>
            <w:rStyle w:val="Hyperlink"/>
          </w:rPr>
          <w:t>http://www.pbs.org/newshour/bb/white_house/jan-june13/mexico_05-02.html</w:t>
        </w:r>
      </w:hyperlink>
      <w:r w:rsidRPr="006A4C2E">
        <w:t>]</w:t>
      </w:r>
    </w:p>
    <w:p w:rsidR="00732BF6" w:rsidRDefault="00732BF6" w:rsidP="00732BF6"/>
    <w:p w:rsidR="001B741C" w:rsidRDefault="00732BF6" w:rsidP="00732BF6">
      <w:pPr>
        <w:rPr>
          <w:rStyle w:val="StyleBoldUnderline"/>
        </w:rPr>
      </w:pPr>
      <w:r w:rsidRPr="004B0407">
        <w:rPr>
          <w:sz w:val="12"/>
        </w:rPr>
        <w:t>¶</w:t>
      </w:r>
      <w:r w:rsidRPr="004B0407">
        <w:rPr>
          <w:sz w:val="16"/>
        </w:rPr>
        <w:t xml:space="preserve"> JUDY WOODRUFF: And picking up on that and </w:t>
      </w:r>
      <w:r w:rsidRPr="004B0407">
        <w:rPr>
          <w:rStyle w:val="StyleBoldUnderline"/>
        </w:rPr>
        <w:t xml:space="preserve">picking up on the immigration </w:t>
      </w:r>
    </w:p>
    <w:p w:rsidR="001B741C" w:rsidRDefault="001B741C" w:rsidP="00732BF6">
      <w:pPr>
        <w:rPr>
          <w:rStyle w:val="StyleBoldUnderline"/>
        </w:rPr>
      </w:pPr>
      <w:r>
        <w:rPr>
          <w:rStyle w:val="StyleBoldUnderline"/>
        </w:rPr>
        <w:t>AND</w:t>
      </w:r>
    </w:p>
    <w:p w:rsidR="00732BF6" w:rsidRDefault="00732BF6" w:rsidP="00732BF6">
      <w:pPr>
        <w:rPr>
          <w:sz w:val="16"/>
        </w:rPr>
      </w:pPr>
      <w:r w:rsidRPr="004B0407">
        <w:rPr>
          <w:rStyle w:val="StyleBoldUnderline"/>
        </w:rPr>
        <w:t>concept of sovereign noninterference.</w:t>
      </w:r>
      <w:r w:rsidRPr="004B0407">
        <w:rPr>
          <w:sz w:val="16"/>
        </w:rPr>
        <w:t xml:space="preserve"> So we shouldn't interfere in their energy debate.</w:t>
      </w:r>
    </w:p>
    <w:p w:rsidR="00732BF6" w:rsidRDefault="00732BF6" w:rsidP="00732BF6">
      <w:pPr>
        <w:rPr>
          <w:sz w:val="16"/>
        </w:rPr>
      </w:pPr>
    </w:p>
    <w:p w:rsidR="00732BF6" w:rsidRPr="00732BF6" w:rsidRDefault="00732BF6" w:rsidP="00732BF6">
      <w:pPr>
        <w:rPr>
          <w:b/>
          <w:sz w:val="16"/>
        </w:rPr>
      </w:pPr>
    </w:p>
    <w:p w:rsidR="00732BF6" w:rsidRPr="00732BF6" w:rsidRDefault="00732BF6" w:rsidP="00732BF6">
      <w:pPr>
        <w:rPr>
          <w:b/>
        </w:rPr>
      </w:pPr>
      <w:r w:rsidRPr="00732BF6">
        <w:rPr>
          <w:b/>
        </w:rPr>
        <w:t>And solves Mexican econ</w:t>
      </w:r>
    </w:p>
    <w:p w:rsidR="00732BF6" w:rsidRDefault="00732BF6" w:rsidP="00732BF6">
      <w:pPr>
        <w:rPr>
          <w:rStyle w:val="StyleStyleBold12pt"/>
        </w:rPr>
      </w:pPr>
      <w:r>
        <w:rPr>
          <w:rStyle w:val="StyleStyleBold12pt"/>
        </w:rPr>
        <w:t>Condon 13</w:t>
      </w:r>
    </w:p>
    <w:p w:rsidR="00732BF6" w:rsidRDefault="00732BF6" w:rsidP="00732BF6">
      <w:r w:rsidRPr="006902A6">
        <w:t xml:space="preserve">[Stephanie, syndicated Washington correspondent, “Obama: Immigration Reform Can Help Trade With Mexico,” CBS News, 5/2/13, </w:t>
      </w:r>
      <w:hyperlink r:id="rId15" w:history="1">
        <w:r w:rsidRPr="00A82F5B">
          <w:rPr>
            <w:rStyle w:val="Hyperlink"/>
          </w:rPr>
          <w:t>http://www.cbsnews.com/8301-250_162-57582650/obama-immigration-reform-can-help-trade-with-mexico/</w:t>
        </w:r>
      </w:hyperlink>
      <w:r w:rsidRPr="006902A6">
        <w:t>]</w:t>
      </w:r>
    </w:p>
    <w:p w:rsidR="00732BF6" w:rsidRDefault="00732BF6" w:rsidP="00732BF6">
      <w:pPr>
        <w:rPr>
          <w:rStyle w:val="StyleStyleBold12pt"/>
        </w:rPr>
      </w:pPr>
    </w:p>
    <w:p w:rsidR="001B741C" w:rsidRDefault="00732BF6" w:rsidP="00732BF6">
      <w:pPr>
        <w:rPr>
          <w:rStyle w:val="StyleBoldUnderline"/>
          <w:highlight w:val="green"/>
        </w:rPr>
      </w:pPr>
      <w:r w:rsidRPr="00DD66FD">
        <w:rPr>
          <w:rStyle w:val="StyleBoldUnderline"/>
          <w:highlight w:val="green"/>
        </w:rPr>
        <w:t xml:space="preserve">Achieving immigration reform </w:t>
      </w:r>
      <w:r w:rsidRPr="00DD66FD">
        <w:rPr>
          <w:rStyle w:val="Emphasis"/>
          <w:highlight w:val="green"/>
        </w:rPr>
        <w:t>will help facilitate the growing economic relationship</w:t>
      </w:r>
      <w:r w:rsidRPr="00DD66FD">
        <w:rPr>
          <w:rStyle w:val="StyleBoldUnderline"/>
          <w:highlight w:val="green"/>
        </w:rPr>
        <w:t xml:space="preserve"> the U.S. </w:t>
      </w:r>
    </w:p>
    <w:p w:rsidR="001B741C" w:rsidRDefault="001B741C" w:rsidP="00732BF6">
      <w:pPr>
        <w:rPr>
          <w:rStyle w:val="StyleBoldUnderline"/>
          <w:highlight w:val="green"/>
        </w:rPr>
      </w:pPr>
      <w:r>
        <w:rPr>
          <w:rStyle w:val="StyleBoldUnderline"/>
          <w:highlight w:val="green"/>
        </w:rPr>
        <w:t>AND</w:t>
      </w:r>
    </w:p>
    <w:p w:rsidR="00732BF6" w:rsidRDefault="00732BF6" w:rsidP="00732BF6">
      <w:pPr>
        <w:rPr>
          <w:sz w:val="16"/>
        </w:rPr>
      </w:pPr>
      <w:r w:rsidRPr="00C93099">
        <w:rPr>
          <w:sz w:val="16"/>
        </w:rPr>
        <w:t>changing rapidly... We can't be flat-footed as the world advances."</w:t>
      </w:r>
    </w:p>
    <w:p w:rsidR="00732BF6" w:rsidRPr="004B0407" w:rsidRDefault="00732BF6" w:rsidP="00732BF6">
      <w:pPr>
        <w:rPr>
          <w:sz w:val="16"/>
        </w:rPr>
      </w:pPr>
    </w:p>
    <w:p w:rsidR="00732BF6" w:rsidRPr="00732BF6" w:rsidRDefault="00732BF6" w:rsidP="00732BF6">
      <w:pPr>
        <w:rPr>
          <w:b/>
        </w:rPr>
      </w:pPr>
    </w:p>
    <w:p w:rsidR="008D08E5" w:rsidRDefault="00732BF6" w:rsidP="008D08E5">
      <w:pPr>
        <w:pStyle w:val="Heading1"/>
      </w:pPr>
      <w:r>
        <w:lastRenderedPageBreak/>
        <w:t>Ptx</w:t>
      </w:r>
    </w:p>
    <w:p w:rsidR="001B741C" w:rsidRPr="00C550BA" w:rsidRDefault="001B741C" w:rsidP="001B741C">
      <w:pPr>
        <w:rPr>
          <w:b/>
        </w:rPr>
      </w:pPr>
      <w:r w:rsidRPr="00C550BA">
        <w:rPr>
          <w:b/>
        </w:rPr>
        <w:t>Debt ceiling will pass and the economy is improving but fights can derail it</w:t>
      </w:r>
    </w:p>
    <w:p w:rsidR="001B741C" w:rsidRPr="00C550BA" w:rsidRDefault="001B741C" w:rsidP="001B741C">
      <w:pPr>
        <w:rPr>
          <w:sz w:val="16"/>
          <w:szCs w:val="16"/>
        </w:rPr>
      </w:pPr>
      <w:r w:rsidRPr="00C550BA">
        <w:rPr>
          <w:b/>
        </w:rPr>
        <w:t xml:space="preserve">Koukoulas 9/24 </w:t>
      </w:r>
      <w:r w:rsidRPr="00C550BA">
        <w:rPr>
          <w:sz w:val="16"/>
          <w:szCs w:val="16"/>
        </w:rPr>
        <w:t xml:space="preserve">2013 [Stephen Koukoulas has a rare and specialised professional experience over more than 25 years as an economist in government, as Global Head of economic and market research, a Chief Economist for two major banks and as economic advisor to the Prime Minister. Stephen is currently Managing Director of Market Economics Pty Ltd, a firm he recently established in response to the growing need for independent and tailored macroeconomic analysis for business clients needing to convert economic data into financial market and policy risks. His work provides clients with unique insights into the macroeconomic policy debate. ] Tuesday, 24 September 2013 Koukoulas: growth turns towards the fast lane by Stephen Koukoulas </w:t>
      </w:r>
    </w:p>
    <w:p w:rsidR="001B741C" w:rsidRDefault="001B741C" w:rsidP="001B741C">
      <w:pPr>
        <w:rPr>
          <w:rStyle w:val="StyleBoldUnderline"/>
        </w:rPr>
      </w:pPr>
      <w:r w:rsidRPr="00C550BA">
        <w:rPr>
          <w:rStyle w:val="StyleBoldUnderline"/>
        </w:rPr>
        <w:t>There are</w:t>
      </w:r>
      <w:r w:rsidRPr="00C550BA">
        <w:rPr>
          <w:sz w:val="14"/>
        </w:rPr>
        <w:t xml:space="preserve">, as always, </w:t>
      </w:r>
      <w:r w:rsidRPr="00C550BA">
        <w:rPr>
          <w:rStyle w:val="StyleBoldUnderline"/>
        </w:rPr>
        <w:t xml:space="preserve">some threats to the favourable outlook, with the </w:t>
      </w:r>
    </w:p>
    <w:p w:rsidR="001B741C" w:rsidRDefault="001B741C" w:rsidP="001B741C">
      <w:pPr>
        <w:rPr>
          <w:rStyle w:val="StyleBoldUnderline"/>
        </w:rPr>
      </w:pPr>
      <w:r>
        <w:rPr>
          <w:rStyle w:val="StyleBoldUnderline"/>
        </w:rPr>
        <w:t>AND</w:t>
      </w:r>
    </w:p>
    <w:p w:rsidR="001B741C" w:rsidRPr="00C550BA" w:rsidRDefault="001B741C" w:rsidP="001B741C">
      <w:pPr>
        <w:rPr>
          <w:sz w:val="14"/>
        </w:rPr>
      </w:pPr>
      <w:r w:rsidRPr="00C550BA">
        <w:rPr>
          <w:rStyle w:val="StyleBoldUnderline"/>
        </w:rPr>
        <w:t>there are many reasons to be upbeat about the economic outlook</w:t>
      </w:r>
      <w:r w:rsidRPr="00C550BA">
        <w:rPr>
          <w:sz w:val="14"/>
        </w:rPr>
        <w:t xml:space="preserve"> for 2014.</w:t>
      </w:r>
    </w:p>
    <w:p w:rsidR="001B741C" w:rsidRPr="00C550BA" w:rsidRDefault="001B741C" w:rsidP="001B741C"/>
    <w:p w:rsidR="001B741C" w:rsidRPr="00C550BA" w:rsidRDefault="001B741C" w:rsidP="001B741C">
      <w:pPr>
        <w:rPr>
          <w:b/>
        </w:rPr>
      </w:pPr>
      <w:r w:rsidRPr="00C550BA">
        <w:rPr>
          <w:b/>
        </w:rPr>
        <w:t>Political capital is key</w:t>
      </w:r>
    </w:p>
    <w:p w:rsidR="001B741C" w:rsidRPr="00C550BA" w:rsidRDefault="001B741C" w:rsidP="001B741C">
      <w:pPr>
        <w:rPr>
          <w:sz w:val="16"/>
          <w:szCs w:val="16"/>
        </w:rPr>
      </w:pPr>
      <w:r w:rsidRPr="00C550BA">
        <w:rPr>
          <w:b/>
        </w:rPr>
        <w:t>Langenkamp 13</w:t>
      </w:r>
      <w:r w:rsidRPr="00C550BA">
        <w:t xml:space="preserve"> </w:t>
      </w:r>
      <w:r w:rsidRPr="00C550BA">
        <w:rPr>
          <w:sz w:val="16"/>
          <w:szCs w:val="16"/>
        </w:rPr>
        <w:t xml:space="preserve">Global political analyst at ECR Research and Interest &amp; Currency Consultants [Andy Langenkamp, Obama to Take Over Baton From Fed?, 7-12-13, </w:t>
      </w:r>
      <w:hyperlink r:id="rId16" w:history="1">
        <w:r w:rsidRPr="00C550BA">
          <w:rPr>
            <w:rStyle w:val="Hyperlink"/>
            <w:sz w:val="16"/>
            <w:szCs w:val="16"/>
          </w:rPr>
          <w:t>http://www.huffingtonpost.com/andy-langenkamp/obama-to-take-over-baton-_b_3571885.html</w:t>
        </w:r>
      </w:hyperlink>
      <w:r w:rsidRPr="00C550BA">
        <w:rPr>
          <w:sz w:val="16"/>
          <w:szCs w:val="16"/>
        </w:rPr>
        <w:t>]</w:t>
      </w:r>
    </w:p>
    <w:p w:rsidR="001B741C" w:rsidRPr="00C550BA" w:rsidRDefault="001B741C" w:rsidP="001B741C">
      <w:pPr>
        <w:tabs>
          <w:tab w:val="left" w:pos="5850"/>
        </w:tabs>
        <w:rPr>
          <w:sz w:val="14"/>
          <w:szCs w:val="14"/>
        </w:rPr>
      </w:pPr>
      <w:r w:rsidRPr="00C550BA">
        <w:rPr>
          <w:sz w:val="14"/>
          <w:szCs w:val="14"/>
        </w:rPr>
        <w:t>Risky fiscal fall</w:t>
      </w:r>
    </w:p>
    <w:p w:rsidR="001B741C" w:rsidRDefault="001B741C" w:rsidP="001B741C">
      <w:pPr>
        <w:rPr>
          <w:sz w:val="14"/>
        </w:rPr>
      </w:pPr>
      <w:r w:rsidRPr="00EB745E">
        <w:rPr>
          <w:sz w:val="14"/>
        </w:rPr>
        <w:t xml:space="preserve">As the U.S. Fed is not planning to boost the asset markets </w:t>
      </w:r>
    </w:p>
    <w:p w:rsidR="001B741C" w:rsidRDefault="001B741C" w:rsidP="001B741C">
      <w:pPr>
        <w:rPr>
          <w:sz w:val="14"/>
        </w:rPr>
      </w:pPr>
      <w:r>
        <w:rPr>
          <w:sz w:val="14"/>
        </w:rPr>
        <w:t>AND</w:t>
      </w:r>
    </w:p>
    <w:p w:rsidR="001B741C" w:rsidRPr="00EB745E" w:rsidRDefault="001B741C" w:rsidP="001B741C">
      <w:pPr>
        <w:rPr>
          <w:sz w:val="14"/>
        </w:rPr>
      </w:pPr>
      <w:r w:rsidRPr="00EB745E">
        <w:rPr>
          <w:sz w:val="14"/>
        </w:rPr>
        <w:t xml:space="preserve">in Q4 </w:t>
      </w:r>
      <w:r w:rsidRPr="00EB745E">
        <w:rPr>
          <w:rStyle w:val="StyleBoldUnderline"/>
        </w:rPr>
        <w:t>and take decisive</w:t>
      </w:r>
      <w:r w:rsidRPr="00EB745E">
        <w:rPr>
          <w:sz w:val="14"/>
        </w:rPr>
        <w:t xml:space="preserve"> </w:t>
      </w:r>
      <w:r w:rsidRPr="00EB745E">
        <w:rPr>
          <w:rStyle w:val="StyleBoldUnderline"/>
        </w:rPr>
        <w:t>steps</w:t>
      </w:r>
      <w:r w:rsidRPr="00EB745E">
        <w:rPr>
          <w:sz w:val="14"/>
        </w:rPr>
        <w:t xml:space="preserve"> towards restoring the fiscal health of America.</w:t>
      </w:r>
    </w:p>
    <w:p w:rsidR="001B741C" w:rsidRDefault="001B741C" w:rsidP="001B741C">
      <w:pPr>
        <w:rPr>
          <w:sz w:val="14"/>
        </w:rPr>
      </w:pPr>
    </w:p>
    <w:p w:rsidR="001B741C" w:rsidRPr="00732BF6" w:rsidRDefault="001B741C" w:rsidP="001B741C">
      <w:pPr>
        <w:rPr>
          <w:b/>
        </w:rPr>
      </w:pPr>
      <w:r w:rsidRPr="00732BF6">
        <w:rPr>
          <w:b/>
        </w:rPr>
        <w:t>Plan unpopular</w:t>
      </w:r>
    </w:p>
    <w:p w:rsidR="001B741C" w:rsidRPr="003C3E17" w:rsidRDefault="001B741C" w:rsidP="001B741C">
      <w:pPr>
        <w:rPr>
          <w:rStyle w:val="StyleStyleBold12pt"/>
          <w:rFonts w:asciiTheme="majorHAnsi" w:hAnsiTheme="majorHAnsi"/>
        </w:rPr>
      </w:pPr>
      <w:r w:rsidRPr="003C3E17">
        <w:rPr>
          <w:rStyle w:val="StyleStyleBold12pt"/>
          <w:rFonts w:asciiTheme="majorHAnsi" w:hAnsiTheme="majorHAnsi"/>
        </w:rPr>
        <w:t>Capiello 12</w:t>
      </w:r>
      <w:r>
        <w:rPr>
          <w:rStyle w:val="StyleStyleBold12pt"/>
          <w:rFonts w:asciiTheme="majorHAnsi" w:hAnsiTheme="majorHAnsi"/>
        </w:rPr>
        <w:t>* Green highlighting is what is read</w:t>
      </w:r>
    </w:p>
    <w:p w:rsidR="001B741C" w:rsidRPr="003C3E17" w:rsidRDefault="001B741C" w:rsidP="001B741C">
      <w:pPr>
        <w:rPr>
          <w:rFonts w:asciiTheme="majorHAnsi" w:hAnsiTheme="majorHAnsi"/>
        </w:rPr>
      </w:pPr>
      <w:r w:rsidRPr="003C3E17">
        <w:rPr>
          <w:rFonts w:asciiTheme="majorHAnsi" w:hAnsiTheme="majorHAnsi"/>
        </w:rPr>
        <w:t>Dina Cappiello and Matthew Daly, Associated Press | Thu, Jun 14, 2012</w:t>
      </w:r>
    </w:p>
    <w:p w:rsidR="001B741C" w:rsidRPr="003C3E17" w:rsidRDefault="001B741C" w:rsidP="001B741C">
      <w:pPr>
        <w:rPr>
          <w:rFonts w:asciiTheme="majorHAnsi" w:hAnsiTheme="majorHAnsi"/>
        </w:rPr>
      </w:pPr>
      <w:hyperlink r:id="rId17" w:history="1">
        <w:r w:rsidRPr="003C3E17">
          <w:rPr>
            <w:rStyle w:val="Hyperlink"/>
            <w:rFonts w:asciiTheme="majorHAnsi" w:hAnsiTheme="majorHAnsi"/>
          </w:rPr>
          <w:t>http://www.apnorc.org/news-media/Pages/News+Media/republicans-democrats-at-odds-on-energy-issues.aspx</w:t>
        </w:r>
      </w:hyperlink>
    </w:p>
    <w:p w:rsidR="001B741C" w:rsidRDefault="001B741C" w:rsidP="001B741C">
      <w:pPr>
        <w:rPr>
          <w:rStyle w:val="StyleBoldUnderline"/>
          <w:rFonts w:asciiTheme="majorHAnsi" w:hAnsiTheme="majorHAnsi"/>
        </w:rPr>
      </w:pPr>
      <w:r w:rsidRPr="00EB745E">
        <w:rPr>
          <w:rStyle w:val="StyleBoldUnderline"/>
          <w:rFonts w:asciiTheme="majorHAnsi" w:hAnsiTheme="majorHAnsi"/>
        </w:rPr>
        <w:t xml:space="preserve">Republicans and Democrats seem to be living on different planets when it comes to how </w:t>
      </w:r>
    </w:p>
    <w:p w:rsidR="001B741C" w:rsidRDefault="001B741C" w:rsidP="001B741C">
      <w:pPr>
        <w:rPr>
          <w:rStyle w:val="StyleBoldUnderline"/>
          <w:rFonts w:asciiTheme="majorHAnsi" w:hAnsiTheme="majorHAnsi"/>
        </w:rPr>
      </w:pPr>
      <w:r>
        <w:rPr>
          <w:rStyle w:val="StyleBoldUnderline"/>
          <w:rFonts w:asciiTheme="majorHAnsi" w:hAnsiTheme="majorHAnsi"/>
        </w:rPr>
        <w:t>AND</w:t>
      </w:r>
    </w:p>
    <w:p w:rsidR="001B741C" w:rsidRPr="00EB745E" w:rsidRDefault="001B741C" w:rsidP="001B741C">
      <w:pPr>
        <w:rPr>
          <w:rFonts w:asciiTheme="majorHAnsi" w:hAnsiTheme="majorHAnsi"/>
          <w:sz w:val="16"/>
          <w:szCs w:val="16"/>
        </w:rPr>
      </w:pPr>
      <w:r w:rsidRPr="00EB745E">
        <w:rPr>
          <w:rFonts w:asciiTheme="majorHAnsi" w:hAnsiTheme="majorHAnsi"/>
          <w:sz w:val="16"/>
          <w:szCs w:val="16"/>
        </w:rPr>
        <w:t>progress, or keep up attacks intended to appeal to their political bases.</w:t>
      </w:r>
    </w:p>
    <w:p w:rsidR="001B741C" w:rsidRPr="00C550BA" w:rsidRDefault="001B741C" w:rsidP="001B741C">
      <w:pPr>
        <w:rPr>
          <w:sz w:val="14"/>
        </w:rPr>
      </w:pPr>
    </w:p>
    <w:p w:rsidR="001B741C" w:rsidRPr="00C550BA" w:rsidRDefault="001B741C" w:rsidP="001B741C">
      <w:pPr>
        <w:rPr>
          <w:b/>
        </w:rPr>
      </w:pPr>
    </w:p>
    <w:p w:rsidR="001B741C" w:rsidRPr="00C550BA" w:rsidRDefault="001B741C" w:rsidP="001B741C">
      <w:pPr>
        <w:rPr>
          <w:b/>
        </w:rPr>
      </w:pPr>
      <w:r w:rsidRPr="00C550BA">
        <w:rPr>
          <w:b/>
        </w:rPr>
        <w:t>Failure to pass the bill collapses the economy and causes a government shutdown</w:t>
      </w:r>
    </w:p>
    <w:p w:rsidR="001B741C" w:rsidRPr="00C550BA" w:rsidRDefault="001B741C" w:rsidP="001B741C">
      <w:pPr>
        <w:rPr>
          <w:sz w:val="16"/>
          <w:szCs w:val="16"/>
        </w:rPr>
      </w:pPr>
      <w:r w:rsidRPr="00C550BA">
        <w:rPr>
          <w:b/>
        </w:rPr>
        <w:t>Khimm 9/25</w:t>
      </w:r>
      <w:r w:rsidRPr="00C550BA">
        <w:rPr>
          <w:sz w:val="16"/>
          <w:szCs w:val="16"/>
        </w:rPr>
        <w:t xml:space="preserve"> 2013 U.S. has until Oct. 17 to raise debt limit–or risk default Suzy Khimm, @SuzyKhimm 3:00 PM on 09/25/2013</w:t>
      </w:r>
    </w:p>
    <w:p w:rsidR="001B741C" w:rsidRDefault="001B741C" w:rsidP="001B741C">
      <w:pPr>
        <w:rPr>
          <w:sz w:val="14"/>
        </w:rPr>
      </w:pPr>
      <w:r w:rsidRPr="00EB745E">
        <w:rPr>
          <w:rStyle w:val="StyleBoldUnderline"/>
        </w:rPr>
        <w:t>Unless Congress raises the</w:t>
      </w:r>
      <w:r w:rsidRPr="00EB745E">
        <w:rPr>
          <w:sz w:val="14"/>
        </w:rPr>
        <w:t xml:space="preserve"> country’s </w:t>
      </w:r>
      <w:r w:rsidRPr="00EB745E">
        <w:rPr>
          <w:rStyle w:val="StyleBoldUnderline"/>
        </w:rPr>
        <w:t>borrowing limit, the government will run out of cash</w:t>
      </w:r>
      <w:r w:rsidRPr="00EB745E">
        <w:rPr>
          <w:sz w:val="14"/>
        </w:rPr>
        <w:t xml:space="preserve"> </w:t>
      </w:r>
    </w:p>
    <w:p w:rsidR="001B741C" w:rsidRDefault="001B741C" w:rsidP="001B741C">
      <w:pPr>
        <w:rPr>
          <w:sz w:val="14"/>
        </w:rPr>
      </w:pPr>
      <w:r>
        <w:rPr>
          <w:sz w:val="14"/>
        </w:rPr>
        <w:t>AND</w:t>
      </w:r>
    </w:p>
    <w:p w:rsidR="001B741C" w:rsidRPr="00EB745E" w:rsidRDefault="001B741C" w:rsidP="001B741C">
      <w:pPr>
        <w:rPr>
          <w:sz w:val="14"/>
        </w:rPr>
      </w:pPr>
      <w:r w:rsidRPr="00EB745E">
        <w:rPr>
          <w:rStyle w:val="StyleBoldUnderline"/>
        </w:rPr>
        <w:t>without in some way making progress or solving debt ceiling</w:t>
      </w:r>
      <w:r w:rsidRPr="00EB745E">
        <w:rPr>
          <w:sz w:val="14"/>
        </w:rPr>
        <w:t>,” says Bell.</w:t>
      </w:r>
    </w:p>
    <w:p w:rsidR="001B741C" w:rsidRDefault="001B741C" w:rsidP="001B741C">
      <w:pPr>
        <w:rPr>
          <w:b/>
        </w:rPr>
      </w:pPr>
    </w:p>
    <w:p w:rsidR="001B741C" w:rsidRDefault="001B741C" w:rsidP="001B741C">
      <w:pPr>
        <w:rPr>
          <w:sz w:val="14"/>
          <w:u w:color="0000FF"/>
        </w:rPr>
      </w:pPr>
      <w:r>
        <w:rPr>
          <w:b/>
        </w:rPr>
        <w:t>CA Royal</w:t>
      </w:r>
    </w:p>
    <w:p w:rsidR="008D08E5" w:rsidRDefault="008D08E5" w:rsidP="008D08E5">
      <w:pPr>
        <w:pStyle w:val="Heading1"/>
      </w:pPr>
      <w:bookmarkStart w:id="0" w:name="_GoBack"/>
      <w:bookmarkEnd w:id="0"/>
      <w:r>
        <w:lastRenderedPageBreak/>
        <w:t>Instability</w:t>
      </w:r>
    </w:p>
    <w:p w:rsidR="008D08E5" w:rsidRPr="0060338E" w:rsidRDefault="008D08E5" w:rsidP="008D08E5">
      <w:r>
        <w:rPr>
          <w:b/>
        </w:rPr>
        <w:t>1. 1AC Kaplan ev is out of context - not about power as it relates to heg - but rather moral decision making power - no reason mexican instability collapses heg.</w:t>
      </w:r>
    </w:p>
    <w:p w:rsidR="008D08E5" w:rsidRDefault="008D08E5" w:rsidP="008D08E5">
      <w:pPr>
        <w:rPr>
          <w:b/>
        </w:rPr>
      </w:pPr>
    </w:p>
    <w:p w:rsidR="008D08E5" w:rsidRDefault="008D08E5" w:rsidP="008D08E5">
      <w:pPr>
        <w:rPr>
          <w:b/>
        </w:rPr>
      </w:pPr>
      <w:r>
        <w:rPr>
          <w:b/>
        </w:rPr>
        <w:t xml:space="preserve">2. </w:t>
      </w:r>
      <w:r w:rsidRPr="000E7DE7">
        <w:rPr>
          <w:b/>
        </w:rPr>
        <w:t>PEMEX instability inevitable for several reasons – these cumulative risks to the industry crush the advantage</w:t>
      </w:r>
    </w:p>
    <w:p w:rsidR="008D08E5" w:rsidRDefault="008D08E5" w:rsidP="008D08E5">
      <w:r w:rsidRPr="00BA4ADB">
        <w:rPr>
          <w:rStyle w:val="StyleStyleBold12pt"/>
        </w:rPr>
        <w:t>Martin and Longmire 11</w:t>
      </w:r>
      <w:r w:rsidRPr="00BA4ADB">
        <w:t xml:space="preserve"> – Jeremy Martin is Director of the Energy Program at the Institute of the Americas, Sylvia Longmire is a Mexico Security Expert &amp; President, Longmire Consulting (Jeremy Martin and Sylvia Longmire, Journal of Energy Security, “The Perilous Intersection of Mexico’s Drug War &amp; Pemex”, March 22, 2011, http://www.borderlandbeat.com/2011/03/perilous-intersection-of-mexicos-drug.html) // CB</w:t>
      </w:r>
    </w:p>
    <w:p w:rsidR="001B741C" w:rsidRDefault="008D08E5" w:rsidP="008D08E5">
      <w:pPr>
        <w:rPr>
          <w:rStyle w:val="StyleBoldUnderline"/>
          <w:highlight w:val="green"/>
        </w:rPr>
      </w:pPr>
      <w:r>
        <w:rPr>
          <w:rStyle w:val="StyleBoldUnderline"/>
        </w:rPr>
        <w:t xml:space="preserve">Pemex exposed and impacted </w:t>
      </w:r>
      <w:r w:rsidRPr="00BA4ADB">
        <w:rPr>
          <w:sz w:val="16"/>
        </w:rPr>
        <w:t xml:space="preserve">As discussed previously, </w:t>
      </w:r>
      <w:r w:rsidRPr="00732BF6">
        <w:rPr>
          <w:rStyle w:val="StyleBoldUnderline"/>
          <w:highlight w:val="green"/>
        </w:rPr>
        <w:t xml:space="preserve">oil theft from Pemex pipelines, money </w:t>
      </w:r>
    </w:p>
    <w:p w:rsidR="001B741C" w:rsidRDefault="001B741C" w:rsidP="008D08E5">
      <w:pPr>
        <w:rPr>
          <w:rStyle w:val="StyleBoldUnderline"/>
          <w:highlight w:val="green"/>
        </w:rPr>
      </w:pPr>
      <w:r>
        <w:rPr>
          <w:rStyle w:val="StyleBoldUnderline"/>
          <w:highlight w:val="green"/>
        </w:rPr>
        <w:t>AND</w:t>
      </w:r>
    </w:p>
    <w:p w:rsidR="008D08E5" w:rsidRPr="00BA4ADB" w:rsidRDefault="008D08E5" w:rsidP="008D08E5">
      <w:pPr>
        <w:rPr>
          <w:sz w:val="16"/>
        </w:rPr>
      </w:pPr>
      <w:r w:rsidRPr="00BA4ADB">
        <w:rPr>
          <w:sz w:val="16"/>
        </w:rPr>
        <w:t>surely not a useful element as the company makes efforts to reform itself.</w:t>
      </w:r>
    </w:p>
    <w:p w:rsidR="008D08E5" w:rsidRDefault="008D08E5" w:rsidP="008D08E5">
      <w:pPr>
        <w:tabs>
          <w:tab w:val="left" w:pos="1800"/>
        </w:tabs>
        <w:rPr>
          <w:b/>
        </w:rPr>
      </w:pPr>
      <w:r>
        <w:rPr>
          <w:b/>
        </w:rPr>
        <w:tab/>
      </w:r>
    </w:p>
    <w:p w:rsidR="008D08E5" w:rsidRDefault="008D08E5" w:rsidP="008D08E5">
      <w:pPr>
        <w:rPr>
          <w:b/>
        </w:rPr>
      </w:pPr>
      <w:r>
        <w:rPr>
          <w:b/>
        </w:rPr>
        <w:t>Reforms coming and will solve PEMEX and natural gas boom</w:t>
      </w:r>
    </w:p>
    <w:p w:rsidR="008D08E5" w:rsidRDefault="008D08E5" w:rsidP="008D08E5">
      <w:pPr>
        <w:rPr>
          <w:sz w:val="16"/>
          <w:szCs w:val="16"/>
        </w:rPr>
      </w:pPr>
      <w:r>
        <w:rPr>
          <w:b/>
        </w:rPr>
        <w:t>Garza, 9/26</w:t>
      </w:r>
      <w:r>
        <w:t xml:space="preserve">/13 – </w:t>
      </w:r>
      <w:r w:rsidRPr="00070BAC">
        <w:rPr>
          <w:sz w:val="16"/>
          <w:szCs w:val="16"/>
        </w:rPr>
        <w:t xml:space="preserve">Writer for the Express News [Antonio, “Mexico Energy Reform Will Bring Shale Boom,” My San Antonio Express News; September 26, 2013; </w:t>
      </w:r>
      <w:hyperlink r:id="rId18" w:history="1">
        <w:r w:rsidRPr="00070BAC">
          <w:rPr>
            <w:rStyle w:val="Hyperlink"/>
            <w:sz w:val="16"/>
            <w:szCs w:val="16"/>
          </w:rPr>
          <w:t>http://www.mysanantonio.com/opinion/commentary/article/Mexico-energy-reform-will-bring-shale-boom-4846854.php</w:t>
        </w:r>
      </w:hyperlink>
      <w:r w:rsidRPr="00070BAC">
        <w:rPr>
          <w:sz w:val="16"/>
          <w:szCs w:val="16"/>
        </w:rPr>
        <w:t>]</w:t>
      </w:r>
    </w:p>
    <w:p w:rsidR="001B741C" w:rsidRDefault="008D08E5" w:rsidP="008D08E5">
      <w:pPr>
        <w:rPr>
          <w:u w:val="single"/>
        </w:rPr>
      </w:pPr>
      <w:r w:rsidRPr="00070BAC">
        <w:rPr>
          <w:u w:val="single"/>
        </w:rPr>
        <w:t xml:space="preserve">Mexican President </w:t>
      </w:r>
      <w:hyperlink r:id="rId19" w:history="1">
        <w:r w:rsidRPr="00070BAC">
          <w:rPr>
            <w:u w:val="single"/>
          </w:rPr>
          <w:t xml:space="preserve">Enrique Peña </w:t>
        </w:r>
        <w:r w:rsidRPr="00732BF6">
          <w:rPr>
            <w:highlight w:val="green"/>
            <w:u w:val="single"/>
          </w:rPr>
          <w:t>Nieto</w:t>
        </w:r>
      </w:hyperlink>
      <w:r w:rsidRPr="00070BAC">
        <w:rPr>
          <w:u w:val="single"/>
        </w:rPr>
        <w:t xml:space="preserve"> has spoken forcefully about his plan to address the challenges </w:t>
      </w:r>
    </w:p>
    <w:p w:rsidR="001B741C" w:rsidRDefault="001B741C" w:rsidP="008D08E5">
      <w:pPr>
        <w:rPr>
          <w:u w:val="single"/>
        </w:rPr>
      </w:pPr>
      <w:r>
        <w:rPr>
          <w:u w:val="single"/>
        </w:rPr>
        <w:t>AND</w:t>
      </w:r>
    </w:p>
    <w:p w:rsidR="008D08E5" w:rsidRPr="00070BAC" w:rsidRDefault="008D08E5" w:rsidP="008D08E5">
      <w:pPr>
        <w:rPr>
          <w:u w:val="single"/>
        </w:rPr>
      </w:pPr>
      <w:r w:rsidRPr="00070BAC">
        <w:rPr>
          <w:u w:val="single"/>
        </w:rPr>
        <w:t>gets in front of the impending change on both sides of the border.</w:t>
      </w:r>
    </w:p>
    <w:p w:rsidR="008D08E5" w:rsidRDefault="008D08E5" w:rsidP="008D08E5">
      <w:pPr>
        <w:tabs>
          <w:tab w:val="left" w:pos="1800"/>
        </w:tabs>
        <w:rPr>
          <w:b/>
        </w:rPr>
      </w:pPr>
    </w:p>
    <w:p w:rsidR="008D08E5" w:rsidRDefault="008D08E5" w:rsidP="008D08E5">
      <w:pPr>
        <w:tabs>
          <w:tab w:val="left" w:pos="1800"/>
        </w:tabs>
        <w:rPr>
          <w:b/>
        </w:rPr>
      </w:pPr>
    </w:p>
    <w:p w:rsidR="008D08E5" w:rsidRDefault="008D08E5" w:rsidP="008D08E5">
      <w:pPr>
        <w:rPr>
          <w:b/>
        </w:rPr>
      </w:pPr>
      <w:r>
        <w:rPr>
          <w:b/>
        </w:rPr>
        <w:t>3. Heg impact to Mexican instability is empirically denied</w:t>
      </w:r>
    </w:p>
    <w:p w:rsidR="008D08E5" w:rsidRDefault="008D08E5" w:rsidP="008D08E5">
      <w:pPr>
        <w:rPr>
          <w:b/>
        </w:rPr>
      </w:pPr>
    </w:p>
    <w:p w:rsidR="008D08E5" w:rsidRPr="000E7DE7" w:rsidRDefault="008D08E5" w:rsidP="008D08E5">
      <w:pPr>
        <w:rPr>
          <w:b/>
        </w:rPr>
      </w:pPr>
      <w:r>
        <w:rPr>
          <w:b/>
        </w:rPr>
        <w:t xml:space="preserve">4. </w:t>
      </w:r>
      <w:r w:rsidRPr="000E7DE7">
        <w:rPr>
          <w:b/>
        </w:rPr>
        <w:t>No production decline – Mexico has plenty in reserves</w:t>
      </w:r>
    </w:p>
    <w:p w:rsidR="008D08E5" w:rsidRPr="0096273A" w:rsidRDefault="008D08E5" w:rsidP="008D08E5">
      <w:pPr>
        <w:rPr>
          <w:rFonts w:eastAsia="Calibri"/>
          <w:sz w:val="16"/>
        </w:rPr>
      </w:pPr>
      <w:r>
        <w:rPr>
          <w:b/>
        </w:rPr>
        <w:t xml:space="preserve">Campbell 12 </w:t>
      </w:r>
      <w:r w:rsidRPr="0096273A">
        <w:rPr>
          <w:b/>
          <w:sz w:val="16"/>
        </w:rPr>
        <w:t xml:space="preserve">– </w:t>
      </w:r>
      <w:r w:rsidRPr="0096273A">
        <w:rPr>
          <w:rFonts w:eastAsia="Calibri"/>
          <w:sz w:val="16"/>
        </w:rPr>
        <w:t xml:space="preserve">Robert </w:t>
      </w:r>
      <w:r w:rsidRPr="0096273A">
        <w:rPr>
          <w:sz w:val="16"/>
        </w:rPr>
        <w:t>Campbell</w:t>
      </w:r>
      <w:r w:rsidRPr="0096273A">
        <w:rPr>
          <w:rFonts w:eastAsia="Calibri"/>
          <w:sz w:val="16"/>
        </w:rPr>
        <w:t>, 5-22-20</w:t>
      </w:r>
      <w:r w:rsidRPr="0096273A">
        <w:rPr>
          <w:sz w:val="16"/>
        </w:rPr>
        <w:t>12</w:t>
      </w:r>
      <w:r w:rsidRPr="0096273A">
        <w:rPr>
          <w:rFonts w:eastAsia="Calibri"/>
          <w:sz w:val="16"/>
        </w:rPr>
        <w:t>; Reuters Market Analyst, Mexico is no longer an oil basketcase: Campbell http://www.petroleumworld.com/storyt12052302.htm</w:t>
      </w:r>
    </w:p>
    <w:p w:rsidR="008D08E5" w:rsidRDefault="008D08E5" w:rsidP="008D08E5">
      <w:pPr>
        <w:rPr>
          <w:rFonts w:eastAsia="Calibri"/>
        </w:rPr>
      </w:pPr>
    </w:p>
    <w:p w:rsidR="001B741C" w:rsidRDefault="008D08E5" w:rsidP="008D08E5">
      <w:pPr>
        <w:rPr>
          <w:rFonts w:eastAsia="Calibri"/>
          <w:sz w:val="14"/>
          <w:szCs w:val="14"/>
        </w:rPr>
      </w:pPr>
      <w:r>
        <w:rPr>
          <w:rFonts w:eastAsia="Calibri"/>
          <w:sz w:val="14"/>
          <w:szCs w:val="14"/>
        </w:rPr>
        <w:t xml:space="preserve">The following may be taken as heresy by oil perma-bulls but let's get </w:t>
      </w:r>
    </w:p>
    <w:p w:rsidR="001B741C" w:rsidRDefault="001B741C" w:rsidP="008D08E5">
      <w:pPr>
        <w:rPr>
          <w:rFonts w:eastAsia="Calibri"/>
          <w:sz w:val="14"/>
          <w:szCs w:val="14"/>
        </w:rPr>
      </w:pPr>
      <w:r>
        <w:rPr>
          <w:rFonts w:eastAsia="Calibri"/>
          <w:sz w:val="14"/>
          <w:szCs w:val="14"/>
        </w:rPr>
        <w:t>AND</w:t>
      </w:r>
    </w:p>
    <w:p w:rsidR="008D08E5" w:rsidRPr="00732BF6" w:rsidRDefault="008D08E5" w:rsidP="008D08E5">
      <w:pPr>
        <w:rPr>
          <w:rFonts w:eastAsia="Calibri"/>
          <w:bCs/>
          <w:highlight w:val="green"/>
          <w:u w:val="single"/>
        </w:rPr>
      </w:pPr>
      <w:r w:rsidRPr="00732BF6">
        <w:rPr>
          <w:rFonts w:eastAsia="Calibri"/>
          <w:bCs/>
          <w:highlight w:val="green"/>
          <w:u w:val="single"/>
        </w:rPr>
        <w:t>decline</w:t>
      </w:r>
      <w:r>
        <w:rPr>
          <w:rFonts w:eastAsia="Calibri"/>
          <w:bCs/>
          <w:u w:val="single"/>
        </w:rPr>
        <w:t xml:space="preserve">, albeit </w:t>
      </w:r>
      <w:r w:rsidRPr="00732BF6">
        <w:rPr>
          <w:rFonts w:eastAsia="Calibri"/>
          <w:bCs/>
          <w:highlight w:val="green"/>
          <w:u w:val="single"/>
        </w:rPr>
        <w:t>at a far slower pace than a few years ago.</w:t>
      </w:r>
    </w:p>
    <w:p w:rsidR="008D08E5" w:rsidRDefault="008D08E5" w:rsidP="008D08E5">
      <w:pPr>
        <w:rPr>
          <w:rFonts w:eastAsia="Calibri"/>
        </w:rPr>
      </w:pPr>
    </w:p>
    <w:p w:rsidR="008D08E5" w:rsidRDefault="008D08E5" w:rsidP="008D08E5">
      <w:pPr>
        <w:rPr>
          <w:rStyle w:val="StyleBoldUnderline"/>
        </w:rPr>
      </w:pPr>
      <w:r>
        <w:rPr>
          <w:b/>
        </w:rPr>
        <w:t xml:space="preserve">4. </w:t>
      </w:r>
      <w:r w:rsidRPr="00172491">
        <w:rPr>
          <w:b/>
          <w:u w:val="single"/>
        </w:rPr>
        <w:t>Squo solves</w:t>
      </w:r>
      <w:r>
        <w:rPr>
          <w:b/>
        </w:rPr>
        <w:t xml:space="preserve"> - Even without TBA - Mexico will inevitably privatize its oil industry which solves the adv. </w:t>
      </w:r>
    </w:p>
    <w:p w:rsidR="008D08E5" w:rsidRDefault="008D08E5" w:rsidP="008D08E5"/>
    <w:p w:rsidR="008D08E5" w:rsidRDefault="008D08E5" w:rsidP="008D08E5"/>
    <w:p w:rsidR="008D08E5" w:rsidRDefault="008D08E5" w:rsidP="008D08E5">
      <w:pPr>
        <w:pStyle w:val="Heading1"/>
      </w:pPr>
      <w:r>
        <w:lastRenderedPageBreak/>
        <w:t>Energy</w:t>
      </w:r>
    </w:p>
    <w:p w:rsidR="008D08E5" w:rsidRDefault="008D08E5" w:rsidP="008D08E5">
      <w:pPr>
        <w:rPr>
          <w:b/>
        </w:rPr>
      </w:pPr>
      <w:r w:rsidRPr="009E6C3B">
        <w:rPr>
          <w:b/>
        </w:rPr>
        <w:t>Mexican economy set to recover - assumes recent contraction and cites larger economic trends</w:t>
      </w:r>
    </w:p>
    <w:p w:rsidR="008D08E5" w:rsidRPr="009E6C3B" w:rsidRDefault="008D08E5" w:rsidP="008D08E5">
      <w:r w:rsidRPr="009E6C3B">
        <w:t xml:space="preserve">Anthony </w:t>
      </w:r>
      <w:r w:rsidRPr="009E6C3B">
        <w:rPr>
          <w:b/>
        </w:rPr>
        <w:t>Esposito 8/25/13</w:t>
      </w:r>
      <w:r>
        <w:t xml:space="preserve"> - (Reporters for Reuters, "Mexico sees economy rebounding to four percent growth in 2014" </w:t>
      </w:r>
      <w:hyperlink r:id="rId20" w:history="1">
        <w:r>
          <w:rPr>
            <w:rStyle w:val="Hyperlink"/>
          </w:rPr>
          <w:t>http://www.euronews.com/business-newswires/2086444-mexico-sees-economy-rebounding-to-four-percent-growth-in-2014/</w:t>
        </w:r>
      </w:hyperlink>
      <w:r>
        <w:t>)//AP</w:t>
      </w:r>
    </w:p>
    <w:p w:rsidR="001B741C" w:rsidRDefault="008D08E5" w:rsidP="008D08E5">
      <w:pPr>
        <w:rPr>
          <w:rStyle w:val="StyleBoldUnderline"/>
          <w:highlight w:val="green"/>
        </w:rPr>
      </w:pPr>
      <w:r w:rsidRPr="0060338E">
        <w:t>SANTIAGO</w:t>
      </w:r>
      <w:r>
        <w:t xml:space="preserve"> </w:t>
      </w:r>
      <w:r w:rsidRPr="0060338E">
        <w:t xml:space="preserve">(Reuters) – </w:t>
      </w:r>
      <w:r w:rsidRPr="00732BF6">
        <w:rPr>
          <w:rStyle w:val="StyleBoldUnderline"/>
          <w:highlight w:val="green"/>
        </w:rPr>
        <w:t>Mexico’s economy</w:t>
      </w:r>
      <w:r w:rsidRPr="0060338E">
        <w:t>, the second largest in Latin America</w:t>
      </w:r>
      <w:r w:rsidRPr="009E6C3B">
        <w:rPr>
          <w:rStyle w:val="StyleBoldUnderline"/>
        </w:rPr>
        <w:t xml:space="preserve">, </w:t>
      </w:r>
    </w:p>
    <w:p w:rsidR="001B741C" w:rsidRDefault="001B741C" w:rsidP="008D08E5">
      <w:pPr>
        <w:rPr>
          <w:rStyle w:val="StyleBoldUnderline"/>
          <w:highlight w:val="green"/>
        </w:rPr>
      </w:pPr>
      <w:r>
        <w:rPr>
          <w:rStyle w:val="StyleBoldUnderline"/>
          <w:highlight w:val="green"/>
        </w:rPr>
        <w:t>AND</w:t>
      </w:r>
    </w:p>
    <w:p w:rsidR="008D08E5" w:rsidRPr="0060338E" w:rsidRDefault="008D08E5" w:rsidP="008D08E5">
      <w:r w:rsidRPr="00732BF6">
        <w:rPr>
          <w:rStyle w:val="StyleBoldUnderline"/>
          <w:highlight w:val="green"/>
        </w:rPr>
        <w:t>and stimulate remittances of Mexicans living in the United States</w:t>
      </w:r>
      <w:r w:rsidRPr="0060338E">
        <w:t>,” he said.</w:t>
      </w:r>
      <w:r>
        <w:t xml:space="preserve"> </w:t>
      </w:r>
    </w:p>
    <w:p w:rsidR="008D08E5" w:rsidRPr="00BA5A5E" w:rsidRDefault="008D08E5" w:rsidP="008D08E5"/>
    <w:p w:rsidR="008D08E5" w:rsidRPr="00BA5A5E" w:rsidRDefault="008D08E5" w:rsidP="008D08E5"/>
    <w:p w:rsidR="008D08E5" w:rsidRPr="00BA5A5E" w:rsidRDefault="008D08E5" w:rsidP="008D08E5">
      <w:pPr>
        <w:rPr>
          <w:b/>
        </w:rPr>
      </w:pPr>
      <w:r w:rsidRPr="00BA5A5E">
        <w:rPr>
          <w:b/>
        </w:rPr>
        <w:t>Mexico heavily resilient – recent reforms, strong industrial production market and strong consumer base prove</w:t>
      </w:r>
    </w:p>
    <w:p w:rsidR="008D08E5" w:rsidRPr="00BA5A5E" w:rsidRDefault="008D08E5" w:rsidP="008D08E5">
      <w:pPr>
        <w:rPr>
          <w:sz w:val="16"/>
        </w:rPr>
      </w:pPr>
      <w:r w:rsidRPr="00BA5A5E">
        <w:rPr>
          <w:rStyle w:val="StyleStyleBold12pt"/>
        </w:rPr>
        <w:t>Zacks Equity Research 6/6</w:t>
      </w:r>
      <w:r w:rsidRPr="00BA5A5E">
        <w:t xml:space="preserve"> – Investment Company that reviews investment opportunities </w:t>
      </w:r>
      <w:r w:rsidRPr="00BA5A5E">
        <w:rPr>
          <w:sz w:val="16"/>
        </w:rPr>
        <w:t>(“Time to Worry about the Mexico ETF?”, 6/6/13, http://finance.yahoo.com/news/time-worry-mexico-etf-215612997.html)//WL</w:t>
      </w:r>
    </w:p>
    <w:p w:rsidR="001B741C" w:rsidRDefault="008D08E5" w:rsidP="008D08E5">
      <w:pPr>
        <w:rPr>
          <w:sz w:val="14"/>
        </w:rPr>
      </w:pPr>
      <w:r w:rsidRPr="00BA5A5E">
        <w:rPr>
          <w:sz w:val="14"/>
        </w:rPr>
        <w:t xml:space="preserve">Mexico is the second largest economy in Latin America and a popular vacation destination for </w:t>
      </w:r>
    </w:p>
    <w:p w:rsidR="001B741C" w:rsidRDefault="001B741C" w:rsidP="008D08E5">
      <w:pPr>
        <w:rPr>
          <w:sz w:val="14"/>
        </w:rPr>
      </w:pPr>
      <w:r>
        <w:rPr>
          <w:sz w:val="14"/>
        </w:rPr>
        <w:t>AND</w:t>
      </w:r>
    </w:p>
    <w:p w:rsidR="008D08E5" w:rsidRPr="00BA5A5E" w:rsidRDefault="008D08E5" w:rsidP="008D08E5">
      <w:pPr>
        <w:rPr>
          <w:sz w:val="14"/>
        </w:rPr>
      </w:pPr>
      <w:r w:rsidRPr="00BA5A5E">
        <w:rPr>
          <w:sz w:val="14"/>
        </w:rPr>
        <w:t>at least based on our models for the next one year time frame.</w:t>
      </w:r>
    </w:p>
    <w:p w:rsidR="008D08E5" w:rsidRDefault="008D08E5" w:rsidP="008D08E5"/>
    <w:p w:rsidR="008D08E5" w:rsidRPr="00E470B0" w:rsidRDefault="008D08E5" w:rsidP="008D08E5">
      <w:pPr>
        <w:rPr>
          <w:b/>
        </w:rPr>
      </w:pPr>
      <w:r>
        <w:rPr>
          <w:b/>
        </w:rPr>
        <w:t>US becomes energy independent by 2030</w:t>
      </w:r>
    </w:p>
    <w:p w:rsidR="008D08E5" w:rsidRDefault="008D08E5" w:rsidP="008D08E5">
      <w:r w:rsidRPr="00E470B0">
        <w:rPr>
          <w:b/>
        </w:rPr>
        <w:t>CNN 5/13/2013</w:t>
      </w:r>
      <w:r w:rsidRPr="00E470B0">
        <w:t>, http://money.cnn.com/2013/05/14/news/world/oil-iea-demand/index.html?hpt=hp_t2 “US Oi</w:t>
      </w:r>
      <w:r>
        <w:t>l Boom Causing Energy Upheaval”</w:t>
      </w:r>
    </w:p>
    <w:p w:rsidR="008D08E5" w:rsidRPr="00E470B0" w:rsidRDefault="008D08E5" w:rsidP="008D08E5"/>
    <w:p w:rsidR="001B741C" w:rsidRDefault="008D08E5" w:rsidP="008D08E5">
      <w:r w:rsidRPr="00E470B0">
        <w:t>The IEA also expects the African continent will present supplier</w:t>
      </w:r>
      <w:r>
        <w:t xml:space="preserve">s with “a new demand </w:t>
      </w:r>
    </w:p>
    <w:p w:rsidR="001B741C" w:rsidRDefault="001B741C" w:rsidP="008D08E5">
      <w:r>
        <w:t>AND</w:t>
      </w:r>
    </w:p>
    <w:p w:rsidR="008D08E5" w:rsidRDefault="008D08E5" w:rsidP="008D08E5">
      <w:r w:rsidRPr="00E470B0">
        <w:t>impact scenarios beyond the ability of the Affirmative to solve for the scenarios.</w:t>
      </w:r>
    </w:p>
    <w:p w:rsidR="008D08E5" w:rsidRDefault="008D08E5" w:rsidP="008D08E5"/>
    <w:p w:rsidR="008D08E5" w:rsidRDefault="008D08E5" w:rsidP="008D08E5"/>
    <w:p w:rsidR="008D08E5" w:rsidRPr="00F562A2" w:rsidRDefault="008D08E5" w:rsidP="008D08E5">
      <w:pPr>
        <w:rPr>
          <w:b/>
        </w:rPr>
      </w:pPr>
      <w:r w:rsidRPr="00F562A2">
        <w:rPr>
          <w:b/>
        </w:rPr>
        <w:t>Status quo solves pipeline capacity</w:t>
      </w:r>
    </w:p>
    <w:p w:rsidR="008D08E5" w:rsidRPr="00F562A2" w:rsidRDefault="008D08E5" w:rsidP="008D08E5">
      <w:pPr>
        <w:rPr>
          <w:b/>
        </w:rPr>
      </w:pPr>
      <w:r w:rsidRPr="00F562A2">
        <w:rPr>
          <w:b/>
        </w:rPr>
        <w:t xml:space="preserve">Platts </w:t>
      </w:r>
      <w:r w:rsidRPr="00F562A2">
        <w:t>2/8/</w:t>
      </w:r>
      <w:r w:rsidRPr="00F562A2">
        <w:rPr>
          <w:b/>
        </w:rPr>
        <w:t xml:space="preserve">13 </w:t>
      </w:r>
    </w:p>
    <w:p w:rsidR="008D08E5" w:rsidRPr="00494AC3" w:rsidRDefault="008D08E5" w:rsidP="008D08E5">
      <w:pPr>
        <w:framePr w:wrap="around" w:vAnchor="text" w:hAnchor="text" w:y="1"/>
        <w:rPr>
          <w:sz w:val="16"/>
          <w:szCs w:val="16"/>
        </w:rPr>
      </w:pPr>
      <w:r w:rsidRPr="00494AC3">
        <w:rPr>
          <w:sz w:val="16"/>
          <w:szCs w:val="16"/>
        </w:rPr>
        <w:t>(Platts is a leading global provider of energy, petrochemicals, metals and agriculture information, and a premier source of benchmark price assessments for those commodity markets. Since 1909, Platts has provided information and insights that help customers make sound trading and business decisions and enable the markets to perform with greater transparency and efficiency, “US gas export capacity to Mexico could more than double, report says”, accessed 6-26-13, http://www.platts.com/latest-news/natural-gas/Houston/US-gas-export-capacity-to-Mexico-could-more-than-6133846, RRR)</w:t>
      </w:r>
    </w:p>
    <w:p w:rsidR="001B741C" w:rsidRDefault="008D08E5" w:rsidP="008D08E5">
      <w:pPr>
        <w:framePr w:wrap="around" w:vAnchor="text" w:hAnchor="text" w:y="1"/>
        <w:rPr>
          <w:rStyle w:val="StyleBoldUnderline"/>
          <w:highlight w:val="green"/>
        </w:rPr>
      </w:pPr>
      <w:r w:rsidRPr="00732BF6">
        <w:rPr>
          <w:rStyle w:val="StyleBoldUnderline"/>
          <w:highlight w:val="green"/>
        </w:rPr>
        <w:t xml:space="preserve">Several new pipeline systems designed to move US natural gas supplies to Mexican demand centers </w:t>
      </w:r>
    </w:p>
    <w:p w:rsidR="001B741C" w:rsidRDefault="001B741C" w:rsidP="008D08E5">
      <w:pPr>
        <w:framePr w:wrap="around" w:vAnchor="text" w:hAnchor="text" w:y="1"/>
        <w:rPr>
          <w:rStyle w:val="StyleBoldUnderline"/>
          <w:highlight w:val="green"/>
        </w:rPr>
      </w:pPr>
      <w:r>
        <w:rPr>
          <w:rStyle w:val="StyleBoldUnderline"/>
          <w:highlight w:val="green"/>
        </w:rPr>
        <w:t>AND</w:t>
      </w:r>
    </w:p>
    <w:p w:rsidR="008D08E5" w:rsidRDefault="008D08E5" w:rsidP="008D08E5">
      <w:pPr>
        <w:framePr w:wrap="around" w:vAnchor="text" w:hAnchor="text" w:y="1"/>
        <w:rPr>
          <w:rStyle w:val="StyleBoldUnderline"/>
        </w:rPr>
      </w:pPr>
      <w:r w:rsidRPr="00732BF6">
        <w:rPr>
          <w:rStyle w:val="StyleBoldUnderline"/>
          <w:highlight w:val="green"/>
        </w:rPr>
        <w:t>by the Mexican government will allow more gas to reach downstream demand centers.</w:t>
      </w:r>
    </w:p>
    <w:p w:rsidR="008D08E5" w:rsidRDefault="008D08E5" w:rsidP="008D08E5"/>
    <w:p w:rsidR="008D08E5" w:rsidRDefault="008D08E5" w:rsidP="008D08E5"/>
    <w:p w:rsidR="008D08E5" w:rsidRDefault="008D08E5" w:rsidP="008D08E5">
      <w:pPr>
        <w:rPr>
          <w:b/>
        </w:rPr>
      </w:pPr>
      <w:r w:rsidRPr="00BB5398">
        <w:rPr>
          <w:b/>
        </w:rPr>
        <w:t xml:space="preserve">Economic collapse forces countries to focus inward </w:t>
      </w:r>
    </w:p>
    <w:p w:rsidR="008D08E5" w:rsidRPr="0090413C" w:rsidRDefault="008D08E5" w:rsidP="008D08E5">
      <w:pPr>
        <w:rPr>
          <w:szCs w:val="20"/>
        </w:rPr>
      </w:pPr>
      <w:r w:rsidRPr="0090413C">
        <w:rPr>
          <w:b/>
          <w:szCs w:val="20"/>
        </w:rPr>
        <w:t>Bennett and Nordstrom 00</w:t>
      </w:r>
      <w:r>
        <w:rPr>
          <w:szCs w:val="20"/>
        </w:rPr>
        <w:t xml:space="preserve"> [</w:t>
      </w:r>
      <w:r w:rsidRPr="0090413C">
        <w:rPr>
          <w:szCs w:val="20"/>
        </w:rPr>
        <w:t>D. Scott Bennett and Timothy Nordstrom, February 2000. Department of Political Science Professors at Pennsylvania State. “Foreign Policy Substitutability and Internal Economic Problems in Enduring Rivalries,” Journa</w:t>
      </w:r>
      <w:r>
        <w:rPr>
          <w:szCs w:val="20"/>
        </w:rPr>
        <w:t>l of Conflict Resolution, Ebsco]</w:t>
      </w:r>
    </w:p>
    <w:p w:rsidR="001B741C" w:rsidRDefault="008D08E5" w:rsidP="008D08E5">
      <w:r w:rsidRPr="00DC62CD">
        <w:t>INTERNAL CONDITIONS AND EXTERNAL BEHAVIOR: IMPROVEMENTS By coming at externalization from the substitutability perspective</w:t>
      </w:r>
    </w:p>
    <w:p w:rsidR="001B741C" w:rsidRDefault="001B741C" w:rsidP="008D08E5">
      <w:r>
        <w:t>AND</w:t>
      </w:r>
    </w:p>
    <w:p w:rsidR="008D08E5" w:rsidRPr="00DC62CD" w:rsidRDefault="008D08E5" w:rsidP="008D08E5">
      <w:pPr>
        <w:rPr>
          <w:szCs w:val="16"/>
        </w:rPr>
      </w:pPr>
      <w:r w:rsidRPr="00DC62CD">
        <w:t>and we are looking for correlations between failed externalization attempts and further diversion.</w:t>
      </w:r>
    </w:p>
    <w:p w:rsidR="008D08E5" w:rsidRDefault="008D08E5" w:rsidP="008D08E5"/>
    <w:p w:rsidR="008D08E5" w:rsidRPr="00A34D9F" w:rsidRDefault="008D08E5" w:rsidP="008D08E5">
      <w:pPr>
        <w:rPr>
          <w:b/>
        </w:rPr>
      </w:pPr>
      <w:r w:rsidRPr="00A34D9F">
        <w:rPr>
          <w:b/>
        </w:rPr>
        <w:t>NO failed state impact-assumes the drug war and their evidence is media sensationalism</w:t>
      </w:r>
    </w:p>
    <w:p w:rsidR="008D08E5" w:rsidRDefault="008D08E5" w:rsidP="008D08E5">
      <w:r w:rsidRPr="00A34D9F">
        <w:rPr>
          <w:b/>
        </w:rPr>
        <w:t xml:space="preserve">NAM 11 </w:t>
      </w:r>
      <w:r w:rsidRPr="00A34D9F">
        <w:rPr>
          <w:sz w:val="16"/>
          <w:szCs w:val="16"/>
        </w:rPr>
        <w:t>(</w:t>
      </w:r>
      <w:hyperlink r:id="rId21" w:history="1">
        <w:r w:rsidRPr="00A34D9F">
          <w:rPr>
            <w:rStyle w:val="Hyperlink"/>
            <w:sz w:val="16"/>
            <w:szCs w:val="16"/>
          </w:rPr>
          <w:t>New America Media</w:t>
        </w:r>
      </w:hyperlink>
      <w:r w:rsidRPr="00A34D9F">
        <w:rPr>
          <w:sz w:val="16"/>
          <w:szCs w:val="16"/>
        </w:rPr>
        <w:t xml:space="preserve">, Op-ed, Luis V. Nevaer, “Mexico and the Myth of the “Failed State” July 9th 2011 </w:t>
      </w:r>
      <w:hyperlink r:id="rId22" w:history="1">
        <w:r w:rsidRPr="00A34D9F">
          <w:rPr>
            <w:rStyle w:val="Hyperlink"/>
            <w:sz w:val="16"/>
            <w:szCs w:val="16"/>
          </w:rPr>
          <w:t>http://newamericamedia.org/2011/07/mexico-and-the-myth-of-the-failed-state.php</w:t>
        </w:r>
      </w:hyperlink>
      <w:r w:rsidRPr="00A34D9F">
        <w:rPr>
          <w:sz w:val="16"/>
          <w:szCs w:val="16"/>
        </w:rPr>
        <w:t>, CS)</w:t>
      </w:r>
    </w:p>
    <w:p w:rsidR="001B741C" w:rsidRDefault="008D08E5" w:rsidP="008D08E5">
      <w:pPr>
        <w:rPr>
          <w:u w:val="single"/>
        </w:rPr>
      </w:pPr>
      <w:r w:rsidRPr="00732BF6">
        <w:rPr>
          <w:sz w:val="12"/>
          <w:highlight w:val="green"/>
        </w:rPr>
        <w:t xml:space="preserve">¶ </w:t>
      </w:r>
      <w:r w:rsidRPr="00732BF6">
        <w:rPr>
          <w:highlight w:val="green"/>
          <w:u w:val="single"/>
        </w:rPr>
        <w:t>For</w:t>
      </w:r>
      <w:r w:rsidRPr="00DE0191">
        <w:rPr>
          <w:u w:val="single"/>
        </w:rPr>
        <w:t xml:space="preserve"> more than </w:t>
      </w:r>
      <w:r w:rsidRPr="00732BF6">
        <w:rPr>
          <w:highlight w:val="green"/>
          <w:u w:val="single"/>
        </w:rPr>
        <w:t>four decades, Americans have expressed alarm at</w:t>
      </w:r>
      <w:r w:rsidRPr="00DE0191">
        <w:rPr>
          <w:u w:val="single"/>
        </w:rPr>
        <w:t xml:space="preserve"> what they see </w:t>
      </w:r>
    </w:p>
    <w:p w:rsidR="001B741C" w:rsidRDefault="001B741C" w:rsidP="008D08E5">
      <w:pPr>
        <w:rPr>
          <w:u w:val="single"/>
        </w:rPr>
      </w:pPr>
      <w:r>
        <w:rPr>
          <w:u w:val="single"/>
        </w:rPr>
        <w:t>AND</w:t>
      </w:r>
    </w:p>
    <w:p w:rsidR="008D08E5" w:rsidRPr="00A34D9F" w:rsidRDefault="008D08E5" w:rsidP="008D08E5">
      <w:r w:rsidRPr="00DE0191">
        <w:rPr>
          <w:u w:val="single"/>
        </w:rPr>
        <w:t xml:space="preserve">a </w:t>
      </w:r>
      <w:r w:rsidRPr="00732BF6">
        <w:rPr>
          <w:highlight w:val="green"/>
          <w:u w:val="single"/>
        </w:rPr>
        <w:t>bastion of relative stability</w:t>
      </w:r>
      <w:r w:rsidRPr="00DE0191">
        <w:rPr>
          <w:u w:val="single"/>
        </w:rPr>
        <w:t xml:space="preserve"> today, </w:t>
      </w:r>
      <w:r w:rsidRPr="00732BF6">
        <w:rPr>
          <w:highlight w:val="green"/>
          <w:u w:val="single"/>
        </w:rPr>
        <w:t>with hopeful prospects</w:t>
      </w:r>
      <w:r w:rsidRPr="00DE0191">
        <w:rPr>
          <w:u w:val="single"/>
        </w:rPr>
        <w:t xml:space="preserve"> for the future.</w:t>
      </w:r>
    </w:p>
    <w:p w:rsidR="008D08E5" w:rsidRDefault="008D08E5" w:rsidP="008D08E5"/>
    <w:p w:rsidR="008D08E5" w:rsidRPr="00410EAB" w:rsidRDefault="008D08E5" w:rsidP="008D08E5">
      <w:pPr>
        <w:rPr>
          <w:b/>
        </w:rPr>
      </w:pPr>
      <w:r w:rsidRPr="00410EAB">
        <w:rPr>
          <w:b/>
        </w:rPr>
        <w:t xml:space="preserve">Loss of drug trafficking revenue </w:t>
      </w:r>
      <w:r>
        <w:rPr>
          <w:b/>
        </w:rPr>
        <w:t>internal link turns the other advantage</w:t>
      </w:r>
    </w:p>
    <w:p w:rsidR="008D08E5" w:rsidRPr="00410EAB" w:rsidRDefault="008D08E5" w:rsidP="008D08E5">
      <w:pPr>
        <w:rPr>
          <w:rFonts w:eastAsia="Cambria"/>
          <w:b/>
          <w:bCs/>
        </w:rPr>
      </w:pPr>
      <w:r w:rsidRPr="00410EAB">
        <w:rPr>
          <w:rFonts w:eastAsia="Cambria"/>
          <w:b/>
          <w:bCs/>
        </w:rPr>
        <w:t xml:space="preserve">Daily Telegraph 97 </w:t>
      </w:r>
      <w:r w:rsidRPr="00410EAB">
        <w:rPr>
          <w:rFonts w:eastAsia="Cambria"/>
        </w:rPr>
        <w:t>Lord of the Skies, stuff.mit.edu/people/aaelenes/sinaloa/narco/amado/amado12.html</w:t>
      </w:r>
    </w:p>
    <w:p w:rsidR="001B741C" w:rsidRDefault="008D08E5" w:rsidP="008D08E5">
      <w:pPr>
        <w:ind w:right="288"/>
        <w:rPr>
          <w:rFonts w:eastAsia="Calibri" w:cs="Times New Roman"/>
          <w:sz w:val="16"/>
        </w:rPr>
      </w:pPr>
      <w:r w:rsidRPr="00410EAB">
        <w:rPr>
          <w:rFonts w:eastAsia="Calibri" w:cs="Times New Roman"/>
          <w:sz w:val="16"/>
        </w:rPr>
        <w:t xml:space="preserve">Eavesdropping on a cocaine cowboy in an Italian restaurant, I hear, 'Ten killings </w:t>
      </w:r>
    </w:p>
    <w:p w:rsidR="001B741C" w:rsidRDefault="001B741C" w:rsidP="008D08E5">
      <w:pPr>
        <w:ind w:right="288"/>
        <w:rPr>
          <w:rFonts w:eastAsia="Calibri" w:cs="Times New Roman"/>
          <w:sz w:val="16"/>
        </w:rPr>
      </w:pPr>
      <w:r>
        <w:rPr>
          <w:rFonts w:eastAsia="Calibri" w:cs="Times New Roman"/>
          <w:sz w:val="16"/>
        </w:rPr>
        <w:t>AND</w:t>
      </w:r>
    </w:p>
    <w:p w:rsidR="008D08E5" w:rsidRPr="00410EAB" w:rsidRDefault="008D08E5" w:rsidP="008D08E5">
      <w:pPr>
        <w:ind w:right="288"/>
        <w:rPr>
          <w:rFonts w:eastAsia="Calibri" w:cs="Times New Roman"/>
          <w:u w:val="single"/>
        </w:rPr>
      </w:pPr>
      <w:r w:rsidRPr="00410EAB">
        <w:rPr>
          <w:rFonts w:eastAsia="Calibri" w:cs="Times New Roman"/>
          <w:sz w:val="16"/>
        </w:rPr>
        <w:t>Look Ernesto, just don't you forget who's paying the bills around here.</w:t>
      </w:r>
    </w:p>
    <w:p w:rsidR="008D08E5" w:rsidRDefault="008D08E5" w:rsidP="008D08E5"/>
    <w:p w:rsidR="00DD66FD" w:rsidRDefault="00DD66FD" w:rsidP="008D08E5"/>
    <w:p w:rsidR="00DD66FD" w:rsidRPr="00BA5A5E" w:rsidRDefault="00DD66FD" w:rsidP="00DD66FD">
      <w:pPr>
        <w:pStyle w:val="Heading1"/>
      </w:pPr>
      <w:r>
        <w:lastRenderedPageBreak/>
        <w:t xml:space="preserve">1NC Disease </w:t>
      </w:r>
    </w:p>
    <w:p w:rsidR="00DD66FD" w:rsidRDefault="00DD66FD" w:rsidP="00DD66FD">
      <w:pPr>
        <w:rPr>
          <w:b/>
        </w:rPr>
      </w:pPr>
    </w:p>
    <w:p w:rsidR="00DD66FD" w:rsidRDefault="00DD66FD" w:rsidP="00DD66FD">
      <w:pPr>
        <w:rPr>
          <w:b/>
        </w:rPr>
      </w:pPr>
    </w:p>
    <w:p w:rsidR="00DD66FD" w:rsidRPr="00BA5A5E" w:rsidRDefault="00DD66FD" w:rsidP="00DD66FD">
      <w:pPr>
        <w:rPr>
          <w:b/>
        </w:rPr>
      </w:pPr>
      <w:r w:rsidRPr="00BA5A5E">
        <w:rPr>
          <w:b/>
        </w:rPr>
        <w:t>Multiple measures prevent spread</w:t>
      </w:r>
    </w:p>
    <w:p w:rsidR="00DD66FD" w:rsidRPr="00BA5A5E" w:rsidRDefault="00DD66FD" w:rsidP="00DD66FD">
      <w:r w:rsidRPr="00BA5A5E">
        <w:rPr>
          <w:b/>
        </w:rPr>
        <w:t xml:space="preserve">Time, 09 </w:t>
      </w:r>
      <w:r w:rsidRPr="00BA5A5E">
        <w:t>(Douglas A. McIntyre – staff writer, April 27, 2009, “Swine Flu Unlikely to Affect the Economy,” http://www.time.com/time/business/article/0,8599,1894052,00.html, Hensel)</w:t>
      </w:r>
    </w:p>
    <w:p w:rsidR="001B741C" w:rsidRDefault="00DD66FD" w:rsidP="00DD66FD">
      <w:pPr>
        <w:rPr>
          <w:highlight w:val="green"/>
          <w:u w:val="single"/>
        </w:rPr>
      </w:pPr>
      <w:r w:rsidRPr="00BA5A5E">
        <w:rPr>
          <w:sz w:val="16"/>
        </w:rPr>
        <w:t xml:space="preserve">Since that pandemic more than 40 years ago, </w:t>
      </w:r>
      <w:r w:rsidRPr="00BA5A5E">
        <w:rPr>
          <w:u w:val="single"/>
        </w:rPr>
        <w:t xml:space="preserve">there </w:t>
      </w:r>
      <w:r w:rsidRPr="00AA65FD">
        <w:rPr>
          <w:highlight w:val="green"/>
          <w:u w:val="single"/>
        </w:rPr>
        <w:t xml:space="preserve">have been no major events </w:t>
      </w:r>
    </w:p>
    <w:p w:rsidR="001B741C" w:rsidRDefault="001B741C" w:rsidP="00DD66FD">
      <w:pPr>
        <w:rPr>
          <w:highlight w:val="green"/>
          <w:u w:val="single"/>
        </w:rPr>
      </w:pPr>
      <w:r>
        <w:rPr>
          <w:highlight w:val="green"/>
          <w:u w:val="single"/>
        </w:rPr>
        <w:t>AND</w:t>
      </w:r>
    </w:p>
    <w:p w:rsidR="00DD66FD" w:rsidRPr="00BA5A5E" w:rsidRDefault="00DD66FD" w:rsidP="00DD66FD">
      <w:pPr>
        <w:rPr>
          <w:sz w:val="16"/>
        </w:rPr>
      </w:pPr>
      <w:r w:rsidRPr="00BA5A5E">
        <w:rPr>
          <w:sz w:val="16"/>
        </w:rPr>
        <w:t>look forward to trillions of dollars in financial losses and an economic depression.</w:t>
      </w:r>
    </w:p>
    <w:p w:rsidR="00DD66FD" w:rsidRPr="00BA5A5E" w:rsidRDefault="00DD66FD" w:rsidP="00DD66FD">
      <w:pPr>
        <w:rPr>
          <w:b/>
        </w:rPr>
      </w:pPr>
    </w:p>
    <w:p w:rsidR="00DD66FD" w:rsidRPr="00BA5A5E" w:rsidRDefault="00DD66FD" w:rsidP="00DD66FD">
      <w:pPr>
        <w:rPr>
          <w:b/>
        </w:rPr>
      </w:pPr>
      <w:r w:rsidRPr="00BA5A5E">
        <w:rPr>
          <w:b/>
        </w:rPr>
        <w:t xml:space="preserve">Double bind – either diseases spread too fast and are burnt out or too slow and are quarantined </w:t>
      </w:r>
    </w:p>
    <w:p w:rsidR="00DD66FD" w:rsidRPr="00BA5A5E" w:rsidRDefault="00DD66FD" w:rsidP="00DD66FD">
      <w:r w:rsidRPr="00BA5A5E">
        <w:rPr>
          <w:b/>
        </w:rPr>
        <w:t xml:space="preserve">Morse, 04 </w:t>
      </w:r>
      <w:r w:rsidRPr="00BA5A5E">
        <w:t>(Stephen, PhD, director of the Center for Public Health Preparedness, at the Mailman School of Public Health of Columbia University, May 2004, “Emerging and Reemerging Infectious Diseases: A Global Problem,” http://www.actionbioscience.org/newfrontiers/morse.html, Hensel)</w:t>
      </w:r>
    </w:p>
    <w:p w:rsidR="001B741C" w:rsidRDefault="00DD66FD" w:rsidP="00DD66FD">
      <w:pPr>
        <w:rPr>
          <w:sz w:val="16"/>
        </w:rPr>
      </w:pPr>
      <w:r w:rsidRPr="00BA5A5E">
        <w:rPr>
          <w:sz w:val="16"/>
        </w:rPr>
        <w:t xml:space="preserve">Morse: A pandemic is a very big epidemic. It requires a number of </w:t>
      </w:r>
    </w:p>
    <w:p w:rsidR="001B741C" w:rsidRDefault="001B741C" w:rsidP="00DD66FD">
      <w:pPr>
        <w:rPr>
          <w:sz w:val="16"/>
        </w:rPr>
      </w:pPr>
      <w:r>
        <w:rPr>
          <w:sz w:val="16"/>
        </w:rPr>
        <w:t>AND</w:t>
      </w:r>
    </w:p>
    <w:p w:rsidR="00DD66FD" w:rsidRPr="00BA5A5E" w:rsidRDefault="00DD66FD" w:rsidP="00DD66FD">
      <w:pPr>
        <w:rPr>
          <w:sz w:val="16"/>
        </w:rPr>
      </w:pPr>
      <w:r w:rsidRPr="00BA5A5E">
        <w:rPr>
          <w:sz w:val="16"/>
        </w:rPr>
        <w:t>We also get complacent and do not take steps to prevent its spread.</w:t>
      </w:r>
    </w:p>
    <w:p w:rsidR="00DD66FD" w:rsidRDefault="00DD66FD" w:rsidP="00DD66FD"/>
    <w:p w:rsidR="00DD66FD" w:rsidRDefault="00DD66FD" w:rsidP="00DD66FD">
      <w:pPr>
        <w:spacing w:after="200" w:line="276" w:lineRule="auto"/>
      </w:pPr>
      <w:r>
        <w:br w:type="page"/>
      </w:r>
    </w:p>
    <w:p w:rsidR="00DD66FD" w:rsidRDefault="00DD66FD" w:rsidP="00DD66FD"/>
    <w:p w:rsidR="00DD66FD" w:rsidRDefault="00DD66FD" w:rsidP="00DD66FD"/>
    <w:p w:rsidR="00DD66FD" w:rsidRDefault="00DD66FD" w:rsidP="00DD66FD">
      <w:pPr>
        <w:pStyle w:val="Heading1"/>
        <w:rPr>
          <w:rFonts w:cs="Calibri"/>
        </w:rPr>
      </w:pPr>
      <w:bookmarkStart w:id="1" w:name="_Toc331110530"/>
      <w:bookmarkStart w:id="2" w:name="_Toc338166110"/>
    </w:p>
    <w:bookmarkEnd w:id="1"/>
    <w:bookmarkEnd w:id="2"/>
    <w:p w:rsidR="00DD66FD" w:rsidRPr="00BA5A5E" w:rsidRDefault="00DD66FD" w:rsidP="00DD66FD">
      <w:pPr>
        <w:pStyle w:val="Heading1"/>
        <w:pBdr>
          <w:bottom w:val="single" w:sz="24" w:space="0" w:color="auto"/>
        </w:pBdr>
        <w:rPr>
          <w:rFonts w:eastAsia="MingLiU" w:cs="Calibri"/>
        </w:rPr>
      </w:pPr>
      <w:r w:rsidRPr="00BA5A5E">
        <w:rPr>
          <w:rFonts w:eastAsia="MingLiU" w:cs="Calibri"/>
        </w:rPr>
        <w:lastRenderedPageBreak/>
        <w:t>1NC Agriculture</w:t>
      </w:r>
    </w:p>
    <w:p w:rsidR="00DD66FD" w:rsidRPr="00BA5A5E" w:rsidRDefault="00DD66FD" w:rsidP="00DD66FD">
      <w:pPr>
        <w:rPr>
          <w:rFonts w:eastAsia="MingLiU"/>
        </w:rPr>
      </w:pPr>
    </w:p>
    <w:p w:rsidR="00DD66FD" w:rsidRPr="00BA5A5E" w:rsidRDefault="00DD66FD" w:rsidP="00DD66FD">
      <w:pPr>
        <w:rPr>
          <w:rFonts w:eastAsia="MingLiU"/>
          <w:b/>
        </w:rPr>
      </w:pPr>
      <w:r w:rsidRPr="00BA5A5E">
        <w:rPr>
          <w:rFonts w:eastAsia="MingLiU"/>
          <w:b/>
        </w:rPr>
        <w:t>No US ag collapse – they’re doing well now</w:t>
      </w:r>
    </w:p>
    <w:p w:rsidR="00DD66FD" w:rsidRPr="00BA5A5E" w:rsidRDefault="00DD66FD" w:rsidP="00DD66FD">
      <w:pPr>
        <w:rPr>
          <w:rFonts w:eastAsia="MingLiU"/>
        </w:rPr>
      </w:pPr>
      <w:r w:rsidRPr="00BA5A5E">
        <w:rPr>
          <w:rStyle w:val="StyleStyleBold12pt"/>
          <w:rFonts w:eastAsia="MingLiU"/>
        </w:rPr>
        <w:t>Goodwin 2013</w:t>
      </w:r>
      <w:r w:rsidRPr="00BA5A5E">
        <w:rPr>
          <w:rFonts w:eastAsia="MingLiU"/>
        </w:rPr>
        <w:t>, May 1, Barry Goodwin is reporter for the American Enterprise Institute, “More subsidies for Prosperous farmers”, http://www.american.com/archive/2013/may/more-subsidies-for-prosperous-farmers</w:t>
      </w:r>
    </w:p>
    <w:p w:rsidR="001B741C" w:rsidRDefault="00DD66FD" w:rsidP="00DD66FD">
      <w:pPr>
        <w:jc w:val="both"/>
        <w:rPr>
          <w:rStyle w:val="StyleBoldUnderline"/>
          <w:rFonts w:eastAsia="MingLiU"/>
          <w:highlight w:val="green"/>
        </w:rPr>
      </w:pPr>
      <w:r w:rsidRPr="00BA5A5E">
        <w:rPr>
          <w:rStyle w:val="StyleBoldUnderline"/>
          <w:rFonts w:eastAsia="MingLiU"/>
        </w:rPr>
        <w:t xml:space="preserve">The U.S. Department of Agriculture estimates that </w:t>
      </w:r>
      <w:r w:rsidRPr="00AA65FD">
        <w:rPr>
          <w:rStyle w:val="StyleBoldUnderline"/>
          <w:rFonts w:eastAsia="MingLiU"/>
          <w:highlight w:val="green"/>
        </w:rPr>
        <w:t xml:space="preserve">farm income in 2013 will </w:t>
      </w:r>
    </w:p>
    <w:p w:rsidR="001B741C" w:rsidRDefault="001B741C" w:rsidP="00DD66FD">
      <w:pPr>
        <w:jc w:val="both"/>
        <w:rPr>
          <w:rStyle w:val="StyleBoldUnderline"/>
          <w:rFonts w:eastAsia="MingLiU"/>
          <w:highlight w:val="green"/>
        </w:rPr>
      </w:pPr>
      <w:r>
        <w:rPr>
          <w:rStyle w:val="StyleBoldUnderline"/>
          <w:rFonts w:eastAsia="MingLiU"/>
          <w:highlight w:val="green"/>
        </w:rPr>
        <w:t>AND</w:t>
      </w:r>
    </w:p>
    <w:p w:rsidR="00DD66FD" w:rsidRPr="00BA5A5E" w:rsidRDefault="00DD66FD" w:rsidP="00DD66FD">
      <w:pPr>
        <w:jc w:val="both"/>
        <w:rPr>
          <w:rStyle w:val="StyleBoldUnderline"/>
          <w:rFonts w:eastAsia="MingLiU"/>
        </w:rPr>
      </w:pPr>
      <w:r w:rsidRPr="00AA65FD">
        <w:rPr>
          <w:rStyle w:val="StyleBoldUnderline"/>
          <w:rFonts w:eastAsia="MingLiU"/>
          <w:highlight w:val="green"/>
        </w:rPr>
        <w:t>guaranteed to farmers under these insurance contracts and the subsidies paid by taxpayers.</w:t>
      </w:r>
    </w:p>
    <w:p w:rsidR="00DD66FD" w:rsidRPr="00BA5A5E" w:rsidRDefault="00DD66FD" w:rsidP="00DD66FD">
      <w:pPr>
        <w:rPr>
          <w:rFonts w:eastAsia="MingLiU"/>
        </w:rPr>
      </w:pPr>
    </w:p>
    <w:p w:rsidR="00DD66FD" w:rsidRPr="00BA5A5E" w:rsidRDefault="00DD66FD" w:rsidP="00DD66FD">
      <w:pPr>
        <w:rPr>
          <w:rFonts w:eastAsia="MingLiU"/>
        </w:rPr>
      </w:pPr>
    </w:p>
    <w:p w:rsidR="00DD66FD" w:rsidRPr="00BA5A5E" w:rsidRDefault="00DD66FD" w:rsidP="00DD66FD">
      <w:pPr>
        <w:rPr>
          <w:rFonts w:eastAsia="MingLiU"/>
        </w:rPr>
      </w:pPr>
    </w:p>
    <w:p w:rsidR="00DD66FD" w:rsidRPr="00BA5A5E" w:rsidRDefault="00DD66FD" w:rsidP="00DD66FD">
      <w:pPr>
        <w:rPr>
          <w:rFonts w:eastAsia="MingLiU"/>
          <w:b/>
        </w:rPr>
      </w:pPr>
      <w:r w:rsidRPr="00BA5A5E">
        <w:rPr>
          <w:rFonts w:eastAsia="MingLiU"/>
          <w:b/>
        </w:rPr>
        <w:t>Multiple alt causes the aff can’t solve</w:t>
      </w:r>
    </w:p>
    <w:p w:rsidR="00DD66FD" w:rsidRPr="00BA5A5E" w:rsidRDefault="00DD66FD" w:rsidP="00DD66FD">
      <w:pPr>
        <w:rPr>
          <w:rFonts w:eastAsia="MingLiU"/>
          <w:b/>
        </w:rPr>
      </w:pPr>
      <w:r w:rsidRPr="00BA5A5E">
        <w:rPr>
          <w:rFonts w:eastAsia="MingLiU"/>
          <w:b/>
        </w:rPr>
        <w:t xml:space="preserve">Journal of Commerce, 12 </w:t>
      </w:r>
      <w:r w:rsidRPr="00BA5A5E">
        <w:rPr>
          <w:rFonts w:eastAsia="MingLiU"/>
          <w:sz w:val="16"/>
          <w:szCs w:val="16"/>
        </w:rPr>
        <w:t>("Agriculture Trade a 'Risky Business'", April 16, Proquest) // NK</w:t>
      </w:r>
    </w:p>
    <w:p w:rsidR="001B741C" w:rsidRDefault="00DD66FD" w:rsidP="00DD66FD">
      <w:pPr>
        <w:rPr>
          <w:rFonts w:eastAsia="MingLiU"/>
          <w:sz w:val="16"/>
        </w:rPr>
      </w:pPr>
      <w:r w:rsidRPr="00BA5A5E">
        <w:rPr>
          <w:rFonts w:eastAsia="MingLiU"/>
          <w:sz w:val="16"/>
        </w:rPr>
        <w:t xml:space="preserve">Analysts and economists at the U.S. Department of Agriculture are full of </w:t>
      </w:r>
    </w:p>
    <w:p w:rsidR="001B741C" w:rsidRDefault="001B741C" w:rsidP="00DD66FD">
      <w:pPr>
        <w:rPr>
          <w:rFonts w:eastAsia="MingLiU"/>
          <w:sz w:val="16"/>
        </w:rPr>
      </w:pPr>
      <w:r>
        <w:rPr>
          <w:rFonts w:eastAsia="MingLiU"/>
          <w:sz w:val="16"/>
        </w:rPr>
        <w:t>AND</w:t>
      </w:r>
    </w:p>
    <w:p w:rsidR="00DD66FD" w:rsidRPr="00BA5A5E" w:rsidRDefault="00DD66FD" w:rsidP="00DD66FD">
      <w:pPr>
        <w:rPr>
          <w:rStyle w:val="StyleBoldUnderline"/>
          <w:rFonts w:eastAsia="MingLiU"/>
        </w:rPr>
      </w:pPr>
      <w:r w:rsidRPr="00BA5A5E">
        <w:rPr>
          <w:rStyle w:val="StyleBoldUnderline"/>
          <w:rFonts w:eastAsia="MingLiU"/>
        </w:rPr>
        <w:t>affected by the extreme climatic situation, and demand for imported food grew.</w:t>
      </w:r>
    </w:p>
    <w:p w:rsidR="00DD66FD" w:rsidRPr="00BA5A5E" w:rsidRDefault="00DD66FD" w:rsidP="00DD66FD">
      <w:pPr>
        <w:rPr>
          <w:rFonts w:eastAsia="MingLiU"/>
        </w:rPr>
      </w:pPr>
    </w:p>
    <w:p w:rsidR="00DD66FD" w:rsidRPr="00BA5A5E" w:rsidRDefault="00DD66FD" w:rsidP="00DD66FD">
      <w:pPr>
        <w:rPr>
          <w:rFonts w:eastAsia="MingLiU"/>
        </w:rPr>
      </w:pPr>
    </w:p>
    <w:p w:rsidR="00DD66FD" w:rsidRDefault="00DD66FD" w:rsidP="00DD66FD">
      <w:pPr>
        <w:pStyle w:val="Heading1"/>
        <w:pBdr>
          <w:top w:val="single" w:sz="24" w:space="0" w:color="auto"/>
        </w:pBdr>
        <w:rPr>
          <w:rFonts w:cs="Calibri"/>
        </w:rPr>
      </w:pPr>
    </w:p>
    <w:p w:rsidR="00DD66FD" w:rsidRPr="00BA5A5E" w:rsidRDefault="00DD66FD" w:rsidP="00DD66FD">
      <w:pPr>
        <w:pStyle w:val="Heading1"/>
        <w:pBdr>
          <w:top w:val="single" w:sz="24" w:space="0" w:color="auto"/>
        </w:pBdr>
        <w:rPr>
          <w:rFonts w:cs="Calibri"/>
        </w:rPr>
      </w:pPr>
      <w:bookmarkStart w:id="3" w:name="_Toc331110599"/>
      <w:bookmarkStart w:id="4" w:name="_Toc338166597"/>
      <w:r w:rsidRPr="00BA5A5E">
        <w:rPr>
          <w:rFonts w:cs="Calibri"/>
        </w:rPr>
        <w:lastRenderedPageBreak/>
        <w:t>1NC Bioterror</w:t>
      </w:r>
      <w:bookmarkEnd w:id="3"/>
      <w:bookmarkEnd w:id="4"/>
      <w:r w:rsidRPr="00BA5A5E">
        <w:rPr>
          <w:rFonts w:cs="Calibri"/>
        </w:rPr>
        <w:t xml:space="preserve"> </w:t>
      </w:r>
    </w:p>
    <w:p w:rsidR="00DD66FD" w:rsidRPr="00BA5A5E" w:rsidRDefault="00DD66FD" w:rsidP="00DD66FD"/>
    <w:p w:rsidR="00DD66FD" w:rsidRPr="00BA5A5E" w:rsidRDefault="00DD66FD" w:rsidP="00DD66FD">
      <w:pPr>
        <w:rPr>
          <w:b/>
        </w:rPr>
      </w:pPr>
      <w:r w:rsidRPr="00BA5A5E">
        <w:rPr>
          <w:b/>
        </w:rPr>
        <w:t>No bioterrorism and no impact---multiple obstacles</w:t>
      </w:r>
    </w:p>
    <w:p w:rsidR="00DD66FD" w:rsidRPr="00BA5A5E" w:rsidRDefault="00DD66FD" w:rsidP="00DD66FD">
      <w:pPr>
        <w:rPr>
          <w:sz w:val="16"/>
        </w:rPr>
      </w:pPr>
      <w:r w:rsidRPr="00BA5A5E">
        <w:rPr>
          <w:b/>
        </w:rPr>
        <w:t xml:space="preserve">Stolar 6 </w:t>
      </w:r>
      <w:r w:rsidRPr="00BA5A5E">
        <w:rPr>
          <w:sz w:val="16"/>
        </w:rPr>
        <w:t>October 2006, *Alex Stolar: Research Officer, Institute of Peace and Conflict Studies, “BIOTERRORISM AND US POLICY RESPONSES ASSESSING THE THREAT OF MASS CASUALTY,” http://www.ipcs.org/pdf_file/issue/1659566521IPCS-Special-Report-31.pdf, AJ</w:t>
      </w:r>
    </w:p>
    <w:p w:rsidR="001B741C" w:rsidRDefault="00DD66FD" w:rsidP="00DD66FD">
      <w:pPr>
        <w:rPr>
          <w:u w:val="single"/>
        </w:rPr>
      </w:pPr>
      <w:r w:rsidRPr="00AA65FD">
        <w:rPr>
          <w:highlight w:val="green"/>
          <w:u w:val="single"/>
        </w:rPr>
        <w:t xml:space="preserve">Each of these steps presents </w:t>
      </w:r>
      <w:r w:rsidRPr="00AA65FD">
        <w:rPr>
          <w:b/>
          <w:highlight w:val="green"/>
          <w:u w:val="single"/>
          <w:bdr w:val="single" w:sz="4" w:space="0" w:color="auto" w:frame="1"/>
        </w:rPr>
        <w:t>significant hurdles</w:t>
      </w:r>
      <w:r w:rsidRPr="00BA5A5E">
        <w:rPr>
          <w:u w:val="single"/>
        </w:rPr>
        <w:t xml:space="preserve"> for terrorists. Acquiring</w:t>
      </w:r>
      <w:r w:rsidRPr="00BA5A5E">
        <w:rPr>
          <w:sz w:val="16"/>
        </w:rPr>
        <w:t xml:space="preserve"> a strain of a </w:t>
      </w:r>
    </w:p>
    <w:p w:rsidR="001B741C" w:rsidRDefault="001B741C" w:rsidP="00DD66FD">
      <w:pPr>
        <w:rPr>
          <w:u w:val="single"/>
        </w:rPr>
      </w:pPr>
      <w:r>
        <w:rPr>
          <w:u w:val="single"/>
        </w:rPr>
        <w:t>AND</w:t>
      </w:r>
    </w:p>
    <w:p w:rsidR="00DD66FD" w:rsidRPr="00BA5A5E" w:rsidRDefault="00DD66FD" w:rsidP="00DD66FD">
      <w:pPr>
        <w:rPr>
          <w:sz w:val="16"/>
        </w:rPr>
      </w:pPr>
      <w:r w:rsidRPr="00BA5A5E">
        <w:rPr>
          <w:sz w:val="16"/>
        </w:rPr>
        <w:t xml:space="preserve">served so many doctors so well for so long: Primum non nocere.  </w:t>
      </w:r>
    </w:p>
    <w:p w:rsidR="00DD66FD" w:rsidRPr="00BA5A5E" w:rsidRDefault="00DD66FD" w:rsidP="00DD66FD"/>
    <w:p w:rsidR="00DD66FD" w:rsidRPr="00BA5A5E" w:rsidRDefault="00DD66FD" w:rsidP="00DD66FD">
      <w:pPr>
        <w:rPr>
          <w:b/>
        </w:rPr>
      </w:pPr>
      <w:r w:rsidRPr="00BA5A5E">
        <w:rPr>
          <w:b/>
        </w:rPr>
        <w:t xml:space="preserve">SQ solves – prepared now </w:t>
      </w:r>
    </w:p>
    <w:p w:rsidR="00DD66FD" w:rsidRPr="00BA5A5E" w:rsidRDefault="00DD66FD" w:rsidP="00DD66FD">
      <w:r w:rsidRPr="00BA5A5E">
        <w:rPr>
          <w:b/>
        </w:rPr>
        <w:t>Khan 11</w:t>
      </w:r>
      <w:r w:rsidRPr="00BA5A5E">
        <w:t xml:space="preserve"> (Ali S. Khan, MD, MPH is a former assistant surgeon general and the director of the Office of Public Health Preparedness and Response (OPHPR) at the Centers for Disease Control and Prevention (CDC), “Public health preparedness and response in the USA since 9/11: a national health security imperative”,page 2, September 2011 http://www.cdc.gov/phpr/documents/Lancet_Article_Sept2011.pdf)</w:t>
      </w:r>
    </w:p>
    <w:p w:rsidR="001B741C" w:rsidRDefault="00DD66FD" w:rsidP="00DD66FD">
      <w:pPr>
        <w:rPr>
          <w:sz w:val="16"/>
        </w:rPr>
      </w:pPr>
      <w:r w:rsidRPr="00BA5A5E">
        <w:rPr>
          <w:sz w:val="16"/>
        </w:rPr>
        <w:t xml:space="preserve">Although preparedness and response capabilities for public health emergencies have been difficult to define and </w:t>
      </w:r>
    </w:p>
    <w:p w:rsidR="001B741C" w:rsidRDefault="001B741C" w:rsidP="00DD66FD">
      <w:pPr>
        <w:rPr>
          <w:sz w:val="16"/>
        </w:rPr>
      </w:pPr>
      <w:r>
        <w:rPr>
          <w:sz w:val="16"/>
        </w:rPr>
        <w:t>AND</w:t>
      </w:r>
    </w:p>
    <w:p w:rsidR="00DD66FD" w:rsidRPr="00BA5A5E" w:rsidRDefault="00DD66FD" w:rsidP="00DD66FD">
      <w:pPr>
        <w:rPr>
          <w:sz w:val="16"/>
        </w:rPr>
      </w:pPr>
      <w:r w:rsidRPr="00BA5A5E">
        <w:rPr>
          <w:sz w:val="16"/>
        </w:rPr>
        <w:t>benefits to improve preparedness because healthy people are more resilient to health threats.</w:t>
      </w:r>
    </w:p>
    <w:p w:rsidR="00DD66FD" w:rsidRPr="00BA5A5E" w:rsidRDefault="00DD66FD" w:rsidP="00DD66FD"/>
    <w:p w:rsidR="00DD66FD" w:rsidRPr="00BA5A5E" w:rsidRDefault="00DD66FD" w:rsidP="00DD66FD">
      <w:pPr>
        <w:rPr>
          <w:b/>
        </w:rPr>
      </w:pPr>
      <w:r w:rsidRPr="00BA5A5E">
        <w:rPr>
          <w:b/>
        </w:rPr>
        <w:t>No disease can cause human extinction – they either kill their hosts too quickly or aren’t lethal</w:t>
      </w:r>
    </w:p>
    <w:p w:rsidR="00DD66FD" w:rsidRPr="00BA5A5E" w:rsidRDefault="00DD66FD" w:rsidP="00DD66FD">
      <w:pPr>
        <w:rPr>
          <w:sz w:val="16"/>
        </w:rPr>
      </w:pPr>
      <w:r w:rsidRPr="00BA5A5E">
        <w:rPr>
          <w:b/>
        </w:rPr>
        <w:t xml:space="preserve">Posner 05 </w:t>
      </w:r>
      <w:r w:rsidRPr="00BA5A5E">
        <w:rPr>
          <w:sz w:val="16"/>
        </w:rPr>
        <w:t>(Richard A, judge on the U.S. Court of Appeals, Seventh Circuit, and senior lecturer at the University of Chicago Law School, Winter. “Catastrophe: the dozen most significant catastrophic risks and what we can do about them.” http://findarticles.com/p/articles/mi_kmske/is_3_11/ai_n29167514/pg_2?tag=content;col1)</w:t>
      </w:r>
    </w:p>
    <w:p w:rsidR="001B741C" w:rsidRDefault="00DD66FD" w:rsidP="00DD66FD">
      <w:pPr>
        <w:rPr>
          <w:szCs w:val="24"/>
          <w:highlight w:val="green"/>
          <w:u w:val="single"/>
        </w:rPr>
      </w:pPr>
      <w:r w:rsidRPr="00BA5A5E">
        <w:rPr>
          <w:sz w:val="16"/>
        </w:rPr>
        <w:t xml:space="preserve">Yet </w:t>
      </w:r>
      <w:r w:rsidRPr="00AA65FD">
        <w:rPr>
          <w:szCs w:val="24"/>
          <w:highlight w:val="green"/>
          <w:u w:val="single"/>
        </w:rPr>
        <w:t>the fact that Homo sapiens has managed to survive every disease</w:t>
      </w:r>
      <w:r w:rsidRPr="00BA5A5E">
        <w:rPr>
          <w:szCs w:val="24"/>
          <w:u w:val="single"/>
        </w:rPr>
        <w:t xml:space="preserve"> to assail it </w:t>
      </w:r>
    </w:p>
    <w:p w:rsidR="001B741C" w:rsidRDefault="001B741C" w:rsidP="00DD66FD">
      <w:pPr>
        <w:rPr>
          <w:szCs w:val="24"/>
          <w:highlight w:val="green"/>
          <w:u w:val="single"/>
        </w:rPr>
      </w:pPr>
      <w:r>
        <w:rPr>
          <w:szCs w:val="24"/>
          <w:highlight w:val="green"/>
          <w:u w:val="single"/>
        </w:rPr>
        <w:t>AND</w:t>
      </w:r>
    </w:p>
    <w:p w:rsidR="00DD66FD" w:rsidRPr="00BA5A5E" w:rsidRDefault="00DD66FD" w:rsidP="00DD66FD">
      <w:pPr>
        <w:rPr>
          <w:sz w:val="16"/>
        </w:rPr>
      </w:pPr>
      <w:r w:rsidRPr="00BA5A5E">
        <w:rPr>
          <w:sz w:val="16"/>
        </w:rPr>
        <w:t>lesson of the AIDS pandemic. And there is always a lust time.</w:t>
      </w:r>
    </w:p>
    <w:p w:rsidR="00DD66FD" w:rsidRPr="008D08E5" w:rsidRDefault="00DD66FD" w:rsidP="008D08E5"/>
    <w:sectPr w:rsidR="00DD66FD" w:rsidRPr="008D08E5" w:rsidSect="000D3F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8B5" w:rsidRDefault="004068B5" w:rsidP="005F5576">
      <w:r>
        <w:separator/>
      </w:r>
    </w:p>
  </w:endnote>
  <w:endnote w:type="continuationSeparator" w:id="0">
    <w:p w:rsidR="004068B5" w:rsidRDefault="004068B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8B5" w:rsidRDefault="004068B5" w:rsidP="005F5576">
      <w:r>
        <w:separator/>
      </w:r>
    </w:p>
  </w:footnote>
  <w:footnote w:type="continuationSeparator" w:id="0">
    <w:p w:rsidR="004068B5" w:rsidRDefault="004068B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E23E63"/>
    <w:multiLevelType w:val="hybridMultilevel"/>
    <w:tmpl w:val="4176BF6E"/>
    <w:lvl w:ilvl="0" w:tplc="C504D4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BF6"/>
    <w:rsid w:val="000022F2"/>
    <w:rsid w:val="0000459F"/>
    <w:rsid w:val="00004EB4"/>
    <w:rsid w:val="0002196C"/>
    <w:rsid w:val="00021F29"/>
    <w:rsid w:val="000268B3"/>
    <w:rsid w:val="00027EED"/>
    <w:rsid w:val="0003041D"/>
    <w:rsid w:val="00033028"/>
    <w:rsid w:val="000360A7"/>
    <w:rsid w:val="00041235"/>
    <w:rsid w:val="00052A1D"/>
    <w:rsid w:val="00055E12"/>
    <w:rsid w:val="00064A59"/>
    <w:rsid w:val="00071196"/>
    <w:rsid w:val="0007162E"/>
    <w:rsid w:val="00073B9A"/>
    <w:rsid w:val="0008542F"/>
    <w:rsid w:val="00090287"/>
    <w:rsid w:val="00090BA2"/>
    <w:rsid w:val="000978A3"/>
    <w:rsid w:val="00097D7E"/>
    <w:rsid w:val="000A1D39"/>
    <w:rsid w:val="000A4FA5"/>
    <w:rsid w:val="000B61C8"/>
    <w:rsid w:val="000C767D"/>
    <w:rsid w:val="000D0B76"/>
    <w:rsid w:val="000D2AE5"/>
    <w:rsid w:val="000D3A26"/>
    <w:rsid w:val="000D3D8D"/>
    <w:rsid w:val="000D3F69"/>
    <w:rsid w:val="000E41A3"/>
    <w:rsid w:val="000F37E7"/>
    <w:rsid w:val="00113C68"/>
    <w:rsid w:val="00114663"/>
    <w:rsid w:val="0012057B"/>
    <w:rsid w:val="00126D92"/>
    <w:rsid w:val="001301AC"/>
    <w:rsid w:val="001304DF"/>
    <w:rsid w:val="00140397"/>
    <w:rsid w:val="0014072D"/>
    <w:rsid w:val="00141F7D"/>
    <w:rsid w:val="00141FBF"/>
    <w:rsid w:val="00146A78"/>
    <w:rsid w:val="0016509D"/>
    <w:rsid w:val="0016711C"/>
    <w:rsid w:val="00167A9F"/>
    <w:rsid w:val="001711E1"/>
    <w:rsid w:val="00175018"/>
    <w:rsid w:val="00177828"/>
    <w:rsid w:val="00177A1E"/>
    <w:rsid w:val="00182D51"/>
    <w:rsid w:val="0018565A"/>
    <w:rsid w:val="0019587B"/>
    <w:rsid w:val="001A4F0E"/>
    <w:rsid w:val="001B0A04"/>
    <w:rsid w:val="001B3CEC"/>
    <w:rsid w:val="001B741C"/>
    <w:rsid w:val="001C1D82"/>
    <w:rsid w:val="001C2147"/>
    <w:rsid w:val="001C3DDF"/>
    <w:rsid w:val="001C587E"/>
    <w:rsid w:val="001C7C90"/>
    <w:rsid w:val="001D0D51"/>
    <w:rsid w:val="001F7572"/>
    <w:rsid w:val="001F7E05"/>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14AA"/>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688C"/>
    <w:rsid w:val="00383E0A"/>
    <w:rsid w:val="003847C7"/>
    <w:rsid w:val="00385298"/>
    <w:rsid w:val="003852CE"/>
    <w:rsid w:val="00392E92"/>
    <w:rsid w:val="00395C83"/>
    <w:rsid w:val="003A2A3B"/>
    <w:rsid w:val="003A440C"/>
    <w:rsid w:val="003B024E"/>
    <w:rsid w:val="003B0C84"/>
    <w:rsid w:val="003B183E"/>
    <w:rsid w:val="003B2F3E"/>
    <w:rsid w:val="003B55B7"/>
    <w:rsid w:val="003B7AE2"/>
    <w:rsid w:val="003C756E"/>
    <w:rsid w:val="003D2C33"/>
    <w:rsid w:val="003D4AD9"/>
    <w:rsid w:val="003E4831"/>
    <w:rsid w:val="003E48DE"/>
    <w:rsid w:val="003E7E8B"/>
    <w:rsid w:val="003F3030"/>
    <w:rsid w:val="003F47AE"/>
    <w:rsid w:val="00403971"/>
    <w:rsid w:val="004068B5"/>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5AC4"/>
    <w:rsid w:val="004E2713"/>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4CED"/>
    <w:rsid w:val="00525C1D"/>
    <w:rsid w:val="005349E1"/>
    <w:rsid w:val="00537EF5"/>
    <w:rsid w:val="005420CC"/>
    <w:rsid w:val="005434D0"/>
    <w:rsid w:val="0054437C"/>
    <w:rsid w:val="00546D61"/>
    <w:rsid w:val="00547F81"/>
    <w:rsid w:val="00554A4E"/>
    <w:rsid w:val="005579BF"/>
    <w:rsid w:val="00560C3E"/>
    <w:rsid w:val="00563468"/>
    <w:rsid w:val="00564EC2"/>
    <w:rsid w:val="00565EAE"/>
    <w:rsid w:val="00573677"/>
    <w:rsid w:val="00575F7D"/>
    <w:rsid w:val="00580383"/>
    <w:rsid w:val="00580E40"/>
    <w:rsid w:val="00590465"/>
    <w:rsid w:val="00590731"/>
    <w:rsid w:val="00596BB0"/>
    <w:rsid w:val="0059760C"/>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727F"/>
    <w:rsid w:val="00650E98"/>
    <w:rsid w:val="00656C61"/>
    <w:rsid w:val="00660939"/>
    <w:rsid w:val="006672D8"/>
    <w:rsid w:val="00670D96"/>
    <w:rsid w:val="00672877"/>
    <w:rsid w:val="00683154"/>
    <w:rsid w:val="00690115"/>
    <w:rsid w:val="00690898"/>
    <w:rsid w:val="00693039"/>
    <w:rsid w:val="00693A5A"/>
    <w:rsid w:val="006B302F"/>
    <w:rsid w:val="006C5B08"/>
    <w:rsid w:val="006C64D4"/>
    <w:rsid w:val="006E53F0"/>
    <w:rsid w:val="006F46C3"/>
    <w:rsid w:val="006F7CDF"/>
    <w:rsid w:val="00700BDB"/>
    <w:rsid w:val="0070121B"/>
    <w:rsid w:val="00701E73"/>
    <w:rsid w:val="00711FE2"/>
    <w:rsid w:val="00712649"/>
    <w:rsid w:val="00714BC9"/>
    <w:rsid w:val="00717218"/>
    <w:rsid w:val="00723F91"/>
    <w:rsid w:val="00725623"/>
    <w:rsid w:val="00732BF6"/>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60D"/>
    <w:rsid w:val="007A3D06"/>
    <w:rsid w:val="007B383B"/>
    <w:rsid w:val="007C350D"/>
    <w:rsid w:val="007C3689"/>
    <w:rsid w:val="007C3C9B"/>
    <w:rsid w:val="007D3012"/>
    <w:rsid w:val="007D36EA"/>
    <w:rsid w:val="007D65A7"/>
    <w:rsid w:val="007E3F59"/>
    <w:rsid w:val="007E5043"/>
    <w:rsid w:val="007E5183"/>
    <w:rsid w:val="008133F9"/>
    <w:rsid w:val="00820735"/>
    <w:rsid w:val="00823AAC"/>
    <w:rsid w:val="00854C66"/>
    <w:rsid w:val="008553E1"/>
    <w:rsid w:val="00872077"/>
    <w:rsid w:val="00873F47"/>
    <w:rsid w:val="0087643B"/>
    <w:rsid w:val="00877669"/>
    <w:rsid w:val="00897F92"/>
    <w:rsid w:val="008A64C9"/>
    <w:rsid w:val="008B180A"/>
    <w:rsid w:val="008B24B7"/>
    <w:rsid w:val="008C2CD8"/>
    <w:rsid w:val="008C5743"/>
    <w:rsid w:val="008C68EE"/>
    <w:rsid w:val="008C7F44"/>
    <w:rsid w:val="008D08E5"/>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4E37"/>
    <w:rsid w:val="00935127"/>
    <w:rsid w:val="0094025E"/>
    <w:rsid w:val="0094256C"/>
    <w:rsid w:val="009451F0"/>
    <w:rsid w:val="009465F6"/>
    <w:rsid w:val="00953F11"/>
    <w:rsid w:val="009706C1"/>
    <w:rsid w:val="00976675"/>
    <w:rsid w:val="00976FBF"/>
    <w:rsid w:val="00984B38"/>
    <w:rsid w:val="009853C1"/>
    <w:rsid w:val="00993BDC"/>
    <w:rsid w:val="009A0636"/>
    <w:rsid w:val="009A6FF5"/>
    <w:rsid w:val="009B2B47"/>
    <w:rsid w:val="009B35DB"/>
    <w:rsid w:val="009C4298"/>
    <w:rsid w:val="009D318C"/>
    <w:rsid w:val="009D41C2"/>
    <w:rsid w:val="009E1542"/>
    <w:rsid w:val="00A10B8B"/>
    <w:rsid w:val="00A20D78"/>
    <w:rsid w:val="00A2174A"/>
    <w:rsid w:val="00A26733"/>
    <w:rsid w:val="00A3595E"/>
    <w:rsid w:val="00A46C7F"/>
    <w:rsid w:val="00A73245"/>
    <w:rsid w:val="00A77145"/>
    <w:rsid w:val="00A82989"/>
    <w:rsid w:val="00A904FE"/>
    <w:rsid w:val="00A9262C"/>
    <w:rsid w:val="00AA4454"/>
    <w:rsid w:val="00AB3B76"/>
    <w:rsid w:val="00AB61DD"/>
    <w:rsid w:val="00AC222F"/>
    <w:rsid w:val="00AC2CC7"/>
    <w:rsid w:val="00AC7B3B"/>
    <w:rsid w:val="00AD126D"/>
    <w:rsid w:val="00AD3CE6"/>
    <w:rsid w:val="00AE1307"/>
    <w:rsid w:val="00AE7586"/>
    <w:rsid w:val="00AF54A3"/>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450"/>
    <w:rsid w:val="00BE5BEB"/>
    <w:rsid w:val="00BE6528"/>
    <w:rsid w:val="00C0087A"/>
    <w:rsid w:val="00C05F9D"/>
    <w:rsid w:val="00C27212"/>
    <w:rsid w:val="00C3107F"/>
    <w:rsid w:val="00C34185"/>
    <w:rsid w:val="00C42DD6"/>
    <w:rsid w:val="00C545E7"/>
    <w:rsid w:val="00C66858"/>
    <w:rsid w:val="00C72E69"/>
    <w:rsid w:val="00C7302F"/>
    <w:rsid w:val="00C7411E"/>
    <w:rsid w:val="00C84988"/>
    <w:rsid w:val="00C918E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DEF"/>
    <w:rsid w:val="00D57CBF"/>
    <w:rsid w:val="00D66ABC"/>
    <w:rsid w:val="00D71CFC"/>
    <w:rsid w:val="00D86024"/>
    <w:rsid w:val="00D94CA3"/>
    <w:rsid w:val="00D96595"/>
    <w:rsid w:val="00DA018C"/>
    <w:rsid w:val="00DA3C9D"/>
    <w:rsid w:val="00DB0F7E"/>
    <w:rsid w:val="00DB5489"/>
    <w:rsid w:val="00DB6C98"/>
    <w:rsid w:val="00DC701C"/>
    <w:rsid w:val="00DD66FD"/>
    <w:rsid w:val="00DD7F91"/>
    <w:rsid w:val="00E00376"/>
    <w:rsid w:val="00E01016"/>
    <w:rsid w:val="00E043B1"/>
    <w:rsid w:val="00E14EBD"/>
    <w:rsid w:val="00E16734"/>
    <w:rsid w:val="00E23260"/>
    <w:rsid w:val="00E2367A"/>
    <w:rsid w:val="00E27BC7"/>
    <w:rsid w:val="00E35FC9"/>
    <w:rsid w:val="00E370F6"/>
    <w:rsid w:val="00E377A4"/>
    <w:rsid w:val="00E41346"/>
    <w:rsid w:val="00E4193D"/>
    <w:rsid w:val="00E420E9"/>
    <w:rsid w:val="00E4635D"/>
    <w:rsid w:val="00E61D76"/>
    <w:rsid w:val="00E674DB"/>
    <w:rsid w:val="00E70912"/>
    <w:rsid w:val="00E75F28"/>
    <w:rsid w:val="00E84EB8"/>
    <w:rsid w:val="00E90AA6"/>
    <w:rsid w:val="00E977B8"/>
    <w:rsid w:val="00E97AD1"/>
    <w:rsid w:val="00EA109B"/>
    <w:rsid w:val="00EA15A8"/>
    <w:rsid w:val="00EA2926"/>
    <w:rsid w:val="00EB2CDE"/>
    <w:rsid w:val="00EC1A81"/>
    <w:rsid w:val="00EC7E5C"/>
    <w:rsid w:val="00ED78F1"/>
    <w:rsid w:val="00EE4DCA"/>
    <w:rsid w:val="00EF033E"/>
    <w:rsid w:val="00EF0F62"/>
    <w:rsid w:val="00F007E1"/>
    <w:rsid w:val="00F0134E"/>
    <w:rsid w:val="00F057C6"/>
    <w:rsid w:val="00F1172D"/>
    <w:rsid w:val="00F17D96"/>
    <w:rsid w:val="00F22565"/>
    <w:rsid w:val="00F3380E"/>
    <w:rsid w:val="00F40837"/>
    <w:rsid w:val="00F42F79"/>
    <w:rsid w:val="00F47773"/>
    <w:rsid w:val="00F5019D"/>
    <w:rsid w:val="00F56308"/>
    <w:rsid w:val="00F634D6"/>
    <w:rsid w:val="00F64385"/>
    <w:rsid w:val="00F6473F"/>
    <w:rsid w:val="00F71AA4"/>
    <w:rsid w:val="00F76366"/>
    <w:rsid w:val="00F805C0"/>
    <w:rsid w:val="00F97EE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32E7C7D-D130-4E1D-A882-90979E1E9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B741C"/>
    <w:pPr>
      <w:spacing w:after="0" w:line="240" w:lineRule="auto"/>
    </w:pPr>
    <w:rPr>
      <w:rFonts w:ascii="Georgia" w:eastAsia="@MingLiU"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F2 - Heading 1"/>
    <w:basedOn w:val="Normal"/>
    <w:next w:val="Normal"/>
    <w:link w:val="Heading1Char"/>
    <w:uiPriority w:val="1"/>
    <w:qFormat/>
    <w:rsid w:val="001B74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B741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B741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B741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B74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741C"/>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1B741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B741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1B741C"/>
    <w:rPr>
      <w:rFonts w:ascii="Georgia" w:eastAsia="@MingLiU" w:hAnsi="Georgia" w:cs="Calibri"/>
      <w:b/>
      <w:i w:val="0"/>
      <w:iCs/>
      <w:sz w:val="22"/>
      <w:u w:val="single"/>
      <w:bdr w:val="single" w:sz="18" w:space="0" w:color="auto"/>
    </w:rPr>
  </w:style>
  <w:style w:type="character" w:customStyle="1" w:styleId="StyleBold">
    <w:name w:val="Style Bold"/>
    <w:basedOn w:val="DefaultParagraphFont"/>
    <w:uiPriority w:val="9"/>
    <w:semiHidden/>
    <w:rsid w:val="001B741C"/>
    <w:rPr>
      <w:b/>
      <w:bCs/>
    </w:rPr>
  </w:style>
  <w:style w:type="character" w:customStyle="1" w:styleId="Heading3Char">
    <w:name w:val="Heading 3 Char"/>
    <w:aliases w:val="Block Char"/>
    <w:basedOn w:val="DefaultParagraphFont"/>
    <w:link w:val="Heading3"/>
    <w:uiPriority w:val="3"/>
    <w:rsid w:val="001B741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1B741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B741C"/>
    <w:rPr>
      <w:b/>
      <w:bCs/>
      <w:sz w:val="26"/>
      <w:u w:val="none"/>
    </w:rPr>
  </w:style>
  <w:style w:type="paragraph" w:styleId="Header">
    <w:name w:val="header"/>
    <w:basedOn w:val="Normal"/>
    <w:link w:val="HeaderChar"/>
    <w:uiPriority w:val="99"/>
    <w:semiHidden/>
    <w:rsid w:val="001B741C"/>
    <w:pPr>
      <w:tabs>
        <w:tab w:val="center" w:pos="4680"/>
        <w:tab w:val="right" w:pos="9360"/>
      </w:tabs>
    </w:pPr>
  </w:style>
  <w:style w:type="character" w:customStyle="1" w:styleId="HeaderChar">
    <w:name w:val="Header Char"/>
    <w:basedOn w:val="DefaultParagraphFont"/>
    <w:link w:val="Header"/>
    <w:uiPriority w:val="99"/>
    <w:semiHidden/>
    <w:rsid w:val="001B741C"/>
    <w:rPr>
      <w:rFonts w:ascii="Georgia" w:eastAsia="@MingLiU" w:hAnsi="Georgia" w:cs="Calibri"/>
    </w:rPr>
  </w:style>
  <w:style w:type="paragraph" w:styleId="Footer">
    <w:name w:val="footer"/>
    <w:basedOn w:val="Normal"/>
    <w:link w:val="FooterChar"/>
    <w:uiPriority w:val="99"/>
    <w:semiHidden/>
    <w:rsid w:val="001B741C"/>
    <w:pPr>
      <w:tabs>
        <w:tab w:val="center" w:pos="4680"/>
        <w:tab w:val="right" w:pos="9360"/>
      </w:tabs>
    </w:pPr>
  </w:style>
  <w:style w:type="character" w:customStyle="1" w:styleId="FooterChar">
    <w:name w:val="Footer Char"/>
    <w:basedOn w:val="DefaultParagraphFont"/>
    <w:link w:val="Footer"/>
    <w:uiPriority w:val="99"/>
    <w:semiHidden/>
    <w:rsid w:val="001B741C"/>
    <w:rPr>
      <w:rFonts w:ascii="Georgia" w:eastAsia="@MingLiU" w:hAnsi="Georgia" w:cs="Calibri"/>
    </w:rPr>
  </w:style>
  <w:style w:type="character" w:styleId="Hyperlink">
    <w:name w:val="Hyperlink"/>
    <w:aliases w:val="heading 1 (block title),Important,Read,Card Text,Internet Link"/>
    <w:basedOn w:val="DefaultParagraphFont"/>
    <w:uiPriority w:val="99"/>
    <w:rsid w:val="001B741C"/>
    <w:rPr>
      <w:color w:val="auto"/>
      <w:u w:val="none"/>
    </w:rPr>
  </w:style>
  <w:style w:type="character" w:styleId="FollowedHyperlink">
    <w:name w:val="FollowedHyperlink"/>
    <w:basedOn w:val="DefaultParagraphFont"/>
    <w:uiPriority w:val="99"/>
    <w:semiHidden/>
    <w:rsid w:val="001B741C"/>
    <w:rPr>
      <w:color w:val="auto"/>
      <w:u w:val="none"/>
    </w:rPr>
  </w:style>
  <w:style w:type="character" w:customStyle="1" w:styleId="Heading4Char">
    <w:name w:val="Heading 4 Char"/>
    <w:aliases w:val="Tag Char"/>
    <w:basedOn w:val="DefaultParagraphFont"/>
    <w:link w:val="Heading4"/>
    <w:uiPriority w:val="4"/>
    <w:rsid w:val="001B741C"/>
    <w:rPr>
      <w:rFonts w:ascii="Georgia" w:eastAsiaTheme="majorEastAsia" w:hAnsi="Georgia" w:cstheme="majorBidi"/>
      <w:b/>
      <w:bCs/>
      <w:iCs/>
      <w:sz w:val="26"/>
    </w:rPr>
  </w:style>
  <w:style w:type="character" w:customStyle="1" w:styleId="TitleChar">
    <w:name w:val="Title Char"/>
    <w:aliases w:val="Cites and Cards Char,Bold Underlined Char,UNDERLINE Char"/>
    <w:basedOn w:val="DefaultParagraphFont"/>
    <w:link w:val="Title"/>
    <w:uiPriority w:val="6"/>
    <w:qFormat/>
    <w:rsid w:val="008D08E5"/>
    <w:rPr>
      <w:rFonts w:ascii="Georgia" w:hAnsi="Georgia"/>
      <w:bCs/>
      <w:u w:val="single"/>
    </w:rPr>
  </w:style>
  <w:style w:type="paragraph" w:styleId="Title">
    <w:name w:val="Title"/>
    <w:aliases w:val="Cites and Cards,Bold Underlined,UNDERLINE"/>
    <w:basedOn w:val="Normal"/>
    <w:link w:val="TitleChar"/>
    <w:uiPriority w:val="6"/>
    <w:qFormat/>
    <w:rsid w:val="008D08E5"/>
    <w:pPr>
      <w:widowControl w:val="0"/>
      <w:autoSpaceDE w:val="0"/>
      <w:autoSpaceDN w:val="0"/>
      <w:adjustRightInd w:val="0"/>
      <w:spacing w:before="240" w:after="60"/>
      <w:jc w:val="center"/>
      <w:outlineLvl w:val="0"/>
    </w:pPr>
    <w:rPr>
      <w:rFonts w:cstheme="minorBidi"/>
      <w:bCs/>
      <w:u w:val="single"/>
    </w:rPr>
  </w:style>
  <w:style w:type="character" w:customStyle="1" w:styleId="TitleChar1">
    <w:name w:val="Title Char1"/>
    <w:basedOn w:val="DefaultParagraphFont"/>
    <w:uiPriority w:val="10"/>
    <w:semiHidden/>
    <w:rsid w:val="008D08E5"/>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locked/>
    <w:rsid w:val="008D08E5"/>
    <w:rPr>
      <w:rFonts w:ascii="Times New Roman" w:eastAsia="Times New Roman" w:hAnsi="Times New Roman" w:cs="Times New Roman"/>
      <w:b/>
      <w:bCs/>
      <w:sz w:val="20"/>
      <w:szCs w:val="24"/>
      <w:u w:val="single"/>
    </w:rPr>
  </w:style>
  <w:style w:type="paragraph" w:styleId="DocumentMap">
    <w:name w:val="Document Map"/>
    <w:basedOn w:val="Normal"/>
    <w:link w:val="DocumentMapChar"/>
    <w:uiPriority w:val="99"/>
    <w:semiHidden/>
    <w:rsid w:val="008D08E5"/>
    <w:rPr>
      <w:rFonts w:ascii="Tahoma" w:hAnsi="Tahoma" w:cs="Tahoma"/>
      <w:sz w:val="16"/>
      <w:szCs w:val="16"/>
    </w:rPr>
  </w:style>
  <w:style w:type="character" w:customStyle="1" w:styleId="DocumentMapChar">
    <w:name w:val="Document Map Char"/>
    <w:basedOn w:val="DefaultParagraphFont"/>
    <w:link w:val="DocumentMap"/>
    <w:uiPriority w:val="99"/>
    <w:semiHidden/>
    <w:rsid w:val="008D08E5"/>
    <w:rPr>
      <w:rFonts w:ascii="Tahoma" w:hAnsi="Tahoma" w:cs="Tahoma"/>
      <w:sz w:val="16"/>
      <w:szCs w:val="16"/>
    </w:rPr>
  </w:style>
  <w:style w:type="paragraph" w:customStyle="1" w:styleId="card">
    <w:name w:val="card"/>
    <w:basedOn w:val="Normal"/>
    <w:next w:val="Normal"/>
    <w:uiPriority w:val="6"/>
    <w:qFormat/>
    <w:rsid w:val="00732BF6"/>
    <w:pPr>
      <w:ind w:left="288" w:right="288"/>
    </w:pPr>
    <w:rPr>
      <w:rFonts w:asciiTheme="minorHAnsi" w:eastAsiaTheme="minorHAnsi" w:hAnsiTheme="minorHAnsi" w:cstheme="minorBidi"/>
      <w:b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D66FD"/>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DD66FD"/>
    <w:rPr>
      <w:rFonts w:ascii="Times New Roman" w:eastAsia="Times New Roman" w:hAnsi="Times New Roman" w:cs="Times New Roman"/>
      <w:sz w:val="24"/>
      <w:szCs w:val="24"/>
      <w:lang w:val="x-none" w:eastAsia="x-none"/>
    </w:rPr>
  </w:style>
  <w:style w:type="paragraph" w:styleId="ListParagraph">
    <w:name w:val="List Paragraph"/>
    <w:basedOn w:val="Normal"/>
    <w:uiPriority w:val="34"/>
    <w:rsid w:val="00DD6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fu.ca/~otero/docs/JoP-Otero-NAFTA-MIGRATION.pdf" TargetMode="External"/><Relationship Id="rId18" Type="http://schemas.openxmlformats.org/officeDocument/2006/relationships/hyperlink" Target="http://www.mysanantonio.com/opinion/commentary/article/Mexico-energy-reform-will-bring-shale-boom-4846854.php" TargetMode="External"/><Relationship Id="rId3" Type="http://schemas.openxmlformats.org/officeDocument/2006/relationships/customXml" Target="../customXml/item3.xml"/><Relationship Id="rId21" Type="http://schemas.openxmlformats.org/officeDocument/2006/relationships/hyperlink" Target="http://www.newamericamedia.org/" TargetMode="External"/><Relationship Id="rId7" Type="http://schemas.openxmlformats.org/officeDocument/2006/relationships/webSettings" Target="webSettings.xml"/><Relationship Id="rId12" Type="http://schemas.openxmlformats.org/officeDocument/2006/relationships/hyperlink" Target="http://uir.unisa.ac.za/bitstream/handle/10500/570/dissertation.pdf?sequence=1" TargetMode="External"/><Relationship Id="rId17" Type="http://schemas.openxmlformats.org/officeDocument/2006/relationships/hyperlink" Target="http://www.apnorc.org/news-media/Pages/News+Media/republicans-democrats-at-odds-on-energy-issues.aspx" TargetMode="External"/><Relationship Id="rId2" Type="http://schemas.openxmlformats.org/officeDocument/2006/relationships/customXml" Target="../customXml/item2.xml"/><Relationship Id="rId16" Type="http://schemas.openxmlformats.org/officeDocument/2006/relationships/hyperlink" Target="http://www.huffingtonpost.com/andy-langenkamp/obama-to-take-over-baton-_b_3571885.html" TargetMode="External"/><Relationship Id="rId20" Type="http://schemas.openxmlformats.org/officeDocument/2006/relationships/hyperlink" Target="http://www.euronews.com/business-newswires/2086444-mexico-sees-economy-rebounding-to-four-percent-growth-in-201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fu.ca/~otero/docs/JoP-Otero-NAFTA-MIGRATION.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cbsnews.com/8301-250_162-57582650/obama-immigration-reform-can-help-trade-with-mexico/" TargetMode="External"/><Relationship Id="rId23" Type="http://schemas.openxmlformats.org/officeDocument/2006/relationships/fontTable" Target="fontTable.xml"/><Relationship Id="rId10" Type="http://schemas.openxmlformats.org/officeDocument/2006/relationships/hyperlink" Target="http://www.ncpa.org/pdfs/Message_to_Debaters_6-7-13.pdf" TargetMode="External"/><Relationship Id="rId19" Type="http://schemas.openxmlformats.org/officeDocument/2006/relationships/hyperlink" Target="http://www.mysanantonio.com/?controllerName=search&amp;action=search&amp;channel=opinion%2Fcommentary&amp;search=1&amp;inlineLink=1&amp;query=%22Enrique+Pe%C3%B1a+Nieto%2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bs.org/newshour/bb/white_house/jan-june13/mexico_05-02.html" TargetMode="External"/><Relationship Id="rId22" Type="http://schemas.openxmlformats.org/officeDocument/2006/relationships/hyperlink" Target="http://newamericamedia.org/2011/07/mexico-and-the-myth-of-the-failed-stat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2894</Words>
  <Characters>16498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anshumanparikh@gmail.com</dc:creator>
  <cp:lastModifiedBy>ehoward</cp:lastModifiedBy>
  <cp:revision>2</cp:revision>
  <dcterms:created xsi:type="dcterms:W3CDTF">2013-10-15T20:19:00Z</dcterms:created>
  <dcterms:modified xsi:type="dcterms:W3CDTF">2013-10-15T20:19:00Z</dcterms:modified>
</cp:coreProperties>
</file>