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49D" w:rsidRPr="0017149D" w:rsidRDefault="0017149D" w:rsidP="0017149D">
      <w:bookmarkStart w:id="0" w:name="_GoBack"/>
    </w:p>
    <w:p w:rsidR="0017149D" w:rsidRPr="0017149D" w:rsidRDefault="0017149D" w:rsidP="0017149D">
      <w:r w:rsidRPr="0017149D">
        <w:t>====Interp - Economic engagement is the use of the elements of trade and finance to create economic ties====</w:t>
      </w:r>
    </w:p>
    <w:p w:rsidR="0017149D" w:rsidRPr="0017149D" w:rsidRDefault="0017149D" w:rsidP="0017149D">
      <w:r w:rsidRPr="0017149D">
        <w:t>**Borer, Professor @ the Naval Postgraduate School, 2004 **</w:t>
      </w:r>
    </w:p>
    <w:p w:rsidR="0017149D" w:rsidRPr="0017149D" w:rsidRDefault="0017149D" w:rsidP="0017149D">
      <w:r w:rsidRPr="0017149D">
        <w:t>(Douglas A, U.S. Army War College Guide to National Security Policy %26 Strategy,</w:t>
      </w:r>
    </w:p>
    <w:p w:rsidR="0017149D" w:rsidRPr="0017149D" w:rsidRDefault="0017149D" w:rsidP="0017149D">
      <w:r w:rsidRPr="0017149D">
        <w:t>CHAPTER 12 PROBLEMS OF ECONOMIC STATECRAFT: RETHINKING ENGAGEMENT, http://www.au.af.mil/au/awc/awcgate/army-usawc/strategy2004/12borer.pdf  Accessed 7/6/13 GAL)</w:t>
      </w:r>
    </w:p>
    <w:p w:rsidR="0017149D" w:rsidRPr="0017149D" w:rsidRDefault="0017149D" w:rsidP="0017149D"/>
    <w:p w:rsidR="0017149D" w:rsidRPr="0017149D" w:rsidRDefault="0017149D" w:rsidP="0017149D">
      <w:r w:rsidRPr="0017149D">
        <w:t xml:space="preserve">Engagement serves as a core policy doctrine of U.S. national security strategy </w:t>
      </w:r>
    </w:p>
    <w:p w:rsidR="0017149D" w:rsidRPr="0017149D" w:rsidRDefault="0017149D" w:rsidP="0017149D">
      <w:r w:rsidRPr="0017149D">
        <w:t>AND</w:t>
      </w:r>
    </w:p>
    <w:p w:rsidR="0017149D" w:rsidRPr="0017149D" w:rsidRDefault="0017149D" w:rsidP="0017149D">
      <w:r w:rsidRPr="0017149D">
        <w:t>its core, economic statecraft is founded on the principle of asymmetrical power.</w:t>
      </w:r>
    </w:p>
    <w:p w:rsidR="0017149D" w:rsidRPr="0017149D" w:rsidRDefault="0017149D" w:rsidP="0017149D"/>
    <w:p w:rsidR="0017149D" w:rsidRPr="0017149D" w:rsidRDefault="0017149D" w:rsidP="0017149D">
      <w:r w:rsidRPr="0017149D">
        <w:t>====In the US context, economic engagement must include conditional carrots and sticks.====</w:t>
      </w:r>
    </w:p>
    <w:p w:rsidR="0017149D" w:rsidRPr="0017149D" w:rsidRDefault="0017149D" w:rsidP="0017149D">
      <w:r w:rsidRPr="0017149D">
        <w:t xml:space="preserve">**Helweg, Professor of Public Policy @ SMU, 2000** (Diana, Economic Strategy and National Security, p. 145) </w:t>
      </w:r>
    </w:p>
    <w:p w:rsidR="0017149D" w:rsidRPr="0017149D" w:rsidRDefault="0017149D" w:rsidP="0017149D"/>
    <w:p w:rsidR="0017149D" w:rsidRPr="0017149D" w:rsidRDefault="0017149D" w:rsidP="0017149D">
      <w:r w:rsidRPr="0017149D">
        <w:t xml:space="preserve">Secretary of State Madeline K. Albright has argued that a U.S. </w:t>
      </w:r>
    </w:p>
    <w:p w:rsidR="0017149D" w:rsidRPr="0017149D" w:rsidRDefault="0017149D" w:rsidP="0017149D">
      <w:r w:rsidRPr="0017149D">
        <w:t>AND</w:t>
      </w:r>
    </w:p>
    <w:p w:rsidR="0017149D" w:rsidRPr="0017149D" w:rsidRDefault="0017149D" w:rsidP="0017149D">
      <w:r w:rsidRPr="0017149D">
        <w:t xml:space="preserve">of the traditional carrot and stick approach rather than one or the other. </w:t>
      </w:r>
    </w:p>
    <w:p w:rsidR="0017149D" w:rsidRPr="0017149D" w:rsidRDefault="0017149D" w:rsidP="0017149D"/>
    <w:p w:rsidR="0017149D" w:rsidRPr="0017149D" w:rsidRDefault="0017149D" w:rsidP="0017149D">
      <w:r w:rsidRPr="0017149D">
        <w:t>====Economic engagement is long-term strategy for promoting structural linkage between two economies====</w:t>
      </w:r>
    </w:p>
    <w:p w:rsidR="0017149D" w:rsidRPr="0017149D" w:rsidRDefault="0017149D" w:rsidP="0017149D">
      <w:r w:rsidRPr="0017149D">
        <w:t>Mastanduno, 1 – professor of Government at Dartmouth College (Michael, "Economic Engagement Strategies: Theory and Practice" http://web.archive.org/web/20120906033646/http://polisci.osu.edu/faculty/bpollins/book/Mastanduno.pdf</w:t>
      </w:r>
    </w:p>
    <w:p w:rsidR="0017149D" w:rsidRPr="0017149D" w:rsidRDefault="0017149D" w:rsidP="0017149D">
      <w:r w:rsidRPr="0017149D">
        <w:t xml:space="preserve">The basic causal logic of economic engagement, and the emphasis on domestic politics, </w:t>
      </w:r>
    </w:p>
    <w:p w:rsidR="0017149D" w:rsidRPr="0017149D" w:rsidRDefault="0017149D" w:rsidP="0017149D">
      <w:r w:rsidRPr="0017149D">
        <w:t>AND</w:t>
      </w:r>
    </w:p>
    <w:p w:rsidR="0017149D" w:rsidRPr="0017149D" w:rsidRDefault="0017149D" w:rsidP="0017149D">
      <w:r w:rsidRPr="0017149D">
        <w:t>chain runs from economic interdependence through domestic political change to foreign policy accommodation.</w:t>
      </w:r>
    </w:p>
    <w:p w:rsidR="0017149D" w:rsidRPr="0017149D" w:rsidRDefault="0017149D" w:rsidP="0017149D"/>
    <w:bookmarkEnd w:id="0"/>
    <w:p w:rsidR="000022F2" w:rsidRPr="0017149D" w:rsidRDefault="000022F2" w:rsidP="0017149D"/>
    <w:sectPr w:rsidR="000022F2" w:rsidRPr="0017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0D" w:rsidRDefault="0008780D" w:rsidP="005F5576">
      <w:r>
        <w:separator/>
      </w:r>
    </w:p>
  </w:endnote>
  <w:endnote w:type="continuationSeparator" w:id="0">
    <w:p w:rsidR="0008780D" w:rsidRDefault="0008780D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0D" w:rsidRDefault="0008780D" w:rsidP="005F5576">
      <w:r>
        <w:separator/>
      </w:r>
    </w:p>
  </w:footnote>
  <w:footnote w:type="continuationSeparator" w:id="0">
    <w:p w:rsidR="0008780D" w:rsidRDefault="0008780D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9D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8780D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149D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62CD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ABF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4F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7C8A29C2-ED2D-48D0-AC3F-6C2E9141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Spacing211,No Spacing12,no read,No Spacing2111,No Spacing4,No Spacing11111,No Spacing5,No Spacing21,Tags,tags,No Spacing1111,tag,Car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Style,Bold Cite Char,Citation Char Char Char,Heading 3 Char1 Char Char Char,c,Underline Char,ci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Spacing211 Char,No Spacing12 Char,no read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UNDERLINE Char,Cites and Cards Char,Bold Underlined Char"/>
    <w:basedOn w:val="DefaultParagraphFont"/>
    <w:link w:val="Title"/>
    <w:uiPriority w:val="6"/>
    <w:qFormat/>
    <w:rsid w:val="0017149D"/>
    <w:rPr>
      <w:b/>
      <w:bCs/>
      <w:u w:val="single"/>
    </w:rPr>
  </w:style>
  <w:style w:type="paragraph" w:styleId="Title">
    <w:name w:val="Title"/>
    <w:aliases w:val="UNDERLINE,Cites and Cards,Bold Underlined"/>
    <w:basedOn w:val="Normal"/>
    <w:link w:val="TitleChar"/>
    <w:uiPriority w:val="6"/>
    <w:qFormat/>
    <w:rsid w:val="0017149D"/>
    <w:pPr>
      <w:spacing w:before="240" w:after="60"/>
      <w:ind w:left="432" w:right="432"/>
      <w:jc w:val="center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17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Henry Walter</dc:creator>
  <cp:keywords>Verbatim</cp:keywords>
  <dc:description>Verbatim 4.6</dc:description>
  <cp:lastModifiedBy>Henry Walter</cp:lastModifiedBy>
  <cp:revision>1</cp:revision>
  <dcterms:created xsi:type="dcterms:W3CDTF">2013-12-31T19:39:00Z</dcterms:created>
  <dcterms:modified xsi:type="dcterms:W3CDTF">2013-12-31T19:40:00Z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