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275" w:rsidRPr="00404275" w:rsidRDefault="00404275" w:rsidP="00404275"/>
    <w:p w:rsidR="00404275" w:rsidRPr="00404275" w:rsidRDefault="00404275" w:rsidP="00404275">
      <w:r w:rsidRPr="00404275">
        <w:t>==</w:t>
      </w:r>
      <w:r>
        <w:t>Security K</w:t>
      </w:r>
      <w:r w:rsidRPr="00404275">
        <w:t>==</w:t>
      </w:r>
    </w:p>
    <w:p w:rsidR="00404275" w:rsidRPr="00404275" w:rsidRDefault="00404275" w:rsidP="00404275"/>
    <w:p w:rsidR="00404275" w:rsidRPr="00404275" w:rsidRDefault="00404275" w:rsidP="00404275">
      <w:r w:rsidRPr="00404275">
        <w:t>====The 1AC~’s Orthodox IR~’s atomistic approach to global problems makes extinction inevitable ====</w:t>
      </w:r>
    </w:p>
    <w:p w:rsidR="00404275" w:rsidRPr="00404275" w:rsidRDefault="00404275" w:rsidP="00404275">
      <w:r w:rsidRPr="00404275">
        <w:t xml:space="preserve">Ahmed 12 Dr. Nafeez Mosaddeq Ahmed is Executive Director of the Institute for Policy </w:t>
      </w:r>
    </w:p>
    <w:p w:rsidR="00404275" w:rsidRPr="00404275" w:rsidRDefault="00404275" w:rsidP="00404275">
      <w:r w:rsidRPr="00404275">
        <w:t>AND</w:t>
      </w:r>
    </w:p>
    <w:p w:rsidR="00404275" w:rsidRPr="00404275" w:rsidRDefault="00404275" w:rsidP="00404275">
      <w:r w:rsidRPr="00404275">
        <w:t>, 2011 Taylor Francis 3. Fro</w:t>
      </w:r>
      <w:bookmarkStart w:id="0" w:name="_GoBack"/>
      <w:bookmarkEnd w:id="0"/>
      <w:r w:rsidRPr="00404275">
        <w:t>m securitisation to militarisation 3.1 Complicity</w:t>
      </w:r>
    </w:p>
    <w:p w:rsidR="00404275" w:rsidRPr="00404275" w:rsidRDefault="00404275" w:rsidP="00404275">
      <w:r w:rsidRPr="00404275">
        <w:t xml:space="preserve">This analysis thus calls for a broader approach to environmental security based on retrieving the </w:t>
      </w:r>
    </w:p>
    <w:p w:rsidR="00404275" w:rsidRPr="00404275" w:rsidRDefault="00404275" w:rsidP="00404275">
      <w:r w:rsidRPr="00404275">
        <w:t>AND</w:t>
      </w:r>
    </w:p>
    <w:p w:rsidR="00404275" w:rsidRPr="00404275" w:rsidRDefault="00404275" w:rsidP="00404275">
      <w:r w:rsidRPr="00404275">
        <w:t>genocide, can become legitimised as contributing to the resolution of crises.105</w:t>
      </w:r>
    </w:p>
    <w:p w:rsidR="00404275" w:rsidRPr="00404275" w:rsidRDefault="00404275" w:rsidP="00404275"/>
    <w:p w:rsidR="00404275" w:rsidRPr="00404275" w:rsidRDefault="00404275" w:rsidP="00404275">
      <w:r w:rsidRPr="00404275">
        <w:t>====Reject the affirmatives securitized discourse – rejection of securitized rhetoric is necessary to foster change ====</w:t>
      </w:r>
    </w:p>
    <w:p w:rsidR="00404275" w:rsidRPr="00404275" w:rsidRDefault="00404275" w:rsidP="00404275">
      <w:r w:rsidRPr="00404275">
        <w:t xml:space="preserve">Lal 8 (Prerna P. Lal, J.D. in law, freelance writer, "Deconstructing the National Security State: Towards a New Framework of Analysis," POSC 4910: Senior Seminar, http://prernalal.com/wp-content/uploads/2008/10/css-deconstructing-the-nat-sec-state.pdf , KENTUCKY) </w:t>
      </w:r>
    </w:p>
    <w:p w:rsidR="00404275" w:rsidRPr="00404275" w:rsidRDefault="00404275" w:rsidP="00404275">
      <w:r w:rsidRPr="00404275">
        <w:t xml:space="preserve">Critical theory does not offer simple one-shot solutions to the problems created by </w:t>
      </w:r>
    </w:p>
    <w:p w:rsidR="00404275" w:rsidRPr="00404275" w:rsidRDefault="00404275" w:rsidP="00404275">
      <w:r w:rsidRPr="00404275">
        <w:t>AND</w:t>
      </w:r>
    </w:p>
    <w:p w:rsidR="00404275" w:rsidRPr="00404275" w:rsidRDefault="00404275" w:rsidP="00404275">
      <w:r w:rsidRPr="00404275">
        <w:t xml:space="preserve">the state as the referent object of security and moving towards human emancipation. </w:t>
      </w:r>
    </w:p>
    <w:p w:rsidR="00404275" w:rsidRPr="00404275" w:rsidRDefault="00404275" w:rsidP="00404275"/>
    <w:p w:rsidR="00404275" w:rsidRPr="00404275" w:rsidRDefault="00404275" w:rsidP="00404275">
      <w:r w:rsidRPr="00404275">
        <w:t>==Apocalyptic Rhetoric (Warming)==</w:t>
      </w:r>
    </w:p>
    <w:p w:rsidR="00404275" w:rsidRPr="00404275" w:rsidRDefault="00404275" w:rsidP="00404275"/>
    <w:p w:rsidR="00404275" w:rsidRPr="00404275" w:rsidRDefault="00404275" w:rsidP="00404275">
      <w:r w:rsidRPr="00404275">
        <w:t>====Link - The rhetorical frame of the 1AC contains apocalyptic rhetoric pertaining to climate change discourse – representing the system of profit-driven science, journalism, and political plays.====</w:t>
      </w:r>
    </w:p>
    <w:p w:rsidR="00404275" w:rsidRPr="00404275" w:rsidRDefault="00404275" w:rsidP="00404275">
      <w:r w:rsidRPr="00404275">
        <w:t>**Foust and Murphy 9**</w:t>
      </w:r>
    </w:p>
    <w:p w:rsidR="00404275" w:rsidRPr="00404275" w:rsidRDefault="00404275" w:rsidP="00404275">
      <w:r w:rsidRPr="00404275">
        <w:t>Christina R. Foust is an Assistant Professor in the Department of Human Communication Studies at the University of Denver. William O~’Shannon Murphy is a doctoral student in the Department of Human Communication Studies at the University of Denver. Revealing and Reframing Apocalyptic Tragedy in Global Warming Discourse, Environmental Communication: A Journal of Nature and Culture, 3:2, 151-167 http://dx.doi.org/10.1080/17524030902916624</w:t>
      </w:r>
    </w:p>
    <w:p w:rsidR="00404275" w:rsidRPr="00404275" w:rsidRDefault="00404275" w:rsidP="00404275">
      <w:r w:rsidRPr="00404275">
        <w:t xml:space="preserve">Interrogating the press coverage of climate change is important, for a substantial portion of </w:t>
      </w:r>
    </w:p>
    <w:p w:rsidR="00404275" w:rsidRPr="00404275" w:rsidRDefault="00404275" w:rsidP="00404275">
      <w:r w:rsidRPr="00404275">
        <w:t>AND</w:t>
      </w:r>
    </w:p>
    <w:p w:rsidR="00404275" w:rsidRPr="00404275" w:rsidRDefault="00404275" w:rsidP="00404275">
      <w:r w:rsidRPr="00404275">
        <w:t>be better suited to building the broad coalition necessary to curb global warming.</w:t>
      </w:r>
    </w:p>
    <w:p w:rsidR="00404275" w:rsidRPr="00404275" w:rsidRDefault="00404275" w:rsidP="00404275"/>
    <w:p w:rsidR="00404275" w:rsidRPr="00404275" w:rsidRDefault="00404275" w:rsidP="00404275"/>
    <w:p w:rsidR="00404275" w:rsidRPr="00404275" w:rsidRDefault="00404275" w:rsidP="00404275">
      <w:r w:rsidRPr="00404275">
        <w:t>====Impact - USING SECURITY IN ENVIROMENTAL DISSCUSION MAKES SERIAL POLICY FAILURE INEVITABLE====</w:t>
      </w:r>
    </w:p>
    <w:p w:rsidR="00404275" w:rsidRPr="00404275" w:rsidRDefault="00404275" w:rsidP="00404275">
      <w:r w:rsidRPr="00404275">
        <w:t>**Trombetta 08**, Maria Julia Delft University of Technology, postdoctoral researcher at the department of Economics of Infrastructures)  . "The Meaning and Function of Climate Security." (Maria Julia Trombetta). N.p., 26 July 2008. Web. 29 June 2012. &lt;http://tudelft.academia.edu/MariaJuliaTrombetta/Papers/899481/The_meaning_and_function_of_climate_security&gt;.</w:t>
      </w:r>
    </w:p>
    <w:p w:rsidR="00404275" w:rsidRPr="00404275" w:rsidRDefault="00404275" w:rsidP="00404275">
      <w:r w:rsidRPr="00404275">
        <w:t xml:space="preserve">In order to do so it considers the discourses framing climate change as a threat </w:t>
      </w:r>
    </w:p>
    <w:p w:rsidR="00404275" w:rsidRPr="00404275" w:rsidRDefault="00404275" w:rsidP="00404275">
      <w:r w:rsidRPr="00404275">
        <w:t>AND</w:t>
      </w:r>
    </w:p>
    <w:p w:rsidR="00404275" w:rsidRPr="00404275" w:rsidRDefault="00404275" w:rsidP="00404275">
      <w:r w:rsidRPr="00404275">
        <w:t>can create winners and losers and undermine the cooperative efforts required by environmental problems</w:t>
      </w:r>
    </w:p>
    <w:p w:rsidR="00404275" w:rsidRPr="00404275" w:rsidRDefault="00404275" w:rsidP="00404275"/>
    <w:p w:rsidR="00404275" w:rsidRPr="00404275" w:rsidRDefault="00404275" w:rsidP="00404275"/>
    <w:p w:rsidR="00404275" w:rsidRPr="00404275" w:rsidRDefault="00404275" w:rsidP="00404275">
      <w:r w:rsidRPr="00404275">
        <w:lastRenderedPageBreak/>
        <w:t>====Alt - Reconsider the way we conceptualize, discuss, and act upon climate change – this is the only way to effectively and appropriately deal with global warming====</w:t>
      </w:r>
    </w:p>
    <w:p w:rsidR="00404275" w:rsidRPr="00404275" w:rsidRDefault="00404275" w:rsidP="00404275">
      <w:r w:rsidRPr="00404275">
        <w:t>**Foust and Murphy 9**</w:t>
      </w:r>
    </w:p>
    <w:p w:rsidR="00404275" w:rsidRPr="00404275" w:rsidRDefault="00404275" w:rsidP="00404275">
      <w:r w:rsidRPr="00404275">
        <w:t>Christina R. Foust is an Assistant Professor in the Department of Human Communication Studies at the University of Denver. William O~’Shannon Murphy is a doctoral student in the Department of Human Communication Studies at the University of Denver. Revealing and Reframing Apocalyptic Tragedy in Global Warming Discourse, Environmental Communication: A Journal of Nature and Culture, 3:2, 151-167 http://dx.doi.org/10.1080/17524030902916624</w:t>
      </w:r>
    </w:p>
    <w:p w:rsidR="00404275" w:rsidRPr="00404275" w:rsidRDefault="00404275" w:rsidP="00404275">
      <w:r w:rsidRPr="00404275">
        <w:t xml:space="preserve">As a frame, apocalyptic comedy may promote agency on the issue of global warming </w:t>
      </w:r>
    </w:p>
    <w:p w:rsidR="00404275" w:rsidRPr="00404275" w:rsidRDefault="00404275" w:rsidP="00404275">
      <w:r w:rsidRPr="00404275">
        <w:t>AND</w:t>
      </w:r>
    </w:p>
    <w:p w:rsidR="00404275" w:rsidRPr="00404275" w:rsidRDefault="00404275" w:rsidP="00404275">
      <w:r w:rsidRPr="00404275">
        <w:t>needs to work toward arousing the public toward action (Hallahan, 2001).</w:t>
      </w:r>
    </w:p>
    <w:p w:rsidR="00404275" w:rsidRPr="00404275" w:rsidRDefault="00404275" w:rsidP="00404275"/>
    <w:p w:rsidR="00404275" w:rsidRPr="00404275" w:rsidRDefault="00404275" w:rsidP="00404275"/>
    <w:p w:rsidR="00404275" w:rsidRPr="00404275" w:rsidRDefault="00404275" w:rsidP="00404275">
      <w:r w:rsidRPr="00404275">
        <w:t>==Apocalyptic Rhetoric (Generic)==</w:t>
      </w:r>
    </w:p>
    <w:p w:rsidR="00404275" w:rsidRPr="00404275" w:rsidRDefault="00404275" w:rsidP="00404275"/>
    <w:p w:rsidR="00404275" w:rsidRPr="00404275" w:rsidRDefault="00404275" w:rsidP="00404275">
      <w:r w:rsidRPr="00404275">
        <w:t>====Claims of catastrophe claims don~’t motivate – they alienate. And when they do motivate, all you get is fascism.  Turning away form apocalyptic rhetoric is key to addressing environmental problems in a meaningful way.====</w:t>
      </w:r>
    </w:p>
    <w:p w:rsidR="00404275" w:rsidRPr="00404275" w:rsidRDefault="00404275" w:rsidP="00404275">
      <w:r w:rsidRPr="00404275">
        <w:t>**Davidson, 2000** BioScience 50(5):433-440. 2000  Economic Growth and the Environment:Alternatives to the Limits Paradigm CARLOS DAVIDSON Carlos Davidson is a conservation biologist with a background in economics. He is currently studying landscape-scale patterns of amphibian decline in California in the Section of Evolution and Ecology, University of California, Davis</w:t>
      </w:r>
    </w:p>
    <w:p w:rsidR="00404275" w:rsidRPr="00404275" w:rsidRDefault="00404275" w:rsidP="00404275"/>
    <w:p w:rsidR="00404275" w:rsidRPr="00404275" w:rsidRDefault="00404275" w:rsidP="00404275">
      <w:r w:rsidRPr="00404275">
        <w:t xml:space="preserve">Is the limits metaphor a politically useful way to conceptualize environmental problems? If someone </w:t>
      </w:r>
    </w:p>
    <w:p w:rsidR="00404275" w:rsidRPr="00404275" w:rsidRDefault="00404275" w:rsidP="00404275">
      <w:r w:rsidRPr="00404275">
        <w:t>AND</w:t>
      </w:r>
    </w:p>
    <w:p w:rsidR="00404275" w:rsidRPr="00404275" w:rsidRDefault="00404275" w:rsidP="00404275">
      <w:r w:rsidRPr="00404275">
        <w:t>arrangements? Who benefits least from the current arrangements and might support change?</w:t>
      </w:r>
    </w:p>
    <w:p w:rsidR="00404275" w:rsidRPr="00404275" w:rsidRDefault="00404275" w:rsidP="00404275"/>
    <w:p w:rsidR="00404275" w:rsidRPr="00404275" w:rsidRDefault="00404275" w:rsidP="00404275"/>
    <w:p w:rsidR="00404275" w:rsidRPr="00404275" w:rsidRDefault="00404275" w:rsidP="00404275">
      <w:r w:rsidRPr="00404275">
        <w:t>====Impact - USING SECURITY IN ENVIROMENTAL DISSCUSION MAKES SERIAL POLICY FAILURE INEVITABLE====</w:t>
      </w:r>
    </w:p>
    <w:p w:rsidR="00404275" w:rsidRPr="00404275" w:rsidRDefault="00404275" w:rsidP="00404275">
      <w:r w:rsidRPr="00404275">
        <w:t>**Trombetta 08**, Maria Julia Delft University of Technology, postdoctoral researcher at the department of Economics of Infrastructures)  . "The Meaning and Function of Climate Security." (Maria Julia Trombetta). N.p., 26 July 2008. Web. 29 June 2012. &lt;http://tudelft.academia.edu/MariaJuliaTrombetta/Papers/899481/The_meaning_and_function_of_climate_security&gt;.</w:t>
      </w:r>
    </w:p>
    <w:p w:rsidR="00404275" w:rsidRPr="00404275" w:rsidRDefault="00404275" w:rsidP="00404275">
      <w:r w:rsidRPr="00404275">
        <w:t xml:space="preserve">In order to do so it considers the discourses framing climate change as a threat </w:t>
      </w:r>
    </w:p>
    <w:p w:rsidR="00404275" w:rsidRPr="00404275" w:rsidRDefault="00404275" w:rsidP="00404275">
      <w:r w:rsidRPr="00404275">
        <w:t>AND</w:t>
      </w:r>
    </w:p>
    <w:p w:rsidR="00404275" w:rsidRPr="00404275" w:rsidRDefault="00404275" w:rsidP="00404275">
      <w:r w:rsidRPr="00404275">
        <w:t>can create winners and losers and undermine the cooperative efforts required by environmental problems</w:t>
      </w:r>
    </w:p>
    <w:p w:rsidR="00404275" w:rsidRPr="00404275" w:rsidRDefault="00404275" w:rsidP="00404275"/>
    <w:p w:rsidR="00404275" w:rsidRPr="00404275" w:rsidRDefault="00404275" w:rsidP="00404275"/>
    <w:p w:rsidR="00404275" w:rsidRPr="00404275" w:rsidRDefault="00404275" w:rsidP="00404275">
      <w:r w:rsidRPr="00404275">
        <w:t>====Alt - Reconsider the way we conceptualize, discuss, and act upon environmental degradation– this is the only way to effectively and appropriately deal with those ecological problems Representing environmental degradation in terms of passing limits that risk catastrophic collapse is a political manipulation that is not based in science.  A tapestry metaphor is a more apt comparison.====</w:t>
      </w:r>
    </w:p>
    <w:p w:rsidR="00404275" w:rsidRPr="00404275" w:rsidRDefault="00404275" w:rsidP="00404275">
      <w:r w:rsidRPr="00404275">
        <w:t xml:space="preserve">**Davidson, 2000** BioScience 50(5):433-440. 2000  Economic Growth and the Environment:Alternatives to the Limits Paradigm CARLOS DAVIDSON Carlos Davidson is a conservation </w:t>
      </w:r>
      <w:r w:rsidRPr="00404275">
        <w:lastRenderedPageBreak/>
        <w:t>biologist with a background in economics. He is currently studying landscape-scale patterns of amphibian decline in California in the Section of Evolution and Ecology, University of California, Davis</w:t>
      </w:r>
    </w:p>
    <w:p w:rsidR="00404275" w:rsidRPr="00404275" w:rsidRDefault="00404275" w:rsidP="00404275"/>
    <w:p w:rsidR="00404275" w:rsidRPr="00404275" w:rsidRDefault="00404275" w:rsidP="00404275">
      <w:r w:rsidRPr="00404275">
        <w:t xml:space="preserve">The relationship between economic activity and environmental quality is extremely complex. It is difficult </w:t>
      </w:r>
    </w:p>
    <w:p w:rsidR="00404275" w:rsidRPr="00404275" w:rsidRDefault="00404275" w:rsidP="00404275">
      <w:r w:rsidRPr="00404275">
        <w:t>AND</w:t>
      </w:r>
    </w:p>
    <w:p w:rsidR="00404275" w:rsidRPr="00404275" w:rsidRDefault="00404275" w:rsidP="00404275">
      <w:r w:rsidRPr="00404275">
        <w:t xml:space="preserve">loss of utilitarian as well as aesthetic, option, and amenity considerations. </w:t>
      </w:r>
    </w:p>
    <w:p w:rsidR="00404275" w:rsidRPr="00404275" w:rsidRDefault="00404275" w:rsidP="00404275"/>
    <w:p w:rsidR="00404275" w:rsidRPr="00404275" w:rsidRDefault="00404275" w:rsidP="00404275"/>
    <w:p w:rsidR="00404275" w:rsidRPr="00404275" w:rsidRDefault="00404275" w:rsidP="00404275">
      <w:r w:rsidRPr="00404275">
        <w:t>==Capitalism 1NC==</w:t>
      </w:r>
    </w:p>
    <w:p w:rsidR="00404275" w:rsidRPr="00404275" w:rsidRDefault="00404275" w:rsidP="00404275"/>
    <w:p w:rsidR="00404275" w:rsidRPr="00404275" w:rsidRDefault="00404275" w:rsidP="00404275">
      <w:r w:rsidRPr="00404275">
        <w:t>**====Economic engagement with Latin America fuels capitalist exploitation – the plan is used to make imperialist violence more efficient and invisible ====**</w:t>
      </w:r>
    </w:p>
    <w:p w:rsidR="00404275" w:rsidRPr="00404275" w:rsidRDefault="00404275" w:rsidP="00404275">
      <w:r w:rsidRPr="00404275">
        <w:t>**Tumino Assistant Professor of English @ City University of New York, 02,**</w:t>
      </w:r>
    </w:p>
    <w:p w:rsidR="00404275" w:rsidRPr="00404275" w:rsidRDefault="00404275" w:rsidP="00404275">
      <w:r w:rsidRPr="00404275">
        <w:t>(Stephen, author of Cultural Theory After the Contemporary, May/June 02, The Red Critique, "Contesting the Empire-al Imaginary: The Truth of Democracy as Class," http://redcritique.org/MayJune02/contestingtheempirealimaginary.htm, ~~[Accessed 7/8/13~~], JB).</w:t>
      </w:r>
    </w:p>
    <w:p w:rsidR="00404275" w:rsidRPr="00404275" w:rsidRDefault="00404275" w:rsidP="00404275"/>
    <w:p w:rsidR="00404275" w:rsidRPr="00404275" w:rsidRDefault="00404275" w:rsidP="00404275">
      <w:r w:rsidRPr="00404275">
        <w:t xml:space="preserve">But freedom and democracy under capitalism is only for the few who can afford it </w:t>
      </w:r>
    </w:p>
    <w:p w:rsidR="00404275" w:rsidRPr="00404275" w:rsidRDefault="00404275" w:rsidP="00404275">
      <w:r w:rsidRPr="00404275">
        <w:t>AND</w:t>
      </w:r>
    </w:p>
    <w:p w:rsidR="00404275" w:rsidRPr="00404275" w:rsidRDefault="00404275" w:rsidP="00404275">
      <w:r w:rsidRPr="00404275">
        <w:t>imperialist brutality—it is appeasement of the violent democracy of the owners.</w:t>
      </w:r>
    </w:p>
    <w:p w:rsidR="00404275" w:rsidRPr="00404275" w:rsidRDefault="00404275" w:rsidP="00404275"/>
    <w:p w:rsidR="00404275" w:rsidRPr="00404275" w:rsidRDefault="00404275" w:rsidP="00404275">
      <w:r w:rsidRPr="00404275">
        <w:t>====The impact is extinction ====</w:t>
      </w:r>
    </w:p>
    <w:p w:rsidR="00404275" w:rsidRPr="00404275" w:rsidRDefault="00404275" w:rsidP="00404275">
      <w:r w:rsidRPr="00404275">
        <w:t>Brown, 05 (Charles, Professor of Economics and Research Scientist at the University of Michigan, 05/13/2005, http://archives.econ.utah.edu/archives/pen-l/2005w15/msg00062.htm)</w:t>
      </w:r>
    </w:p>
    <w:p w:rsidR="00404275" w:rsidRPr="00404275" w:rsidRDefault="00404275" w:rsidP="00404275">
      <w:r w:rsidRPr="00404275">
        <w:t xml:space="preserve">The capitalist class owns the factories, the banks, and transportation-the means </w:t>
      </w:r>
    </w:p>
    <w:p w:rsidR="00404275" w:rsidRPr="00404275" w:rsidRDefault="00404275" w:rsidP="00404275">
      <w:r w:rsidRPr="00404275">
        <w:t>AND</w:t>
      </w:r>
    </w:p>
    <w:p w:rsidR="00404275" w:rsidRPr="00404275" w:rsidRDefault="00404275" w:rsidP="00404275">
      <w:r w:rsidRPr="00404275">
        <w:t>at large remains a shameful fact of life in the U.S.</w:t>
      </w:r>
    </w:p>
    <w:p w:rsidR="00404275" w:rsidRPr="00404275" w:rsidRDefault="00404275" w:rsidP="00404275"/>
    <w:p w:rsidR="00404275" w:rsidRPr="00404275" w:rsidRDefault="00404275" w:rsidP="00404275">
      <w:r w:rsidRPr="00404275">
        <w:t>====The alternative is to reject the aff====</w:t>
      </w:r>
    </w:p>
    <w:p w:rsidR="00404275" w:rsidRPr="00404275" w:rsidRDefault="00404275" w:rsidP="00404275"/>
    <w:p w:rsidR="00404275" w:rsidRPr="00404275" w:rsidRDefault="00404275" w:rsidP="00404275">
      <w:r w:rsidRPr="00404275">
        <w:t>====Rejection of the aff is key to a historical materialist criticism – voting negative endorses an anti-capitalist methodology that denaturalizes the functions of capital ====</w:t>
      </w:r>
    </w:p>
    <w:p w:rsidR="00404275" w:rsidRPr="00404275" w:rsidRDefault="00404275" w:rsidP="00404275">
      <w:r w:rsidRPr="00404275">
        <w:t>**San Juan 6 **(Epifanio, Jr., Fulbright Lecturer in American Studies at the Catholic University of Leuven, Belgium, "Crisis and Contradiction in Globalization Discourse" http://www.redcritique.org/WinterSpring2006/crisisandcontradictioninglobalizationdiscourse.htm) APB</w:t>
      </w:r>
    </w:p>
    <w:p w:rsidR="00404275" w:rsidRPr="00404275" w:rsidRDefault="00404275" w:rsidP="00404275"/>
    <w:p w:rsidR="00404275" w:rsidRPr="00404275" w:rsidRDefault="00404275" w:rsidP="00404275">
      <w:r w:rsidRPr="00404275">
        <w:t xml:space="preserve">In order to probe and analyze the multilayered contradictions of any phenomenon, we need </w:t>
      </w:r>
    </w:p>
    <w:p w:rsidR="00404275" w:rsidRPr="00404275" w:rsidRDefault="00404275" w:rsidP="00404275">
      <w:r w:rsidRPr="00404275">
        <w:t>AND</w:t>
      </w:r>
    </w:p>
    <w:p w:rsidR="00404275" w:rsidRPr="00404275" w:rsidRDefault="00404275" w:rsidP="00404275">
      <w:r w:rsidRPr="00404275">
        <w:t xml:space="preserve">Imperial Terror"~~]), and all the excluded and marginalized peoples of the planet. </w:t>
      </w:r>
    </w:p>
    <w:p w:rsidR="00404275" w:rsidRPr="00404275" w:rsidRDefault="00404275" w:rsidP="00404275"/>
    <w:p w:rsidR="00404275" w:rsidRPr="00404275" w:rsidRDefault="00404275" w:rsidP="00404275"/>
    <w:p w:rsidR="00404275" w:rsidRPr="00404275" w:rsidRDefault="00404275" w:rsidP="00404275">
      <w:r w:rsidRPr="00404275">
        <w:t>==Development==</w:t>
      </w:r>
    </w:p>
    <w:p w:rsidR="00404275" w:rsidRPr="00404275" w:rsidRDefault="00404275" w:rsidP="00404275"/>
    <w:p w:rsidR="00404275" w:rsidRPr="00404275" w:rsidRDefault="00404275" w:rsidP="00404275">
      <w:r w:rsidRPr="00404275">
        <w:t>====The affirmative~’s economic olive branch is a ruse for the discursive production of "backwards" populations to be "developed" under the tutelage of US imperial hegemony, a move destined for failure. ====</w:t>
      </w:r>
    </w:p>
    <w:p w:rsidR="00404275" w:rsidRPr="00404275" w:rsidRDefault="00404275" w:rsidP="00404275">
      <w:r w:rsidRPr="00404275">
        <w:lastRenderedPageBreak/>
        <w:t>**DuBois 91 **(Marc, "The Governance of the Third World: A Foucauldian Perspective on Power Relations in Development", Alternatives: Global, Local, Political, Vol. 16, No. 1, Winter 1991, ~~[CL~~])</w:t>
      </w:r>
    </w:p>
    <w:p w:rsidR="00404275" w:rsidRPr="00404275" w:rsidRDefault="00404275" w:rsidP="00404275"/>
    <w:p w:rsidR="00404275" w:rsidRPr="00404275" w:rsidRDefault="00404275" w:rsidP="00404275">
      <w:r w:rsidRPr="00404275">
        <w:t xml:space="preserve">Foucault~’s definition of power is one of his most controversial concepts, and perhaps his </w:t>
      </w:r>
    </w:p>
    <w:p w:rsidR="00404275" w:rsidRPr="00404275" w:rsidRDefault="00404275" w:rsidP="00404275">
      <w:r w:rsidRPr="00404275">
        <w:t>AND</w:t>
      </w:r>
    </w:p>
    <w:p w:rsidR="00404275" w:rsidRPr="00404275" w:rsidRDefault="00404275" w:rsidP="00404275">
      <w:r w:rsidRPr="00404275">
        <w:t>(the solution), dooming many well-intended development efforts to failure.</w:t>
      </w:r>
    </w:p>
    <w:p w:rsidR="00404275" w:rsidRPr="00404275" w:rsidRDefault="00404275" w:rsidP="00404275"/>
    <w:p w:rsidR="00404275" w:rsidRPr="00404275" w:rsidRDefault="00404275" w:rsidP="00404275">
      <w:r w:rsidRPr="00404275">
        <w:t>====Economic engagement relies on the subjugation of Latin American alternatives to economic modernity. their belief in economic rationality produces normalized subjects amenable to the dictates of biopolitical neoliberalism. ====</w:t>
      </w:r>
    </w:p>
    <w:p w:rsidR="00404275" w:rsidRPr="00404275" w:rsidRDefault="00404275" w:rsidP="00404275">
      <w:r w:rsidRPr="00404275">
        <w:t xml:space="preserve">Escobar 1995 ~~[Arturo, Kenan Distinguished Professor of Anthropology, UNC-Chapel Hill </w:t>
      </w:r>
    </w:p>
    <w:p w:rsidR="00404275" w:rsidRPr="00404275" w:rsidRDefault="00404275" w:rsidP="00404275">
      <w:r w:rsidRPr="00404275">
        <w:t>AND</w:t>
      </w:r>
    </w:p>
    <w:p w:rsidR="00404275" w:rsidRPr="00404275" w:rsidRDefault="00404275" w:rsidP="00404275">
      <w:r w:rsidRPr="00404275">
        <w:t>Encountering Development THE MAKING AND UNMAKING OF THE THIRD WORLD" 1995, page</w:t>
      </w:r>
    </w:p>
    <w:p w:rsidR="00404275" w:rsidRPr="00404275" w:rsidRDefault="00404275" w:rsidP="00404275"/>
    <w:p w:rsidR="00404275" w:rsidRPr="00404275" w:rsidRDefault="00404275" w:rsidP="00404275">
      <w:r w:rsidRPr="00404275">
        <w:t xml:space="preserve">ECONOMICS AS CULTURE Needless to say, economists do not see their science as a </w:t>
      </w:r>
    </w:p>
    <w:p w:rsidR="00404275" w:rsidRPr="00404275" w:rsidRDefault="00404275" w:rsidP="00404275">
      <w:r w:rsidRPr="00404275">
        <w:t>AND</w:t>
      </w:r>
    </w:p>
    <w:p w:rsidR="00404275" w:rsidRPr="00404275" w:rsidRDefault="00404275" w:rsidP="00404275">
      <w:r w:rsidRPr="00404275">
        <w:t xml:space="preserve">? What are the consequences of seeing life in terms of such constructions? </w:t>
      </w:r>
    </w:p>
    <w:p w:rsidR="00404275" w:rsidRPr="00404275" w:rsidRDefault="00404275" w:rsidP="00404275"/>
    <w:p w:rsidR="00404275" w:rsidRPr="00404275" w:rsidRDefault="00404275" w:rsidP="00404275"/>
    <w:p w:rsidR="00404275" w:rsidRPr="00404275" w:rsidRDefault="00404275" w:rsidP="00404275">
      <w:r w:rsidRPr="00404275">
        <w:t>====The imperial and biopolitical politics at the heart of development is responsible for omnipresent violence====</w:t>
      </w:r>
    </w:p>
    <w:p w:rsidR="00404275" w:rsidRPr="00404275" w:rsidRDefault="00404275" w:rsidP="00404275">
      <w:r w:rsidRPr="00404275">
        <w:t>**Escobar 04 **(Arturo, Ph.D Development Philosophy, Policy, and Planning UC Berkeley, ~’Beyond the Third World: imperial globality, global coloniality, and anti-globalisation social movements~’, 2004)</w:t>
      </w:r>
    </w:p>
    <w:p w:rsidR="00404275" w:rsidRPr="00404275" w:rsidRDefault="00404275" w:rsidP="00404275"/>
    <w:p w:rsidR="00404275" w:rsidRPr="00404275" w:rsidRDefault="00404275" w:rsidP="00404275">
      <w:r w:rsidRPr="00404275">
        <w:t xml:space="preserve">One of the main consequences, for Santos, of the collapse of emancipation into </w:t>
      </w:r>
    </w:p>
    <w:p w:rsidR="00404275" w:rsidRPr="00404275" w:rsidRDefault="00404275" w:rsidP="00404275">
      <w:r w:rsidRPr="00404275">
        <w:t>AND</w:t>
      </w:r>
    </w:p>
    <w:p w:rsidR="00404275" w:rsidRPr="00404275" w:rsidRDefault="00404275" w:rsidP="00404275">
      <w:r w:rsidRPr="00404275">
        <w:t>diced identities~’ and the transformation of cultures of solidarity into cultures of destruction.</w:t>
      </w:r>
    </w:p>
    <w:p w:rsidR="00404275" w:rsidRPr="00404275" w:rsidRDefault="00404275" w:rsidP="00404275"/>
    <w:p w:rsidR="00404275" w:rsidRPr="00404275" w:rsidRDefault="00404275" w:rsidP="00404275"/>
    <w:p w:rsidR="00404275" w:rsidRPr="00404275" w:rsidRDefault="00404275" w:rsidP="00404275">
      <w:r w:rsidRPr="00404275">
        <w:t>====The alternative is to reject the affirmative as a criticism of development discourse. Localized criticism is key====</w:t>
      </w:r>
    </w:p>
    <w:p w:rsidR="00404275" w:rsidRPr="00404275" w:rsidRDefault="00404275" w:rsidP="00404275">
      <w:r w:rsidRPr="00404275">
        <w:t>**DuBois 91 **</w:t>
      </w:r>
    </w:p>
    <w:p w:rsidR="00404275" w:rsidRPr="00404275" w:rsidRDefault="00404275" w:rsidP="00404275">
      <w:r w:rsidRPr="00404275">
        <w:t>(Marc, "The Governance of the Third World: A Foucauldian Perspective on Power Relations in Development", Alternatives: Global, Local, Political, Vol. 16, No. 1, Winter 1991, ~~[CL~~])</w:t>
      </w:r>
    </w:p>
    <w:p w:rsidR="00404275" w:rsidRPr="00404275" w:rsidRDefault="00404275" w:rsidP="00404275">
      <w:r w:rsidRPr="00404275">
        <w:t xml:space="preserve">In recent years, a full-blown "crisis" situation has been ushered </w:t>
      </w:r>
    </w:p>
    <w:p w:rsidR="00404275" w:rsidRPr="00404275" w:rsidRDefault="00404275" w:rsidP="00404275">
      <w:r w:rsidRPr="00404275">
        <w:t>AND</w:t>
      </w:r>
    </w:p>
    <w:p w:rsidR="00404275" w:rsidRPr="00404275" w:rsidRDefault="00404275" w:rsidP="00404275">
      <w:r w:rsidRPr="00404275">
        <w:t>corrupt the self-evidence of development in its masquerade as natural law.</w:t>
      </w:r>
    </w:p>
    <w:p w:rsidR="00404275" w:rsidRPr="00404275" w:rsidRDefault="00404275" w:rsidP="00404275"/>
    <w:p w:rsidR="000022F2" w:rsidRPr="00404275" w:rsidRDefault="000022F2" w:rsidP="00404275"/>
    <w:sectPr w:rsidR="000022F2" w:rsidRPr="004042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E96" w:rsidRDefault="00A96E96" w:rsidP="005F5576">
      <w:r>
        <w:separator/>
      </w:r>
    </w:p>
  </w:endnote>
  <w:endnote w:type="continuationSeparator" w:id="0">
    <w:p w:rsidR="00A96E96" w:rsidRDefault="00A96E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E96" w:rsidRDefault="00A96E96" w:rsidP="005F5576">
      <w:r>
        <w:separator/>
      </w:r>
    </w:p>
  </w:footnote>
  <w:footnote w:type="continuationSeparator" w:id="0">
    <w:p w:rsidR="00A96E96" w:rsidRDefault="00A96E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27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2CD"/>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4275"/>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ABF"/>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6E96"/>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4F"/>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7A94C03-2EE7-47F6-BAF2-4D999B6D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Style,Bold Cite Char,Citation Char Char Char,Heading 3 Char1 Char Char Char,c,Underline Char,ci,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uiPriority w:val="6"/>
    <w:qFormat/>
    <w:rsid w:val="00404275"/>
    <w:rPr>
      <w:b/>
      <w:bCs/>
      <w:u w:val="single"/>
    </w:rPr>
  </w:style>
  <w:style w:type="paragraph" w:styleId="Title">
    <w:name w:val="Title"/>
    <w:aliases w:val="UNDERLINE,Cites and Cards,Bold Underlined"/>
    <w:basedOn w:val="Normal"/>
    <w:link w:val="TitleChar"/>
    <w:uiPriority w:val="6"/>
    <w:qFormat/>
    <w:rsid w:val="00404275"/>
    <w:pPr>
      <w:spacing w:before="240" w:after="60"/>
      <w:ind w:left="432" w:righ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404275"/>
    <w:rPr>
      <w:rFonts w:asciiTheme="majorHAnsi" w:eastAsiaTheme="majorEastAsia" w:hAnsiTheme="majorHAnsi" w:cstheme="majorBidi"/>
      <w:spacing w:val="-10"/>
      <w:kern w:val="28"/>
      <w:sz w:val="56"/>
      <w:szCs w:val="56"/>
    </w:rPr>
  </w:style>
  <w:style w:type="character" w:customStyle="1" w:styleId="Box">
    <w:name w:val="Box"/>
    <w:qFormat/>
    <w:rsid w:val="00404275"/>
    <w:rPr>
      <w:u w:val="single"/>
      <w:bdr w:val="single" w:sz="2" w:space="0" w:color="auto"/>
    </w:rPr>
  </w:style>
  <w:style w:type="paragraph" w:customStyle="1" w:styleId="citenon-bold">
    <w:name w:val="cite non-bold"/>
    <w:basedOn w:val="Normal"/>
    <w:link w:val="citenon-boldChar"/>
    <w:rsid w:val="00404275"/>
    <w:rPr>
      <w:rFonts w:ascii="Georgia" w:eastAsia="Times New Roman" w:hAnsi="Georgia"/>
      <w:sz w:val="20"/>
      <w:szCs w:val="20"/>
    </w:rPr>
  </w:style>
  <w:style w:type="character" w:customStyle="1" w:styleId="citenon-boldChar">
    <w:name w:val="cite non-bold Char"/>
    <w:link w:val="citenon-bold"/>
    <w:locked/>
    <w:rsid w:val="00404275"/>
    <w:rPr>
      <w:rFonts w:ascii="Georgia" w:eastAsia="Times New Roman" w:hAnsi="Georgia" w:cs="Calibri"/>
      <w:sz w:val="20"/>
      <w:szCs w:val="20"/>
    </w:rPr>
  </w:style>
  <w:style w:type="character" w:customStyle="1" w:styleId="Author-Date">
    <w:name w:val="Author-Date"/>
    <w:qFormat/>
    <w:rsid w:val="00404275"/>
    <w:rPr>
      <w:b/>
      <w:bCs w:val="0"/>
      <w:sz w:val="24"/>
    </w:rPr>
  </w:style>
  <w:style w:type="paragraph" w:customStyle="1" w:styleId="H4Tag">
    <w:name w:val="H4 Tag"/>
    <w:basedOn w:val="Normal"/>
    <w:next w:val="Normal"/>
    <w:qFormat/>
    <w:rsid w:val="00404275"/>
    <w:pPr>
      <w:keepNext/>
      <w:keepLines/>
      <w:spacing w:before="200"/>
      <w:jc w:val="both"/>
      <w:outlineLvl w:val="3"/>
    </w:pPr>
    <w:rPr>
      <w:rFonts w:eastAsiaTheme="majorEastAsia" w:cstheme="majorBidi"/>
      <w:b/>
      <w:b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Henry Walter</dc:creator>
  <cp:keywords>Verbatim</cp:keywords>
  <dc:description>Verbatim 4.6</dc:description>
  <cp:lastModifiedBy>Henry Walter</cp:lastModifiedBy>
  <cp:revision>1</cp:revision>
  <dcterms:created xsi:type="dcterms:W3CDTF">2013-12-31T19:43:00Z</dcterms:created>
  <dcterms:modified xsi:type="dcterms:W3CDTF">2013-12-31T19:45:00Z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