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48A3F" w14:textId="77777777" w:rsidR="00E17409" w:rsidRPr="00902AB9" w:rsidRDefault="00E17409" w:rsidP="00E17409">
      <w:pPr>
        <w:pStyle w:val="Heading2"/>
      </w:pPr>
      <w:r>
        <w:t xml:space="preserve">1AC- </w:t>
      </w:r>
      <w:r w:rsidRPr="00902AB9">
        <w:t>Plan</w:t>
      </w:r>
    </w:p>
    <w:p w14:paraId="2EB86B87" w14:textId="43FED640" w:rsidR="00E17409" w:rsidRPr="00902AB9" w:rsidRDefault="00E17409" w:rsidP="00E17409">
      <w:pPr>
        <w:pStyle w:val="Heading4"/>
      </w:pPr>
      <w:r w:rsidRPr="00902AB9">
        <w:t xml:space="preserve">Text: The United States federal government should substantially increase its investment in </w:t>
      </w:r>
      <w:r>
        <w:t xml:space="preserve">bilateral, </w:t>
      </w:r>
      <w:r w:rsidR="00776427">
        <w:t>non-hydrocarbon</w:t>
      </w:r>
      <w:r w:rsidR="00757779">
        <w:t xml:space="preserve"> </w:t>
      </w:r>
      <w:r w:rsidRPr="00902AB9">
        <w:t xml:space="preserve">renewable energy production and distribution projects with the United Mexican States. </w:t>
      </w:r>
    </w:p>
    <w:p w14:paraId="7401EF4F" w14:textId="77777777" w:rsidR="00E17409" w:rsidRPr="00902AB9" w:rsidRDefault="00E17409" w:rsidP="00E17409">
      <w:pPr>
        <w:pStyle w:val="Heading2"/>
      </w:pPr>
      <w:r>
        <w:lastRenderedPageBreak/>
        <w:t>1AC- Adv</w:t>
      </w:r>
    </w:p>
    <w:p w14:paraId="09469EAA" w14:textId="77777777" w:rsidR="00E17409" w:rsidRPr="00902AB9" w:rsidRDefault="00E17409" w:rsidP="00E17409">
      <w:pPr>
        <w:pStyle w:val="Heading4"/>
        <w:rPr>
          <w:i/>
        </w:rPr>
      </w:pPr>
      <w:r w:rsidRPr="00902AB9">
        <w:t>Renewables solve warming and are market competitive with fossil fuels</w:t>
      </w:r>
    </w:p>
    <w:p w14:paraId="7541A810" w14:textId="77777777" w:rsidR="00E17409" w:rsidRPr="00902AB9" w:rsidRDefault="00E17409" w:rsidP="00E17409">
      <w:pPr>
        <w:widowControl w:val="0"/>
        <w:autoSpaceDE w:val="0"/>
        <w:autoSpaceDN w:val="0"/>
        <w:adjustRightInd w:val="0"/>
        <w:spacing w:after="280"/>
        <w:rPr>
          <w:rFonts w:asciiTheme="majorHAnsi" w:hAnsiTheme="majorHAnsi" w:cs="Helvetica"/>
          <w:b/>
          <w:bCs/>
          <w:sz w:val="26"/>
          <w:szCs w:val="26"/>
        </w:rPr>
      </w:pPr>
      <w:r w:rsidRPr="00902AB9">
        <w:rPr>
          <w:rFonts w:asciiTheme="majorHAnsi" w:hAnsiTheme="majorHAnsi" w:cs="Helvetica"/>
          <w:b/>
          <w:bCs/>
          <w:sz w:val="24"/>
          <w:u w:val="single"/>
        </w:rPr>
        <w:t>R</w:t>
      </w:r>
      <w:r w:rsidRPr="00902AB9">
        <w:rPr>
          <w:rFonts w:asciiTheme="majorHAnsi" w:hAnsiTheme="majorHAnsi" w:cs="Helvetica"/>
          <w:bCs/>
          <w:sz w:val="16"/>
          <w:szCs w:val="16"/>
        </w:rPr>
        <w:t xml:space="preserve">enewable </w:t>
      </w:r>
      <w:r w:rsidRPr="00902AB9">
        <w:rPr>
          <w:rFonts w:asciiTheme="majorHAnsi" w:hAnsiTheme="majorHAnsi" w:cs="Helvetica"/>
          <w:b/>
          <w:bCs/>
          <w:sz w:val="24"/>
          <w:u w:val="single"/>
        </w:rPr>
        <w:t>E</w:t>
      </w:r>
      <w:r w:rsidRPr="00902AB9">
        <w:rPr>
          <w:rFonts w:asciiTheme="majorHAnsi" w:hAnsiTheme="majorHAnsi" w:cs="Helvetica"/>
          <w:bCs/>
          <w:sz w:val="16"/>
          <w:szCs w:val="16"/>
        </w:rPr>
        <w:t xml:space="preserve">nergy </w:t>
      </w:r>
      <w:r w:rsidRPr="00902AB9">
        <w:rPr>
          <w:rFonts w:asciiTheme="majorHAnsi" w:hAnsiTheme="majorHAnsi" w:cs="Helvetica"/>
          <w:b/>
          <w:bCs/>
          <w:sz w:val="20"/>
          <w:szCs w:val="20"/>
          <w:u w:val="single"/>
        </w:rPr>
        <w:t>W</w:t>
      </w:r>
      <w:r w:rsidRPr="00902AB9">
        <w:rPr>
          <w:rFonts w:asciiTheme="majorHAnsi" w:hAnsiTheme="majorHAnsi" w:cs="Helvetica"/>
          <w:bCs/>
          <w:sz w:val="16"/>
          <w:szCs w:val="16"/>
        </w:rPr>
        <w:t xml:space="preserve">orld </w:t>
      </w:r>
      <w:r w:rsidRPr="00902AB9">
        <w:rPr>
          <w:rFonts w:asciiTheme="majorHAnsi" w:hAnsiTheme="majorHAnsi" w:cs="Helvetica"/>
          <w:b/>
          <w:bCs/>
          <w:sz w:val="24"/>
          <w:u w:val="single"/>
        </w:rPr>
        <w:t>12</w:t>
      </w:r>
      <w:r w:rsidRPr="00902AB9">
        <w:rPr>
          <w:rFonts w:asciiTheme="majorHAnsi" w:hAnsiTheme="majorHAnsi" w:cs="Helvetica"/>
          <w:bCs/>
          <w:sz w:val="16"/>
          <w:szCs w:val="16"/>
        </w:rPr>
        <w:t xml:space="preserve">(No author; renewable energy world. 1/24/07. Renewable Energy World.com - </w:t>
      </w:r>
      <w:r w:rsidRPr="00902AB9">
        <w:rPr>
          <w:rFonts w:asciiTheme="majorHAnsi" w:hAnsiTheme="majorHAnsi" w:cs="Helvetica"/>
          <w:sz w:val="16"/>
          <w:szCs w:val="16"/>
        </w:rPr>
        <w:t>started in 1998 by a group of Renewable Energy professionals who wanted their work to relate to their passion for renewable energy. With this passion and the desire to create a long term sustainable business, we have created perhaps the single most recognized and trusted source for Renewable Energy News and Information on the Internet.</w:t>
      </w:r>
      <w:r w:rsidRPr="00902AB9">
        <w:rPr>
          <w:rFonts w:asciiTheme="majorHAnsi" w:hAnsiTheme="majorHAnsi"/>
        </w:rPr>
        <w:t xml:space="preserve"> </w:t>
      </w:r>
      <w:r w:rsidRPr="00902AB9">
        <w:rPr>
          <w:rFonts w:asciiTheme="majorHAnsi" w:hAnsiTheme="majorHAnsi" w:cs="Helvetica"/>
          <w:sz w:val="16"/>
          <w:szCs w:val="16"/>
        </w:rPr>
        <w:t>http://www.renewableenergyworld.com/rea/corporate/about)</w:t>
      </w:r>
    </w:p>
    <w:p w14:paraId="72D95283" w14:textId="77777777" w:rsidR="00E17409" w:rsidRDefault="00E17409" w:rsidP="00E17409">
      <w:pPr>
        <w:widowControl w:val="0"/>
        <w:autoSpaceDE w:val="0"/>
        <w:autoSpaceDN w:val="0"/>
        <w:adjustRightInd w:val="0"/>
        <w:spacing w:after="280"/>
        <w:rPr>
          <w:rFonts w:asciiTheme="majorHAnsi" w:hAnsiTheme="majorHAnsi" w:cs="Helvetica"/>
          <w:sz w:val="16"/>
          <w:szCs w:val="16"/>
        </w:rPr>
      </w:pPr>
      <w:r w:rsidRPr="00902AB9">
        <w:rPr>
          <w:rFonts w:asciiTheme="majorHAnsi" w:hAnsiTheme="majorHAnsi" w:cs="Helvetica"/>
          <w:sz w:val="28"/>
          <w:szCs w:val="28"/>
        </w:rPr>
        <w:t xml:space="preserve"> </w:t>
      </w:r>
      <w:r w:rsidRPr="00902AB9">
        <w:rPr>
          <w:rFonts w:asciiTheme="majorHAnsi" w:hAnsiTheme="majorHAnsi" w:cs="Helvetica"/>
          <w:sz w:val="16"/>
          <w:szCs w:val="16"/>
          <w:u w:color="262626"/>
        </w:rPr>
        <w:t xml:space="preserve">Landmark analysis released by Greenpeace USA, European Renewable Energy Council (EREC) and other </w:t>
      </w:r>
      <w:r w:rsidRPr="00902AB9">
        <w:rPr>
          <w:rFonts w:asciiTheme="majorHAnsi" w:hAnsiTheme="majorHAnsi" w:cs="Helvetica"/>
          <w:b/>
          <w:sz w:val="24"/>
          <w:u w:val="single"/>
        </w:rPr>
        <w:t>climate and energy advocates shows that the United States can indeed address global warming</w:t>
      </w:r>
    </w:p>
    <w:p w14:paraId="163F7097" w14:textId="77777777" w:rsidR="00E17409" w:rsidRPr="00EF489C" w:rsidRDefault="00E17409" w:rsidP="00E17409">
      <w:pPr>
        <w:widowControl w:val="0"/>
        <w:autoSpaceDE w:val="0"/>
        <w:autoSpaceDN w:val="0"/>
        <w:adjustRightInd w:val="0"/>
        <w:spacing w:after="280"/>
        <w:rPr>
          <w:rStyle w:val="Emphasis"/>
        </w:rPr>
      </w:pPr>
      <w:r w:rsidRPr="00EF489C">
        <w:rPr>
          <w:rStyle w:val="Emphasis"/>
        </w:rPr>
        <w:t>AND</w:t>
      </w:r>
    </w:p>
    <w:p w14:paraId="1ACF1438" w14:textId="77777777" w:rsidR="00E17409" w:rsidRPr="00902AB9" w:rsidRDefault="00E17409" w:rsidP="00E17409">
      <w:pPr>
        <w:widowControl w:val="0"/>
        <w:autoSpaceDE w:val="0"/>
        <w:autoSpaceDN w:val="0"/>
        <w:adjustRightInd w:val="0"/>
        <w:spacing w:after="280"/>
        <w:rPr>
          <w:rFonts w:asciiTheme="majorHAnsi" w:hAnsiTheme="majorHAnsi" w:cs="Helvetica"/>
          <w:iCs/>
          <w:sz w:val="16"/>
          <w:szCs w:val="16"/>
          <w:u w:color="262626"/>
        </w:rPr>
      </w:pPr>
      <w:r w:rsidRPr="00902AB9">
        <w:rPr>
          <w:rFonts w:asciiTheme="majorHAnsi" w:hAnsiTheme="majorHAnsi" w:cs="Helvetica"/>
          <w:b/>
          <w:sz w:val="24"/>
          <w:u w:val="single"/>
        </w:rPr>
        <w:t>Energy efficiency improvements and renewable energy must play leading roles in the world's energy future</w:t>
      </w:r>
      <w:r w:rsidRPr="00902AB9">
        <w:rPr>
          <w:rFonts w:asciiTheme="majorHAnsi" w:hAnsiTheme="majorHAnsi" w:cs="Helvetica"/>
          <w:sz w:val="16"/>
          <w:szCs w:val="16"/>
          <w:u w:color="262626"/>
        </w:rPr>
        <w:t xml:space="preserve">. For the sake of a sound environment, political stability, and thriving economies, now is the time to commit to a truly secure and sustainable energy future - a future built on clean technologies, economic development, millions of new jobs, and a livable environment. </w:t>
      </w:r>
      <w:r w:rsidRPr="00902AB9">
        <w:rPr>
          <w:rFonts w:asciiTheme="majorHAnsi" w:hAnsiTheme="majorHAnsi" w:cs="Helvetica"/>
          <w:iCs/>
          <w:sz w:val="16"/>
          <w:szCs w:val="16"/>
          <w:u w:color="262626"/>
        </w:rPr>
        <w:t>Arthouros Zervos, European Renewable Energy Council (EREC) John Coequyt, Climate &amp; Energy Unit, Greenpeace USA January 2007</w:t>
      </w:r>
    </w:p>
    <w:p w14:paraId="15476723" w14:textId="77777777" w:rsidR="00E17409" w:rsidRPr="00902AB9" w:rsidRDefault="00E17409" w:rsidP="00E17409">
      <w:pPr>
        <w:pStyle w:val="Heading4"/>
      </w:pPr>
      <w:r w:rsidRPr="00902AB9">
        <w:t>Grid integration between Mexico and the U.S. would solve transmission efficiency to spur renewable energy developments</w:t>
      </w:r>
    </w:p>
    <w:p w14:paraId="6F4C656E" w14:textId="77777777" w:rsidR="00E17409" w:rsidRPr="00902AB9" w:rsidRDefault="00E17409" w:rsidP="00E17409">
      <w:pPr>
        <w:rPr>
          <w:rStyle w:val="StyleBoldUnderline"/>
          <w:rFonts w:asciiTheme="majorHAnsi" w:hAnsiTheme="majorHAnsi"/>
          <w:highlight w:val="yellow"/>
        </w:rPr>
      </w:pPr>
      <w:r w:rsidRPr="00902AB9">
        <w:rPr>
          <w:rStyle w:val="StyleStyleBold12pt"/>
          <w:rFonts w:asciiTheme="majorHAnsi" w:hAnsiTheme="majorHAnsi"/>
        </w:rPr>
        <w:t>Wood</w:t>
      </w:r>
      <w:r w:rsidRPr="00902AB9">
        <w:rPr>
          <w:rFonts w:asciiTheme="majorHAnsi" w:hAnsiTheme="majorHAnsi"/>
        </w:rPr>
        <w:t xml:space="preserve">, Woodrow Wilson International Center for Scholars, Full Professor, Director of the Program in International Relations and Director of the¶ Canadian Studies Program at the Instituto Tecnológico Autónomo de México (ITAM) in Mexico City, </w:t>
      </w:r>
      <w:r w:rsidRPr="00902AB9">
        <w:rPr>
          <w:rStyle w:val="StyleStyleBold12pt"/>
          <w:rFonts w:asciiTheme="majorHAnsi" w:hAnsiTheme="majorHAnsi"/>
        </w:rPr>
        <w:t>10’</w:t>
      </w:r>
      <w:r w:rsidRPr="00902AB9">
        <w:rPr>
          <w:rFonts w:asciiTheme="majorHAnsi" w:hAnsiTheme="majorHAnsi"/>
        </w:rPr>
        <w:t xml:space="preserve"> (Duncan, “Environment, Development and Growth: ¶ U.S.-Mexico Cooperation in Renewable energies,.,</w:t>
      </w:r>
      <w:hyperlink r:id="rId6" w:history="1">
        <w:r w:rsidRPr="00902AB9">
          <w:rPr>
            <w:rStyle w:val="Hyperlink"/>
            <w:rFonts w:asciiTheme="majorHAnsi" w:hAnsiTheme="majorHAnsi"/>
          </w:rPr>
          <w:t>http://www.statealliancepartnership.org/resources_files/USMexico_Cooperation_Renewable_Energies.pdf</w:t>
        </w:r>
      </w:hyperlink>
      <w:r w:rsidRPr="00902AB9">
        <w:rPr>
          <w:rFonts w:asciiTheme="majorHAnsi" w:hAnsiTheme="majorHAnsi"/>
        </w:rPr>
        <w:t>, accessed 7/1/13, LLM).”</w:t>
      </w:r>
    </w:p>
    <w:p w14:paraId="60DC243F" w14:textId="77777777" w:rsidR="00E17409" w:rsidRDefault="00E17409" w:rsidP="00E17409">
      <w:pPr>
        <w:rPr>
          <w:rFonts w:asciiTheme="majorHAnsi" w:hAnsiTheme="majorHAnsi"/>
        </w:rPr>
      </w:pPr>
      <w:r w:rsidRPr="00902AB9">
        <w:rPr>
          <w:rStyle w:val="StyleBoldUnderline"/>
          <w:rFonts w:asciiTheme="majorHAnsi" w:hAnsiTheme="majorHAnsi"/>
          <w:highlight w:val="green"/>
        </w:rPr>
        <w:t xml:space="preserve">The need for integration of North American renewable energy markets is </w:t>
      </w:r>
      <w:r w:rsidRPr="00902AB9">
        <w:rPr>
          <w:rStyle w:val="Emphasis"/>
          <w:rFonts w:asciiTheme="majorHAnsi" w:hAnsiTheme="majorHAnsi"/>
          <w:highlight w:val="green"/>
        </w:rPr>
        <w:t>real and immediate.</w:t>
      </w:r>
      <w:r w:rsidRPr="00902AB9">
        <w:rPr>
          <w:rFonts w:asciiTheme="majorHAnsi" w:hAnsiTheme="majorHAnsi"/>
        </w:rPr>
        <w:t xml:space="preserve"> </w:t>
      </w:r>
    </w:p>
    <w:p w14:paraId="78676551" w14:textId="77777777" w:rsidR="00E17409" w:rsidRDefault="00E17409" w:rsidP="00E17409">
      <w:pPr>
        <w:rPr>
          <w:rStyle w:val="Emphasis"/>
        </w:rPr>
      </w:pPr>
    </w:p>
    <w:p w14:paraId="31A6CBDD" w14:textId="77777777" w:rsidR="00E17409" w:rsidRPr="00EF489C" w:rsidRDefault="00E17409" w:rsidP="00E17409">
      <w:pPr>
        <w:rPr>
          <w:rStyle w:val="Emphasis"/>
        </w:rPr>
      </w:pPr>
      <w:r w:rsidRPr="00EF489C">
        <w:rPr>
          <w:rStyle w:val="Emphasis"/>
        </w:rPr>
        <w:t>AND</w:t>
      </w:r>
    </w:p>
    <w:p w14:paraId="66E7A570" w14:textId="77777777" w:rsidR="00E17409" w:rsidRPr="00902AB9" w:rsidRDefault="00E17409" w:rsidP="00E17409">
      <w:pPr>
        <w:rPr>
          <w:rFonts w:asciiTheme="majorHAnsi" w:hAnsiTheme="majorHAnsi"/>
          <w:b/>
          <w:highlight w:val="yellow"/>
          <w:u w:val="single"/>
        </w:rPr>
      </w:pPr>
      <w:r w:rsidRPr="00902AB9">
        <w:rPr>
          <w:rFonts w:asciiTheme="majorHAnsi" w:hAnsiTheme="majorHAnsi"/>
        </w:rPr>
        <w:t>For the United States, the development of the RE sector in Mexico offers hope</w:t>
      </w:r>
      <w:r w:rsidRPr="00902AB9">
        <w:rPr>
          <w:rFonts w:asciiTheme="majorHAnsi" w:hAnsiTheme="majorHAnsi"/>
          <w:sz w:val="12"/>
        </w:rPr>
        <w:t xml:space="preserve">¶ </w:t>
      </w:r>
      <w:r w:rsidRPr="00902AB9">
        <w:rPr>
          <w:rFonts w:asciiTheme="majorHAnsi" w:hAnsiTheme="majorHAnsi"/>
        </w:rPr>
        <w:t xml:space="preserve">to states such California as they seek to satisfy growing demand for renewable energy. </w:t>
      </w:r>
      <w:r w:rsidRPr="00902AB9">
        <w:rPr>
          <w:rStyle w:val="StyleBoldUnderline"/>
          <w:rFonts w:asciiTheme="majorHAnsi" w:hAnsiTheme="majorHAnsi"/>
          <w:highlight w:val="green"/>
        </w:rPr>
        <w:t>Continued</w:t>
      </w:r>
      <w:r w:rsidRPr="00902AB9">
        <w:rPr>
          <w:rStyle w:val="StyleBoldUnderline"/>
          <w:rFonts w:asciiTheme="majorHAnsi" w:hAnsiTheme="majorHAnsi"/>
        </w:rPr>
        <w:t xml:space="preserve">¶ </w:t>
      </w:r>
      <w:r w:rsidRPr="00902AB9">
        <w:rPr>
          <w:rStyle w:val="StyleBoldUnderline"/>
          <w:rFonts w:asciiTheme="majorHAnsi" w:hAnsiTheme="majorHAnsi"/>
          <w:highlight w:val="green"/>
        </w:rPr>
        <w:t>cooperation in the areas of geothermal wind, solar, and biofuels are</w:t>
      </w:r>
      <w:r w:rsidRPr="00902AB9">
        <w:rPr>
          <w:rFonts w:asciiTheme="majorHAnsi" w:hAnsiTheme="majorHAnsi"/>
        </w:rPr>
        <w:t xml:space="preserve"> therefore </w:t>
      </w:r>
      <w:r w:rsidRPr="00902AB9">
        <w:rPr>
          <w:rStyle w:val="StyleBoldUnderline"/>
          <w:rFonts w:asciiTheme="majorHAnsi" w:hAnsiTheme="majorHAnsi"/>
          <w:highlight w:val="green"/>
        </w:rPr>
        <w:t>vital if Mexico’s true¶ potential is to be fully realized</w:t>
      </w:r>
      <w:r w:rsidRPr="00902AB9">
        <w:rPr>
          <w:rStyle w:val="StyleBoldUnderline"/>
          <w:rFonts w:asciiTheme="majorHAnsi" w:hAnsiTheme="majorHAnsi"/>
          <w:highlight w:val="yellow"/>
        </w:rPr>
        <w:t>.</w:t>
      </w:r>
    </w:p>
    <w:p w14:paraId="5FC2B6D1" w14:textId="77777777" w:rsidR="00E17409" w:rsidRPr="00902AB9" w:rsidRDefault="00E17409" w:rsidP="00E17409">
      <w:pPr>
        <w:pStyle w:val="Heading4"/>
        <w:rPr>
          <w:sz w:val="19"/>
          <w:u w:val="thick"/>
        </w:rPr>
      </w:pPr>
      <w:r w:rsidRPr="00902AB9">
        <w:t xml:space="preserve">The plan ensures Mexican renewable energy development is modeled globally- it will fail now without sufficient investment </w:t>
      </w:r>
    </w:p>
    <w:p w14:paraId="4BEC56CD" w14:textId="77777777" w:rsidR="00E17409" w:rsidRPr="00902AB9" w:rsidRDefault="00E17409" w:rsidP="00E17409">
      <w:pPr>
        <w:rPr>
          <w:rFonts w:asciiTheme="majorHAnsi" w:hAnsiTheme="majorHAnsi"/>
        </w:rPr>
      </w:pPr>
      <w:r w:rsidRPr="00902AB9">
        <w:rPr>
          <w:rStyle w:val="StyleStyleBold12pt"/>
          <w:rFonts w:asciiTheme="majorHAnsi" w:hAnsiTheme="majorHAnsi"/>
        </w:rPr>
        <w:t>W.W.F.,</w:t>
      </w:r>
      <w:r w:rsidRPr="00902AB9">
        <w:rPr>
          <w:rFonts w:asciiTheme="majorHAnsi" w:hAnsiTheme="majorHAnsi"/>
        </w:rPr>
        <w:t xml:space="preserve"> 6/4/</w:t>
      </w:r>
      <w:r w:rsidRPr="00902AB9">
        <w:rPr>
          <w:rStyle w:val="StyleStyleBold12pt"/>
          <w:rFonts w:asciiTheme="majorHAnsi" w:hAnsiTheme="majorHAnsi"/>
        </w:rPr>
        <w:t>13</w:t>
      </w:r>
      <w:r w:rsidRPr="00902AB9">
        <w:rPr>
          <w:rFonts w:asciiTheme="majorHAnsi" w:hAnsiTheme="majorHAnsi"/>
        </w:rPr>
        <w:t xml:space="preserve">, (World Wildlife Fund), "WWF welcomes Mexico's 2050 Climate Vision; now global funding must be made available to implement such strategies," </w:t>
      </w:r>
      <w:hyperlink r:id="rId7" w:history="1">
        <w:r w:rsidRPr="00902AB9">
          <w:rPr>
            <w:rStyle w:val="Hyperlink"/>
            <w:rFonts w:asciiTheme="majorHAnsi" w:hAnsiTheme="majorHAnsi"/>
          </w:rPr>
          <w:t>http://wwf.panda.org/wwf_news/?208932/WWF-welcomes-Mexicos-2050-Climate-Vision-now-global-funding-must-be-made-available-to-implement-such-strategies</w:t>
        </w:r>
      </w:hyperlink>
    </w:p>
    <w:p w14:paraId="44CADF5F" w14:textId="77777777" w:rsidR="00E17409" w:rsidRPr="00902AB9" w:rsidRDefault="00E17409" w:rsidP="00E17409">
      <w:pPr>
        <w:rPr>
          <w:rFonts w:asciiTheme="majorHAnsi" w:hAnsiTheme="majorHAnsi"/>
        </w:rPr>
      </w:pPr>
    </w:p>
    <w:p w14:paraId="35E824BE" w14:textId="77777777" w:rsidR="00E17409" w:rsidRDefault="00E17409" w:rsidP="00E17409">
      <w:pPr>
        <w:rPr>
          <w:rFonts w:asciiTheme="majorHAnsi" w:hAnsiTheme="majorHAnsi"/>
          <w:sz w:val="16"/>
        </w:rPr>
      </w:pPr>
      <w:r w:rsidRPr="00902AB9">
        <w:rPr>
          <w:rStyle w:val="StyleBoldUnderline"/>
          <w:rFonts w:asciiTheme="majorHAnsi" w:hAnsiTheme="majorHAnsi"/>
        </w:rPr>
        <w:t>Mexico’s launch</w:t>
      </w:r>
      <w:r w:rsidRPr="00902AB9">
        <w:rPr>
          <w:rFonts w:asciiTheme="majorHAnsi" w:hAnsiTheme="majorHAnsi"/>
          <w:sz w:val="16"/>
        </w:rPr>
        <w:t xml:space="preserve"> today </w:t>
      </w:r>
      <w:r w:rsidRPr="00902AB9">
        <w:rPr>
          <w:rStyle w:val="StyleBoldUnderline"/>
          <w:rFonts w:asciiTheme="majorHAnsi" w:hAnsiTheme="majorHAnsi"/>
        </w:rPr>
        <w:t>of a 2050 Climate Change Vision</w:t>
      </w:r>
      <w:r w:rsidRPr="00902AB9">
        <w:rPr>
          <w:rFonts w:asciiTheme="majorHAnsi" w:hAnsiTheme="majorHAnsi"/>
          <w:sz w:val="16"/>
        </w:rPr>
        <w:t xml:space="preserve"> report </w:t>
      </w:r>
      <w:r w:rsidRPr="00902AB9">
        <w:rPr>
          <w:rStyle w:val="StyleBoldUnderline"/>
          <w:rFonts w:asciiTheme="majorHAnsi" w:hAnsiTheme="majorHAnsi"/>
        </w:rPr>
        <w:t>is a welcome next step in its path to a low-carbon future</w:t>
      </w:r>
    </w:p>
    <w:p w14:paraId="25D64FB6" w14:textId="77777777" w:rsidR="00E17409" w:rsidRDefault="00E17409" w:rsidP="00E17409">
      <w:pPr>
        <w:rPr>
          <w:rStyle w:val="StyleBoldUnderline"/>
          <w:rFonts w:asciiTheme="majorHAnsi" w:hAnsiTheme="majorHAnsi"/>
        </w:rPr>
      </w:pPr>
      <w:r w:rsidRPr="00525D28">
        <w:rPr>
          <w:rStyle w:val="Emphasis"/>
        </w:rPr>
        <w:t>AND</w:t>
      </w:r>
      <w:r w:rsidRPr="00902AB9">
        <w:rPr>
          <w:rStyle w:val="StyleBoldUnderline"/>
          <w:rFonts w:asciiTheme="majorHAnsi" w:hAnsiTheme="majorHAnsi"/>
        </w:rPr>
        <w:t xml:space="preserve"> </w:t>
      </w:r>
    </w:p>
    <w:p w14:paraId="29BCC5EC" w14:textId="77777777" w:rsidR="00E17409" w:rsidRPr="00902AB9" w:rsidRDefault="00E17409" w:rsidP="00E17409">
      <w:pPr>
        <w:rPr>
          <w:rFonts w:asciiTheme="majorHAnsi" w:hAnsiTheme="majorHAnsi"/>
          <w:sz w:val="16"/>
        </w:rPr>
      </w:pPr>
      <w:r w:rsidRPr="00902AB9">
        <w:rPr>
          <w:rStyle w:val="StyleBoldUnderline"/>
          <w:rFonts w:asciiTheme="majorHAnsi" w:hAnsiTheme="majorHAnsi"/>
          <w:highlight w:val="green"/>
        </w:rPr>
        <w:t>Mexico to achieve what they have set themselves to achieve</w:t>
      </w:r>
      <w:r w:rsidRPr="00902AB9">
        <w:rPr>
          <w:rFonts w:asciiTheme="majorHAnsi" w:hAnsiTheme="majorHAnsi"/>
          <w:sz w:val="16"/>
        </w:rPr>
        <w:t xml:space="preserve">. </w:t>
      </w:r>
      <w:r w:rsidRPr="00902AB9">
        <w:rPr>
          <w:rStyle w:val="Emphasis"/>
          <w:rFonts w:asciiTheme="majorHAnsi" w:hAnsiTheme="majorHAnsi"/>
          <w:highlight w:val="green"/>
        </w:rPr>
        <w:t>Otherwise our global efforts to keep</w:t>
      </w:r>
      <w:r w:rsidRPr="00902AB9">
        <w:rPr>
          <w:rStyle w:val="Emphasis"/>
          <w:rFonts w:asciiTheme="majorHAnsi" w:hAnsiTheme="majorHAnsi"/>
        </w:rPr>
        <w:t xml:space="preserve"> global </w:t>
      </w:r>
      <w:r w:rsidRPr="00902AB9">
        <w:rPr>
          <w:rStyle w:val="Emphasis"/>
          <w:rFonts w:asciiTheme="majorHAnsi" w:hAnsiTheme="majorHAnsi"/>
          <w:highlight w:val="green"/>
        </w:rPr>
        <w:t>warming below 2°C will be thwarted</w:t>
      </w:r>
      <w:r w:rsidRPr="00902AB9">
        <w:rPr>
          <w:rStyle w:val="Emphasis"/>
          <w:rFonts w:asciiTheme="majorHAnsi" w:hAnsiTheme="majorHAnsi"/>
        </w:rPr>
        <w:t>,”</w:t>
      </w:r>
      <w:r w:rsidRPr="00902AB9">
        <w:rPr>
          <w:rFonts w:asciiTheme="majorHAnsi" w:hAnsiTheme="majorHAnsi"/>
          <w:sz w:val="16"/>
        </w:rPr>
        <w:t xml:space="preserve"> she added.</w:t>
      </w:r>
    </w:p>
    <w:p w14:paraId="4A01A92E" w14:textId="77777777" w:rsidR="00E17409" w:rsidRPr="00902AB9" w:rsidRDefault="00E17409" w:rsidP="00E17409">
      <w:pPr>
        <w:pStyle w:val="Heading4"/>
      </w:pPr>
      <w:r w:rsidRPr="00902AB9">
        <w:t>US action is necessary for modeling – drives down the price of tech and gets China and India on board</w:t>
      </w:r>
    </w:p>
    <w:p w14:paraId="3CC41743" w14:textId="77777777" w:rsidR="00E17409" w:rsidRPr="00902AB9" w:rsidRDefault="00E17409" w:rsidP="00E17409">
      <w:pPr>
        <w:rPr>
          <w:rFonts w:asciiTheme="majorHAnsi" w:hAnsiTheme="majorHAnsi"/>
        </w:rPr>
      </w:pPr>
      <w:r w:rsidRPr="00902AB9">
        <w:rPr>
          <w:rFonts w:asciiTheme="majorHAnsi" w:hAnsiTheme="majorHAnsi"/>
          <w:b/>
          <w:bCs/>
          <w:sz w:val="26"/>
        </w:rPr>
        <w:t>Pascual and Zambetakis 2010</w:t>
      </w:r>
      <w:r w:rsidRPr="00902AB9">
        <w:rPr>
          <w:rFonts w:asciiTheme="majorHAnsi" w:hAnsiTheme="majorHAnsi"/>
        </w:rPr>
        <w:t xml:space="preserve"> (Carlos [US Ambassador to Mexico, Served as VP of foreign policy @ Brookings] and Evie [Brookings]; The Geopolitics of Energy: From Security to Survival; Energy Security; 26-27; kdf)</w:t>
      </w:r>
    </w:p>
    <w:p w14:paraId="49BD3F1B" w14:textId="77777777" w:rsidR="00E17409" w:rsidRDefault="00E17409" w:rsidP="00E17409">
      <w:pPr>
        <w:rPr>
          <w:rFonts w:asciiTheme="majorHAnsi" w:hAnsiTheme="majorHAnsi"/>
          <w:b/>
          <w:bCs/>
          <w:u w:val="single"/>
        </w:rPr>
      </w:pPr>
      <w:r w:rsidRPr="00902AB9">
        <w:rPr>
          <w:rFonts w:asciiTheme="majorHAnsi" w:hAnsiTheme="majorHAnsi"/>
          <w:sz w:val="12"/>
        </w:rPr>
        <w:t xml:space="preserve">Among these groups, </w:t>
      </w:r>
      <w:r w:rsidRPr="00902AB9">
        <w:rPr>
          <w:rFonts w:asciiTheme="majorHAnsi" w:hAnsiTheme="majorHAnsi"/>
          <w:b/>
          <w:bCs/>
          <w:u w:val="single"/>
        </w:rPr>
        <w:t>the United States has the capacity to play a pivotal</w:t>
      </w:r>
      <w:r w:rsidRPr="00902AB9">
        <w:rPr>
          <w:rFonts w:asciiTheme="majorHAnsi" w:hAnsiTheme="majorHAnsi"/>
          <w:bCs/>
          <w:sz w:val="12"/>
        </w:rPr>
        <w:t>¶</w:t>
      </w:r>
      <w:r w:rsidRPr="00902AB9">
        <w:rPr>
          <w:rFonts w:asciiTheme="majorHAnsi" w:hAnsiTheme="majorHAnsi"/>
          <w:b/>
          <w:bCs/>
          <w:u w:val="single"/>
        </w:rPr>
        <w:t xml:space="preserve"> role</w:t>
      </w:r>
      <w:r w:rsidRPr="00902AB9">
        <w:rPr>
          <w:rFonts w:asciiTheme="majorHAnsi" w:hAnsiTheme="majorHAnsi"/>
          <w:sz w:val="12"/>
        </w:rPr>
        <w:t xml:space="preserve">. </w:t>
      </w:r>
    </w:p>
    <w:p w14:paraId="7C2AB982" w14:textId="77777777" w:rsidR="00E17409" w:rsidRPr="007C2E0E" w:rsidRDefault="00E17409" w:rsidP="00E17409">
      <w:pPr>
        <w:rPr>
          <w:rStyle w:val="Emphasis"/>
        </w:rPr>
      </w:pPr>
      <w:r w:rsidRPr="007C2E0E">
        <w:rPr>
          <w:rStyle w:val="Emphasis"/>
        </w:rPr>
        <w:t>AND</w:t>
      </w:r>
    </w:p>
    <w:p w14:paraId="0E1BB41B" w14:textId="77777777" w:rsidR="00E17409" w:rsidRPr="00902AB9" w:rsidRDefault="00E17409" w:rsidP="00E17409">
      <w:pPr>
        <w:rPr>
          <w:rFonts w:asciiTheme="majorHAnsi" w:hAnsiTheme="majorHAnsi"/>
          <w:b/>
          <w:bCs/>
          <w:u w:val="single"/>
        </w:rPr>
      </w:pPr>
      <w:r w:rsidRPr="00902AB9">
        <w:rPr>
          <w:rFonts w:asciiTheme="majorHAnsi" w:hAnsiTheme="majorHAnsi"/>
          <w:b/>
          <w:bCs/>
          <w:u w:val="single"/>
        </w:rPr>
        <w:t>its failure to act will come back to U.S.</w:t>
      </w:r>
      <w:r w:rsidRPr="00902AB9">
        <w:rPr>
          <w:rFonts w:asciiTheme="majorHAnsi" w:hAnsiTheme="majorHAnsi"/>
          <w:bCs/>
          <w:sz w:val="12"/>
        </w:rPr>
        <w:t>¶</w:t>
      </w:r>
      <w:r w:rsidRPr="00902AB9">
        <w:rPr>
          <w:rFonts w:asciiTheme="majorHAnsi" w:hAnsiTheme="majorHAnsi"/>
          <w:b/>
          <w:bCs/>
          <w:u w:val="single"/>
        </w:rPr>
        <w:t xml:space="preserve"> borders in a way that will make the Katrina disaster seem relatively tame.</w:t>
      </w:r>
    </w:p>
    <w:p w14:paraId="57D9174B" w14:textId="77777777" w:rsidR="00E17409" w:rsidRDefault="00E17409" w:rsidP="00E17409">
      <w:pPr>
        <w:pStyle w:val="Heading4"/>
        <w:rPr>
          <w:shd w:val="clear" w:color="auto" w:fill="FFFFFF"/>
        </w:rPr>
      </w:pPr>
      <w:r>
        <w:rPr>
          <w:shd w:val="clear" w:color="auto" w:fill="FFFFFF"/>
        </w:rPr>
        <w:t>Renewable energy dependence solves deforestation- specifically, rainforests</w:t>
      </w:r>
    </w:p>
    <w:p w14:paraId="3E5F8DE2" w14:textId="77777777" w:rsidR="00E17409" w:rsidRPr="002B01AF" w:rsidRDefault="00E17409" w:rsidP="00E17409">
      <w:pPr>
        <w:rPr>
          <w:rStyle w:val="StyleStyleBold12pt"/>
          <w:sz w:val="20"/>
          <w:szCs w:val="20"/>
        </w:rPr>
      </w:pPr>
      <w:r w:rsidRPr="002B01AF">
        <w:rPr>
          <w:rStyle w:val="StyleStyleBold12pt"/>
        </w:rPr>
        <w:t xml:space="preserve">Wright et al. NO DATE </w:t>
      </w:r>
      <w:r w:rsidRPr="002B01AF">
        <w:rPr>
          <w:rStyle w:val="StyleStyleBold12pt"/>
          <w:sz w:val="20"/>
          <w:szCs w:val="20"/>
        </w:rPr>
        <w:t xml:space="preserve">(David Wright, Heather LaRocca, Grant DeJongh, researchers for the University of Michigan, “Amazon Deforestation and Farming”, </w:t>
      </w:r>
      <w:hyperlink r:id="rId8" w:history="1">
        <w:r w:rsidRPr="002B01AF">
          <w:rPr>
            <w:rStyle w:val="StyleStyleBold12pt"/>
            <w:sz w:val="20"/>
            <w:szCs w:val="20"/>
          </w:rPr>
          <w:t>http://sitemaker.umich.edu/sec005group6/renewable_energy</w:t>
        </w:r>
      </w:hyperlink>
      <w:r w:rsidRPr="002B01AF">
        <w:rPr>
          <w:rStyle w:val="StyleStyleBold12pt"/>
          <w:sz w:val="20"/>
          <w:szCs w:val="20"/>
        </w:rPr>
        <w:t>)</w:t>
      </w:r>
    </w:p>
    <w:p w14:paraId="72D2F7AE" w14:textId="77777777" w:rsidR="00E17409" w:rsidRDefault="00E17409" w:rsidP="00E17409">
      <w:pPr>
        <w:rPr>
          <w:rStyle w:val="StyleBoldUnderline"/>
        </w:rPr>
      </w:pPr>
      <w:r w:rsidRPr="00C31D36">
        <w:rPr>
          <w:shd w:val="clear" w:color="auto" w:fill="FFFFFF"/>
        </w:rPr>
        <w:t>In March of 2007, President Bush met with leaders of Brazil</w:t>
      </w:r>
      <w:r w:rsidRPr="00C31D36">
        <w:rPr>
          <w:rFonts w:ascii="Verdana" w:hAnsi="Verdana"/>
          <w:shd w:val="clear" w:color="auto" w:fill="FFFFFF"/>
        </w:rPr>
        <w:t> </w:t>
      </w:r>
      <w:r w:rsidRPr="00C31D36">
        <w:rPr>
          <w:shd w:val="clear" w:color="auto" w:fill="FFFFFF"/>
        </w:rPr>
        <w:t>twice and even traveled there to look into the Brazilian biofuels market (Tilman). Brazil</w:t>
      </w:r>
      <w:r w:rsidRPr="00C31D36">
        <w:rPr>
          <w:rFonts w:ascii="Verdana" w:hAnsi="Verdana"/>
          <w:shd w:val="clear" w:color="auto" w:fill="FFFFFF"/>
        </w:rPr>
        <w:t> </w:t>
      </w:r>
      <w:r w:rsidRPr="00C31D36">
        <w:rPr>
          <w:shd w:val="clear" w:color="auto" w:fill="FFFFFF"/>
        </w:rPr>
        <w:t xml:space="preserve">is a world leader in the production of biofuels, using the large amount of sugar cane produced in the country to convert it into ethanol to power vehicles.  As </w:t>
      </w:r>
      <w:r w:rsidRPr="00650E78">
        <w:rPr>
          <w:rStyle w:val="StyleBoldUnderline"/>
          <w:highlight w:val="green"/>
        </w:rPr>
        <w:t>the world looks</w:t>
      </w:r>
      <w:r w:rsidRPr="00C31D36">
        <w:rPr>
          <w:shd w:val="clear" w:color="auto" w:fill="FFFFFF"/>
        </w:rPr>
        <w:t xml:space="preserve"> alternative energy sources, they begin </w:t>
      </w:r>
      <w:r w:rsidRPr="00650E78">
        <w:rPr>
          <w:rStyle w:val="StyleBoldUnderline"/>
          <w:highlight w:val="green"/>
        </w:rPr>
        <w:t>to</w:t>
      </w:r>
      <w:r w:rsidRPr="00650E78">
        <w:rPr>
          <w:rStyle w:val="StyleBoldUnderline"/>
        </w:rPr>
        <w:t xml:space="preserve"> </w:t>
      </w:r>
      <w:r w:rsidRPr="00C31D36">
        <w:rPr>
          <w:shd w:val="clear" w:color="auto" w:fill="FFFFFF"/>
        </w:rPr>
        <w:t>look to </w:t>
      </w:r>
      <w:r w:rsidRPr="00650E78">
        <w:rPr>
          <w:rStyle w:val="StyleBoldUnderline"/>
          <w:highlight w:val="green"/>
        </w:rPr>
        <w:t>Brazil for</w:t>
      </w:r>
      <w:r w:rsidRPr="00650E78">
        <w:rPr>
          <w:rStyle w:val="StyleBoldUnderline"/>
        </w:rPr>
        <w:t xml:space="preserve"> sugar cane to produce </w:t>
      </w:r>
      <w:r w:rsidRPr="00650E78">
        <w:rPr>
          <w:rStyle w:val="StyleBoldUnderline"/>
          <w:highlight w:val="green"/>
        </w:rPr>
        <w:t>biofuels</w:t>
      </w:r>
      <w:r w:rsidRPr="00650E78">
        <w:rPr>
          <w:rStyle w:val="StyleBoldUnderline"/>
        </w:rPr>
        <w:t>.  </w:t>
      </w:r>
    </w:p>
    <w:p w14:paraId="2274D396" w14:textId="77777777" w:rsidR="00E17409" w:rsidRDefault="00E17409" w:rsidP="00E17409">
      <w:pPr>
        <w:rPr>
          <w:rStyle w:val="Emphasis"/>
        </w:rPr>
      </w:pPr>
    </w:p>
    <w:p w14:paraId="76E5E141" w14:textId="77777777" w:rsidR="00E17409" w:rsidRPr="008525A1" w:rsidRDefault="00E17409" w:rsidP="00E17409">
      <w:pPr>
        <w:rPr>
          <w:rStyle w:val="Emphasis"/>
        </w:rPr>
      </w:pPr>
      <w:r w:rsidRPr="008525A1">
        <w:rPr>
          <w:rStyle w:val="Emphasis"/>
        </w:rPr>
        <w:t>AND</w:t>
      </w:r>
    </w:p>
    <w:p w14:paraId="6BFF6A8E" w14:textId="77777777" w:rsidR="00E17409" w:rsidRPr="00C31D36" w:rsidRDefault="00E17409" w:rsidP="00E17409">
      <w:pPr>
        <w:rPr>
          <w:rFonts w:ascii="Times" w:hAnsi="Times"/>
          <w:sz w:val="20"/>
          <w:szCs w:val="20"/>
        </w:rPr>
      </w:pPr>
      <w:r w:rsidRPr="003D2996">
        <w:rPr>
          <w:rStyle w:val="StyleBoldUnderline"/>
        </w:rPr>
        <w:t xml:space="preserve"> </w:t>
      </w:r>
      <w:r w:rsidRPr="00650E78">
        <w:rPr>
          <w:rStyle w:val="StyleBoldUnderline"/>
          <w:highlight w:val="green"/>
        </w:rPr>
        <w:t>we can help to protect the rainforests</w:t>
      </w:r>
      <w:r w:rsidRPr="003D2996">
        <w:rPr>
          <w:rStyle w:val="StyleBoldUnderline"/>
        </w:rPr>
        <w:t>. </w:t>
      </w:r>
      <w:r w:rsidRPr="00C31D36">
        <w:rPr>
          <w:shd w:val="clear" w:color="auto" w:fill="FFFFFF"/>
        </w:rPr>
        <w:t>This is not saying we should completely avoid biofuels, but rather we should not pressure Brazil</w:t>
      </w:r>
      <w:r w:rsidRPr="00C31D36">
        <w:rPr>
          <w:rFonts w:ascii="Verdana" w:hAnsi="Verdana"/>
          <w:shd w:val="clear" w:color="auto" w:fill="FFFFFF"/>
        </w:rPr>
        <w:t> </w:t>
      </w:r>
      <w:r w:rsidRPr="00C31D36">
        <w:rPr>
          <w:shd w:val="clear" w:color="auto" w:fill="FFFFFF"/>
        </w:rPr>
        <w:t>to expand its sugar cane production so that it can export the sugar to other countries to produce this ethanol. Rather, countries should look inside their own boarders to produce the necessary components, and not ask Brazil</w:t>
      </w:r>
      <w:r w:rsidRPr="00C31D36">
        <w:rPr>
          <w:rFonts w:ascii="Verdana" w:hAnsi="Verdana"/>
          <w:shd w:val="clear" w:color="auto" w:fill="FFFFFF"/>
        </w:rPr>
        <w:t> </w:t>
      </w:r>
      <w:r w:rsidRPr="00C31D36">
        <w:rPr>
          <w:shd w:val="clear" w:color="auto" w:fill="FFFFFF"/>
        </w:rPr>
        <w:t>to start clearing the rain forests for more sugar cane production.</w:t>
      </w:r>
    </w:p>
    <w:p w14:paraId="40A7B1D0" w14:textId="77777777" w:rsidR="00E17409" w:rsidRPr="00902AB9" w:rsidRDefault="00E17409" w:rsidP="00E17409">
      <w:pPr>
        <w:pStyle w:val="Heading4"/>
      </w:pPr>
      <w:r w:rsidRPr="00902AB9">
        <w:t>Latin American electricity integration decreases incentives for deforestation by solving energy poverty</w:t>
      </w:r>
    </w:p>
    <w:p w14:paraId="7C5D4583" w14:textId="77777777" w:rsidR="00E17409" w:rsidRPr="00902AB9" w:rsidRDefault="00E17409" w:rsidP="00E17409">
      <w:pPr>
        <w:rPr>
          <w:rStyle w:val="StyleStyleBold12pt"/>
          <w:rFonts w:asciiTheme="majorHAnsi" w:hAnsiTheme="majorHAnsi"/>
        </w:rPr>
      </w:pPr>
      <w:r w:rsidRPr="00902AB9">
        <w:rPr>
          <w:rStyle w:val="StyleStyleBold12pt"/>
          <w:rFonts w:asciiTheme="majorHAnsi" w:hAnsiTheme="majorHAnsi"/>
        </w:rPr>
        <w:t>Burgos, Department of Sustainable Development, Organization of American States, 2007</w:t>
      </w:r>
    </w:p>
    <w:p w14:paraId="2140A156" w14:textId="77777777" w:rsidR="00E17409" w:rsidRPr="00902AB9" w:rsidRDefault="00E17409" w:rsidP="00E17409">
      <w:pPr>
        <w:rPr>
          <w:rFonts w:asciiTheme="majorHAnsi" w:hAnsiTheme="majorHAnsi"/>
        </w:rPr>
      </w:pPr>
      <w:r w:rsidRPr="00902AB9">
        <w:rPr>
          <w:rFonts w:asciiTheme="majorHAnsi" w:hAnsiTheme="majorHAnsi"/>
        </w:rPr>
        <w:t xml:space="preserve">(Francisco J., August, Department of Sustainable Development, “Regional Electricity Cooperation and Integration in the Americas: Potential Environmental, Social and Economic Benefits,” </w:t>
      </w:r>
      <w:hyperlink r:id="rId9" w:history="1">
        <w:r w:rsidRPr="00902AB9">
          <w:rPr>
            <w:rStyle w:val="Hyperlink"/>
            <w:rFonts w:asciiTheme="majorHAnsi" w:hAnsiTheme="majorHAnsi"/>
          </w:rPr>
          <w:t>http://www.oas.org/dsd/Documents/RegionalElectricityCooperationandIntegration.pdf</w:t>
        </w:r>
      </w:hyperlink>
      <w:r w:rsidRPr="00902AB9">
        <w:rPr>
          <w:rFonts w:asciiTheme="majorHAnsi" w:hAnsiTheme="majorHAnsi"/>
        </w:rPr>
        <w:t>, accessed 7-19-13, EB)</w:t>
      </w:r>
    </w:p>
    <w:p w14:paraId="477A25B3" w14:textId="77777777" w:rsidR="00E17409" w:rsidRDefault="00E17409" w:rsidP="00E17409">
      <w:pPr>
        <w:rPr>
          <w:rFonts w:asciiTheme="majorHAnsi" w:hAnsiTheme="majorHAnsi"/>
          <w:sz w:val="20"/>
          <w:szCs w:val="20"/>
        </w:rPr>
      </w:pPr>
      <w:r w:rsidRPr="00902AB9">
        <w:rPr>
          <w:rFonts w:asciiTheme="majorHAnsi" w:hAnsiTheme="majorHAnsi"/>
          <w:sz w:val="20"/>
          <w:szCs w:val="20"/>
        </w:rPr>
        <w:t xml:space="preserve">Annual growth in </w:t>
      </w:r>
      <w:r w:rsidRPr="00902AB9">
        <w:rPr>
          <w:rStyle w:val="StyleBoldUnderline"/>
          <w:rFonts w:asciiTheme="majorHAnsi" w:hAnsiTheme="majorHAnsi"/>
          <w:sz w:val="20"/>
          <w:szCs w:val="20"/>
        </w:rPr>
        <w:t>electricity generation in</w:t>
      </w:r>
      <w:r w:rsidRPr="00902AB9">
        <w:rPr>
          <w:rFonts w:asciiTheme="majorHAnsi" w:hAnsiTheme="majorHAnsi"/>
          <w:sz w:val="20"/>
          <w:szCs w:val="20"/>
        </w:rPr>
        <w:t xml:space="preserve"> the Americas will continue increasing during the years between 2004 and 2030. During that period, it is estimated that power generation in Central and </w:t>
      </w:r>
      <w:r w:rsidRPr="00902AB9">
        <w:rPr>
          <w:rStyle w:val="StyleBoldUnderline"/>
          <w:rFonts w:asciiTheme="majorHAnsi" w:hAnsiTheme="majorHAnsi"/>
          <w:sz w:val="20"/>
          <w:szCs w:val="20"/>
        </w:rPr>
        <w:t>South America will</w:t>
      </w:r>
      <w:r w:rsidRPr="00902AB9">
        <w:rPr>
          <w:rFonts w:asciiTheme="majorHAnsi" w:hAnsiTheme="majorHAnsi"/>
          <w:sz w:val="20"/>
          <w:szCs w:val="20"/>
        </w:rPr>
        <w:t xml:space="preserve"> increase from 882 billion kWh in 2004 to 1,838 billion kWh in 2030, representing an increase of 2.9 percent per year. In North America the annual growth in electricity generation is expected to change by 1.5 percent per year during this period (EIA, 2007). This increase in electricity generation will </w:t>
      </w:r>
      <w:r w:rsidRPr="00902AB9">
        <w:rPr>
          <w:rStyle w:val="StyleBoldUnderline"/>
          <w:rFonts w:asciiTheme="majorHAnsi" w:hAnsiTheme="majorHAnsi"/>
          <w:sz w:val="20"/>
          <w:szCs w:val="20"/>
        </w:rPr>
        <w:t>involve substantial capital investment</w:t>
      </w:r>
      <w:r w:rsidRPr="00902AB9">
        <w:rPr>
          <w:rFonts w:asciiTheme="majorHAnsi" w:hAnsiTheme="majorHAnsi"/>
          <w:sz w:val="20"/>
          <w:szCs w:val="20"/>
        </w:rPr>
        <w:t xml:space="preserve">, </w:t>
      </w:r>
    </w:p>
    <w:p w14:paraId="34052C7A" w14:textId="77777777" w:rsidR="00E17409" w:rsidRDefault="00E17409" w:rsidP="00E17409">
      <w:pPr>
        <w:rPr>
          <w:rStyle w:val="Emphasis"/>
        </w:rPr>
      </w:pPr>
    </w:p>
    <w:p w14:paraId="4588261A" w14:textId="77777777" w:rsidR="00E17409" w:rsidRDefault="00E17409" w:rsidP="00E17409">
      <w:pPr>
        <w:rPr>
          <w:rFonts w:asciiTheme="majorHAnsi" w:hAnsiTheme="majorHAnsi"/>
          <w:sz w:val="20"/>
          <w:szCs w:val="20"/>
        </w:rPr>
      </w:pPr>
      <w:r w:rsidRPr="00116EE1">
        <w:rPr>
          <w:rStyle w:val="Emphasis"/>
        </w:rPr>
        <w:t>AND</w:t>
      </w:r>
      <w:r>
        <w:rPr>
          <w:rFonts w:asciiTheme="majorHAnsi" w:hAnsiTheme="majorHAnsi"/>
          <w:sz w:val="20"/>
          <w:szCs w:val="20"/>
        </w:rPr>
        <w:t xml:space="preserve"> </w:t>
      </w:r>
    </w:p>
    <w:p w14:paraId="132A8EDC" w14:textId="77777777" w:rsidR="00E17409" w:rsidRDefault="00E17409" w:rsidP="00E17409">
      <w:pPr>
        <w:rPr>
          <w:rFonts w:asciiTheme="majorHAnsi" w:hAnsiTheme="majorHAnsi"/>
          <w:sz w:val="20"/>
          <w:szCs w:val="20"/>
        </w:rPr>
      </w:pPr>
      <w:r w:rsidRPr="00902AB9">
        <w:rPr>
          <w:rStyle w:val="StyleBoldUnderline"/>
          <w:rFonts w:asciiTheme="majorHAnsi" w:hAnsiTheme="majorHAnsi"/>
          <w:highlight w:val="green"/>
        </w:rPr>
        <w:t>deforestation</w:t>
      </w:r>
      <w:r w:rsidRPr="00902AB9">
        <w:rPr>
          <w:rStyle w:val="StyleBoldUnderline"/>
          <w:rFonts w:asciiTheme="majorHAnsi" w:hAnsiTheme="majorHAnsi"/>
        </w:rPr>
        <w:t xml:space="preserve"> in the rural area </w:t>
      </w:r>
      <w:r w:rsidRPr="00902AB9">
        <w:rPr>
          <w:rStyle w:val="StyleBoldUnderline"/>
          <w:rFonts w:asciiTheme="majorHAnsi" w:hAnsiTheme="majorHAnsi"/>
          <w:highlight w:val="green"/>
        </w:rPr>
        <w:t>can be avoided by expanding electricity services</w:t>
      </w:r>
      <w:r w:rsidRPr="00902AB9">
        <w:rPr>
          <w:rFonts w:asciiTheme="majorHAnsi" w:hAnsiTheme="majorHAnsi"/>
          <w:sz w:val="20"/>
          <w:szCs w:val="20"/>
        </w:rPr>
        <w:t xml:space="preserve"> to rural areas </w:t>
      </w:r>
      <w:r w:rsidRPr="00902AB9">
        <w:rPr>
          <w:rStyle w:val="StyleBoldUnderline"/>
          <w:rFonts w:asciiTheme="majorHAnsi" w:hAnsiTheme="majorHAnsi"/>
          <w:sz w:val="20"/>
          <w:szCs w:val="20"/>
        </w:rPr>
        <w:t>as part of a regional electricity cooperation approach.</w:t>
      </w:r>
      <w:r w:rsidRPr="00902AB9">
        <w:rPr>
          <w:rFonts w:asciiTheme="majorHAnsi" w:hAnsiTheme="majorHAnsi"/>
          <w:sz w:val="20"/>
          <w:szCs w:val="20"/>
        </w:rPr>
        <w:t xml:space="preserve"> Other environmental benefit accrues from increased electricity integration is the </w:t>
      </w:r>
      <w:r w:rsidRPr="00902AB9">
        <w:rPr>
          <w:rStyle w:val="StyleBoldUnderline"/>
          <w:rFonts w:asciiTheme="majorHAnsi" w:hAnsiTheme="majorHAnsi"/>
          <w:sz w:val="20"/>
          <w:szCs w:val="20"/>
        </w:rPr>
        <w:t>mitigation of negative environmental impacts</w:t>
      </w:r>
      <w:r w:rsidRPr="00902AB9">
        <w:rPr>
          <w:rFonts w:asciiTheme="majorHAnsi" w:hAnsiTheme="majorHAnsi"/>
          <w:sz w:val="20"/>
          <w:szCs w:val="20"/>
        </w:rPr>
        <w:t xml:space="preserve"> generated by new power sector facilities, which can be avoided through the interconnection of the existent power infrastructures (Zhu et al., 2004) and by the adequate operational management of these facilities, which entails the harmonization of technical and legal standards (Seymour et al., 2005). In general, </w:t>
      </w:r>
      <w:r w:rsidRPr="00902AB9">
        <w:rPr>
          <w:rStyle w:val="StyleBoldUnderline"/>
          <w:rFonts w:asciiTheme="majorHAnsi" w:hAnsiTheme="majorHAnsi"/>
          <w:sz w:val="20"/>
          <w:szCs w:val="20"/>
        </w:rPr>
        <w:t>regional electricity cooperation and integration can constitute a singular opportunity for environmental protection</w:t>
      </w:r>
      <w:r w:rsidRPr="00902AB9">
        <w:rPr>
          <w:rFonts w:asciiTheme="majorHAnsi" w:hAnsiTheme="majorHAnsi"/>
          <w:sz w:val="20"/>
          <w:szCs w:val="20"/>
        </w:rPr>
        <w:t xml:space="preserve"> in the sense that any trends for cooperation in the electricity sector will be measure for its optimal potential outcomes, including environmental protection </w:t>
      </w:r>
      <w:r w:rsidRPr="00902AB9">
        <w:rPr>
          <w:rStyle w:val="StyleBoldUnderline"/>
          <w:rFonts w:asciiTheme="majorHAnsi" w:hAnsiTheme="majorHAnsi"/>
          <w:sz w:val="20"/>
          <w:szCs w:val="20"/>
        </w:rPr>
        <w:t>and climate change mitigation.</w:t>
      </w:r>
      <w:r w:rsidRPr="00902AB9">
        <w:rPr>
          <w:rFonts w:asciiTheme="majorHAnsi" w:hAnsiTheme="majorHAnsi"/>
          <w:sz w:val="20"/>
          <w:szCs w:val="20"/>
        </w:rPr>
        <w:t xml:space="preserve"> </w:t>
      </w:r>
    </w:p>
    <w:p w14:paraId="62B75879" w14:textId="77777777" w:rsidR="00E17409" w:rsidRPr="00891E0F" w:rsidRDefault="00E17409" w:rsidP="00E17409">
      <w:pPr>
        <w:pStyle w:val="Heading4"/>
      </w:pPr>
      <w:r w:rsidRPr="00891E0F">
        <w:t>Deforestation causes over a quarter of anthropogenic greenhouse gas emissions annually</w:t>
      </w:r>
    </w:p>
    <w:p w14:paraId="2ECA0FE5" w14:textId="77777777" w:rsidR="00E17409" w:rsidRPr="00891E0F" w:rsidRDefault="00E17409" w:rsidP="00E17409">
      <w:pPr>
        <w:rPr>
          <w:rStyle w:val="StyleStyleBold12pt"/>
          <w:szCs w:val="20"/>
        </w:rPr>
      </w:pPr>
      <w:r w:rsidRPr="00204A91">
        <w:rPr>
          <w:rStyle w:val="StyleStyleBold12pt"/>
          <w:szCs w:val="20"/>
        </w:rPr>
        <w:t>Houghton</w:t>
      </w:r>
      <w:r w:rsidRPr="00891E0F">
        <w:rPr>
          <w:rStyle w:val="StyleStyleBold12pt"/>
          <w:szCs w:val="20"/>
        </w:rPr>
        <w:t xml:space="preserve">, Ph.D in biology, Senior Scientist Woods Hole Research Center, </w:t>
      </w:r>
      <w:r w:rsidRPr="00204A91">
        <w:rPr>
          <w:rStyle w:val="StyleStyleBold12pt"/>
          <w:szCs w:val="20"/>
        </w:rPr>
        <w:t>2005</w:t>
      </w:r>
    </w:p>
    <w:p w14:paraId="18D09A49" w14:textId="77777777" w:rsidR="00E17409" w:rsidRPr="00891E0F" w:rsidRDefault="00E17409" w:rsidP="00E17409">
      <w:pPr>
        <w:rPr>
          <w:sz w:val="20"/>
          <w:szCs w:val="20"/>
        </w:rPr>
      </w:pPr>
      <w:r w:rsidRPr="00891E0F">
        <w:rPr>
          <w:sz w:val="20"/>
          <w:szCs w:val="20"/>
        </w:rPr>
        <w:t>(Richard A., edited by Paulo Moutinho and Stephan Schwartzman, Amazon Institute for Environmental Research, “Tropical deforestation as a source of greenhouse gas emissions,” http://www.edf.org/sites/default/files/4930_TropicalDeforestation_and_ClimateChange.pdf, p. 13, EB)</w:t>
      </w:r>
    </w:p>
    <w:p w14:paraId="15BBB10C" w14:textId="77777777" w:rsidR="00E17409" w:rsidRDefault="00E17409" w:rsidP="00E17409">
      <w:pPr>
        <w:rPr>
          <w:sz w:val="20"/>
          <w:szCs w:val="20"/>
        </w:rPr>
      </w:pPr>
      <w:r w:rsidRPr="00891E0F">
        <w:rPr>
          <w:rStyle w:val="StyleBoldUnderline"/>
          <w:sz w:val="20"/>
          <w:szCs w:val="20"/>
        </w:rPr>
        <w:t xml:space="preserve">Tropical </w:t>
      </w:r>
      <w:r w:rsidRPr="00CC49B4">
        <w:rPr>
          <w:rStyle w:val="StyleBoldUnderline"/>
          <w:sz w:val="20"/>
          <w:szCs w:val="20"/>
        </w:rPr>
        <w:t>deforestation</w:t>
      </w:r>
      <w:r w:rsidRPr="00891E0F">
        <w:rPr>
          <w:sz w:val="20"/>
          <w:szCs w:val="20"/>
        </w:rPr>
        <w:t>, including both the permanent conversion of forests to croplands and pastures and the temporary or partial removal of forests for shifting cultivation and selective logging, is estimated to have released on the order of 1-2 PgC/yr (15-35% of annual fossil fuel emissions) during the 1990s.</w:t>
      </w:r>
      <w:r w:rsidRPr="00891E0F">
        <w:rPr>
          <w:rStyle w:val="StyleBoldUnderline"/>
          <w:sz w:val="20"/>
          <w:szCs w:val="20"/>
        </w:rPr>
        <w:t xml:space="preserve"> The magnitude of emissions depends on the rates of deforestation</w:t>
      </w:r>
    </w:p>
    <w:p w14:paraId="5C83DA9F" w14:textId="77777777" w:rsidR="00E17409" w:rsidRDefault="00E17409" w:rsidP="00E17409">
      <w:pPr>
        <w:rPr>
          <w:rStyle w:val="Emphasis"/>
        </w:rPr>
      </w:pPr>
    </w:p>
    <w:p w14:paraId="4966E79E" w14:textId="77777777" w:rsidR="00E17409" w:rsidRDefault="00E17409" w:rsidP="00E17409">
      <w:pPr>
        <w:rPr>
          <w:sz w:val="20"/>
          <w:szCs w:val="20"/>
        </w:rPr>
      </w:pPr>
      <w:r w:rsidRPr="00784EC3">
        <w:rPr>
          <w:rStyle w:val="Emphasis"/>
        </w:rPr>
        <w:t>AND</w:t>
      </w:r>
      <w:r w:rsidRPr="00891E0F">
        <w:rPr>
          <w:sz w:val="20"/>
          <w:szCs w:val="20"/>
        </w:rPr>
        <w:t xml:space="preserve"> </w:t>
      </w:r>
    </w:p>
    <w:p w14:paraId="0BD07AC8" w14:textId="77777777" w:rsidR="00E17409" w:rsidRPr="00CC49B4" w:rsidRDefault="00E17409" w:rsidP="00E17409">
      <w:r w:rsidRPr="00891E0F">
        <w:rPr>
          <w:sz w:val="20"/>
          <w:szCs w:val="20"/>
        </w:rPr>
        <w:t>This paper reviews the contribution of tropical deforestation and subsequent land use to emissions of greenhouse gases. The emphasis is on carbon (principally, CO2 ).</w:t>
      </w:r>
    </w:p>
    <w:p w14:paraId="58031116" w14:textId="77777777" w:rsidR="00E17409" w:rsidRPr="00902AB9" w:rsidRDefault="00E17409" w:rsidP="00E17409">
      <w:pPr>
        <w:pStyle w:val="Heading4"/>
        <w:rPr>
          <w:u w:val="single"/>
        </w:rPr>
      </w:pPr>
      <w:r w:rsidRPr="00902AB9">
        <w:t xml:space="preserve">Warming is occurring now- </w:t>
      </w:r>
      <w:r>
        <w:t xml:space="preserve">CO2 is the main cause, </w:t>
      </w:r>
      <w:r w:rsidRPr="00902AB9">
        <w:t xml:space="preserve">a consensus of scientists agree it’s </w:t>
      </w:r>
      <w:r w:rsidRPr="00902AB9">
        <w:rPr>
          <w:u w:val="single"/>
        </w:rPr>
        <w:t>anthropogenic</w:t>
      </w:r>
      <w:r w:rsidRPr="00902AB9">
        <w:t>, studies rule out solar radiation variation, and their evidence is flawed</w:t>
      </w:r>
    </w:p>
    <w:p w14:paraId="08B36F4F" w14:textId="77777777" w:rsidR="00E17409" w:rsidRPr="00902AB9" w:rsidRDefault="00E17409" w:rsidP="00E17409">
      <w:pPr>
        <w:rPr>
          <w:rFonts w:asciiTheme="majorHAnsi" w:hAnsiTheme="majorHAnsi"/>
          <w:b/>
          <w:sz w:val="26"/>
          <w:szCs w:val="26"/>
        </w:rPr>
      </w:pPr>
      <w:r w:rsidRPr="00902AB9">
        <w:rPr>
          <w:rFonts w:asciiTheme="majorHAnsi" w:hAnsiTheme="majorHAnsi"/>
          <w:b/>
          <w:sz w:val="26"/>
          <w:szCs w:val="26"/>
        </w:rPr>
        <w:t xml:space="preserve">Plait 13 </w:t>
      </w:r>
    </w:p>
    <w:p w14:paraId="66C1D5E8" w14:textId="77777777" w:rsidR="00E17409" w:rsidRPr="00902AB9" w:rsidRDefault="00E17409" w:rsidP="00E17409">
      <w:pPr>
        <w:contextualSpacing/>
        <w:rPr>
          <w:rFonts w:asciiTheme="majorHAnsi" w:hAnsiTheme="majorHAnsi"/>
          <w:szCs w:val="22"/>
        </w:rPr>
      </w:pPr>
      <w:r w:rsidRPr="00902AB9">
        <w:rPr>
          <w:rFonts w:asciiTheme="majorHAnsi" w:hAnsiTheme="majorHAnsi"/>
          <w:szCs w:val="22"/>
        </w:rPr>
        <w:t>(Phil; New study; Climate scientists Overwhelmingly Agree Global Warming is Real and Our Fault; May 17; http://www.slate.com/blogs/bad_astronomy/2013/05/17/global_warming_climate_scientists_overwhelmingly_agree_it_s_real_and_is.html)</w:t>
      </w:r>
    </w:p>
    <w:p w14:paraId="35380591" w14:textId="77777777" w:rsidR="00E17409" w:rsidRPr="00902AB9" w:rsidRDefault="00E17409" w:rsidP="00E17409">
      <w:pPr>
        <w:rPr>
          <w:rFonts w:asciiTheme="majorHAnsi" w:hAnsiTheme="majorHAnsi"/>
        </w:rPr>
      </w:pPr>
    </w:p>
    <w:p w14:paraId="413A4ED0" w14:textId="77777777" w:rsidR="00E17409" w:rsidRDefault="00E17409" w:rsidP="00E17409">
      <w:pPr>
        <w:rPr>
          <w:rFonts w:asciiTheme="majorHAnsi" w:hAnsiTheme="majorHAnsi"/>
          <w:sz w:val="16"/>
        </w:rPr>
      </w:pPr>
      <w:r w:rsidRPr="00902AB9">
        <w:rPr>
          <w:rFonts w:asciiTheme="majorHAnsi" w:hAnsiTheme="majorHAnsi"/>
          <w:sz w:val="16"/>
        </w:rPr>
        <w:fldChar w:fldCharType="begin"/>
      </w:r>
      <w:r w:rsidRPr="00902AB9">
        <w:rPr>
          <w:rFonts w:asciiTheme="majorHAnsi" w:hAnsiTheme="majorHAnsi"/>
          <w:sz w:val="16"/>
        </w:rPr>
        <w:instrText xml:space="preserve"> HYPERLINK "http://iopscience.iop.org/1748-9326/8/2/024024/article" \t "_blank" </w:instrText>
      </w:r>
      <w:r w:rsidRPr="00902AB9">
        <w:rPr>
          <w:rFonts w:asciiTheme="majorHAnsi" w:hAnsiTheme="majorHAnsi"/>
          <w:sz w:val="16"/>
        </w:rPr>
      </w:r>
      <w:r w:rsidRPr="00902AB9">
        <w:rPr>
          <w:rFonts w:asciiTheme="majorHAnsi" w:hAnsiTheme="majorHAnsi"/>
          <w:sz w:val="16"/>
        </w:rPr>
        <w:fldChar w:fldCharType="separate"/>
      </w:r>
      <w:r w:rsidRPr="00902AB9">
        <w:rPr>
          <w:rStyle w:val="StyleBoldUnderline"/>
          <w:rFonts w:asciiTheme="majorHAnsi" w:hAnsiTheme="majorHAnsi"/>
          <w:sz w:val="16"/>
        </w:rPr>
        <w:t xml:space="preserve">A new study </w:t>
      </w:r>
      <w:r w:rsidRPr="00902AB9">
        <w:rPr>
          <w:rFonts w:asciiTheme="majorHAnsi" w:hAnsiTheme="majorHAnsi"/>
          <w:sz w:val="16"/>
        </w:rPr>
        <w:t>has just come out</w:t>
      </w:r>
      <w:r w:rsidRPr="00902AB9">
        <w:rPr>
          <w:rFonts w:asciiTheme="majorHAnsi" w:hAnsiTheme="majorHAnsi"/>
          <w:sz w:val="16"/>
        </w:rPr>
        <w:fldChar w:fldCharType="end"/>
      </w:r>
      <w:r w:rsidRPr="00902AB9">
        <w:rPr>
          <w:rFonts w:asciiTheme="majorHAnsi" w:hAnsiTheme="majorHAnsi"/>
          <w:sz w:val="16"/>
        </w:rPr>
        <w:t xml:space="preserve"> </w:t>
      </w:r>
      <w:r w:rsidRPr="00902AB9">
        <w:rPr>
          <w:rStyle w:val="StyleBoldUnderline"/>
          <w:rFonts w:asciiTheme="majorHAnsi" w:hAnsiTheme="majorHAnsi"/>
        </w:rPr>
        <w:t>that looked at nearly 12,000 professional scientific journal papers about global warmin</w:t>
      </w:r>
      <w:r w:rsidRPr="00902AB9">
        <w:rPr>
          <w:rFonts w:asciiTheme="majorHAnsi" w:hAnsiTheme="majorHAnsi"/>
          <w:sz w:val="16"/>
        </w:rPr>
        <w:t xml:space="preserve">g, and </w:t>
      </w:r>
      <w:r w:rsidRPr="00902AB9">
        <w:rPr>
          <w:rStyle w:val="StyleBoldUnderline"/>
          <w:rFonts w:asciiTheme="majorHAnsi" w:hAnsiTheme="majorHAnsi"/>
        </w:rPr>
        <w:t>found that</w:t>
      </w:r>
      <w:r w:rsidRPr="00902AB9">
        <w:rPr>
          <w:rFonts w:asciiTheme="majorHAnsi" w:hAnsiTheme="majorHAnsi"/>
          <w:sz w:val="16"/>
        </w:rPr>
        <w:t>—of the papers expressing a stance on global warming—</w:t>
      </w:r>
      <w:r w:rsidRPr="00902AB9">
        <w:rPr>
          <w:rStyle w:val="StyleBoldUnderline"/>
          <w:rFonts w:asciiTheme="majorHAnsi" w:hAnsiTheme="majorHAnsi"/>
          <w:highlight w:val="green"/>
        </w:rPr>
        <w:t>97 percent endorse both the reality of global warming and the fact that humans are causing it</w:t>
      </w:r>
      <w:r w:rsidRPr="00902AB9">
        <w:rPr>
          <w:rFonts w:asciiTheme="majorHAnsi" w:hAnsiTheme="majorHAnsi"/>
          <w:sz w:val="16"/>
          <w:highlight w:val="cyan"/>
        </w:rPr>
        <w:t>.</w:t>
      </w:r>
      <w:r w:rsidRPr="00902AB9">
        <w:rPr>
          <w:rFonts w:asciiTheme="majorHAnsi" w:hAnsiTheme="majorHAnsi"/>
          <w:sz w:val="12"/>
        </w:rPr>
        <w:t>¶</w:t>
      </w:r>
      <w:r w:rsidRPr="00902AB9">
        <w:rPr>
          <w:rFonts w:asciiTheme="majorHAnsi" w:hAnsiTheme="majorHAnsi"/>
          <w:sz w:val="16"/>
        </w:rPr>
        <w:t xml:space="preserve"> </w:t>
      </w:r>
    </w:p>
    <w:p w14:paraId="74EE51CF" w14:textId="77777777" w:rsidR="00E17409" w:rsidRDefault="00E17409" w:rsidP="00E17409">
      <w:pPr>
        <w:rPr>
          <w:rFonts w:asciiTheme="majorHAnsi" w:hAnsiTheme="majorHAnsi"/>
          <w:sz w:val="16"/>
        </w:rPr>
      </w:pPr>
    </w:p>
    <w:p w14:paraId="75C560A4" w14:textId="77777777" w:rsidR="00E17409" w:rsidRDefault="00E17409" w:rsidP="00E17409">
      <w:pPr>
        <w:rPr>
          <w:rFonts w:asciiTheme="majorHAnsi" w:hAnsiTheme="majorHAnsi"/>
          <w:sz w:val="16"/>
        </w:rPr>
      </w:pPr>
      <w:r w:rsidRPr="00C607F8">
        <w:rPr>
          <w:rStyle w:val="Emphasis"/>
        </w:rPr>
        <w:t>AND</w:t>
      </w:r>
      <w:r>
        <w:rPr>
          <w:rFonts w:asciiTheme="majorHAnsi" w:hAnsiTheme="majorHAnsi"/>
          <w:sz w:val="16"/>
        </w:rPr>
        <w:t xml:space="preserve"> </w:t>
      </w:r>
    </w:p>
    <w:p w14:paraId="301969E4" w14:textId="77777777" w:rsidR="00E17409" w:rsidRPr="00902AB9" w:rsidRDefault="00E17409" w:rsidP="00E17409">
      <w:pPr>
        <w:rPr>
          <w:rFonts w:asciiTheme="majorHAnsi" w:hAnsiTheme="majorHAnsi"/>
          <w:sz w:val="16"/>
        </w:rPr>
      </w:pPr>
      <w:r w:rsidRPr="00902AB9">
        <w:rPr>
          <w:rStyle w:val="StyleBoldUnderline"/>
          <w:rFonts w:asciiTheme="majorHAnsi" w:hAnsiTheme="majorHAnsi"/>
          <w:highlight w:val="green"/>
        </w:rPr>
        <w:t>carbon dioxide is</w:t>
      </w:r>
      <w:r w:rsidRPr="00902AB9">
        <w:rPr>
          <w:rFonts w:asciiTheme="majorHAnsi" w:hAnsiTheme="majorHAnsi"/>
          <w:sz w:val="16"/>
          <w:highlight w:val="green"/>
        </w:rPr>
        <w:t xml:space="preserve"> </w:t>
      </w:r>
      <w:r w:rsidRPr="00902AB9">
        <w:rPr>
          <w:rStyle w:val="StyleBoldUnderline"/>
          <w:rFonts w:asciiTheme="majorHAnsi" w:hAnsiTheme="majorHAnsi"/>
          <w:highlight w:val="green"/>
        </w:rPr>
        <w:t>increasingly heating us up: we are warming at a rate faster than in the past 11,000 years</w:t>
      </w:r>
      <w:r w:rsidRPr="00902AB9">
        <w:rPr>
          <w:rFonts w:asciiTheme="majorHAnsi" w:hAnsiTheme="majorHAnsi"/>
          <w:sz w:val="16"/>
        </w:rPr>
        <w:t>, and most likely far longer than that.¶ And it’s our fault. It’s well past time we do something about it, and we need to get past this false controversy. For more information, go to The Consensus Project, and see what we can do about it.¶</w:t>
      </w:r>
    </w:p>
    <w:p w14:paraId="5A002279" w14:textId="77777777" w:rsidR="00E17409" w:rsidRPr="00902AB9" w:rsidRDefault="00E17409" w:rsidP="00E17409">
      <w:pPr>
        <w:pStyle w:val="Heading4"/>
      </w:pPr>
      <w:r w:rsidRPr="00902AB9">
        <w:t>Warming causes extinction, makes all their impacts inevitable, and no adaptation- that outweighs any benefits of warming on timeframe</w:t>
      </w:r>
    </w:p>
    <w:p w14:paraId="52376335" w14:textId="77777777" w:rsidR="00E17409" w:rsidRPr="00902AB9" w:rsidRDefault="00E17409" w:rsidP="00E17409">
      <w:pPr>
        <w:pStyle w:val="NormalText"/>
        <w:rPr>
          <w:rStyle w:val="Hyperlink"/>
          <w:rFonts w:asciiTheme="majorHAnsi" w:hAnsiTheme="majorHAnsi"/>
          <w:b/>
          <w:bCs/>
          <w:sz w:val="28"/>
          <w:szCs w:val="28"/>
        </w:rPr>
      </w:pPr>
      <w:r w:rsidRPr="00902AB9">
        <w:rPr>
          <w:rStyle w:val="AuthorDate"/>
          <w:rFonts w:asciiTheme="majorHAnsi" w:hAnsiTheme="majorHAnsi" w:cs="Arial"/>
          <w:color w:val="000000"/>
          <w:szCs w:val="24"/>
          <w:u w:color="000000"/>
        </w:rPr>
        <w:t>Tickell 8</w:t>
      </w:r>
      <w:r w:rsidRPr="00902AB9">
        <w:rPr>
          <w:rFonts w:asciiTheme="majorHAnsi" w:hAnsiTheme="majorHAnsi" w:cs="Arial"/>
          <w:sz w:val="16"/>
          <w:szCs w:val="24"/>
        </w:rPr>
        <w:t xml:space="preserve"> (Oliver Tickell is an environmental Researcher. He is the founder of the Kyoto2 climate initiative, a researcher of the Oxford Climate Associates and specialized in international climate policy. Published August 11</w:t>
      </w:r>
      <w:r w:rsidRPr="00902AB9">
        <w:rPr>
          <w:rFonts w:asciiTheme="majorHAnsi" w:hAnsiTheme="majorHAnsi" w:cs="Arial"/>
          <w:sz w:val="16"/>
          <w:szCs w:val="24"/>
          <w:vertAlign w:val="superscript"/>
        </w:rPr>
        <w:t>th</w:t>
      </w:r>
      <w:r w:rsidRPr="00902AB9">
        <w:rPr>
          <w:rFonts w:asciiTheme="majorHAnsi" w:hAnsiTheme="majorHAnsi" w:cs="Arial"/>
          <w:sz w:val="16"/>
          <w:szCs w:val="24"/>
        </w:rPr>
        <w:t>, 2008 (</w:t>
      </w:r>
      <w:hyperlink r:id="rId10" w:history="1">
        <w:r w:rsidRPr="00902AB9">
          <w:rPr>
            <w:rStyle w:val="Hyperlink"/>
            <w:rFonts w:asciiTheme="majorHAnsi" w:hAnsiTheme="majorHAnsi" w:cs="Arial"/>
            <w:sz w:val="24"/>
            <w:szCs w:val="24"/>
          </w:rPr>
          <w:t>http://www.guardian.co.uk/commentisfree/2008/aug/11/climatechange</w:t>
        </w:r>
      </w:hyperlink>
      <w:r w:rsidRPr="00902AB9">
        <w:rPr>
          <w:rStyle w:val="Hyperlink"/>
          <w:rFonts w:asciiTheme="majorHAnsi" w:hAnsiTheme="majorHAnsi" w:cs="Arial"/>
          <w:sz w:val="24"/>
          <w:szCs w:val="24"/>
        </w:rPr>
        <w:t>)</w:t>
      </w:r>
    </w:p>
    <w:p w14:paraId="31E5CDA2" w14:textId="77777777" w:rsidR="00E17409" w:rsidRPr="00902AB9" w:rsidRDefault="00E17409" w:rsidP="00E17409">
      <w:pPr>
        <w:pStyle w:val="NormalText"/>
        <w:rPr>
          <w:rFonts w:asciiTheme="majorHAnsi" w:hAnsiTheme="majorHAnsi" w:cs="Arial"/>
          <w:b/>
          <w:sz w:val="16"/>
          <w:szCs w:val="24"/>
        </w:rPr>
      </w:pPr>
    </w:p>
    <w:p w14:paraId="580E9079" w14:textId="77777777" w:rsidR="00E17409" w:rsidRDefault="00E17409" w:rsidP="00E17409">
      <w:pPr>
        <w:pStyle w:val="cardtext"/>
        <w:ind w:left="0"/>
        <w:rPr>
          <w:rStyle w:val="highlight2"/>
          <w:rFonts w:asciiTheme="majorHAnsi" w:hAnsiTheme="majorHAnsi"/>
        </w:rPr>
      </w:pPr>
      <w:r w:rsidRPr="00902AB9">
        <w:rPr>
          <w:rStyle w:val="highlight2"/>
          <w:rFonts w:asciiTheme="majorHAnsi" w:hAnsiTheme="majorHAnsi"/>
          <w:highlight w:val="green"/>
        </w:rPr>
        <w:t>We need to get prepared for four degrees of global warming,</w:t>
      </w:r>
    </w:p>
    <w:p w14:paraId="41C95CE1" w14:textId="77777777" w:rsidR="00E17409" w:rsidRDefault="00E17409" w:rsidP="00E17409">
      <w:pPr>
        <w:pStyle w:val="cardtext"/>
        <w:ind w:left="0"/>
        <w:rPr>
          <w:rStyle w:val="Emphasis"/>
        </w:rPr>
      </w:pPr>
    </w:p>
    <w:p w14:paraId="64FD054B" w14:textId="77777777" w:rsidR="00E17409" w:rsidRDefault="00E17409" w:rsidP="00E17409">
      <w:pPr>
        <w:pStyle w:val="cardtext"/>
        <w:ind w:left="0"/>
        <w:rPr>
          <w:rFonts w:asciiTheme="majorHAnsi" w:hAnsiTheme="majorHAnsi"/>
          <w:sz w:val="16"/>
        </w:rPr>
      </w:pPr>
      <w:r w:rsidRPr="00A10DAB">
        <w:rPr>
          <w:rStyle w:val="Emphasis"/>
        </w:rPr>
        <w:t>AND</w:t>
      </w:r>
      <w:r w:rsidRPr="00902AB9">
        <w:rPr>
          <w:rFonts w:asciiTheme="majorHAnsi" w:hAnsiTheme="majorHAnsi"/>
          <w:sz w:val="16"/>
        </w:rPr>
        <w:t xml:space="preserve"> </w:t>
      </w:r>
    </w:p>
    <w:p w14:paraId="59C0FB1E" w14:textId="77777777" w:rsidR="00E17409" w:rsidRDefault="00E17409" w:rsidP="00E17409">
      <w:pPr>
        <w:pStyle w:val="cardtext"/>
        <w:ind w:left="0"/>
        <w:rPr>
          <w:rStyle w:val="highlight2"/>
          <w:rFonts w:asciiTheme="majorHAnsi" w:hAnsiTheme="majorHAnsi"/>
        </w:rPr>
      </w:pPr>
      <w:r w:rsidRPr="00902AB9">
        <w:rPr>
          <w:rStyle w:val="highlight2"/>
          <w:rFonts w:asciiTheme="majorHAnsi" w:hAnsiTheme="majorHAnsi"/>
        </w:rPr>
        <w:t>Lush subtropical forests grew in polar regions, and sea levels rose to 100m higher than today</w:t>
      </w:r>
      <w:r w:rsidRPr="00902AB9">
        <w:rPr>
          <w:rFonts w:asciiTheme="majorHAnsi" w:hAnsiTheme="majorHAnsi"/>
          <w:sz w:val="16"/>
        </w:rPr>
        <w:t xml:space="preserve">. It appears that an initial warming pulse triggered other warming processes. </w:t>
      </w:r>
      <w:r w:rsidRPr="00902AB9">
        <w:rPr>
          <w:rStyle w:val="highlight2"/>
          <w:rFonts w:asciiTheme="majorHAnsi" w:hAnsiTheme="majorHAnsi"/>
        </w:rPr>
        <w:t>Many scientists warn that this historical event may be analogous to the present: the warming caused by human emissions could propel us towards a similar hothouse Earth.</w:t>
      </w:r>
    </w:p>
    <w:p w14:paraId="5B6E84D0" w14:textId="77777777" w:rsidR="00E17409" w:rsidRPr="00902AB9" w:rsidRDefault="00E17409" w:rsidP="00E17409">
      <w:pPr>
        <w:pStyle w:val="Heading4"/>
      </w:pPr>
      <w:r w:rsidRPr="00902AB9">
        <w:t xml:space="preserve">CO2 emissions cause warming and also </w:t>
      </w:r>
      <w:r w:rsidRPr="00902AB9">
        <w:rPr>
          <w:u w:val="single"/>
        </w:rPr>
        <w:t>independently</w:t>
      </w:r>
      <w:r w:rsidRPr="00902AB9">
        <w:t xml:space="preserve"> cause extinction through ocean acidification</w:t>
      </w:r>
    </w:p>
    <w:p w14:paraId="39EA1460" w14:textId="77777777" w:rsidR="00E17409" w:rsidRPr="00902AB9" w:rsidRDefault="00E17409" w:rsidP="00E17409">
      <w:pPr>
        <w:rPr>
          <w:rFonts w:asciiTheme="majorHAnsi" w:hAnsiTheme="majorHAnsi"/>
          <w:sz w:val="16"/>
        </w:rPr>
      </w:pPr>
      <w:r w:rsidRPr="00902AB9">
        <w:rPr>
          <w:rFonts w:asciiTheme="majorHAnsi" w:hAnsiTheme="majorHAnsi"/>
          <w:sz w:val="16"/>
        </w:rPr>
        <w:t xml:space="preserve">Joe </w:t>
      </w:r>
      <w:r w:rsidRPr="00902AB9">
        <w:rPr>
          <w:rStyle w:val="StyleStyleBold12pt"/>
          <w:rFonts w:asciiTheme="majorHAnsi" w:hAnsiTheme="majorHAnsi"/>
        </w:rPr>
        <w:t>Romm 12</w:t>
      </w:r>
      <w:r w:rsidRPr="00902AB9">
        <w:rPr>
          <w:rFonts w:asciiTheme="majorHAnsi" w:hAnsiTheme="majorHAnsi"/>
          <w:sz w:val="16"/>
        </w:rPr>
        <w:t xml:space="preserve"> is a Fellow at American Progress and is the editor of Climate Progress, “Science: Ocean Acidifying So Fast It Threatens Humanity’s Ability to Feed Itself,” 3/2/2012, http://thinkprogress.org/romm/2012/03/02/436193/science-ocean-acidifying-so-fast-it-threatens-humanity-ability-to-feed-itself/?utm_source=feedburner&amp;utm_medium=email&amp;utm_campaign=Feed%3A+climateprogre</w:t>
      </w:r>
    </w:p>
    <w:p w14:paraId="641C8788" w14:textId="77777777" w:rsidR="00E17409" w:rsidRPr="00902AB9" w:rsidRDefault="00E17409" w:rsidP="00E17409">
      <w:pPr>
        <w:rPr>
          <w:rFonts w:asciiTheme="majorHAnsi" w:hAnsiTheme="majorHAnsi"/>
          <w:sz w:val="16"/>
        </w:rPr>
      </w:pPr>
    </w:p>
    <w:p w14:paraId="35885262" w14:textId="77777777" w:rsidR="00E17409" w:rsidRDefault="00E17409" w:rsidP="00E17409">
      <w:pPr>
        <w:rPr>
          <w:rFonts w:asciiTheme="majorHAnsi" w:hAnsiTheme="majorHAnsi"/>
          <w:sz w:val="16"/>
        </w:rPr>
      </w:pPr>
      <w:r w:rsidRPr="00902AB9">
        <w:rPr>
          <w:rFonts w:asciiTheme="majorHAnsi" w:hAnsiTheme="majorHAnsi"/>
          <w:b/>
          <w:highlight w:val="green"/>
          <w:u w:val="single"/>
        </w:rPr>
        <w:t>The world’s oceans may be turning acidic faster</w:t>
      </w:r>
      <w:r w:rsidRPr="00902AB9">
        <w:rPr>
          <w:rFonts w:asciiTheme="majorHAnsi" w:hAnsiTheme="majorHAnsi"/>
          <w:sz w:val="16"/>
        </w:rPr>
        <w:t xml:space="preserve"> today </w:t>
      </w:r>
      <w:r w:rsidRPr="00902AB9">
        <w:rPr>
          <w:rFonts w:asciiTheme="majorHAnsi" w:hAnsiTheme="majorHAnsi"/>
          <w:b/>
          <w:highlight w:val="green"/>
          <w:u w:val="single"/>
        </w:rPr>
        <w:t>from</w:t>
      </w:r>
      <w:r w:rsidRPr="00902AB9">
        <w:rPr>
          <w:rFonts w:asciiTheme="majorHAnsi" w:hAnsiTheme="majorHAnsi"/>
          <w:b/>
          <w:u w:val="single"/>
        </w:rPr>
        <w:t xml:space="preserve"> human </w:t>
      </w:r>
      <w:r w:rsidRPr="00902AB9">
        <w:rPr>
          <w:rFonts w:asciiTheme="majorHAnsi" w:hAnsiTheme="majorHAnsi"/>
          <w:b/>
          <w:highlight w:val="green"/>
          <w:u w:val="single"/>
        </w:rPr>
        <w:t>carbon emissions</w:t>
      </w:r>
      <w:r w:rsidRPr="00902AB9">
        <w:rPr>
          <w:rFonts w:asciiTheme="majorHAnsi" w:hAnsiTheme="majorHAnsi"/>
          <w:sz w:val="16"/>
        </w:rPr>
        <w:t xml:space="preserve"> than they did during four major extinctions in the last 300 million years, when natural pulses of carbon sent global temperatures soaring, says a new study in Science. </w:t>
      </w:r>
    </w:p>
    <w:p w14:paraId="49CD5B9C" w14:textId="77777777" w:rsidR="00E17409" w:rsidRDefault="00E17409" w:rsidP="00E17409">
      <w:pPr>
        <w:rPr>
          <w:rFonts w:asciiTheme="majorHAnsi" w:hAnsiTheme="majorHAnsi"/>
          <w:sz w:val="16"/>
        </w:rPr>
      </w:pPr>
      <w:r>
        <w:rPr>
          <w:rFonts w:asciiTheme="majorHAnsi" w:hAnsiTheme="majorHAnsi"/>
          <w:sz w:val="16"/>
        </w:rPr>
        <w:t>AND</w:t>
      </w:r>
    </w:p>
    <w:p w14:paraId="664039A0" w14:textId="77777777" w:rsidR="00E17409" w:rsidRPr="0016699E" w:rsidRDefault="00E17409" w:rsidP="00E17409">
      <w:pPr>
        <w:rPr>
          <w:rFonts w:asciiTheme="majorHAnsi" w:hAnsiTheme="majorHAnsi"/>
          <w:b/>
          <w:u w:val="single"/>
        </w:rPr>
      </w:pPr>
      <w:r w:rsidRPr="00902AB9">
        <w:rPr>
          <w:rFonts w:asciiTheme="majorHAnsi" w:hAnsiTheme="majorHAnsi"/>
          <w:sz w:val="16"/>
        </w:rPr>
        <w:t xml:space="preserve">But </w:t>
      </w:r>
      <w:r w:rsidRPr="00902AB9">
        <w:rPr>
          <w:rFonts w:asciiTheme="majorHAnsi" w:hAnsiTheme="majorHAnsi"/>
          <w:b/>
          <w:u w:val="single"/>
        </w:rPr>
        <w:t xml:space="preserve">if </w:t>
      </w:r>
      <w:r w:rsidRPr="00902AB9">
        <w:rPr>
          <w:rFonts w:asciiTheme="majorHAnsi" w:hAnsiTheme="majorHAnsi"/>
          <w:b/>
          <w:highlight w:val="green"/>
          <w:u w:val="single"/>
        </w:rPr>
        <w:t>CO2</w:t>
      </w:r>
      <w:r w:rsidRPr="00902AB9">
        <w:rPr>
          <w:rFonts w:asciiTheme="majorHAnsi" w:hAnsiTheme="majorHAnsi"/>
          <w:b/>
          <w:u w:val="single"/>
        </w:rPr>
        <w:t xml:space="preserve"> goes into the oceans too quickly, </w:t>
      </w:r>
      <w:r w:rsidRPr="00902AB9">
        <w:rPr>
          <w:rFonts w:asciiTheme="majorHAnsi" w:hAnsiTheme="majorHAnsi"/>
          <w:b/>
          <w:highlight w:val="green"/>
          <w:u w:val="single"/>
        </w:rPr>
        <w:t>it can deplete</w:t>
      </w:r>
      <w:r w:rsidRPr="00902AB9">
        <w:rPr>
          <w:rFonts w:asciiTheme="majorHAnsi" w:hAnsiTheme="majorHAnsi"/>
          <w:b/>
          <w:u w:val="single"/>
        </w:rPr>
        <w:t xml:space="preserve"> the </w:t>
      </w:r>
      <w:r w:rsidRPr="00902AB9">
        <w:rPr>
          <w:rFonts w:asciiTheme="majorHAnsi" w:hAnsiTheme="majorHAnsi"/>
          <w:b/>
          <w:highlight w:val="green"/>
          <w:u w:val="single"/>
        </w:rPr>
        <w:t xml:space="preserve">carbonate ions that corals, mollusks and </w:t>
      </w:r>
      <w:r w:rsidRPr="00902AB9">
        <w:rPr>
          <w:rFonts w:asciiTheme="majorHAnsi" w:hAnsiTheme="majorHAnsi"/>
          <w:b/>
          <w:u w:val="single"/>
        </w:rPr>
        <w:t xml:space="preserve">some </w:t>
      </w:r>
      <w:r w:rsidRPr="00902AB9">
        <w:rPr>
          <w:rFonts w:asciiTheme="majorHAnsi" w:hAnsiTheme="majorHAnsi"/>
          <w:b/>
          <w:highlight w:val="green"/>
          <w:u w:val="single"/>
        </w:rPr>
        <w:t>plankton need</w:t>
      </w:r>
      <w:r w:rsidRPr="00902AB9">
        <w:rPr>
          <w:rFonts w:asciiTheme="majorHAnsi" w:hAnsiTheme="majorHAnsi"/>
          <w:b/>
          <w:u w:val="single"/>
        </w:rPr>
        <w:t xml:space="preserve"> for reef and shell-building.</w:t>
      </w:r>
    </w:p>
    <w:p w14:paraId="48EF93AE" w14:textId="77777777" w:rsidR="00E17409" w:rsidRPr="00902AB9" w:rsidRDefault="00E17409" w:rsidP="00E17409">
      <w:pPr>
        <w:pStyle w:val="Heading2"/>
      </w:pPr>
      <w:r>
        <w:t>1AC- Adv 2</w:t>
      </w:r>
    </w:p>
    <w:p w14:paraId="2A014AE9" w14:textId="77777777" w:rsidR="00E17409" w:rsidRPr="00902AB9" w:rsidRDefault="00E17409" w:rsidP="00E17409">
      <w:pPr>
        <w:pStyle w:val="Heading4"/>
      </w:pPr>
      <w:r w:rsidRPr="00902AB9">
        <w:t xml:space="preserve">US Mexican relations are at a potential reset point- the US must act now to ensure a productive </w:t>
      </w:r>
      <w:r w:rsidRPr="00902AB9">
        <w:rPr>
          <w:u w:val="single"/>
        </w:rPr>
        <w:t>economic and climate partnership</w:t>
      </w:r>
      <w:r w:rsidRPr="00902AB9">
        <w:rPr>
          <w:u w:val="single"/>
        </w:rPr>
        <w:softHyphen/>
      </w:r>
      <w:r w:rsidRPr="00902AB9">
        <w:softHyphen/>
        <w:t xml:space="preserve">- cooperation over anything else </w:t>
      </w:r>
      <w:r w:rsidRPr="00902AB9">
        <w:rPr>
          <w:u w:val="single"/>
        </w:rPr>
        <w:t>doesn’t solve</w:t>
      </w:r>
    </w:p>
    <w:p w14:paraId="0EA3982D" w14:textId="77777777" w:rsidR="00E17409" w:rsidRPr="00902AB9" w:rsidRDefault="00E17409" w:rsidP="00E17409">
      <w:pPr>
        <w:rPr>
          <w:rFonts w:asciiTheme="majorHAnsi" w:hAnsiTheme="majorHAnsi"/>
        </w:rPr>
      </w:pPr>
      <w:r w:rsidRPr="00902AB9">
        <w:rPr>
          <w:rFonts w:asciiTheme="majorHAnsi" w:hAnsiTheme="majorHAnsi"/>
          <w:b/>
        </w:rPr>
        <w:t>PBS 12</w:t>
      </w:r>
      <w:r w:rsidRPr="00902AB9">
        <w:rPr>
          <w:rFonts w:asciiTheme="majorHAnsi" w:hAnsiTheme="majorHAnsi"/>
        </w:rPr>
        <w:t xml:space="preserve"> (“How U.S.-Mexico Relations May Shift Under President-Elect Enrique Pena Nieto” PBS Newshour, November 27 2012, http://www.pbs.org/newshour/bb/world/july-dec12/mexico1_11-27.html) MR</w:t>
      </w:r>
    </w:p>
    <w:p w14:paraId="3511AD6C" w14:textId="77777777" w:rsidR="00E17409" w:rsidRDefault="00E17409" w:rsidP="00E17409">
      <w:pPr>
        <w:rPr>
          <w:rFonts w:asciiTheme="majorHAnsi" w:hAnsiTheme="majorHAnsi"/>
          <w:sz w:val="16"/>
        </w:rPr>
      </w:pPr>
      <w:r w:rsidRPr="00902AB9">
        <w:rPr>
          <w:rFonts w:asciiTheme="majorHAnsi" w:hAnsiTheme="majorHAnsi"/>
          <w:sz w:val="16"/>
        </w:rPr>
        <w:t xml:space="preserve">RAY SUAREZ: As cameras flashed, the newly re-elected </w:t>
      </w:r>
      <w:r w:rsidRPr="00902AB9">
        <w:rPr>
          <w:rStyle w:val="StyleBoldUnderline"/>
          <w:rFonts w:asciiTheme="majorHAnsi" w:hAnsiTheme="majorHAnsi"/>
        </w:rPr>
        <w:t>U.S. president met</w:t>
      </w:r>
      <w:r w:rsidRPr="00902AB9">
        <w:rPr>
          <w:rFonts w:asciiTheme="majorHAnsi" w:hAnsiTheme="majorHAnsi"/>
          <w:sz w:val="16"/>
        </w:rPr>
        <w:t xml:space="preserve"> this afternoon </w:t>
      </w:r>
      <w:r w:rsidRPr="00902AB9">
        <w:rPr>
          <w:rStyle w:val="StyleBoldUnderline"/>
          <w:rFonts w:asciiTheme="majorHAnsi" w:hAnsiTheme="majorHAnsi"/>
        </w:rPr>
        <w:t>with the</w:t>
      </w:r>
      <w:r w:rsidRPr="00902AB9">
        <w:rPr>
          <w:rFonts w:asciiTheme="majorHAnsi" w:hAnsiTheme="majorHAnsi"/>
          <w:sz w:val="16"/>
        </w:rPr>
        <w:t xml:space="preserve"> newly elected </w:t>
      </w:r>
      <w:r w:rsidRPr="00902AB9">
        <w:rPr>
          <w:rStyle w:val="StyleBoldUnderline"/>
          <w:rFonts w:asciiTheme="majorHAnsi" w:hAnsiTheme="majorHAnsi"/>
        </w:rPr>
        <w:t>president of Mexico, Enrique Pena Nieto</w:t>
      </w:r>
      <w:r w:rsidRPr="00902AB9">
        <w:rPr>
          <w:rFonts w:asciiTheme="majorHAnsi" w:hAnsiTheme="majorHAnsi"/>
          <w:sz w:val="16"/>
        </w:rPr>
        <w:t xml:space="preserve">, who takes office Saturday. BARACK OBAMA: </w:t>
      </w:r>
      <w:r w:rsidRPr="00902AB9">
        <w:rPr>
          <w:rStyle w:val="StyleBoldUnderline"/>
          <w:rFonts w:asciiTheme="majorHAnsi" w:hAnsiTheme="majorHAnsi"/>
          <w:highlight w:val="green"/>
        </w:rPr>
        <w:t>Mexico has become</w:t>
      </w:r>
      <w:r w:rsidRPr="00902AB9">
        <w:rPr>
          <w:rStyle w:val="StyleBoldUnderline"/>
          <w:rFonts w:asciiTheme="majorHAnsi" w:hAnsiTheme="majorHAnsi"/>
        </w:rPr>
        <w:t xml:space="preserve"> not simply an important bilateral partner, but</w:t>
      </w:r>
      <w:r w:rsidRPr="00902AB9">
        <w:rPr>
          <w:rFonts w:asciiTheme="majorHAnsi" w:hAnsiTheme="majorHAnsi"/>
          <w:sz w:val="16"/>
        </w:rPr>
        <w:t xml:space="preserve"> is today </w:t>
      </w:r>
      <w:r w:rsidRPr="00902AB9">
        <w:rPr>
          <w:rStyle w:val="StyleBoldUnderline"/>
          <w:rFonts w:asciiTheme="majorHAnsi" w:hAnsiTheme="majorHAnsi"/>
          <w:highlight w:val="green"/>
        </w:rPr>
        <w:t>a very important multilateral</w:t>
      </w:r>
      <w:r w:rsidRPr="00902AB9">
        <w:rPr>
          <w:rStyle w:val="StyleBoldUnderline"/>
          <w:rFonts w:asciiTheme="majorHAnsi" w:hAnsiTheme="majorHAnsi"/>
        </w:rPr>
        <w:t xml:space="preserve">, multinational </w:t>
      </w:r>
      <w:r w:rsidRPr="00902AB9">
        <w:rPr>
          <w:rStyle w:val="StyleBoldUnderline"/>
          <w:rFonts w:asciiTheme="majorHAnsi" w:hAnsiTheme="majorHAnsi"/>
          <w:highlight w:val="green"/>
        </w:rPr>
        <w:t>leader on</w:t>
      </w:r>
      <w:r w:rsidRPr="00902AB9">
        <w:rPr>
          <w:rFonts w:asciiTheme="majorHAnsi" w:hAnsiTheme="majorHAnsi"/>
          <w:sz w:val="16"/>
        </w:rPr>
        <w:t xml:space="preserve"> a whole range of </w:t>
      </w:r>
      <w:r w:rsidRPr="00902AB9">
        <w:rPr>
          <w:rStyle w:val="StyleBoldUnderline"/>
          <w:rFonts w:asciiTheme="majorHAnsi" w:hAnsiTheme="majorHAnsi"/>
          <w:highlight w:val="green"/>
        </w:rPr>
        <w:t xml:space="preserve">issues from </w:t>
      </w:r>
      <w:r w:rsidRPr="00902AB9">
        <w:rPr>
          <w:rStyle w:val="Emphasis"/>
          <w:rFonts w:asciiTheme="majorHAnsi" w:hAnsiTheme="majorHAnsi"/>
          <w:highlight w:val="green"/>
        </w:rPr>
        <w:t>energy to climate change</w:t>
      </w:r>
      <w:r w:rsidRPr="00902AB9">
        <w:rPr>
          <w:rFonts w:asciiTheme="majorHAnsi" w:hAnsiTheme="majorHAnsi"/>
          <w:sz w:val="16"/>
        </w:rPr>
        <w:t xml:space="preserve">. </w:t>
      </w:r>
    </w:p>
    <w:p w14:paraId="0236CF1F" w14:textId="77777777" w:rsidR="00E17409" w:rsidRDefault="00E17409" w:rsidP="00E17409">
      <w:pPr>
        <w:rPr>
          <w:rStyle w:val="Emphasis"/>
        </w:rPr>
      </w:pPr>
    </w:p>
    <w:p w14:paraId="0BB4854C" w14:textId="77777777" w:rsidR="00E17409" w:rsidRPr="007F6750" w:rsidRDefault="00E17409" w:rsidP="00E17409">
      <w:pPr>
        <w:rPr>
          <w:rStyle w:val="Emphasis"/>
        </w:rPr>
      </w:pPr>
      <w:r w:rsidRPr="007F6750">
        <w:rPr>
          <w:rStyle w:val="Emphasis"/>
        </w:rPr>
        <w:t xml:space="preserve">AND </w:t>
      </w:r>
    </w:p>
    <w:p w14:paraId="276A6E75" w14:textId="77777777" w:rsidR="00E17409" w:rsidRPr="00902AB9" w:rsidRDefault="00E17409" w:rsidP="00E17409">
      <w:pPr>
        <w:rPr>
          <w:rFonts w:asciiTheme="majorHAnsi" w:hAnsiTheme="majorHAnsi"/>
          <w:sz w:val="16"/>
        </w:rPr>
      </w:pPr>
      <w:r w:rsidRPr="00902AB9">
        <w:rPr>
          <w:rStyle w:val="StyleBoldUnderline"/>
          <w:rFonts w:asciiTheme="majorHAnsi" w:hAnsiTheme="majorHAnsi"/>
          <w:highlight w:val="green"/>
        </w:rPr>
        <w:t>Mexico is</w:t>
      </w:r>
      <w:r w:rsidRPr="00902AB9">
        <w:rPr>
          <w:rFonts w:asciiTheme="majorHAnsi" w:hAnsiTheme="majorHAnsi"/>
          <w:sz w:val="16"/>
          <w:highlight w:val="green"/>
        </w:rPr>
        <w:t xml:space="preserve"> </w:t>
      </w:r>
      <w:r w:rsidRPr="00902AB9">
        <w:rPr>
          <w:rFonts w:asciiTheme="majorHAnsi" w:hAnsiTheme="majorHAnsi"/>
          <w:sz w:val="16"/>
        </w:rPr>
        <w:t xml:space="preserve">coming and </w:t>
      </w:r>
      <w:r w:rsidRPr="00902AB9">
        <w:rPr>
          <w:rStyle w:val="StyleBoldUnderline"/>
          <w:rFonts w:asciiTheme="majorHAnsi" w:hAnsiTheme="majorHAnsi"/>
          <w:highlight w:val="green"/>
        </w:rPr>
        <w:t xml:space="preserve">wanting to bring this fully on to the agenda. It played </w:t>
      </w:r>
      <w:r w:rsidRPr="00902AB9">
        <w:rPr>
          <w:rStyle w:val="Emphasis"/>
          <w:rFonts w:asciiTheme="majorHAnsi" w:hAnsiTheme="majorHAnsi"/>
          <w:highlight w:val="green"/>
        </w:rPr>
        <w:t>second fiddle</w:t>
      </w:r>
      <w:r w:rsidRPr="00902AB9">
        <w:rPr>
          <w:rStyle w:val="StyleBoldUnderline"/>
          <w:rFonts w:asciiTheme="majorHAnsi" w:hAnsiTheme="majorHAnsi"/>
          <w:highlight w:val="green"/>
        </w:rPr>
        <w:t xml:space="preserve"> to security</w:t>
      </w:r>
      <w:r w:rsidRPr="00902AB9">
        <w:rPr>
          <w:rStyle w:val="StyleBoldUnderline"/>
          <w:rFonts w:asciiTheme="majorHAnsi" w:hAnsiTheme="majorHAnsi"/>
        </w:rPr>
        <w:t xml:space="preserve"> </w:t>
      </w:r>
      <w:r w:rsidRPr="00902AB9">
        <w:rPr>
          <w:rFonts w:asciiTheme="majorHAnsi" w:hAnsiTheme="majorHAnsi"/>
          <w:sz w:val="16"/>
        </w:rPr>
        <w:t xml:space="preserve">over the last presidency of President Calderon. So, they're coming and saying, </w:t>
      </w:r>
      <w:r w:rsidRPr="00902AB9">
        <w:rPr>
          <w:rStyle w:val="Emphasis"/>
          <w:rFonts w:asciiTheme="majorHAnsi" w:hAnsiTheme="majorHAnsi"/>
        </w:rPr>
        <w:t>this is a big issue for Mexico</w:t>
      </w:r>
      <w:r w:rsidRPr="00902AB9">
        <w:rPr>
          <w:rFonts w:asciiTheme="majorHAnsi" w:hAnsiTheme="majorHAnsi"/>
          <w:sz w:val="16"/>
        </w:rPr>
        <w:t>. It's also a big issue for the United States. So, that was front and center today and will be as these teams go forward talking to each other.</w:t>
      </w:r>
    </w:p>
    <w:p w14:paraId="391C51AA" w14:textId="77777777" w:rsidR="00E17409" w:rsidRPr="00902AB9" w:rsidRDefault="00E17409" w:rsidP="00E17409">
      <w:pPr>
        <w:pStyle w:val="Heading4"/>
      </w:pPr>
      <w:r w:rsidRPr="00902AB9">
        <w:t>The President of Mexico has been pushing for broader economic ties with the US since his election, and relations predicated upon anything else are unsustainable</w:t>
      </w:r>
    </w:p>
    <w:p w14:paraId="0E75C92E" w14:textId="77777777" w:rsidR="00E17409" w:rsidRPr="00902AB9" w:rsidRDefault="00E17409" w:rsidP="00E17409">
      <w:pPr>
        <w:rPr>
          <w:rFonts w:asciiTheme="majorHAnsi" w:hAnsiTheme="majorHAnsi"/>
        </w:rPr>
      </w:pPr>
      <w:r w:rsidRPr="00902AB9">
        <w:rPr>
          <w:rFonts w:asciiTheme="majorHAnsi" w:hAnsiTheme="majorHAnsi"/>
          <w:b/>
        </w:rPr>
        <w:t>Shoichet 5/2</w:t>
      </w:r>
      <w:r w:rsidRPr="00902AB9">
        <w:rPr>
          <w:rFonts w:asciiTheme="majorHAnsi" w:hAnsiTheme="majorHAnsi"/>
        </w:rPr>
        <w:t xml:space="preserve">/13 (Catherine E. Shoichet, “U.S., Mexican presidents push deeper economic ties; security issues still key” CNN, May 2 2013, http://www.cnn.com/2013/05/02/world/americas/mexico-obama-visit) MR </w:t>
      </w:r>
    </w:p>
    <w:p w14:paraId="57B3A068" w14:textId="77777777" w:rsidR="00E17409" w:rsidRDefault="00E17409" w:rsidP="00E17409">
      <w:pPr>
        <w:rPr>
          <w:rStyle w:val="StyleBoldUnderline"/>
          <w:rFonts w:asciiTheme="majorHAnsi" w:hAnsiTheme="majorHAnsi"/>
          <w:highlight w:val="green"/>
        </w:rPr>
      </w:pPr>
      <w:r w:rsidRPr="00902AB9">
        <w:rPr>
          <w:rFonts w:asciiTheme="majorHAnsi" w:hAnsiTheme="majorHAnsi"/>
          <w:sz w:val="16"/>
        </w:rPr>
        <w:t xml:space="preserve">Two issues -- </w:t>
      </w:r>
      <w:r w:rsidRPr="00902AB9">
        <w:rPr>
          <w:rStyle w:val="StyleBoldUnderline"/>
          <w:rFonts w:asciiTheme="majorHAnsi" w:hAnsiTheme="majorHAnsi"/>
          <w:highlight w:val="green"/>
        </w:rPr>
        <w:t>security and immigration</w:t>
      </w:r>
      <w:r w:rsidRPr="00902AB9">
        <w:rPr>
          <w:rFonts w:asciiTheme="majorHAnsi" w:hAnsiTheme="majorHAnsi"/>
          <w:sz w:val="16"/>
        </w:rPr>
        <w:t xml:space="preserve"> -- often </w:t>
      </w:r>
      <w:r w:rsidRPr="00902AB9">
        <w:rPr>
          <w:rStyle w:val="StyleBoldUnderline"/>
          <w:rFonts w:asciiTheme="majorHAnsi" w:hAnsiTheme="majorHAnsi"/>
          <w:highlight w:val="green"/>
        </w:rPr>
        <w:t xml:space="preserve">get </w:t>
      </w:r>
      <w:r w:rsidRPr="00902AB9">
        <w:rPr>
          <w:rStyle w:val="Emphasis"/>
          <w:rFonts w:asciiTheme="majorHAnsi" w:hAnsiTheme="majorHAnsi"/>
          <w:highlight w:val="green"/>
        </w:rPr>
        <w:t>too much attention</w:t>
      </w:r>
      <w:r w:rsidRPr="00902AB9">
        <w:rPr>
          <w:rStyle w:val="StyleBoldUnderline"/>
          <w:rFonts w:asciiTheme="majorHAnsi" w:hAnsiTheme="majorHAnsi"/>
          <w:highlight w:val="green"/>
        </w:rPr>
        <w:t xml:space="preserve"> </w:t>
      </w:r>
    </w:p>
    <w:p w14:paraId="211DA68D" w14:textId="77777777" w:rsidR="00E17409" w:rsidRPr="00302CB0" w:rsidRDefault="00E17409" w:rsidP="00E17409">
      <w:pPr>
        <w:rPr>
          <w:rStyle w:val="StyleBoldUnderline"/>
          <w:iCs/>
          <w:bdr w:val="single" w:sz="18" w:space="0" w:color="auto"/>
        </w:rPr>
      </w:pPr>
      <w:r w:rsidRPr="00302CB0">
        <w:rPr>
          <w:rStyle w:val="Emphasis"/>
        </w:rPr>
        <w:t>AND</w:t>
      </w:r>
    </w:p>
    <w:p w14:paraId="098B30DD" w14:textId="77777777" w:rsidR="00E17409" w:rsidRPr="00902AB9" w:rsidRDefault="00E17409" w:rsidP="00E17409">
      <w:pPr>
        <w:rPr>
          <w:rFonts w:asciiTheme="majorHAnsi" w:hAnsiTheme="majorHAnsi"/>
          <w:sz w:val="16"/>
        </w:rPr>
      </w:pPr>
      <w:r w:rsidRPr="00902AB9">
        <w:rPr>
          <w:rStyle w:val="StyleBoldUnderline"/>
          <w:rFonts w:asciiTheme="majorHAnsi" w:hAnsiTheme="majorHAnsi"/>
          <w:highlight w:val="green"/>
        </w:rPr>
        <w:t>Nieto emphasized the importance</w:t>
      </w:r>
      <w:r w:rsidRPr="00902AB9">
        <w:rPr>
          <w:rFonts w:asciiTheme="majorHAnsi" w:hAnsiTheme="majorHAnsi"/>
          <w:sz w:val="16"/>
        </w:rPr>
        <w:t xml:space="preserve"> of reducing violence, and also the importance </w:t>
      </w:r>
      <w:r w:rsidRPr="00902AB9">
        <w:rPr>
          <w:rStyle w:val="StyleBoldUnderline"/>
          <w:rFonts w:asciiTheme="majorHAnsi" w:hAnsiTheme="majorHAnsi"/>
          <w:highlight w:val="green"/>
        </w:rPr>
        <w:t>of Mexico's relationship with the U</w:t>
      </w:r>
      <w:r w:rsidRPr="00902AB9">
        <w:rPr>
          <w:rFonts w:asciiTheme="majorHAnsi" w:hAnsiTheme="majorHAnsi"/>
          <w:sz w:val="16"/>
        </w:rPr>
        <w:t xml:space="preserve">nited </w:t>
      </w:r>
      <w:r w:rsidRPr="00902AB9">
        <w:rPr>
          <w:rStyle w:val="StyleBoldUnderline"/>
          <w:rFonts w:asciiTheme="majorHAnsi" w:hAnsiTheme="majorHAnsi"/>
          <w:highlight w:val="green"/>
        </w:rPr>
        <w:t>S</w:t>
      </w:r>
      <w:r w:rsidRPr="00902AB9">
        <w:rPr>
          <w:rFonts w:asciiTheme="majorHAnsi" w:hAnsiTheme="majorHAnsi"/>
          <w:sz w:val="16"/>
        </w:rPr>
        <w:t xml:space="preserve">tates </w:t>
      </w:r>
      <w:r w:rsidRPr="00902AB9">
        <w:rPr>
          <w:rStyle w:val="StyleBoldUnderline"/>
          <w:rFonts w:asciiTheme="majorHAnsi" w:hAnsiTheme="majorHAnsi"/>
          <w:highlight w:val="green"/>
        </w:rPr>
        <w:t>extending beyond the drug war</w:t>
      </w:r>
      <w:r w:rsidRPr="00902AB9">
        <w:rPr>
          <w:rStyle w:val="StyleBoldUnderline"/>
          <w:rFonts w:asciiTheme="majorHAnsi" w:hAnsiTheme="majorHAnsi"/>
        </w:rPr>
        <w:t>. "</w:t>
      </w:r>
      <w:r w:rsidRPr="00902AB9">
        <w:rPr>
          <w:rStyle w:val="Emphasis"/>
          <w:rFonts w:asciiTheme="majorHAnsi" w:hAnsiTheme="majorHAnsi"/>
        </w:rPr>
        <w:t>We don't want to make this relationship targeted on one single issue</w:t>
      </w:r>
      <w:r w:rsidRPr="00902AB9">
        <w:rPr>
          <w:rFonts w:asciiTheme="majorHAnsi" w:hAnsiTheme="majorHAnsi"/>
          <w:sz w:val="16"/>
        </w:rPr>
        <w:t>," he said. "</w:t>
      </w:r>
      <w:r w:rsidRPr="00902AB9">
        <w:rPr>
          <w:rStyle w:val="StyleBoldUnderline"/>
          <w:rFonts w:asciiTheme="majorHAnsi" w:hAnsiTheme="majorHAnsi"/>
          <w:highlight w:val="green"/>
        </w:rPr>
        <w:t xml:space="preserve">We want to place </w:t>
      </w:r>
      <w:r w:rsidRPr="00902AB9">
        <w:rPr>
          <w:rStyle w:val="Emphasis"/>
          <w:rFonts w:asciiTheme="majorHAnsi" w:hAnsiTheme="majorHAnsi"/>
          <w:highlight w:val="green"/>
        </w:rPr>
        <w:t>particular emphasis</w:t>
      </w:r>
      <w:r w:rsidRPr="00902AB9">
        <w:rPr>
          <w:rStyle w:val="StyleBoldUnderline"/>
          <w:rFonts w:asciiTheme="majorHAnsi" w:hAnsiTheme="majorHAnsi"/>
          <w:highlight w:val="green"/>
        </w:rPr>
        <w:t xml:space="preserve"> on the</w:t>
      </w:r>
      <w:r w:rsidRPr="00902AB9">
        <w:rPr>
          <w:rStyle w:val="StyleBoldUnderline"/>
          <w:rFonts w:asciiTheme="majorHAnsi" w:hAnsiTheme="majorHAnsi"/>
        </w:rPr>
        <w:t xml:space="preserve"> potential in the </w:t>
      </w:r>
      <w:r w:rsidRPr="00902AB9">
        <w:rPr>
          <w:rStyle w:val="Emphasis"/>
          <w:rFonts w:asciiTheme="majorHAnsi" w:hAnsiTheme="majorHAnsi"/>
          <w:highlight w:val="green"/>
        </w:rPr>
        <w:t>economic relationship</w:t>
      </w:r>
      <w:r w:rsidRPr="00902AB9">
        <w:rPr>
          <w:rStyle w:val="StyleBoldUnderline"/>
          <w:rFonts w:asciiTheme="majorHAnsi" w:hAnsiTheme="majorHAnsi"/>
        </w:rPr>
        <w:t xml:space="preserve"> between Mexico and the U</w:t>
      </w:r>
      <w:r w:rsidRPr="00902AB9">
        <w:rPr>
          <w:rFonts w:asciiTheme="majorHAnsi" w:hAnsiTheme="majorHAnsi"/>
          <w:sz w:val="16"/>
        </w:rPr>
        <w:t xml:space="preserve">nited </w:t>
      </w:r>
      <w:r w:rsidRPr="00902AB9">
        <w:rPr>
          <w:rStyle w:val="StyleBoldUnderline"/>
          <w:rFonts w:asciiTheme="majorHAnsi" w:hAnsiTheme="majorHAnsi"/>
        </w:rPr>
        <w:t>S</w:t>
      </w:r>
      <w:r w:rsidRPr="00902AB9">
        <w:rPr>
          <w:rFonts w:asciiTheme="majorHAnsi" w:hAnsiTheme="majorHAnsi"/>
          <w:sz w:val="16"/>
        </w:rPr>
        <w:t>tates."</w:t>
      </w:r>
    </w:p>
    <w:p w14:paraId="3BDE4642" w14:textId="77777777" w:rsidR="00E17409" w:rsidRPr="00902AB9" w:rsidRDefault="00E17409" w:rsidP="00E17409">
      <w:pPr>
        <w:pStyle w:val="Heading4"/>
      </w:pPr>
      <w:r w:rsidRPr="00902AB9">
        <w:t>Energy cooperation will make or break US-Mexico relations, and Obama’s rhetoric with the Calderon administration should’ve triggered your DA’s</w:t>
      </w:r>
    </w:p>
    <w:p w14:paraId="593A1FC0" w14:textId="77777777" w:rsidR="00E17409" w:rsidRPr="00902AB9" w:rsidRDefault="00E17409" w:rsidP="00E17409">
      <w:pPr>
        <w:pStyle w:val="NormalWeb"/>
        <w:spacing w:before="0" w:beforeAutospacing="0" w:after="0" w:afterAutospacing="0"/>
        <w:rPr>
          <w:rFonts w:asciiTheme="majorHAnsi" w:hAnsiTheme="majorHAnsi"/>
          <w:sz w:val="20"/>
          <w:szCs w:val="20"/>
        </w:rPr>
      </w:pPr>
      <w:r w:rsidRPr="00902AB9">
        <w:rPr>
          <w:rFonts w:asciiTheme="majorHAnsi" w:hAnsiTheme="majorHAnsi"/>
          <w:b/>
          <w:sz w:val="20"/>
          <w:szCs w:val="20"/>
        </w:rPr>
        <w:t xml:space="preserve">Meacham, </w:t>
      </w:r>
      <w:r w:rsidRPr="00902AB9">
        <w:rPr>
          <w:rFonts w:asciiTheme="majorHAnsi" w:hAnsiTheme="majorHAnsi"/>
          <w:sz w:val="20"/>
          <w:szCs w:val="20"/>
        </w:rPr>
        <w:t xml:space="preserve">Director for the Center for Strategic and International Studies Americas Program, </w:t>
      </w:r>
      <w:r w:rsidRPr="00902AB9">
        <w:rPr>
          <w:rFonts w:asciiTheme="majorHAnsi" w:hAnsiTheme="majorHAnsi"/>
          <w:b/>
          <w:sz w:val="20"/>
          <w:szCs w:val="20"/>
        </w:rPr>
        <w:t>2013</w:t>
      </w:r>
      <w:r w:rsidRPr="00902AB9">
        <w:rPr>
          <w:rFonts w:asciiTheme="majorHAnsi" w:hAnsiTheme="majorHAnsi"/>
          <w:sz w:val="20"/>
          <w:szCs w:val="20"/>
        </w:rPr>
        <w:t xml:space="preserve"> (Carl, May 9</w:t>
      </w:r>
      <w:r w:rsidRPr="00902AB9">
        <w:rPr>
          <w:rFonts w:asciiTheme="majorHAnsi" w:hAnsiTheme="majorHAnsi"/>
          <w:sz w:val="20"/>
          <w:szCs w:val="20"/>
          <w:vertAlign w:val="superscript"/>
        </w:rPr>
        <w:t>th</w:t>
      </w:r>
      <w:r w:rsidRPr="00902AB9">
        <w:rPr>
          <w:rFonts w:asciiTheme="majorHAnsi" w:hAnsiTheme="majorHAnsi"/>
          <w:sz w:val="20"/>
          <w:szCs w:val="20"/>
        </w:rPr>
        <w:t>, CSIS, “Presdient Obama’s Trip to Mexico and Costa Rica: What was the Outcome?, accessed 7/9/2013, J.Y.)</w:t>
      </w:r>
    </w:p>
    <w:p w14:paraId="25E0F76C" w14:textId="77777777" w:rsidR="00E17409" w:rsidRDefault="00E17409" w:rsidP="00E17409">
      <w:pPr>
        <w:spacing w:after="300"/>
        <w:rPr>
          <w:rFonts w:asciiTheme="majorHAnsi" w:eastAsia="Times New Roman" w:hAnsiTheme="majorHAnsi"/>
          <w:sz w:val="16"/>
          <w:szCs w:val="20"/>
        </w:rPr>
      </w:pPr>
      <w:r w:rsidRPr="00902AB9">
        <w:rPr>
          <w:rFonts w:asciiTheme="majorHAnsi" w:eastAsia="Times New Roman" w:hAnsiTheme="majorHAnsi"/>
          <w:sz w:val="16"/>
          <w:szCs w:val="20"/>
        </w:rPr>
        <w:t xml:space="preserve">In many ways, President </w:t>
      </w:r>
      <w:r w:rsidRPr="00902AB9">
        <w:rPr>
          <w:rFonts w:asciiTheme="majorHAnsi" w:eastAsia="Times New Roman" w:hAnsiTheme="majorHAnsi"/>
          <w:b/>
          <w:sz w:val="20"/>
          <w:szCs w:val="20"/>
          <w:u w:val="single"/>
        </w:rPr>
        <w:t>Obama’s</w:t>
      </w:r>
      <w:r w:rsidRPr="00902AB9">
        <w:rPr>
          <w:rFonts w:asciiTheme="majorHAnsi" w:eastAsia="Times New Roman" w:hAnsiTheme="majorHAnsi"/>
          <w:sz w:val="16"/>
          <w:szCs w:val="20"/>
        </w:rPr>
        <w:t xml:space="preserve"> three-day </w:t>
      </w:r>
      <w:r w:rsidRPr="00902AB9">
        <w:rPr>
          <w:rFonts w:asciiTheme="majorHAnsi" w:eastAsia="Times New Roman" w:hAnsiTheme="majorHAnsi"/>
          <w:b/>
          <w:sz w:val="20"/>
          <w:szCs w:val="20"/>
          <w:u w:val="single"/>
        </w:rPr>
        <w:t>trip to Mexico</w:t>
      </w:r>
      <w:r w:rsidRPr="00902AB9">
        <w:rPr>
          <w:rFonts w:asciiTheme="majorHAnsi" w:eastAsia="Times New Roman" w:hAnsiTheme="majorHAnsi"/>
          <w:sz w:val="16"/>
          <w:szCs w:val="20"/>
        </w:rPr>
        <w:t xml:space="preserve"> and Costa Rica last week </w:t>
      </w:r>
      <w:r w:rsidRPr="00902AB9">
        <w:rPr>
          <w:rFonts w:asciiTheme="majorHAnsi" w:eastAsia="Times New Roman" w:hAnsiTheme="majorHAnsi"/>
          <w:b/>
          <w:sz w:val="20"/>
          <w:szCs w:val="20"/>
          <w:u w:val="single"/>
        </w:rPr>
        <w:t>was an effort to redefine the</w:t>
      </w:r>
      <w:r w:rsidRPr="00902AB9">
        <w:rPr>
          <w:rFonts w:asciiTheme="majorHAnsi" w:eastAsia="Times New Roman" w:hAnsiTheme="majorHAnsi"/>
          <w:sz w:val="16"/>
          <w:szCs w:val="20"/>
        </w:rPr>
        <w:t xml:space="preserve"> U.S. </w:t>
      </w:r>
      <w:r w:rsidRPr="00902AB9">
        <w:rPr>
          <w:rFonts w:asciiTheme="majorHAnsi" w:eastAsia="Times New Roman" w:hAnsiTheme="majorHAnsi"/>
          <w:b/>
          <w:sz w:val="20"/>
          <w:szCs w:val="20"/>
          <w:u w:val="single"/>
        </w:rPr>
        <w:t>relationship with the region</w:t>
      </w:r>
      <w:r w:rsidRPr="00902AB9">
        <w:rPr>
          <w:rFonts w:asciiTheme="majorHAnsi" w:eastAsia="Times New Roman" w:hAnsiTheme="majorHAnsi"/>
          <w:sz w:val="16"/>
          <w:szCs w:val="20"/>
        </w:rPr>
        <w:t xml:space="preserve">, </w:t>
      </w:r>
    </w:p>
    <w:p w14:paraId="4280A893" w14:textId="77777777" w:rsidR="00E17409" w:rsidRDefault="00E17409" w:rsidP="00E17409">
      <w:pPr>
        <w:spacing w:after="300"/>
        <w:rPr>
          <w:rStyle w:val="Emphasis"/>
        </w:rPr>
      </w:pPr>
      <w:r>
        <w:rPr>
          <w:rStyle w:val="Emphasis"/>
        </w:rPr>
        <w:t>AND</w:t>
      </w:r>
    </w:p>
    <w:p w14:paraId="5CCFEE09" w14:textId="77777777" w:rsidR="00E17409" w:rsidRPr="00902AB9" w:rsidRDefault="00E17409" w:rsidP="00E17409">
      <w:pPr>
        <w:spacing w:after="300"/>
        <w:rPr>
          <w:rFonts w:asciiTheme="majorHAnsi" w:eastAsia="Times New Roman" w:hAnsiTheme="majorHAnsi"/>
          <w:sz w:val="16"/>
          <w:szCs w:val="20"/>
        </w:rPr>
      </w:pPr>
      <w:r w:rsidRPr="00902AB9">
        <w:rPr>
          <w:rFonts w:asciiTheme="majorHAnsi" w:eastAsia="Times New Roman" w:hAnsiTheme="majorHAnsi"/>
          <w:sz w:val="16"/>
          <w:szCs w:val="20"/>
        </w:rPr>
        <w:t>.</w:t>
      </w:r>
      <w:r w:rsidRPr="00902AB9">
        <w:rPr>
          <w:rFonts w:asciiTheme="majorHAnsi" w:eastAsia="Times New Roman" w:hAnsiTheme="majorHAnsi"/>
          <w:sz w:val="12"/>
          <w:szCs w:val="20"/>
        </w:rPr>
        <w:t>¶</w:t>
      </w:r>
      <w:r w:rsidRPr="00902AB9">
        <w:rPr>
          <w:rFonts w:asciiTheme="majorHAnsi" w:eastAsia="Times New Roman" w:hAnsiTheme="majorHAnsi"/>
          <w:sz w:val="16"/>
          <w:szCs w:val="20"/>
        </w:rPr>
        <w:t xml:space="preserve"> </w:t>
      </w:r>
      <w:r w:rsidRPr="00902AB9">
        <w:rPr>
          <w:rFonts w:asciiTheme="majorHAnsi" w:eastAsia="Times New Roman" w:hAnsiTheme="majorHAnsi"/>
          <w:b/>
          <w:sz w:val="20"/>
          <w:szCs w:val="20"/>
          <w:highlight w:val="green"/>
          <w:u w:val="single"/>
        </w:rPr>
        <w:t>Both countries stressed that a financial architecture to mobilize investment in climate-friendly technologies is crucial to a successful agreed outcome</w:t>
      </w:r>
      <w:r w:rsidRPr="00902AB9">
        <w:rPr>
          <w:rFonts w:asciiTheme="majorHAnsi" w:eastAsia="Times New Roman" w:hAnsiTheme="majorHAnsi"/>
          <w:sz w:val="16"/>
          <w:szCs w:val="20"/>
        </w:rPr>
        <w:t xml:space="preserve"> in Copenhagen. Several countries have made specific proposals on financial mechanisms, including Mexico. Recognizing Mexico’s leadership on climate change, the United States announced its support for Mexico to host the Sixteenth United Nations Climate Change Conference (COP 16) in 2010. The United States was also pleased that Mexico will host a meeting of the Major Economies Forum on Energy and Climate (MEF) in preparation for a Leaders meeting to take place in July after the G-8 meeting in Italy.</w:t>
      </w:r>
    </w:p>
    <w:p w14:paraId="2FEBB8EB" w14:textId="77777777" w:rsidR="00E17409" w:rsidRPr="005668DA" w:rsidRDefault="00E17409" w:rsidP="00E17409">
      <w:pPr>
        <w:pStyle w:val="Heading4"/>
      </w:pPr>
      <w:r w:rsidRPr="005668DA">
        <w:t xml:space="preserve">Only the plan solves – climate cooperation </w:t>
      </w:r>
      <w:r>
        <w:t xml:space="preserve">between the US and Mexico </w:t>
      </w:r>
      <w:r w:rsidRPr="005668DA">
        <w:t xml:space="preserve">must be sustainable </w:t>
      </w:r>
    </w:p>
    <w:p w14:paraId="0121ED8F" w14:textId="77777777" w:rsidR="00E17409" w:rsidRPr="005668DA" w:rsidRDefault="00E17409" w:rsidP="00E17409">
      <w:r w:rsidRPr="005668DA">
        <w:rPr>
          <w:rStyle w:val="StyleStyleBold12pt"/>
        </w:rPr>
        <w:t>Mabey 9</w:t>
      </w:r>
      <w:r w:rsidRPr="005668DA">
        <w:t xml:space="preserve"> (Nick Mabey, Founder of E3G, a foundation that wants to excel the sustainable future of the world, What does the Security Community need from a </w:t>
      </w:r>
      <w:r w:rsidRPr="005668DA">
        <w:rPr>
          <w:sz w:val="12"/>
        </w:rPr>
        <w:t xml:space="preserve">¶ </w:t>
      </w:r>
      <w:r w:rsidRPr="005668DA">
        <w:t xml:space="preserve">Global Climate Regime?, </w:t>
      </w:r>
      <w:hyperlink r:id="rId11" w:history="1">
        <w:r w:rsidRPr="005668DA">
          <w:rPr>
            <w:rStyle w:val="Hyperlink"/>
          </w:rPr>
          <w:t>http://www.e3g.org/docs/E3G_What_does_the_Security_Community_need_from_a_Global_Climate_Regime.pdf</w:t>
        </w:r>
      </w:hyperlink>
      <w:r w:rsidRPr="005668DA">
        <w:t>, November 2009, 8/1/13, //CW)</w:t>
      </w:r>
    </w:p>
    <w:p w14:paraId="0DA346CB" w14:textId="77777777" w:rsidR="00E17409" w:rsidRPr="005668DA" w:rsidRDefault="00E17409" w:rsidP="00E17409"/>
    <w:p w14:paraId="4BDF83EE" w14:textId="77777777" w:rsidR="00E17409" w:rsidRDefault="00E17409" w:rsidP="00E17409">
      <w:pPr>
        <w:rPr>
          <w:rStyle w:val="StyleBoldUnderline"/>
        </w:rPr>
      </w:pPr>
      <w:r w:rsidRPr="005668DA">
        <w:rPr>
          <w:sz w:val="16"/>
        </w:rPr>
        <w:t xml:space="preserve">The grid above presents four scenarios looking at different combinations of </w:t>
      </w:r>
      <w:r w:rsidRPr="005668DA">
        <w:rPr>
          <w:sz w:val="12"/>
        </w:rPr>
        <w:t>¶</w:t>
      </w:r>
      <w:r w:rsidRPr="005668DA">
        <w:rPr>
          <w:sz w:val="16"/>
        </w:rPr>
        <w:t xml:space="preserve"> uncertainty over climate sensitivity (the response level of the climate system to a </w:t>
      </w:r>
      <w:r w:rsidRPr="005668DA">
        <w:rPr>
          <w:sz w:val="12"/>
        </w:rPr>
        <w:t>¶</w:t>
      </w:r>
      <w:r w:rsidRPr="005668DA">
        <w:rPr>
          <w:sz w:val="16"/>
        </w:rPr>
        <w:t xml:space="preserve"> particular level of greenhouse gas concentrations) and the success of global </w:t>
      </w:r>
      <w:r w:rsidRPr="005668DA">
        <w:rPr>
          <w:sz w:val="12"/>
        </w:rPr>
        <w:t>¶</w:t>
      </w:r>
      <w:r w:rsidRPr="005668DA">
        <w:rPr>
          <w:sz w:val="16"/>
        </w:rPr>
        <w:t xml:space="preserve"> mitigation policies. The scenarios illustrate the 2100 outcome assuming the </w:t>
      </w:r>
      <w:r w:rsidRPr="005668DA">
        <w:rPr>
          <w:sz w:val="12"/>
        </w:rPr>
        <w:t>¶</w:t>
      </w:r>
      <w:r w:rsidRPr="005668DA">
        <w:rPr>
          <w:sz w:val="16"/>
        </w:rPr>
        <w:t xml:space="preserve"> current “consensus” scientific target of aiming for a 50:50 chance of achieving </w:t>
      </w:r>
      <w:r w:rsidRPr="005668DA">
        <w:rPr>
          <w:sz w:val="12"/>
        </w:rPr>
        <w:t>¶</w:t>
      </w:r>
      <w:r w:rsidRPr="005668DA">
        <w:rPr>
          <w:sz w:val="16"/>
        </w:rPr>
        <w:t xml:space="preserve"> 2°C in 2100 (450ppm CO2 eqv). The temperatures given are global averages, </w:t>
      </w:r>
      <w:r w:rsidRPr="005668DA">
        <w:rPr>
          <w:sz w:val="12"/>
        </w:rPr>
        <w:t>¶</w:t>
      </w:r>
      <w:r w:rsidRPr="005668DA">
        <w:rPr>
          <w:sz w:val="16"/>
        </w:rPr>
        <w:t xml:space="preserve"> but fragile regions such as Africa will experience rises at least 50% higher</w:t>
      </w:r>
      <w:r w:rsidRPr="005668DA">
        <w:rPr>
          <w:rStyle w:val="StyleBoldUnderline"/>
        </w:rPr>
        <w:t xml:space="preserve">. An </w:t>
      </w:r>
      <w:r w:rsidRPr="005668DA">
        <w:rPr>
          <w:rStyle w:val="StyleBoldUnderline"/>
          <w:sz w:val="12"/>
        </w:rPr>
        <w:t>¶</w:t>
      </w:r>
      <w:r w:rsidRPr="005668DA">
        <w:rPr>
          <w:rStyle w:val="StyleBoldUnderline"/>
        </w:rPr>
        <w:t xml:space="preserve"> average </w:t>
      </w:r>
      <w:r w:rsidRPr="00E87964">
        <w:rPr>
          <w:rStyle w:val="StyleBoldUnderline"/>
          <w:highlight w:val="green"/>
        </w:rPr>
        <w:t>global temperature rise</w:t>
      </w:r>
      <w:r w:rsidRPr="005668DA">
        <w:rPr>
          <w:rStyle w:val="StyleBoldUnderline"/>
        </w:rPr>
        <w:t xml:space="preserve"> </w:t>
      </w:r>
      <w:r w:rsidRPr="005668DA">
        <w:rPr>
          <w:sz w:val="16"/>
        </w:rPr>
        <w:t>of 4°C</w:t>
      </w:r>
      <w:r w:rsidRPr="005668DA">
        <w:rPr>
          <w:rStyle w:val="StyleBoldUnderline"/>
        </w:rPr>
        <w:t xml:space="preserve"> </w:t>
      </w:r>
      <w:r w:rsidRPr="00E87964">
        <w:rPr>
          <w:rStyle w:val="StyleBoldUnderline"/>
          <w:highlight w:val="green"/>
        </w:rPr>
        <w:t>would make</w:t>
      </w:r>
      <w:r w:rsidRPr="005668DA">
        <w:rPr>
          <w:rStyle w:val="StyleBoldUnderline"/>
        </w:rPr>
        <w:t xml:space="preserve"> </w:t>
      </w:r>
      <w:r w:rsidRPr="005668DA">
        <w:rPr>
          <w:sz w:val="16"/>
        </w:rPr>
        <w:t>subsistence</w:t>
      </w:r>
      <w:r w:rsidRPr="005668DA">
        <w:rPr>
          <w:rStyle w:val="StyleBoldUnderline"/>
        </w:rPr>
        <w:t xml:space="preserve"> </w:t>
      </w:r>
      <w:r w:rsidRPr="00E87964">
        <w:rPr>
          <w:rStyle w:val="StyleBoldUnderline"/>
          <w:highlight w:val="green"/>
        </w:rPr>
        <w:t>agriculture</w:t>
      </w:r>
      <w:r w:rsidRPr="005668DA">
        <w:rPr>
          <w:rStyle w:val="StyleBoldUnderline"/>
        </w:rPr>
        <w:t xml:space="preserve"> </w:t>
      </w:r>
      <w:r w:rsidRPr="005668DA">
        <w:rPr>
          <w:rStyle w:val="StyleBoldUnderline"/>
          <w:sz w:val="12"/>
        </w:rPr>
        <w:t>¶</w:t>
      </w:r>
      <w:r w:rsidRPr="005668DA">
        <w:rPr>
          <w:rStyle w:val="StyleBoldUnderline"/>
        </w:rPr>
        <w:t xml:space="preserve"> </w:t>
      </w:r>
      <w:r w:rsidRPr="00E87964">
        <w:rPr>
          <w:rStyle w:val="StyleBoldUnderline"/>
          <w:highlight w:val="green"/>
        </w:rPr>
        <w:t>unviable</w:t>
      </w:r>
    </w:p>
    <w:p w14:paraId="58D530EA" w14:textId="77777777" w:rsidR="00E17409" w:rsidRDefault="00E17409" w:rsidP="00E17409">
      <w:pPr>
        <w:rPr>
          <w:rStyle w:val="Emphasis"/>
        </w:rPr>
      </w:pPr>
    </w:p>
    <w:p w14:paraId="05C2754D" w14:textId="77777777" w:rsidR="00E17409" w:rsidRPr="0026668C" w:rsidRDefault="00E17409" w:rsidP="00E17409">
      <w:pPr>
        <w:rPr>
          <w:rStyle w:val="Emphasis"/>
        </w:rPr>
      </w:pPr>
      <w:r w:rsidRPr="0026668C">
        <w:rPr>
          <w:rStyle w:val="Emphasis"/>
        </w:rPr>
        <w:t>AND</w:t>
      </w:r>
    </w:p>
    <w:p w14:paraId="101ABADB" w14:textId="77777777" w:rsidR="00E17409" w:rsidRDefault="00E17409" w:rsidP="00E17409">
      <w:pPr>
        <w:rPr>
          <w:rStyle w:val="StyleBoldUnderline"/>
        </w:rPr>
      </w:pPr>
      <w:r w:rsidRPr="005668DA">
        <w:rPr>
          <w:sz w:val="16"/>
        </w:rPr>
        <w:t xml:space="preserve"> </w:t>
      </w:r>
      <w:r w:rsidRPr="005668DA">
        <w:rPr>
          <w:rStyle w:val="StyleBoldUnderline"/>
          <w:sz w:val="12"/>
        </w:rPr>
        <w:t>¶</w:t>
      </w:r>
      <w:r w:rsidRPr="005668DA">
        <w:rPr>
          <w:rStyle w:val="StyleBoldUnderline"/>
        </w:rPr>
        <w:t xml:space="preserve"> It is highly unlikely that the current relatively benign global security </w:t>
      </w:r>
      <w:r w:rsidRPr="005668DA">
        <w:rPr>
          <w:rStyle w:val="StyleBoldUnderline"/>
          <w:sz w:val="12"/>
        </w:rPr>
        <w:t>¶</w:t>
      </w:r>
      <w:r w:rsidRPr="005668DA">
        <w:rPr>
          <w:rStyle w:val="StyleBoldUnderline"/>
        </w:rPr>
        <w:t xml:space="preserve"> environment </w:t>
      </w:r>
      <w:r w:rsidRPr="005668DA">
        <w:rPr>
          <w:sz w:val="16"/>
        </w:rPr>
        <w:t xml:space="preserve">– with largely open trade, travel, investment and declining conflict </w:t>
      </w:r>
      <w:r w:rsidRPr="005668DA">
        <w:rPr>
          <w:sz w:val="12"/>
        </w:rPr>
        <w:t>¶</w:t>
      </w:r>
      <w:r w:rsidRPr="005668DA">
        <w:rPr>
          <w:sz w:val="16"/>
        </w:rPr>
        <w:t xml:space="preserve"> and poverty levels – </w:t>
      </w:r>
      <w:r w:rsidRPr="005668DA">
        <w:rPr>
          <w:rStyle w:val="StyleBoldUnderline"/>
        </w:rPr>
        <w:t xml:space="preserve">would be maintained under the pressures of a high climate </w:t>
      </w:r>
      <w:r w:rsidRPr="005668DA">
        <w:rPr>
          <w:rStyle w:val="StyleBoldUnderline"/>
          <w:sz w:val="12"/>
        </w:rPr>
        <w:t>¶</w:t>
      </w:r>
      <w:r w:rsidRPr="005668DA">
        <w:rPr>
          <w:rStyle w:val="StyleBoldUnderline"/>
        </w:rPr>
        <w:t xml:space="preserve"> sensitivity and low cooperation environment</w:t>
      </w:r>
      <w:r w:rsidRPr="005668DA">
        <w:rPr>
          <w:sz w:val="16"/>
        </w:rPr>
        <w:t xml:space="preserve">; </w:t>
      </w:r>
      <w:r w:rsidRPr="005668DA">
        <w:rPr>
          <w:rStyle w:val="StyleBoldUnderline"/>
        </w:rPr>
        <w:t xml:space="preserve">whatever security interventions </w:t>
      </w:r>
      <w:r w:rsidRPr="005668DA">
        <w:rPr>
          <w:rStyle w:val="StyleBoldUnderline"/>
          <w:sz w:val="12"/>
        </w:rPr>
        <w:t>¶</w:t>
      </w:r>
      <w:r w:rsidRPr="005668DA">
        <w:rPr>
          <w:rStyle w:val="StyleBoldUnderline"/>
        </w:rPr>
        <w:t xml:space="preserve"> are undertaken.</w:t>
      </w:r>
    </w:p>
    <w:p w14:paraId="6C7F19A8" w14:textId="77777777" w:rsidR="00E17409" w:rsidRPr="00786F5E" w:rsidRDefault="00E17409" w:rsidP="00E17409">
      <w:pPr>
        <w:pStyle w:val="Heading4"/>
      </w:pPr>
      <w:r w:rsidRPr="00786F5E">
        <w:t>US –Mexico relations are essential to US hegemony</w:t>
      </w:r>
    </w:p>
    <w:p w14:paraId="6308216A" w14:textId="77777777" w:rsidR="00E17409" w:rsidRPr="00786F5E" w:rsidRDefault="00E17409" w:rsidP="00E17409">
      <w:pPr>
        <w:rPr>
          <w:rStyle w:val="StyleStyleBold12pt"/>
          <w:rFonts w:asciiTheme="majorHAnsi" w:hAnsiTheme="majorHAnsi"/>
        </w:rPr>
      </w:pPr>
      <w:r w:rsidRPr="00786F5E">
        <w:rPr>
          <w:rStyle w:val="StyleStyleBold12pt"/>
          <w:rFonts w:asciiTheme="majorHAnsi" w:hAnsiTheme="majorHAnsi"/>
        </w:rPr>
        <w:t>Pastor</w:t>
      </w:r>
      <w:r w:rsidRPr="00786F5E">
        <w:rPr>
          <w:rFonts w:asciiTheme="majorHAnsi" w:hAnsiTheme="majorHAnsi"/>
        </w:rPr>
        <w:t>, former US national security advisor</w:t>
      </w:r>
      <w:r w:rsidRPr="00786F5E">
        <w:rPr>
          <w:rStyle w:val="StyleStyleBold12pt"/>
          <w:rFonts w:asciiTheme="majorHAnsi" w:hAnsiTheme="majorHAnsi"/>
        </w:rPr>
        <w:t>, 2012</w:t>
      </w:r>
    </w:p>
    <w:p w14:paraId="49F6C230" w14:textId="77777777" w:rsidR="00E17409" w:rsidRPr="00786F5E" w:rsidRDefault="00E17409" w:rsidP="00E17409">
      <w:pPr>
        <w:rPr>
          <w:rStyle w:val="StyleStyleBold12pt"/>
          <w:rFonts w:asciiTheme="majorHAnsi" w:hAnsiTheme="majorHAnsi"/>
          <w:b w:val="0"/>
          <w:sz w:val="24"/>
        </w:rPr>
      </w:pPr>
      <w:r w:rsidRPr="00786F5E">
        <w:rPr>
          <w:rStyle w:val="StyleStyleBold12pt"/>
          <w:rFonts w:asciiTheme="majorHAnsi" w:hAnsiTheme="majorHAnsi"/>
          <w:sz w:val="24"/>
        </w:rPr>
        <w:t>(Robert, July/August 2012, The American Interest, “Beyond the Continental Divide,” http://www.the-american-interest.com/article.cfm?piece=1269, accessed 7/10/13, CBC)</w:t>
      </w:r>
    </w:p>
    <w:p w14:paraId="1A848DBF" w14:textId="77777777" w:rsidR="00E17409" w:rsidRPr="00786F5E" w:rsidRDefault="00E17409" w:rsidP="00E17409">
      <w:pPr>
        <w:rPr>
          <w:rFonts w:asciiTheme="majorHAnsi" w:hAnsiTheme="majorHAnsi"/>
        </w:rPr>
      </w:pPr>
    </w:p>
    <w:p w14:paraId="6A3E97D9" w14:textId="77777777" w:rsidR="00E17409" w:rsidRDefault="00E17409" w:rsidP="00E17409">
      <w:pPr>
        <w:rPr>
          <w:rFonts w:asciiTheme="majorHAnsi" w:hAnsiTheme="majorHAnsi"/>
        </w:rPr>
      </w:pPr>
      <w:r w:rsidRPr="00786F5E">
        <w:rPr>
          <w:rStyle w:val="StyleBoldUnderline"/>
          <w:rFonts w:asciiTheme="majorHAnsi" w:hAnsiTheme="majorHAnsi"/>
          <w:highlight w:val="green"/>
        </w:rPr>
        <w:t>The best strategy to compete</w:t>
      </w:r>
      <w:r w:rsidRPr="00786F5E">
        <w:rPr>
          <w:rStyle w:val="StyleBoldUnderline"/>
          <w:rFonts w:asciiTheme="majorHAnsi" w:hAnsiTheme="majorHAnsi"/>
        </w:rPr>
        <w:t xml:space="preserve"> against China, double our exports and invigorate our economy </w:t>
      </w:r>
      <w:r w:rsidRPr="00786F5E">
        <w:rPr>
          <w:rStyle w:val="StyleBoldUnderline"/>
          <w:rFonts w:asciiTheme="majorHAnsi" w:hAnsiTheme="majorHAnsi"/>
          <w:highlight w:val="green"/>
        </w:rPr>
        <w:t>is to deepen economic integration with our neighbors and to do it together rather than apart</w:t>
      </w:r>
      <w:r w:rsidRPr="00786F5E">
        <w:rPr>
          <w:rStyle w:val="StyleBoldUnderline"/>
          <w:rFonts w:asciiTheme="majorHAnsi" w:hAnsiTheme="majorHAnsi"/>
        </w:rPr>
        <w:t xml:space="preserve">. </w:t>
      </w:r>
      <w:r>
        <w:rPr>
          <w:rFonts w:asciiTheme="majorHAnsi" w:hAnsiTheme="majorHAnsi"/>
        </w:rPr>
        <w:t>AND</w:t>
      </w:r>
    </w:p>
    <w:p w14:paraId="7E545A43" w14:textId="77777777" w:rsidR="00E17409" w:rsidRPr="00786F5E" w:rsidRDefault="00E17409" w:rsidP="00E17409">
      <w:pPr>
        <w:rPr>
          <w:rStyle w:val="StyleBoldUnderline"/>
          <w:rFonts w:asciiTheme="majorHAnsi" w:hAnsiTheme="majorHAnsi"/>
        </w:rPr>
      </w:pPr>
      <w:r w:rsidRPr="00786F5E">
        <w:rPr>
          <w:rStyle w:val="StyleBoldUnderline"/>
          <w:rFonts w:asciiTheme="majorHAnsi" w:hAnsiTheme="majorHAnsi"/>
        </w:rPr>
        <w:t>For all three countries, it would allow a more cooperative and effective approach to transnational issues like transportation, infrastructure, immigration, anti-narcotics policies and the environment.</w:t>
      </w:r>
    </w:p>
    <w:p w14:paraId="0517B4E7" w14:textId="77777777" w:rsidR="00E17409" w:rsidRPr="00786F5E" w:rsidRDefault="00E17409" w:rsidP="00E17409">
      <w:pPr>
        <w:pStyle w:val="Heading4"/>
        <w:rPr>
          <w:shd w:val="clear" w:color="auto" w:fill="FFFFFF"/>
        </w:rPr>
      </w:pPr>
      <w:r w:rsidRPr="00786F5E">
        <w:rPr>
          <w:shd w:val="clear" w:color="auto" w:fill="FFFFFF"/>
        </w:rPr>
        <w:t xml:space="preserve">That solves great power war and nuclear escalation </w:t>
      </w:r>
    </w:p>
    <w:p w14:paraId="7983BF6E" w14:textId="77777777" w:rsidR="00E17409" w:rsidRPr="00786F5E" w:rsidRDefault="00E17409" w:rsidP="00E17409">
      <w:pPr>
        <w:rPr>
          <w:rFonts w:asciiTheme="majorHAnsi" w:hAnsiTheme="majorHAnsi"/>
        </w:rPr>
      </w:pPr>
      <w:r w:rsidRPr="00786F5E">
        <w:rPr>
          <w:rStyle w:val="StyleBoldUnderline"/>
          <w:rFonts w:asciiTheme="majorHAnsi" w:hAnsiTheme="majorHAnsi"/>
        </w:rPr>
        <w:t>Kagan 12</w:t>
      </w:r>
      <w:r w:rsidRPr="00786F5E">
        <w:rPr>
          <w:rFonts w:asciiTheme="majorHAnsi" w:hAnsiTheme="majorHAnsi"/>
        </w:rPr>
        <w:t xml:space="preserve"> – Senior Fellow @ the Brookings Institution, Robert, The importance of U.S. military might shouldn’t be underestimated, Washington Post, 2-2, http://www.washingtonpost.com/opinions/the-importance-of-us-military-might-shouldnt-be-underestimated/2012/02/02/gIQAX5pVlQ_story.html</w:t>
      </w:r>
    </w:p>
    <w:p w14:paraId="4E53E408" w14:textId="77777777" w:rsidR="00E17409" w:rsidRDefault="00E17409" w:rsidP="00E17409">
      <w:pPr>
        <w:pStyle w:val="card"/>
        <w:ind w:left="0" w:right="0"/>
        <w:rPr>
          <w:rStyle w:val="StyleBoldUnderline"/>
          <w:rFonts w:asciiTheme="majorHAnsi" w:eastAsia="Calibri" w:hAnsiTheme="majorHAnsi"/>
          <w:szCs w:val="22"/>
        </w:rPr>
      </w:pPr>
      <w:r w:rsidRPr="00786F5E">
        <w:rPr>
          <w:rFonts w:asciiTheme="majorHAnsi" w:hAnsiTheme="majorHAnsi"/>
        </w:rPr>
        <w:t xml:space="preserve">These are sensible arguments. Power takes many forms, and it’s smart to make use of all of them. But there is a danger in taking this wisdom too far and forgetting just how important U.S. military power has been in building and sustaining </w:t>
      </w:r>
      <w:r w:rsidRPr="00786F5E">
        <w:rPr>
          <w:rStyle w:val="StyleBoldUnderline"/>
          <w:rFonts w:asciiTheme="majorHAnsi" w:eastAsia="Calibri" w:hAnsiTheme="majorHAnsi"/>
          <w:szCs w:val="22"/>
        </w:rPr>
        <w:t xml:space="preserve">the present </w:t>
      </w:r>
      <w:r w:rsidRPr="00786F5E">
        <w:rPr>
          <w:rStyle w:val="StyleBoldUnderline"/>
          <w:rFonts w:asciiTheme="majorHAnsi" w:eastAsia="Calibri" w:hAnsiTheme="majorHAnsi"/>
          <w:szCs w:val="22"/>
          <w:highlight w:val="green"/>
        </w:rPr>
        <w:t xml:space="preserve">liberal </w:t>
      </w:r>
      <w:r w:rsidRPr="00786F5E">
        <w:rPr>
          <w:rStyle w:val="StyleBoldUnderline"/>
          <w:rFonts w:asciiTheme="majorHAnsi" w:eastAsia="Calibri" w:hAnsiTheme="majorHAnsi"/>
          <w:szCs w:val="22"/>
        </w:rPr>
        <w:t xml:space="preserve">international </w:t>
      </w:r>
      <w:r w:rsidRPr="00786F5E">
        <w:rPr>
          <w:rStyle w:val="StyleBoldUnderline"/>
          <w:rFonts w:asciiTheme="majorHAnsi" w:eastAsia="Calibri" w:hAnsiTheme="majorHAnsi"/>
          <w:szCs w:val="22"/>
          <w:highlight w:val="green"/>
        </w:rPr>
        <w:t>order</w:t>
      </w:r>
      <w:r w:rsidRPr="00786F5E">
        <w:rPr>
          <w:rStyle w:val="StyleBoldUnderline"/>
          <w:rFonts w:asciiTheme="majorHAnsi" w:eastAsia="Calibri" w:hAnsiTheme="majorHAnsi"/>
          <w:szCs w:val="22"/>
        </w:rPr>
        <w:t xml:space="preserve">.  </w:t>
      </w:r>
    </w:p>
    <w:p w14:paraId="035FF787" w14:textId="77777777" w:rsidR="00E17409" w:rsidRDefault="00E17409" w:rsidP="00E17409">
      <w:pPr>
        <w:pStyle w:val="card"/>
        <w:ind w:left="0" w:right="0"/>
        <w:rPr>
          <w:rStyle w:val="StyleBoldUnderline"/>
          <w:rFonts w:asciiTheme="majorHAnsi" w:eastAsia="Calibri" w:hAnsiTheme="majorHAnsi"/>
          <w:szCs w:val="22"/>
        </w:rPr>
      </w:pPr>
    </w:p>
    <w:p w14:paraId="13A7A9BF" w14:textId="77777777" w:rsidR="00E17409" w:rsidRDefault="00E17409" w:rsidP="00E17409">
      <w:pPr>
        <w:pStyle w:val="card"/>
        <w:ind w:left="0" w:right="0"/>
        <w:rPr>
          <w:rStyle w:val="StyleBoldUnderline"/>
          <w:rFonts w:asciiTheme="majorHAnsi" w:eastAsia="Calibri" w:hAnsiTheme="majorHAnsi"/>
          <w:szCs w:val="22"/>
        </w:rPr>
      </w:pPr>
      <w:r>
        <w:rPr>
          <w:rStyle w:val="StyleBoldUnderline"/>
          <w:rFonts w:asciiTheme="majorHAnsi" w:eastAsia="Calibri" w:hAnsiTheme="majorHAnsi"/>
          <w:szCs w:val="22"/>
        </w:rPr>
        <w:t>AND</w:t>
      </w:r>
    </w:p>
    <w:p w14:paraId="2227C49A" w14:textId="77777777" w:rsidR="00E17409" w:rsidRDefault="00E17409" w:rsidP="00E17409">
      <w:pPr>
        <w:pStyle w:val="card"/>
        <w:ind w:left="0" w:right="0"/>
        <w:rPr>
          <w:rStyle w:val="StyleBoldUnderline"/>
          <w:rFonts w:asciiTheme="majorHAnsi" w:eastAsia="Calibri" w:hAnsiTheme="majorHAnsi"/>
          <w:szCs w:val="22"/>
        </w:rPr>
      </w:pPr>
    </w:p>
    <w:p w14:paraId="6AAE14F8" w14:textId="77777777" w:rsidR="00E17409" w:rsidRPr="00786F5E" w:rsidRDefault="00E17409" w:rsidP="00E17409">
      <w:pPr>
        <w:pStyle w:val="card"/>
        <w:ind w:left="0" w:right="0"/>
        <w:rPr>
          <w:rStyle w:val="StyleBoldUnderline"/>
          <w:rFonts w:asciiTheme="majorHAnsi" w:eastAsia="Calibri" w:hAnsiTheme="majorHAnsi"/>
          <w:szCs w:val="22"/>
        </w:rPr>
      </w:pPr>
      <w:r w:rsidRPr="00786F5E">
        <w:rPr>
          <w:rStyle w:val="StyleBoldUnderline"/>
          <w:rFonts w:asciiTheme="majorHAnsi" w:eastAsia="Calibri" w:hAnsiTheme="majorHAnsi"/>
          <w:szCs w:val="22"/>
        </w:rPr>
        <w:t xml:space="preserve">If the United States begins to look like a less reliable defender of the present order, that order will begin to unravel. People might indeed find Americans very attractive in this weaker state, but </w:t>
      </w:r>
      <w:r w:rsidRPr="00786F5E">
        <w:rPr>
          <w:rStyle w:val="StyleBoldUnderline"/>
          <w:rFonts w:asciiTheme="majorHAnsi" w:eastAsia="Calibri" w:hAnsiTheme="majorHAnsi"/>
          <w:szCs w:val="22"/>
          <w:highlight w:val="green"/>
        </w:rPr>
        <w:t xml:space="preserve">if the United States cannot help them when </w:t>
      </w:r>
      <w:r w:rsidRPr="00786F5E">
        <w:rPr>
          <w:rStyle w:val="StyleBoldUnderline"/>
          <w:rFonts w:asciiTheme="majorHAnsi" w:eastAsia="Calibri" w:hAnsiTheme="majorHAnsi"/>
          <w:szCs w:val="22"/>
        </w:rPr>
        <w:t xml:space="preserve">and where </w:t>
      </w:r>
      <w:r w:rsidRPr="00786F5E">
        <w:rPr>
          <w:rStyle w:val="StyleBoldUnderline"/>
          <w:rFonts w:asciiTheme="majorHAnsi" w:eastAsia="Calibri" w:hAnsiTheme="majorHAnsi"/>
          <w:szCs w:val="22"/>
          <w:highlight w:val="green"/>
        </w:rPr>
        <w:t>they need help the most, they will make other arrangements.</w:t>
      </w:r>
    </w:p>
    <w:p w14:paraId="336763CF" w14:textId="77777777" w:rsidR="00E17409" w:rsidRPr="00786F5E" w:rsidRDefault="00E17409" w:rsidP="00E17409">
      <w:pPr>
        <w:pStyle w:val="Heading4"/>
      </w:pPr>
      <w:r w:rsidRPr="00786F5E">
        <w:t>No backlash- US heg creates bandwagoning- others beg us to solve their problems- only decline causes aggression</w:t>
      </w:r>
    </w:p>
    <w:p w14:paraId="206CBD64" w14:textId="77777777" w:rsidR="00E17409" w:rsidRPr="00786F5E" w:rsidRDefault="00E17409" w:rsidP="00E17409">
      <w:pPr>
        <w:rPr>
          <w:rFonts w:asciiTheme="majorHAnsi" w:hAnsiTheme="majorHAnsi"/>
          <w:sz w:val="12"/>
        </w:rPr>
      </w:pPr>
      <w:r w:rsidRPr="00786F5E">
        <w:rPr>
          <w:rStyle w:val="Heading4Char"/>
          <w:rFonts w:eastAsia="Calibri"/>
        </w:rPr>
        <w:t>Thayer 2006</w:t>
      </w:r>
      <w:r w:rsidRPr="00786F5E">
        <w:rPr>
          <w:rFonts w:asciiTheme="majorHAnsi" w:hAnsiTheme="majorHAnsi"/>
          <w:sz w:val="12"/>
        </w:rPr>
        <w:t xml:space="preserve"> – PhD, professor of security studies at Missouri State, Fellow at the Belfer Center for Science and International Affairs at the Kennedy School of Government at Harvard (Bradley, The National Interest, “In defense of primacy”)</w:t>
      </w:r>
    </w:p>
    <w:p w14:paraId="06AA59DB" w14:textId="77777777" w:rsidR="00E17409" w:rsidRPr="00786F5E" w:rsidRDefault="00E17409" w:rsidP="00E17409">
      <w:pPr>
        <w:rPr>
          <w:rFonts w:asciiTheme="majorHAnsi" w:hAnsiTheme="majorHAnsi"/>
          <w:sz w:val="12"/>
        </w:rPr>
      </w:pPr>
    </w:p>
    <w:p w14:paraId="0B4D4D88" w14:textId="77777777" w:rsidR="00772365" w:rsidRDefault="00E17409" w:rsidP="008E0F08">
      <w:pPr>
        <w:rPr>
          <w:rFonts w:asciiTheme="majorHAnsi" w:hAnsiTheme="majorHAnsi"/>
          <w:sz w:val="12"/>
        </w:rPr>
      </w:pPr>
      <w:r w:rsidRPr="00786F5E">
        <w:rPr>
          <w:rFonts w:asciiTheme="majorHAnsi" w:hAnsiTheme="majorHAnsi"/>
          <w:u w:val="single"/>
        </w:rPr>
        <w:t>A</w:t>
      </w:r>
      <w:r w:rsidRPr="00786F5E">
        <w:rPr>
          <w:rFonts w:asciiTheme="majorHAnsi" w:hAnsiTheme="majorHAnsi"/>
          <w:sz w:val="12"/>
        </w:rPr>
        <w:t xml:space="preserve"> grand strategy based on American primacy means ensuring the United States stays the world's number one power the diplomatic, economic and military leader. </w:t>
      </w:r>
      <w:r w:rsidRPr="00786F5E">
        <w:rPr>
          <w:rFonts w:asciiTheme="majorHAnsi" w:hAnsiTheme="majorHAnsi"/>
          <w:u w:val="single"/>
        </w:rPr>
        <w:t>Those arguing against primacy claim</w:t>
      </w:r>
      <w:r w:rsidRPr="00786F5E">
        <w:rPr>
          <w:rFonts w:asciiTheme="majorHAnsi" w:hAnsiTheme="majorHAnsi"/>
          <w:sz w:val="12"/>
        </w:rPr>
        <w:t xml:space="preserve"> that the United States should retrench, ei¬ther because </w:t>
      </w:r>
      <w:r w:rsidRPr="00786F5E">
        <w:rPr>
          <w:rFonts w:asciiTheme="majorHAnsi" w:hAnsiTheme="majorHAnsi"/>
          <w:u w:val="single"/>
        </w:rPr>
        <w:t>the U</w:t>
      </w:r>
      <w:r w:rsidRPr="00786F5E">
        <w:rPr>
          <w:rFonts w:asciiTheme="majorHAnsi" w:hAnsiTheme="majorHAnsi"/>
          <w:sz w:val="12"/>
        </w:rPr>
        <w:t xml:space="preserve">nited </w:t>
      </w:r>
      <w:r w:rsidRPr="00786F5E">
        <w:rPr>
          <w:rFonts w:asciiTheme="majorHAnsi" w:hAnsiTheme="majorHAnsi"/>
          <w:u w:val="single"/>
        </w:rPr>
        <w:t>S</w:t>
      </w:r>
      <w:r w:rsidRPr="00786F5E">
        <w:rPr>
          <w:rFonts w:asciiTheme="majorHAnsi" w:hAnsiTheme="majorHAnsi"/>
          <w:sz w:val="12"/>
        </w:rPr>
        <w:t xml:space="preserve">tates </w:t>
      </w:r>
      <w:r w:rsidRPr="00786F5E">
        <w:rPr>
          <w:rFonts w:asciiTheme="majorHAnsi" w:hAnsiTheme="majorHAnsi"/>
          <w:u w:val="single"/>
        </w:rPr>
        <w:t xml:space="preserve">lacks </w:t>
      </w:r>
      <w:r w:rsidRPr="00786F5E">
        <w:rPr>
          <w:rFonts w:asciiTheme="majorHAnsi" w:hAnsiTheme="majorHAnsi"/>
          <w:sz w:val="12"/>
        </w:rPr>
        <w:t xml:space="preserve">the </w:t>
      </w:r>
      <w:r w:rsidRPr="00786F5E">
        <w:rPr>
          <w:rFonts w:asciiTheme="majorHAnsi" w:hAnsiTheme="majorHAnsi"/>
          <w:u w:val="single"/>
        </w:rPr>
        <w:t>power to maintain</w:t>
      </w:r>
      <w:r w:rsidRPr="00786F5E">
        <w:rPr>
          <w:rFonts w:asciiTheme="majorHAnsi" w:hAnsiTheme="majorHAnsi"/>
          <w:sz w:val="12"/>
        </w:rPr>
        <w:t xml:space="preserve"> its </w:t>
      </w:r>
      <w:r w:rsidRPr="00786F5E">
        <w:rPr>
          <w:rFonts w:asciiTheme="majorHAnsi" w:hAnsiTheme="majorHAnsi"/>
          <w:u w:val="single"/>
        </w:rPr>
        <w:t>primacy and should withdraw</w:t>
      </w:r>
      <w:r w:rsidRPr="00786F5E">
        <w:rPr>
          <w:rFonts w:asciiTheme="majorHAnsi" w:hAnsiTheme="majorHAnsi"/>
          <w:sz w:val="12"/>
        </w:rPr>
        <w:t xml:space="preserve"> from its global commitments, or </w:t>
      </w:r>
      <w:r w:rsidRPr="00786F5E">
        <w:rPr>
          <w:rFonts w:asciiTheme="majorHAnsi" w:hAnsiTheme="majorHAnsi"/>
          <w:u w:val="single"/>
        </w:rPr>
        <w:t>because</w:t>
      </w:r>
      <w:r w:rsidRPr="00786F5E">
        <w:rPr>
          <w:rFonts w:asciiTheme="majorHAnsi" w:hAnsiTheme="majorHAnsi"/>
          <w:sz w:val="12"/>
        </w:rPr>
        <w:t xml:space="preserve"> the </w:t>
      </w:r>
      <w:r w:rsidRPr="00786F5E">
        <w:rPr>
          <w:rFonts w:asciiTheme="majorHAnsi" w:hAnsiTheme="majorHAnsi"/>
          <w:u w:val="single"/>
        </w:rPr>
        <w:t>maintenance</w:t>
      </w:r>
      <w:r w:rsidRPr="00786F5E">
        <w:rPr>
          <w:rFonts w:asciiTheme="majorHAnsi" w:hAnsiTheme="majorHAnsi"/>
          <w:sz w:val="12"/>
        </w:rPr>
        <w:t xml:space="preserve"> of primacy </w:t>
      </w:r>
      <w:r w:rsidRPr="00786F5E">
        <w:rPr>
          <w:rFonts w:asciiTheme="majorHAnsi" w:hAnsiTheme="majorHAnsi"/>
          <w:u w:val="single"/>
        </w:rPr>
        <w:t>will lead</w:t>
      </w:r>
      <w:r w:rsidRPr="00786F5E">
        <w:rPr>
          <w:rFonts w:asciiTheme="majorHAnsi" w:hAnsiTheme="majorHAnsi"/>
          <w:sz w:val="12"/>
        </w:rPr>
        <w:t xml:space="preserve"> the United States in</w:t>
      </w:r>
      <w:r w:rsidRPr="00786F5E">
        <w:rPr>
          <w:rFonts w:asciiTheme="majorHAnsi" w:hAnsiTheme="majorHAnsi"/>
          <w:u w:val="single"/>
        </w:rPr>
        <w:t>to</w:t>
      </w:r>
      <w:r w:rsidRPr="00786F5E">
        <w:rPr>
          <w:rFonts w:asciiTheme="majorHAnsi" w:hAnsiTheme="majorHAnsi"/>
          <w:sz w:val="12"/>
        </w:rPr>
        <w:t xml:space="preserve"> the trap of "</w:t>
      </w:r>
      <w:r w:rsidRPr="00786F5E">
        <w:rPr>
          <w:rFonts w:asciiTheme="majorHAnsi" w:hAnsiTheme="majorHAnsi"/>
          <w:u w:val="single"/>
        </w:rPr>
        <w:t>imperial overstretch</w:t>
      </w:r>
      <w:r w:rsidRPr="00786F5E">
        <w:rPr>
          <w:rFonts w:asciiTheme="majorHAnsi" w:hAnsiTheme="majorHAnsi"/>
          <w:sz w:val="12"/>
        </w:rPr>
        <w:t>."</w:t>
      </w:r>
    </w:p>
    <w:p w14:paraId="452B17F6" w14:textId="77777777" w:rsidR="00772365" w:rsidRDefault="00772365" w:rsidP="008E0F08">
      <w:pPr>
        <w:rPr>
          <w:rFonts w:asciiTheme="majorHAnsi" w:hAnsiTheme="majorHAnsi"/>
          <w:sz w:val="12"/>
        </w:rPr>
      </w:pPr>
    </w:p>
    <w:p w14:paraId="193E4AE2" w14:textId="2FA417A0" w:rsidR="008E0F08" w:rsidRDefault="00E17409" w:rsidP="008E0F08">
      <w:pPr>
        <w:rPr>
          <w:rFonts w:asciiTheme="majorHAnsi" w:hAnsiTheme="majorHAnsi"/>
          <w:sz w:val="12"/>
        </w:rPr>
      </w:pPr>
      <w:r w:rsidRPr="00786F5E">
        <w:rPr>
          <w:rFonts w:asciiTheme="majorHAnsi" w:hAnsiTheme="majorHAnsi"/>
          <w:sz w:val="12"/>
        </w:rPr>
        <w:t xml:space="preserve"> </w:t>
      </w:r>
      <w:r w:rsidR="008E0F08" w:rsidRPr="008E0F08">
        <w:rPr>
          <w:rStyle w:val="Emphasis"/>
        </w:rPr>
        <w:t>AND</w:t>
      </w:r>
      <w:r w:rsidR="008E0F08">
        <w:rPr>
          <w:rFonts w:asciiTheme="majorHAnsi" w:hAnsiTheme="majorHAnsi"/>
          <w:sz w:val="12"/>
        </w:rPr>
        <w:t xml:space="preserve"> </w:t>
      </w:r>
    </w:p>
    <w:p w14:paraId="68D029ED" w14:textId="77777777" w:rsidR="008E0F08" w:rsidRDefault="008E0F08" w:rsidP="008E0F08">
      <w:pPr>
        <w:rPr>
          <w:rFonts w:asciiTheme="majorHAnsi" w:hAnsiTheme="majorHAnsi"/>
          <w:sz w:val="12"/>
        </w:rPr>
      </w:pPr>
    </w:p>
    <w:p w14:paraId="14D84A77" w14:textId="6D139765" w:rsidR="00E17409" w:rsidRPr="00C607F8" w:rsidRDefault="00E17409" w:rsidP="00E17409">
      <w:pPr>
        <w:rPr>
          <w:rFonts w:asciiTheme="majorHAnsi" w:hAnsiTheme="majorHAnsi"/>
          <w:u w:val="single"/>
        </w:rPr>
      </w:pPr>
      <w:r w:rsidRPr="00786F5E">
        <w:rPr>
          <w:rFonts w:asciiTheme="majorHAnsi" w:hAnsiTheme="majorHAnsi"/>
          <w:highlight w:val="green"/>
          <w:u w:val="single"/>
        </w:rPr>
        <w:t>American led wars</w:t>
      </w:r>
      <w:r w:rsidRPr="00786F5E">
        <w:rPr>
          <w:rFonts w:asciiTheme="majorHAnsi" w:hAnsiTheme="majorHAnsi"/>
          <w:u w:val="single"/>
        </w:rPr>
        <w:t xml:space="preserve"> in Kosovo, Afghanistan and Iraq </w:t>
      </w:r>
      <w:r w:rsidRPr="00786F5E">
        <w:rPr>
          <w:rFonts w:asciiTheme="majorHAnsi" w:hAnsiTheme="majorHAnsi"/>
          <w:highlight w:val="green"/>
          <w:u w:val="single"/>
        </w:rPr>
        <w:t>stand in contrast to the UN's inability to save the people of Darfur or</w:t>
      </w:r>
      <w:r w:rsidRPr="00786F5E">
        <w:rPr>
          <w:rFonts w:asciiTheme="majorHAnsi" w:hAnsiTheme="majorHAnsi"/>
          <w:sz w:val="12"/>
        </w:rPr>
        <w:t xml:space="preserve"> even </w:t>
      </w:r>
      <w:r w:rsidRPr="00786F5E">
        <w:rPr>
          <w:rFonts w:asciiTheme="majorHAnsi" w:hAnsiTheme="majorHAnsi"/>
          <w:u w:val="single"/>
        </w:rPr>
        <w:t>to conduct any military campaign</w:t>
      </w:r>
      <w:r w:rsidRPr="00786F5E">
        <w:rPr>
          <w:rFonts w:asciiTheme="majorHAnsi" w:hAnsiTheme="majorHAnsi"/>
          <w:sz w:val="12"/>
        </w:rPr>
        <w:t xml:space="preserve"> to realize the goals of its charter. The quiet </w:t>
      </w:r>
      <w:r w:rsidRPr="00786F5E">
        <w:rPr>
          <w:rFonts w:asciiTheme="majorHAnsi" w:hAnsiTheme="majorHAnsi"/>
          <w:u w:val="single"/>
        </w:rPr>
        <w:t xml:space="preserve">effectiveness of the PSI in </w:t>
      </w:r>
      <w:r w:rsidRPr="00786F5E">
        <w:rPr>
          <w:rFonts w:asciiTheme="majorHAnsi" w:hAnsiTheme="majorHAnsi"/>
          <w:highlight w:val="green"/>
          <w:u w:val="single"/>
        </w:rPr>
        <w:t>dismantling</w:t>
      </w:r>
      <w:r w:rsidRPr="00786F5E">
        <w:rPr>
          <w:rFonts w:asciiTheme="majorHAnsi" w:hAnsiTheme="majorHAnsi"/>
          <w:u w:val="single"/>
        </w:rPr>
        <w:t xml:space="preserve"> Libya's </w:t>
      </w:r>
      <w:r w:rsidRPr="00786F5E">
        <w:rPr>
          <w:rFonts w:asciiTheme="majorHAnsi" w:hAnsiTheme="majorHAnsi"/>
          <w:highlight w:val="green"/>
          <w:u w:val="single"/>
        </w:rPr>
        <w:t>WMD programs</w:t>
      </w:r>
      <w:r w:rsidRPr="00786F5E">
        <w:rPr>
          <w:rFonts w:asciiTheme="majorHAnsi" w:hAnsiTheme="majorHAnsi"/>
          <w:u w:val="single"/>
        </w:rPr>
        <w:t xml:space="preserve"> and unraveling the</w:t>
      </w:r>
      <w:r w:rsidRPr="00786F5E">
        <w:rPr>
          <w:rFonts w:asciiTheme="majorHAnsi" w:hAnsiTheme="majorHAnsi"/>
          <w:sz w:val="12"/>
        </w:rPr>
        <w:t xml:space="preserve"> A.Q. Khan </w:t>
      </w:r>
      <w:r w:rsidRPr="00786F5E">
        <w:rPr>
          <w:rFonts w:asciiTheme="majorHAnsi" w:hAnsiTheme="majorHAnsi"/>
          <w:u w:val="single"/>
        </w:rPr>
        <w:t>proliferation network are in sharp relief to the typically toothless attempts by the UN</w:t>
      </w:r>
      <w:r w:rsidRPr="00786F5E">
        <w:rPr>
          <w:rFonts w:asciiTheme="majorHAnsi" w:hAnsiTheme="majorHAnsi"/>
          <w:sz w:val="12"/>
        </w:rPr>
        <w:t xml:space="preserve"> to halt proliferation. You can count with one hand countries opposed to the United States. They are the "Gang of Five": China, Cuba, Iran, North Korea and Venezeula.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rising great power. </w:t>
      </w:r>
      <w:bookmarkStart w:id="0" w:name="_GoBack"/>
      <w:bookmarkEnd w:id="0"/>
    </w:p>
    <w:p w14:paraId="48AD780B" w14:textId="77777777" w:rsidR="00E17409" w:rsidRPr="00902AB9" w:rsidRDefault="00E17409" w:rsidP="00E17409">
      <w:pPr>
        <w:pStyle w:val="Heading2"/>
      </w:pPr>
      <w:r>
        <w:t>1AC- Solvency</w:t>
      </w:r>
    </w:p>
    <w:p w14:paraId="41E31C68" w14:textId="77777777" w:rsidR="00E17409" w:rsidRDefault="00E17409" w:rsidP="00E17409">
      <w:pPr>
        <w:pStyle w:val="Heading4"/>
      </w:pPr>
      <w:r>
        <w:t>Mexican renewable energy development will remain limited through 2017- funding is necessary for wind, solar, and geothermal developments</w:t>
      </w:r>
    </w:p>
    <w:p w14:paraId="40C59687" w14:textId="77777777" w:rsidR="00E17409" w:rsidRDefault="00E17409" w:rsidP="00E17409">
      <w:pPr>
        <w:rPr>
          <w:rStyle w:val="StyleStyleBold12pt"/>
        </w:rPr>
      </w:pPr>
      <w:r w:rsidRPr="004718BF">
        <w:rPr>
          <w:rStyle w:val="StyleStyleBold12pt"/>
        </w:rPr>
        <w:t>Castano 11</w:t>
      </w:r>
    </w:p>
    <w:p w14:paraId="772C7D3A" w14:textId="77777777" w:rsidR="00E17409" w:rsidRDefault="00E17409" w:rsidP="00E17409">
      <w:r>
        <w:t>(Ivan, financial and political writer who has appeared in Reuters and the Dow Jones International Finance Review, “</w:t>
      </w:r>
      <w:r w:rsidRPr="00D77C86">
        <w:t>Mexic</w:t>
      </w:r>
      <w:r>
        <w:t>o Advances Renewable Goals But “</w:t>
      </w:r>
      <w:r w:rsidRPr="00D77C86">
        <w:t>Much More" Could Be Done</w:t>
      </w:r>
      <w:r>
        <w:t xml:space="preserve">,” Energy World.com, June 2 2011, </w:t>
      </w:r>
      <w:hyperlink r:id="rId12" w:history="1">
        <w:r>
          <w:rPr>
            <w:rStyle w:val="Hyperlink"/>
          </w:rPr>
          <w:t>http://www.renewableenergyworld.com/rea/news/article/2011/06/mexico-advances-renewable-goals-but-much-more-could-be-done</w:t>
        </w:r>
      </w:hyperlink>
      <w:r>
        <w:t>) C.L.M.</w:t>
      </w:r>
    </w:p>
    <w:p w14:paraId="00CCFF27" w14:textId="77777777" w:rsidR="00E17409" w:rsidRDefault="00E17409" w:rsidP="00E17409"/>
    <w:tbl>
      <w:tblPr>
        <w:tblW w:w="0" w:type="auto"/>
        <w:shd w:val="clear" w:color="auto" w:fill="FFFFFF"/>
        <w:tblCellMar>
          <w:left w:w="0" w:type="dxa"/>
          <w:right w:w="0" w:type="dxa"/>
        </w:tblCellMar>
        <w:tblLook w:val="04A0" w:firstRow="1" w:lastRow="0" w:firstColumn="1" w:lastColumn="0" w:noHBand="0" w:noVBand="1"/>
      </w:tblPr>
      <w:tblGrid>
        <w:gridCol w:w="8640"/>
      </w:tblGrid>
      <w:tr w:rsidR="00E17409" w:rsidRPr="00D77C86" w14:paraId="6A383451" w14:textId="77777777" w:rsidTr="00A16A0C">
        <w:tc>
          <w:tcPr>
            <w:tcW w:w="0" w:type="auto"/>
            <w:shd w:val="clear" w:color="auto" w:fill="FFFFFF"/>
            <w:hideMark/>
          </w:tcPr>
          <w:p w14:paraId="53652FFE" w14:textId="77777777" w:rsidR="00E17409" w:rsidRDefault="00E17409" w:rsidP="00A16A0C">
            <w:pPr>
              <w:rPr>
                <w:rStyle w:val="StyleBoldUnderline"/>
              </w:rPr>
            </w:pPr>
            <w:r w:rsidRPr="008013A6">
              <w:rPr>
                <w:rStyle w:val="StyleBoldUnderline"/>
                <w:highlight w:val="green"/>
              </w:rPr>
              <w:t>Mexico is on track to elevate its renewable power</w:t>
            </w:r>
            <w:r w:rsidRPr="00D77C86">
              <w:rPr>
                <w:rStyle w:val="StyleBoldUnderline"/>
              </w:rPr>
              <w:t xml:space="preserve"> </w:t>
            </w:r>
          </w:p>
          <w:p w14:paraId="6BEEFF49" w14:textId="77777777" w:rsidR="00E17409" w:rsidRDefault="00E17409" w:rsidP="00A16A0C">
            <w:pPr>
              <w:rPr>
                <w:rStyle w:val="StyleBoldUnderline"/>
              </w:rPr>
            </w:pPr>
          </w:p>
          <w:p w14:paraId="4AC47AEC" w14:textId="77777777" w:rsidR="00E17409" w:rsidRPr="00DE1153" w:rsidRDefault="00E17409" w:rsidP="00A16A0C">
            <w:pPr>
              <w:rPr>
                <w:rStyle w:val="Emphasis"/>
              </w:rPr>
            </w:pPr>
            <w:r w:rsidRPr="00DE1153">
              <w:rPr>
                <w:rStyle w:val="Emphasis"/>
              </w:rPr>
              <w:t>AND</w:t>
            </w:r>
          </w:p>
          <w:p w14:paraId="6EAC7CAF" w14:textId="77777777" w:rsidR="00E17409" w:rsidRPr="00216182" w:rsidRDefault="00E17409" w:rsidP="00A16A0C">
            <w:pPr>
              <w:rPr>
                <w:sz w:val="16"/>
              </w:rPr>
            </w:pPr>
            <w:r w:rsidRPr="008013A6">
              <w:rPr>
                <w:rStyle w:val="StyleBoldUnderline"/>
                <w:highlight w:val="green"/>
              </w:rPr>
              <w:t>with wind accounting for 0.77%</w:t>
            </w:r>
            <w:r w:rsidRPr="008013A6">
              <w:rPr>
                <w:rStyle w:val="StyleBoldUnderline"/>
              </w:rPr>
              <w:t>,</w:t>
            </w:r>
            <w:r w:rsidRPr="00D77C86">
              <w:rPr>
                <w:rStyle w:val="StyleBoldUnderline"/>
              </w:rPr>
              <w:t xml:space="preserve"> </w:t>
            </w:r>
            <w:r w:rsidRPr="008013A6">
              <w:rPr>
                <w:rStyle w:val="StyleBoldUnderline"/>
                <w:highlight w:val="green"/>
              </w:rPr>
              <w:t>geothermic 2%</w:t>
            </w:r>
            <w:r w:rsidRPr="008013A6">
              <w:rPr>
                <w:rStyle w:val="StyleBoldUnderline"/>
              </w:rPr>
              <w:t>,</w:t>
            </w:r>
            <w:r w:rsidRPr="00D77C86">
              <w:rPr>
                <w:rStyle w:val="StyleBoldUnderline"/>
              </w:rPr>
              <w:t xml:space="preserve"> nuclear 1.79%, hydraulic 19% (from 16% now) </w:t>
            </w:r>
            <w:r w:rsidRPr="008013A6">
              <w:rPr>
                <w:rStyle w:val="StyleBoldUnderline"/>
                <w:highlight w:val="green"/>
              </w:rPr>
              <w:t>and solar too small a share to mention</w:t>
            </w:r>
            <w:r w:rsidRPr="00D77C86">
              <w:rPr>
                <w:rStyle w:val="StyleBoldUnderline"/>
              </w:rPr>
              <w:t>.</w:t>
            </w:r>
            <w:r w:rsidRPr="00216182">
              <w:rPr>
                <w:sz w:val="16"/>
              </w:rPr>
              <w:t> </w:t>
            </w:r>
          </w:p>
        </w:tc>
      </w:tr>
    </w:tbl>
    <w:p w14:paraId="093BF340" w14:textId="77777777" w:rsidR="00E17409" w:rsidRPr="00902AB9" w:rsidRDefault="00E17409" w:rsidP="00E17409">
      <w:pPr>
        <w:pStyle w:val="Heading4"/>
      </w:pPr>
      <w:r w:rsidRPr="00902AB9">
        <w:t xml:space="preserve">Mexico says yes- energy cooperation is popular in the Mexican government and Nieto wants it </w:t>
      </w:r>
    </w:p>
    <w:p w14:paraId="5BEFA056" w14:textId="77777777" w:rsidR="00E17409" w:rsidRPr="00902AB9" w:rsidRDefault="00E17409" w:rsidP="00E17409">
      <w:pPr>
        <w:rPr>
          <w:rFonts w:asciiTheme="majorHAnsi" w:hAnsiTheme="majorHAnsi"/>
        </w:rPr>
      </w:pPr>
      <w:r w:rsidRPr="00902AB9">
        <w:rPr>
          <w:rFonts w:asciiTheme="majorHAnsi" w:hAnsiTheme="majorHAnsi"/>
        </w:rPr>
        <w:t xml:space="preserve">Amanda </w:t>
      </w:r>
      <w:r w:rsidRPr="00902AB9">
        <w:rPr>
          <w:rStyle w:val="StyleStyleBold12pt"/>
          <w:rFonts w:asciiTheme="majorHAnsi" w:hAnsiTheme="majorHAnsi"/>
        </w:rPr>
        <w:t>Maxwell</w:t>
      </w:r>
      <w:r w:rsidRPr="00902AB9">
        <w:rPr>
          <w:rFonts w:asciiTheme="majorHAnsi" w:hAnsiTheme="majorHAnsi"/>
        </w:rPr>
        <w:t>, 11/30/</w:t>
      </w:r>
      <w:r w:rsidRPr="00902AB9">
        <w:rPr>
          <w:rStyle w:val="StyleStyleBold12pt"/>
          <w:rFonts w:asciiTheme="majorHAnsi" w:hAnsiTheme="majorHAnsi"/>
        </w:rPr>
        <w:t>2012</w:t>
      </w:r>
      <w:r w:rsidRPr="00902AB9">
        <w:rPr>
          <w:rFonts w:asciiTheme="majorHAnsi" w:hAnsiTheme="majorHAnsi"/>
        </w:rPr>
        <w:t xml:space="preserve">, "US Mexico presidential meeting highlights opportunity for climate cooperation across the border," Switchboard, </w:t>
      </w:r>
      <w:hyperlink r:id="rId13" w:history="1">
        <w:r w:rsidRPr="00902AB9">
          <w:rPr>
            <w:rStyle w:val="Hyperlink"/>
            <w:rFonts w:asciiTheme="majorHAnsi" w:hAnsiTheme="majorHAnsi"/>
          </w:rPr>
          <w:t>http://switchboard.nrdc.org/blogs/amaxwell/us_-_mexico_meeting_highlights.html</w:t>
        </w:r>
      </w:hyperlink>
    </w:p>
    <w:p w14:paraId="12E6E507" w14:textId="77777777" w:rsidR="00E17409" w:rsidRPr="00902AB9" w:rsidRDefault="00E17409" w:rsidP="00E17409">
      <w:pPr>
        <w:rPr>
          <w:rFonts w:asciiTheme="majorHAnsi" w:hAnsiTheme="majorHAnsi"/>
        </w:rPr>
      </w:pPr>
    </w:p>
    <w:p w14:paraId="3EECF298" w14:textId="77777777" w:rsidR="00E17409" w:rsidRDefault="00E17409" w:rsidP="00E17409">
      <w:pPr>
        <w:rPr>
          <w:rStyle w:val="StyleBoldUnderline"/>
          <w:rFonts w:asciiTheme="majorHAnsi" w:hAnsiTheme="majorHAnsi"/>
        </w:rPr>
      </w:pPr>
      <w:r w:rsidRPr="00902AB9">
        <w:rPr>
          <w:rStyle w:val="StyleBoldUnderline"/>
          <w:rFonts w:asciiTheme="majorHAnsi" w:hAnsiTheme="majorHAnsi"/>
        </w:rPr>
        <w:t>Mexican President</w:t>
      </w:r>
      <w:r w:rsidRPr="00902AB9">
        <w:rPr>
          <w:rFonts w:asciiTheme="majorHAnsi" w:hAnsiTheme="majorHAnsi"/>
          <w:sz w:val="16"/>
        </w:rPr>
        <w:t xml:space="preserve">-elect Enrique </w:t>
      </w:r>
      <w:r w:rsidRPr="00902AB9">
        <w:rPr>
          <w:rStyle w:val="StyleBoldUnderline"/>
          <w:rFonts w:asciiTheme="majorHAnsi" w:hAnsiTheme="majorHAnsi"/>
        </w:rPr>
        <w:t>Peña-Nieto visited</w:t>
      </w:r>
      <w:r w:rsidRPr="00902AB9">
        <w:rPr>
          <w:rFonts w:asciiTheme="majorHAnsi" w:hAnsiTheme="majorHAnsi"/>
          <w:sz w:val="16"/>
        </w:rPr>
        <w:t xml:space="preserve"> U.S. President Barack </w:t>
      </w:r>
      <w:r w:rsidRPr="00902AB9">
        <w:rPr>
          <w:rStyle w:val="StyleBoldUnderline"/>
          <w:rFonts w:asciiTheme="majorHAnsi" w:hAnsiTheme="majorHAnsi"/>
        </w:rPr>
        <w:t>Obama</w:t>
      </w:r>
      <w:r w:rsidRPr="00902AB9">
        <w:rPr>
          <w:rFonts w:asciiTheme="majorHAnsi" w:hAnsiTheme="majorHAnsi"/>
          <w:sz w:val="16"/>
        </w:rPr>
        <w:t xml:space="preserve"> this week, just </w:t>
      </w:r>
      <w:r w:rsidRPr="00902AB9">
        <w:rPr>
          <w:rStyle w:val="StyleBoldUnderline"/>
          <w:rFonts w:asciiTheme="majorHAnsi" w:hAnsiTheme="majorHAnsi"/>
        </w:rPr>
        <w:t>before taking office</w:t>
      </w:r>
      <w:r w:rsidRPr="00902AB9">
        <w:rPr>
          <w:rFonts w:asciiTheme="majorHAnsi" w:hAnsiTheme="majorHAnsi"/>
          <w:sz w:val="16"/>
        </w:rPr>
        <w:t xml:space="preserve"> on December first. As Peña Nieto himself remarked, the meeting marked one of the rare occasions when the start of Mexican and American presidential terms nearly coincide. </w:t>
      </w:r>
    </w:p>
    <w:p w14:paraId="23237BC6" w14:textId="77777777" w:rsidR="00E17409" w:rsidRDefault="00E17409" w:rsidP="00E17409">
      <w:pPr>
        <w:rPr>
          <w:rStyle w:val="StyleBoldUnderline"/>
          <w:rFonts w:asciiTheme="majorHAnsi" w:hAnsiTheme="majorHAnsi"/>
        </w:rPr>
      </w:pPr>
    </w:p>
    <w:p w14:paraId="23502A81" w14:textId="77777777" w:rsidR="00E17409" w:rsidRPr="00DE1153" w:rsidRDefault="00E17409" w:rsidP="00E17409">
      <w:pPr>
        <w:rPr>
          <w:rStyle w:val="Emphasis"/>
        </w:rPr>
      </w:pPr>
      <w:r w:rsidRPr="00DE1153">
        <w:rPr>
          <w:rStyle w:val="Emphasis"/>
        </w:rPr>
        <w:t>AND</w:t>
      </w:r>
    </w:p>
    <w:p w14:paraId="557B6CF4" w14:textId="77777777" w:rsidR="00E17409" w:rsidRPr="00902AB9" w:rsidRDefault="00E17409" w:rsidP="00E17409">
      <w:pPr>
        <w:rPr>
          <w:rFonts w:asciiTheme="majorHAnsi" w:hAnsiTheme="majorHAnsi"/>
          <w:sz w:val="16"/>
        </w:rPr>
      </w:pPr>
      <w:r w:rsidRPr="00902AB9">
        <w:rPr>
          <w:rStyle w:val="StyleBoldUnderline"/>
          <w:rFonts w:asciiTheme="majorHAnsi" w:hAnsiTheme="majorHAnsi"/>
        </w:rPr>
        <w:t>Obama have a unique opportunity to forge new bonds and initiatives to ramp up collaboration on securing a clean energy and low carbon future for our two countries</w:t>
      </w:r>
      <w:r w:rsidRPr="00902AB9">
        <w:rPr>
          <w:rFonts w:asciiTheme="majorHAnsi" w:hAnsiTheme="majorHAnsi"/>
          <w:sz w:val="16"/>
        </w:rPr>
        <w:t>.</w:t>
      </w:r>
    </w:p>
    <w:p w14:paraId="7B0FC187" w14:textId="77777777" w:rsidR="00E17409" w:rsidRPr="00902AB9" w:rsidRDefault="00E17409" w:rsidP="00E17409">
      <w:pPr>
        <w:pStyle w:val="Heading4"/>
      </w:pPr>
      <w:r w:rsidRPr="00902AB9">
        <w:t>The technology i</w:t>
      </w:r>
      <w:r>
        <w:t xml:space="preserve">s feasible, </w:t>
      </w:r>
      <w:r w:rsidRPr="00902AB9">
        <w:t xml:space="preserve">cost-competitive </w:t>
      </w:r>
      <w:r>
        <w:t>and could eventually completely replace fossil fuels</w:t>
      </w:r>
      <w:r w:rsidRPr="00902AB9">
        <w:t xml:space="preserve"> – we just need investment</w:t>
      </w:r>
    </w:p>
    <w:p w14:paraId="26803FAC" w14:textId="77777777" w:rsidR="00E17409" w:rsidRPr="00902AB9" w:rsidRDefault="00E17409" w:rsidP="00E17409">
      <w:pPr>
        <w:rPr>
          <w:rFonts w:asciiTheme="majorHAnsi" w:hAnsiTheme="majorHAnsi"/>
          <w:bCs/>
          <w:sz w:val="16"/>
        </w:rPr>
      </w:pPr>
      <w:r w:rsidRPr="00902AB9">
        <w:rPr>
          <w:rFonts w:asciiTheme="majorHAnsi" w:hAnsiTheme="majorHAnsi"/>
          <w:b/>
        </w:rPr>
        <w:t>Green Energy News, 13</w:t>
      </w:r>
      <w:r w:rsidRPr="00902AB9">
        <w:rPr>
          <w:rFonts w:asciiTheme="majorHAnsi" w:hAnsiTheme="majorHAnsi"/>
        </w:rPr>
        <w:t xml:space="preserve"> news and commentary related to clean, efficient and renewable energy for transportation, industry, government and home</w:t>
      </w:r>
      <w:r w:rsidRPr="00902AB9">
        <w:rPr>
          <w:rFonts w:asciiTheme="majorHAnsi" w:hAnsiTheme="majorHAnsi"/>
          <w:bCs/>
          <w:sz w:val="16"/>
        </w:rPr>
        <w:t xml:space="preserve">. (“Inter-American Development Bank (IDB) Report: Renewable Energy Could Power all of Latin America and Caribbean.” June 22, 2013 – Vol.18 No. 14 </w:t>
      </w:r>
      <w:hyperlink r:id="rId14" w:history="1">
        <w:r w:rsidRPr="00902AB9">
          <w:rPr>
            <w:rFonts w:asciiTheme="majorHAnsi" w:hAnsiTheme="majorHAnsi"/>
            <w:bCs/>
            <w:sz w:val="16"/>
          </w:rPr>
          <w:t>http://www.green-energy-news.com/nwslnks/clips613/jun13025.html</w:t>
        </w:r>
      </w:hyperlink>
      <w:r w:rsidRPr="00902AB9">
        <w:rPr>
          <w:rFonts w:asciiTheme="majorHAnsi" w:hAnsiTheme="majorHAnsi"/>
          <w:bCs/>
          <w:sz w:val="16"/>
        </w:rPr>
        <w:t>) // czhang</w:t>
      </w:r>
    </w:p>
    <w:p w14:paraId="2117650E" w14:textId="77777777" w:rsidR="00E17409" w:rsidRDefault="00E17409" w:rsidP="00E17409">
      <w:pPr>
        <w:rPr>
          <w:rFonts w:asciiTheme="majorHAnsi" w:hAnsiTheme="majorHAnsi"/>
          <w:bCs/>
          <w:sz w:val="12"/>
          <w:u w:val="single"/>
        </w:rPr>
      </w:pPr>
      <w:r w:rsidRPr="00902AB9">
        <w:rPr>
          <w:rFonts w:asciiTheme="majorHAnsi" w:hAnsiTheme="majorHAnsi"/>
          <w:sz w:val="12"/>
        </w:rPr>
        <w:t>¶</w:t>
      </w:r>
      <w:r w:rsidRPr="00902AB9">
        <w:rPr>
          <w:rFonts w:asciiTheme="majorHAnsi" w:hAnsiTheme="majorHAnsi"/>
          <w:sz w:val="10"/>
        </w:rPr>
        <w:t xml:space="preserve"> </w:t>
      </w:r>
      <w:r w:rsidRPr="00902AB9">
        <w:rPr>
          <w:rFonts w:asciiTheme="majorHAnsi" w:hAnsiTheme="majorHAnsi"/>
          <w:bCs/>
          <w:highlight w:val="green"/>
          <w:u w:val="single"/>
        </w:rPr>
        <w:t>Lower prices and new technologies are making solar, wind and other resources competitive with fossil fuels for power generation</w:t>
      </w:r>
      <w:r w:rsidRPr="00902AB9">
        <w:rPr>
          <w:rFonts w:asciiTheme="majorHAnsi" w:hAnsiTheme="majorHAnsi"/>
          <w:bCs/>
          <w:sz w:val="12"/>
          <w:u w:val="single"/>
        </w:rPr>
        <w:t xml:space="preserve">¶ </w:t>
      </w:r>
    </w:p>
    <w:p w14:paraId="198C8D13" w14:textId="77777777" w:rsidR="00E17409" w:rsidRDefault="00E17409" w:rsidP="00E17409">
      <w:pPr>
        <w:rPr>
          <w:rStyle w:val="Emphasis"/>
        </w:rPr>
      </w:pPr>
    </w:p>
    <w:p w14:paraId="400CD437" w14:textId="77777777" w:rsidR="00E17409" w:rsidRDefault="00E17409" w:rsidP="00E17409">
      <w:pPr>
        <w:rPr>
          <w:rFonts w:asciiTheme="majorHAnsi" w:hAnsiTheme="majorHAnsi"/>
          <w:bCs/>
          <w:u w:val="single"/>
        </w:rPr>
      </w:pPr>
      <w:r w:rsidRPr="00781FAA">
        <w:rPr>
          <w:rStyle w:val="Emphasis"/>
        </w:rPr>
        <w:t>AND</w:t>
      </w:r>
      <w:r w:rsidRPr="00902AB9">
        <w:rPr>
          <w:rFonts w:asciiTheme="majorHAnsi" w:hAnsiTheme="majorHAnsi"/>
          <w:bCs/>
          <w:u w:val="single"/>
        </w:rPr>
        <w:t xml:space="preserve"> </w:t>
      </w:r>
    </w:p>
    <w:p w14:paraId="4736124E" w14:textId="77777777" w:rsidR="00E17409" w:rsidRPr="00902AB9" w:rsidRDefault="00E17409" w:rsidP="00E17409">
      <w:pPr>
        <w:rPr>
          <w:rFonts w:asciiTheme="majorHAnsi" w:hAnsiTheme="majorHAnsi"/>
          <w:bCs/>
          <w:u w:val="single"/>
        </w:rPr>
      </w:pPr>
      <w:r w:rsidRPr="00902AB9">
        <w:rPr>
          <w:rFonts w:asciiTheme="majorHAnsi" w:hAnsiTheme="majorHAnsi"/>
          <w:bCs/>
          <w:highlight w:val="green"/>
          <w:u w:val="single"/>
        </w:rPr>
        <w:t>Latin America</w:t>
      </w:r>
      <w:r w:rsidRPr="00902AB9">
        <w:rPr>
          <w:rFonts w:asciiTheme="majorHAnsi" w:hAnsiTheme="majorHAnsi"/>
          <w:bCs/>
          <w:u w:val="single"/>
        </w:rPr>
        <w:t xml:space="preserve"> represented a modest 5.4 percent.</w:t>
      </w:r>
      <w:r w:rsidRPr="00902AB9">
        <w:rPr>
          <w:rFonts w:asciiTheme="majorHAnsi" w:hAnsiTheme="majorHAnsi"/>
          <w:sz w:val="10"/>
        </w:rPr>
        <w:t xml:space="preserve"> To tap into its vast potential, </w:t>
      </w:r>
      <w:r w:rsidRPr="00902AB9">
        <w:rPr>
          <w:rFonts w:asciiTheme="majorHAnsi" w:hAnsiTheme="majorHAnsi"/>
          <w:bCs/>
          <w:u w:val="single"/>
        </w:rPr>
        <w:t xml:space="preserve">the region </w:t>
      </w:r>
      <w:r w:rsidRPr="00902AB9">
        <w:rPr>
          <w:rFonts w:asciiTheme="majorHAnsi" w:hAnsiTheme="majorHAnsi"/>
          <w:bCs/>
          <w:highlight w:val="green"/>
          <w:u w:val="single"/>
        </w:rPr>
        <w:t>must modernize its policy and regulatory frameworks and scale up investments.</w:t>
      </w:r>
    </w:p>
    <w:p w14:paraId="00690964" w14:textId="77777777" w:rsidR="00E17409" w:rsidRPr="00902AB9" w:rsidRDefault="00E17409" w:rsidP="00E17409">
      <w:pPr>
        <w:pStyle w:val="Heading4"/>
      </w:pPr>
      <w:r>
        <w:t xml:space="preserve">Renewable energy is feasible, doesn’t pollute water, </w:t>
      </w:r>
      <w:r w:rsidRPr="00902AB9">
        <w:t xml:space="preserve">and </w:t>
      </w:r>
      <w:r>
        <w:t>is</w:t>
      </w:r>
      <w:r w:rsidRPr="00902AB9">
        <w:t xml:space="preserve"> resistant to extreme weather</w:t>
      </w:r>
      <w:r>
        <w:t>- no blackouts</w:t>
      </w:r>
    </w:p>
    <w:p w14:paraId="5899E6A4" w14:textId="77777777" w:rsidR="00E17409" w:rsidRPr="00902AB9" w:rsidRDefault="00E17409" w:rsidP="00E17409">
      <w:pPr>
        <w:rPr>
          <w:rFonts w:asciiTheme="majorHAnsi" w:hAnsiTheme="majorHAnsi"/>
          <w:b/>
          <w:sz w:val="20"/>
          <w:szCs w:val="20"/>
        </w:rPr>
      </w:pPr>
      <w:r w:rsidRPr="00902AB9">
        <w:rPr>
          <w:rStyle w:val="StyleStyleBold12pt"/>
          <w:rFonts w:asciiTheme="majorHAnsi" w:hAnsiTheme="majorHAnsi"/>
        </w:rPr>
        <w:t xml:space="preserve">USC 4/08/13 </w:t>
      </w:r>
      <w:r w:rsidRPr="00902AB9">
        <w:rPr>
          <w:rStyle w:val="StyleStyleBold12pt"/>
          <w:rFonts w:asciiTheme="majorHAnsi" w:hAnsiTheme="majorHAnsi"/>
          <w:sz w:val="20"/>
          <w:szCs w:val="20"/>
        </w:rPr>
        <w:t xml:space="preserve">(Union of Concerned Scientists, “Benefits of Renewable Energy Use”, </w:t>
      </w:r>
      <w:hyperlink r:id="rId15" w:history="1">
        <w:r w:rsidRPr="00902AB9">
          <w:rPr>
            <w:rStyle w:val="StyleStyleBold12pt"/>
            <w:rFonts w:asciiTheme="majorHAnsi" w:hAnsiTheme="majorHAnsi"/>
            <w:sz w:val="20"/>
            <w:szCs w:val="20"/>
          </w:rPr>
          <w:t>http://www.ucsusa.org/clean_energy/our-energy-choices/renewable-energy/public-benefits-of-renewable.html</w:t>
        </w:r>
      </w:hyperlink>
      <w:r w:rsidRPr="00902AB9">
        <w:rPr>
          <w:rStyle w:val="StyleStyleBold12pt"/>
          <w:rFonts w:asciiTheme="majorHAnsi" w:hAnsiTheme="majorHAnsi"/>
          <w:sz w:val="20"/>
          <w:szCs w:val="20"/>
        </w:rPr>
        <w:t>)</w:t>
      </w:r>
    </w:p>
    <w:p w14:paraId="23320CF4" w14:textId="77777777" w:rsidR="00E17409" w:rsidRPr="00902AB9" w:rsidRDefault="00E17409" w:rsidP="00E17409">
      <w:pPr>
        <w:rPr>
          <w:rFonts w:asciiTheme="majorHAnsi" w:eastAsia="Times New Roman" w:hAnsiTheme="majorHAnsi" w:cs="Times New Roman"/>
          <w:sz w:val="23"/>
          <w:szCs w:val="23"/>
          <w:u w:val="single"/>
        </w:rPr>
      </w:pPr>
      <w:r w:rsidRPr="00902AB9">
        <w:rPr>
          <w:rFonts w:asciiTheme="majorHAnsi" w:eastAsia="Times New Roman" w:hAnsiTheme="majorHAnsi" w:cs="Times New Roman"/>
          <w:sz w:val="23"/>
          <w:szCs w:val="23"/>
          <w:u w:val="single"/>
        </w:rPr>
        <w:t xml:space="preserve">A More Reliable and Resilient Energy System </w:t>
      </w:r>
    </w:p>
    <w:p w14:paraId="5227B9AB" w14:textId="77777777" w:rsidR="00E17409" w:rsidRDefault="00E17409" w:rsidP="00E17409">
      <w:pPr>
        <w:rPr>
          <w:rStyle w:val="StyleBoldUnderline"/>
          <w:rFonts w:asciiTheme="majorHAnsi" w:hAnsiTheme="majorHAnsi"/>
        </w:rPr>
      </w:pPr>
      <w:r w:rsidRPr="00BA185C">
        <w:rPr>
          <w:rStyle w:val="StyleBoldUnderline"/>
          <w:rFonts w:asciiTheme="majorHAnsi" w:hAnsiTheme="majorHAnsi"/>
          <w:highlight w:val="green"/>
        </w:rPr>
        <w:t>Wind and solar are less prone to large-scale failure because they are distributed and modular</w:t>
      </w:r>
      <w:r w:rsidRPr="00902AB9">
        <w:rPr>
          <w:rStyle w:val="StyleBoldUnderline"/>
          <w:rFonts w:asciiTheme="majorHAnsi" w:hAnsiTheme="majorHAnsi"/>
        </w:rPr>
        <w:t xml:space="preserve">. Distributed systems are spread out over a large geographical area, so </w:t>
      </w:r>
      <w:r w:rsidRPr="00AB0654">
        <w:rPr>
          <w:rStyle w:val="StyleBoldUnderline"/>
          <w:rFonts w:asciiTheme="majorHAnsi" w:hAnsiTheme="majorHAnsi"/>
          <w:highlight w:val="green"/>
        </w:rPr>
        <w:t>a severe weather event in one location will not cut off power to an entire region</w:t>
      </w:r>
      <w:r w:rsidRPr="00902AB9">
        <w:rPr>
          <w:rStyle w:val="StyleBoldUnderline"/>
          <w:rFonts w:asciiTheme="majorHAnsi" w:hAnsiTheme="majorHAnsi"/>
        </w:rPr>
        <w:t xml:space="preserve">. </w:t>
      </w:r>
    </w:p>
    <w:p w14:paraId="590AA478" w14:textId="77777777" w:rsidR="00E17409" w:rsidRDefault="00E17409" w:rsidP="00E17409">
      <w:pPr>
        <w:rPr>
          <w:rStyle w:val="Emphasis"/>
        </w:rPr>
      </w:pPr>
    </w:p>
    <w:p w14:paraId="08547726" w14:textId="77777777" w:rsidR="00E17409" w:rsidRPr="006D5D17" w:rsidRDefault="00E17409" w:rsidP="00E17409">
      <w:pPr>
        <w:rPr>
          <w:rStyle w:val="Emphasis"/>
        </w:rPr>
      </w:pPr>
      <w:r w:rsidRPr="006D5D17">
        <w:rPr>
          <w:rStyle w:val="Emphasis"/>
        </w:rPr>
        <w:t xml:space="preserve">AND </w:t>
      </w:r>
    </w:p>
    <w:p w14:paraId="2B6BA155" w14:textId="77777777" w:rsidR="00E17409" w:rsidRDefault="00E17409" w:rsidP="00E17409">
      <w:pPr>
        <w:rPr>
          <w:rFonts w:asciiTheme="majorHAnsi" w:hAnsiTheme="majorHAnsi"/>
        </w:rPr>
      </w:pPr>
      <w:r w:rsidRPr="002F03B4">
        <w:rPr>
          <w:rStyle w:val="StyleBoldUnderline"/>
          <w:rFonts w:asciiTheme="majorHAnsi" w:hAnsiTheme="majorHAnsi"/>
          <w:highlight w:val="green"/>
        </w:rPr>
        <w:t>Wind and solar</w:t>
      </w:r>
      <w:r w:rsidRPr="00902AB9">
        <w:rPr>
          <w:rStyle w:val="StyleBoldUnderline"/>
          <w:rFonts w:asciiTheme="majorHAnsi" w:hAnsiTheme="majorHAnsi"/>
        </w:rPr>
        <w:t xml:space="preserve"> photovoltaic </w:t>
      </w:r>
      <w:r w:rsidRPr="002F03B4">
        <w:rPr>
          <w:rStyle w:val="StyleBoldUnderline"/>
          <w:rFonts w:asciiTheme="majorHAnsi" w:hAnsiTheme="majorHAnsi"/>
        </w:rPr>
        <w:t>systems</w:t>
      </w:r>
      <w:r w:rsidRPr="00902AB9">
        <w:rPr>
          <w:rStyle w:val="StyleBoldUnderline"/>
          <w:rFonts w:asciiTheme="majorHAnsi" w:hAnsiTheme="majorHAnsi"/>
        </w:rPr>
        <w:t xml:space="preserve"> </w:t>
      </w:r>
      <w:r w:rsidRPr="002F03B4">
        <w:rPr>
          <w:rStyle w:val="StyleBoldUnderline"/>
          <w:rFonts w:asciiTheme="majorHAnsi" w:hAnsiTheme="majorHAnsi"/>
          <w:highlight w:val="green"/>
        </w:rPr>
        <w:t>do not require water to generate electricity, and they can help mitigate risks associated with water scarcity</w:t>
      </w:r>
      <w:r w:rsidRPr="00902AB9">
        <w:rPr>
          <w:rStyle w:val="StyleBoldUnderline"/>
          <w:rFonts w:asciiTheme="majorHAnsi" w:hAnsiTheme="majorHAnsi"/>
        </w:rPr>
        <w:t>.</w:t>
      </w:r>
      <w:r w:rsidRPr="00902AB9">
        <w:rPr>
          <w:rFonts w:asciiTheme="majorHAnsi" w:hAnsiTheme="majorHAnsi"/>
        </w:rPr>
        <w:t xml:space="preserve"> (For more information, see</w:t>
      </w:r>
      <w:r w:rsidRPr="00902AB9">
        <w:rPr>
          <w:rStyle w:val="apple-converted-space"/>
          <w:rFonts w:asciiTheme="majorHAnsi" w:hAnsiTheme="majorHAnsi"/>
          <w:color w:val="222222"/>
        </w:rPr>
        <w:t> </w:t>
      </w:r>
      <w:hyperlink r:id="rId16" w:anchor="Header2" w:history="1">
        <w:r w:rsidRPr="00902AB9">
          <w:rPr>
            <w:rFonts w:asciiTheme="majorHAnsi" w:hAnsiTheme="majorHAnsi"/>
          </w:rPr>
          <w:t>How it Works: Water for Electricity</w:t>
        </w:r>
      </w:hyperlink>
      <w:r w:rsidRPr="00902AB9">
        <w:rPr>
          <w:rFonts w:asciiTheme="majorHAnsi" w:hAnsiTheme="majorHAnsi"/>
        </w:rPr>
        <w:t>.) </w:t>
      </w:r>
      <w:bookmarkStart w:id="1" w:name="references"/>
      <w:bookmarkEnd w:id="1"/>
      <w:r w:rsidRPr="00902AB9">
        <w:rPr>
          <w:rFonts w:asciiTheme="majorHAnsi" w:hAnsiTheme="majorHAnsi"/>
        </w:rPr>
        <w:t> </w:t>
      </w:r>
    </w:p>
    <w:p w14:paraId="5B18FA04" w14:textId="77777777" w:rsidR="00E17409" w:rsidRDefault="00E17409" w:rsidP="00E17409">
      <w:pPr>
        <w:pStyle w:val="Heading4"/>
      </w:pPr>
      <w:r>
        <w:t>Methodologically robust studies conclude that emissions from renewables are small and lifetime energy savings outweigh</w:t>
      </w:r>
    </w:p>
    <w:p w14:paraId="683C57DF" w14:textId="77777777" w:rsidR="00E17409" w:rsidRPr="002078AC" w:rsidRDefault="00E17409" w:rsidP="00E17409">
      <w:pPr>
        <w:rPr>
          <w:rStyle w:val="StyleStyleBold12pt"/>
        </w:rPr>
      </w:pPr>
      <w:r w:rsidRPr="002078AC">
        <w:rPr>
          <w:rStyle w:val="StyleStyleBold12pt"/>
        </w:rPr>
        <w:t xml:space="preserve">Lew et. al 12 </w:t>
      </w:r>
      <w:r w:rsidRPr="002078AC">
        <w:rPr>
          <w:rStyle w:val="StyleStyleBold12pt"/>
          <w:sz w:val="20"/>
          <w:szCs w:val="20"/>
        </w:rPr>
        <w:t>(D. Lew and G. Brinkman, researchers for the National Renewable Energy Laboratory, and N. Kumar, P. Besuner, D. Agan, and S. Lefton, researchers for Intertek Engineering Services, “Impacts of Wind and Solar on Fossil Fueled Generators”, http://www.nrel.gov/docs/fy12osti/53504.pdf)</w:t>
      </w:r>
    </w:p>
    <w:p w14:paraId="6E03FFD8" w14:textId="77777777" w:rsidR="00E17409" w:rsidRDefault="00E17409" w:rsidP="00E17409">
      <w:pPr>
        <w:rPr>
          <w:rFonts w:asciiTheme="majorHAnsi" w:hAnsiTheme="majorHAnsi"/>
        </w:rPr>
      </w:pPr>
      <w:r w:rsidRPr="00CE59DF">
        <w:rPr>
          <w:rFonts w:asciiTheme="majorHAnsi" w:hAnsiTheme="majorHAnsi"/>
        </w:rPr>
        <w:t xml:space="preserve">Increased cycling on and off and ramping down to partial load of fossil-fueled generators have impacts on the costs and performance of those units. In this paper, aggregated results of top-down and bottom-up analyses for hundreds of plants have been synthesized and reported in a generic fashion to protect confidentiality while providing usable data for production simulation modeling. Startup costs, EFOR impacts, baseload VOM costs, and ramping costs are reported. </w:t>
      </w:r>
      <w:r w:rsidRPr="006C384F">
        <w:rPr>
          <w:rStyle w:val="StyleBoldUnderline"/>
        </w:rPr>
        <w:t>The largest impacts are from on/off cycling, especially cold starts and small subcritical coal units.</w:t>
      </w:r>
      <w:r w:rsidRPr="00CE59DF">
        <w:rPr>
          <w:rFonts w:asciiTheme="majorHAnsi" w:hAnsiTheme="majorHAnsi"/>
        </w:rPr>
        <w:t xml:space="preserve"> Generally speaking, </w:t>
      </w:r>
      <w:r w:rsidRPr="006C384F">
        <w:rPr>
          <w:rStyle w:val="StyleBoldUnderline"/>
          <w:highlight w:val="green"/>
        </w:rPr>
        <w:t xml:space="preserve">ramping costs are </w:t>
      </w:r>
      <w:r w:rsidRPr="006C384F">
        <w:rPr>
          <w:rStyle w:val="StyleBoldUnderline"/>
        </w:rPr>
        <w:t xml:space="preserve">relatively </w:t>
      </w:r>
      <w:r w:rsidRPr="006C384F">
        <w:rPr>
          <w:rStyle w:val="StyleBoldUnderline"/>
          <w:highlight w:val="green"/>
        </w:rPr>
        <w:t>small</w:t>
      </w:r>
      <w:r w:rsidRPr="006C384F">
        <w:rPr>
          <w:rStyle w:val="StyleBoldUnderline"/>
        </w:rPr>
        <w:t xml:space="preserve">, especially when units are ramped at normal ramp </w:t>
      </w:r>
      <w:r w:rsidRPr="005B1C7A">
        <w:rPr>
          <w:rStyle w:val="StyleBoldUnderline"/>
        </w:rPr>
        <w:t xml:space="preserve">rates. </w:t>
      </w:r>
      <w:r w:rsidRPr="005B1C7A">
        <w:rPr>
          <w:rStyle w:val="StyleBoldUnderline"/>
          <w:highlight w:val="green"/>
        </w:rPr>
        <w:t>There are many different methodologies for estimating emissions benefits of VG</w:t>
      </w:r>
      <w:r w:rsidRPr="00CE59DF">
        <w:rPr>
          <w:rFonts w:asciiTheme="majorHAnsi" w:hAnsiTheme="majorHAnsi"/>
        </w:rPr>
        <w:t xml:space="preserve"> </w:t>
      </w:r>
    </w:p>
    <w:p w14:paraId="2A7AE8A6" w14:textId="77777777" w:rsidR="00E17409" w:rsidRDefault="00E17409" w:rsidP="00E17409">
      <w:pPr>
        <w:rPr>
          <w:rStyle w:val="Emphasis"/>
        </w:rPr>
      </w:pPr>
    </w:p>
    <w:p w14:paraId="483BE06D" w14:textId="77777777" w:rsidR="00E17409" w:rsidRPr="00003C30" w:rsidRDefault="00E17409" w:rsidP="00E17409">
      <w:pPr>
        <w:rPr>
          <w:rStyle w:val="Emphasis"/>
        </w:rPr>
      </w:pPr>
      <w:r w:rsidRPr="00003C30">
        <w:rPr>
          <w:rStyle w:val="Emphasis"/>
        </w:rPr>
        <w:t xml:space="preserve">AND </w:t>
      </w:r>
    </w:p>
    <w:p w14:paraId="3C1D914F" w14:textId="77777777" w:rsidR="00E17409" w:rsidRPr="00CE59DF" w:rsidRDefault="00E17409" w:rsidP="00E17409">
      <w:pPr>
        <w:rPr>
          <w:rFonts w:asciiTheme="majorHAnsi" w:hAnsiTheme="majorHAnsi"/>
        </w:rPr>
      </w:pPr>
      <w:r w:rsidRPr="00CE59DF">
        <w:rPr>
          <w:rFonts w:asciiTheme="majorHAnsi" w:hAnsiTheme="majorHAnsi"/>
        </w:rPr>
        <w:t xml:space="preserve">This will likely reduce the cycling and ramping of the fossil-fueled units from that in previous work where these costs and impacts were not considered to this degree. This should result in a deeper level of understanding of the real impacts of wind and solar power on the power system, other generators, and emissions. </w:t>
      </w:r>
    </w:p>
    <w:p w14:paraId="555C6A20" w14:textId="77777777" w:rsidR="00815045" w:rsidRDefault="00815045"/>
    <w:sectPr w:rsidR="00815045" w:rsidSect="008150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409"/>
    <w:rsid w:val="0000091F"/>
    <w:rsid w:val="0000486D"/>
    <w:rsid w:val="000062F1"/>
    <w:rsid w:val="00010E04"/>
    <w:rsid w:val="000132DE"/>
    <w:rsid w:val="00015700"/>
    <w:rsid w:val="0001582C"/>
    <w:rsid w:val="00017341"/>
    <w:rsid w:val="0003425D"/>
    <w:rsid w:val="00040690"/>
    <w:rsid w:val="0004190A"/>
    <w:rsid w:val="000430C6"/>
    <w:rsid w:val="000436E4"/>
    <w:rsid w:val="000439C8"/>
    <w:rsid w:val="00052147"/>
    <w:rsid w:val="00054EF3"/>
    <w:rsid w:val="00066D8F"/>
    <w:rsid w:val="000672A0"/>
    <w:rsid w:val="00071143"/>
    <w:rsid w:val="00071D36"/>
    <w:rsid w:val="0007400C"/>
    <w:rsid w:val="0007596F"/>
    <w:rsid w:val="00080755"/>
    <w:rsid w:val="00084269"/>
    <w:rsid w:val="00085AF9"/>
    <w:rsid w:val="00087317"/>
    <w:rsid w:val="000925F1"/>
    <w:rsid w:val="000929AC"/>
    <w:rsid w:val="00095D65"/>
    <w:rsid w:val="00096FBD"/>
    <w:rsid w:val="0009712B"/>
    <w:rsid w:val="000A05E9"/>
    <w:rsid w:val="000A7595"/>
    <w:rsid w:val="000C2925"/>
    <w:rsid w:val="000C7707"/>
    <w:rsid w:val="000D1594"/>
    <w:rsid w:val="000D3B18"/>
    <w:rsid w:val="000D6982"/>
    <w:rsid w:val="000F011F"/>
    <w:rsid w:val="000F01A4"/>
    <w:rsid w:val="000F16CE"/>
    <w:rsid w:val="000F262B"/>
    <w:rsid w:val="000F4D3F"/>
    <w:rsid w:val="000F5C87"/>
    <w:rsid w:val="000F75D6"/>
    <w:rsid w:val="00102777"/>
    <w:rsid w:val="001057DB"/>
    <w:rsid w:val="00106EC6"/>
    <w:rsid w:val="00110428"/>
    <w:rsid w:val="0011295F"/>
    <w:rsid w:val="00112E44"/>
    <w:rsid w:val="00113D4B"/>
    <w:rsid w:val="001170CB"/>
    <w:rsid w:val="001170ED"/>
    <w:rsid w:val="001218DE"/>
    <w:rsid w:val="001243D1"/>
    <w:rsid w:val="00135356"/>
    <w:rsid w:val="00135C41"/>
    <w:rsid w:val="00135C56"/>
    <w:rsid w:val="00136104"/>
    <w:rsid w:val="00140191"/>
    <w:rsid w:val="00145536"/>
    <w:rsid w:val="00146F05"/>
    <w:rsid w:val="0015260A"/>
    <w:rsid w:val="0015282B"/>
    <w:rsid w:val="001536DB"/>
    <w:rsid w:val="00153A3E"/>
    <w:rsid w:val="00160C8A"/>
    <w:rsid w:val="00163998"/>
    <w:rsid w:val="001673F3"/>
    <w:rsid w:val="001676E8"/>
    <w:rsid w:val="00167C45"/>
    <w:rsid w:val="00172B33"/>
    <w:rsid w:val="00175E38"/>
    <w:rsid w:val="001800C4"/>
    <w:rsid w:val="001801C0"/>
    <w:rsid w:val="00186C4C"/>
    <w:rsid w:val="00186F21"/>
    <w:rsid w:val="00191A5D"/>
    <w:rsid w:val="00194D44"/>
    <w:rsid w:val="00195DC9"/>
    <w:rsid w:val="00196010"/>
    <w:rsid w:val="001A0BBD"/>
    <w:rsid w:val="001A0D00"/>
    <w:rsid w:val="001A21DD"/>
    <w:rsid w:val="001A4B4E"/>
    <w:rsid w:val="001B1E65"/>
    <w:rsid w:val="001B2624"/>
    <w:rsid w:val="001B366B"/>
    <w:rsid w:val="001B46C2"/>
    <w:rsid w:val="001B5126"/>
    <w:rsid w:val="001B530E"/>
    <w:rsid w:val="001B6E02"/>
    <w:rsid w:val="001B7B54"/>
    <w:rsid w:val="001C0E6C"/>
    <w:rsid w:val="001C5251"/>
    <w:rsid w:val="001C52B6"/>
    <w:rsid w:val="001D1216"/>
    <w:rsid w:val="001D1A3A"/>
    <w:rsid w:val="001D6E4D"/>
    <w:rsid w:val="001E2607"/>
    <w:rsid w:val="001E29A4"/>
    <w:rsid w:val="001E30B8"/>
    <w:rsid w:val="001E3CD5"/>
    <w:rsid w:val="001E3CE8"/>
    <w:rsid w:val="001E58F8"/>
    <w:rsid w:val="001F3FF1"/>
    <w:rsid w:val="001F573B"/>
    <w:rsid w:val="001F6233"/>
    <w:rsid w:val="00202138"/>
    <w:rsid w:val="002021E5"/>
    <w:rsid w:val="0020447F"/>
    <w:rsid w:val="0020573F"/>
    <w:rsid w:val="00210B72"/>
    <w:rsid w:val="002110D6"/>
    <w:rsid w:val="00216065"/>
    <w:rsid w:val="002169C5"/>
    <w:rsid w:val="002200BA"/>
    <w:rsid w:val="00220289"/>
    <w:rsid w:val="0022257D"/>
    <w:rsid w:val="00226ADD"/>
    <w:rsid w:val="002277D0"/>
    <w:rsid w:val="00230192"/>
    <w:rsid w:val="00234D1D"/>
    <w:rsid w:val="00234DFD"/>
    <w:rsid w:val="00235EC0"/>
    <w:rsid w:val="0024282B"/>
    <w:rsid w:val="00243E70"/>
    <w:rsid w:val="0024410F"/>
    <w:rsid w:val="00245485"/>
    <w:rsid w:val="00246D7B"/>
    <w:rsid w:val="00247778"/>
    <w:rsid w:val="00247F60"/>
    <w:rsid w:val="00252101"/>
    <w:rsid w:val="00253989"/>
    <w:rsid w:val="00253993"/>
    <w:rsid w:val="00256337"/>
    <w:rsid w:val="00261EA0"/>
    <w:rsid w:val="002627B4"/>
    <w:rsid w:val="00264BCF"/>
    <w:rsid w:val="00265840"/>
    <w:rsid w:val="0026775B"/>
    <w:rsid w:val="0028140D"/>
    <w:rsid w:val="0028459D"/>
    <w:rsid w:val="00293770"/>
    <w:rsid w:val="0029444F"/>
    <w:rsid w:val="0029467E"/>
    <w:rsid w:val="002A0783"/>
    <w:rsid w:val="002A724F"/>
    <w:rsid w:val="002B024D"/>
    <w:rsid w:val="002B117B"/>
    <w:rsid w:val="002B4087"/>
    <w:rsid w:val="002B556E"/>
    <w:rsid w:val="002B651A"/>
    <w:rsid w:val="002B7DDB"/>
    <w:rsid w:val="002C41BB"/>
    <w:rsid w:val="002C4C04"/>
    <w:rsid w:val="002C507C"/>
    <w:rsid w:val="002C6FE6"/>
    <w:rsid w:val="002D2818"/>
    <w:rsid w:val="002D4435"/>
    <w:rsid w:val="002D56DA"/>
    <w:rsid w:val="002E38CB"/>
    <w:rsid w:val="002E74C6"/>
    <w:rsid w:val="002E7BF8"/>
    <w:rsid w:val="002F66A7"/>
    <w:rsid w:val="002F7853"/>
    <w:rsid w:val="002F7D9D"/>
    <w:rsid w:val="00301A2B"/>
    <w:rsid w:val="00301FC5"/>
    <w:rsid w:val="00303655"/>
    <w:rsid w:val="0030553F"/>
    <w:rsid w:val="00312453"/>
    <w:rsid w:val="00314702"/>
    <w:rsid w:val="00315C27"/>
    <w:rsid w:val="00316408"/>
    <w:rsid w:val="00317561"/>
    <w:rsid w:val="00322DCA"/>
    <w:rsid w:val="00325E25"/>
    <w:rsid w:val="00331253"/>
    <w:rsid w:val="00331B22"/>
    <w:rsid w:val="00332171"/>
    <w:rsid w:val="00334B88"/>
    <w:rsid w:val="00342F97"/>
    <w:rsid w:val="0034349F"/>
    <w:rsid w:val="00344385"/>
    <w:rsid w:val="00345CB3"/>
    <w:rsid w:val="003516E8"/>
    <w:rsid w:val="00355FFA"/>
    <w:rsid w:val="003622B7"/>
    <w:rsid w:val="0036459A"/>
    <w:rsid w:val="00366F14"/>
    <w:rsid w:val="003670D7"/>
    <w:rsid w:val="00371996"/>
    <w:rsid w:val="00375276"/>
    <w:rsid w:val="003765ED"/>
    <w:rsid w:val="00377512"/>
    <w:rsid w:val="00377BB9"/>
    <w:rsid w:val="00377C33"/>
    <w:rsid w:val="003801CA"/>
    <w:rsid w:val="00380537"/>
    <w:rsid w:val="003852EF"/>
    <w:rsid w:val="00385DB3"/>
    <w:rsid w:val="00386339"/>
    <w:rsid w:val="0039491C"/>
    <w:rsid w:val="00395233"/>
    <w:rsid w:val="00396534"/>
    <w:rsid w:val="00396CB2"/>
    <w:rsid w:val="00397792"/>
    <w:rsid w:val="003A0E1B"/>
    <w:rsid w:val="003A13FC"/>
    <w:rsid w:val="003A1E70"/>
    <w:rsid w:val="003A2FF8"/>
    <w:rsid w:val="003A56E5"/>
    <w:rsid w:val="003A5AD7"/>
    <w:rsid w:val="003A5DD9"/>
    <w:rsid w:val="003A6477"/>
    <w:rsid w:val="003B0F97"/>
    <w:rsid w:val="003B1AC9"/>
    <w:rsid w:val="003B2CB4"/>
    <w:rsid w:val="003B7D26"/>
    <w:rsid w:val="003C079A"/>
    <w:rsid w:val="003C1349"/>
    <w:rsid w:val="003C4272"/>
    <w:rsid w:val="003D08B0"/>
    <w:rsid w:val="003D0EE7"/>
    <w:rsid w:val="003D131A"/>
    <w:rsid w:val="003D1D72"/>
    <w:rsid w:val="003D3414"/>
    <w:rsid w:val="003D5CD5"/>
    <w:rsid w:val="003D642C"/>
    <w:rsid w:val="003E1EBD"/>
    <w:rsid w:val="003E2129"/>
    <w:rsid w:val="003F0485"/>
    <w:rsid w:val="003F3AB6"/>
    <w:rsid w:val="003F5C7D"/>
    <w:rsid w:val="003F5FE9"/>
    <w:rsid w:val="004015FF"/>
    <w:rsid w:val="00402441"/>
    <w:rsid w:val="00402F00"/>
    <w:rsid w:val="00403735"/>
    <w:rsid w:val="00405569"/>
    <w:rsid w:val="00412581"/>
    <w:rsid w:val="004135A3"/>
    <w:rsid w:val="00414031"/>
    <w:rsid w:val="00415824"/>
    <w:rsid w:val="004216F7"/>
    <w:rsid w:val="00421D2B"/>
    <w:rsid w:val="00425594"/>
    <w:rsid w:val="00425D53"/>
    <w:rsid w:val="00431D05"/>
    <w:rsid w:val="004341AD"/>
    <w:rsid w:val="00440BE3"/>
    <w:rsid w:val="00441A11"/>
    <w:rsid w:val="0044512E"/>
    <w:rsid w:val="004457E6"/>
    <w:rsid w:val="0044646F"/>
    <w:rsid w:val="0045260A"/>
    <w:rsid w:val="004529C2"/>
    <w:rsid w:val="0045307F"/>
    <w:rsid w:val="004541F8"/>
    <w:rsid w:val="00462EE5"/>
    <w:rsid w:val="00463C65"/>
    <w:rsid w:val="00463CAD"/>
    <w:rsid w:val="00464ED4"/>
    <w:rsid w:val="00472090"/>
    <w:rsid w:val="00475AD1"/>
    <w:rsid w:val="00482985"/>
    <w:rsid w:val="00484CF1"/>
    <w:rsid w:val="004852D1"/>
    <w:rsid w:val="0049141A"/>
    <w:rsid w:val="00491D3C"/>
    <w:rsid w:val="00492AE9"/>
    <w:rsid w:val="00494BE9"/>
    <w:rsid w:val="00494CB6"/>
    <w:rsid w:val="004956B8"/>
    <w:rsid w:val="004A2322"/>
    <w:rsid w:val="004A24B1"/>
    <w:rsid w:val="004A2991"/>
    <w:rsid w:val="004A75FA"/>
    <w:rsid w:val="004B147D"/>
    <w:rsid w:val="004B3B46"/>
    <w:rsid w:val="004B4162"/>
    <w:rsid w:val="004B5733"/>
    <w:rsid w:val="004B7F62"/>
    <w:rsid w:val="004C3D9A"/>
    <w:rsid w:val="004C4BA1"/>
    <w:rsid w:val="004C5D97"/>
    <w:rsid w:val="004D027C"/>
    <w:rsid w:val="004D087E"/>
    <w:rsid w:val="004D34A1"/>
    <w:rsid w:val="004D49A9"/>
    <w:rsid w:val="004D57E1"/>
    <w:rsid w:val="004D73F0"/>
    <w:rsid w:val="004E0A0E"/>
    <w:rsid w:val="004E1C6F"/>
    <w:rsid w:val="004E299C"/>
    <w:rsid w:val="004E6019"/>
    <w:rsid w:val="004E64FF"/>
    <w:rsid w:val="004E65B8"/>
    <w:rsid w:val="004F1FA3"/>
    <w:rsid w:val="005018CE"/>
    <w:rsid w:val="00510248"/>
    <w:rsid w:val="005110D3"/>
    <w:rsid w:val="00512DFC"/>
    <w:rsid w:val="00514656"/>
    <w:rsid w:val="00514BD0"/>
    <w:rsid w:val="00516C34"/>
    <w:rsid w:val="00524672"/>
    <w:rsid w:val="00525259"/>
    <w:rsid w:val="00526E38"/>
    <w:rsid w:val="00526FE4"/>
    <w:rsid w:val="0053317B"/>
    <w:rsid w:val="00541D6E"/>
    <w:rsid w:val="005435F7"/>
    <w:rsid w:val="005605DD"/>
    <w:rsid w:val="00561464"/>
    <w:rsid w:val="00565829"/>
    <w:rsid w:val="005755C8"/>
    <w:rsid w:val="00582872"/>
    <w:rsid w:val="00584782"/>
    <w:rsid w:val="0058582D"/>
    <w:rsid w:val="005910CB"/>
    <w:rsid w:val="00594C6C"/>
    <w:rsid w:val="00594E51"/>
    <w:rsid w:val="00596500"/>
    <w:rsid w:val="00596F87"/>
    <w:rsid w:val="005A11D0"/>
    <w:rsid w:val="005A2EC0"/>
    <w:rsid w:val="005A4E1A"/>
    <w:rsid w:val="005A4F72"/>
    <w:rsid w:val="005A62F1"/>
    <w:rsid w:val="005B0C3D"/>
    <w:rsid w:val="005B16D9"/>
    <w:rsid w:val="005B38AC"/>
    <w:rsid w:val="005C03EF"/>
    <w:rsid w:val="005C04A4"/>
    <w:rsid w:val="005C6594"/>
    <w:rsid w:val="005D0571"/>
    <w:rsid w:val="005D05B7"/>
    <w:rsid w:val="005D05F4"/>
    <w:rsid w:val="005D29DD"/>
    <w:rsid w:val="005D3009"/>
    <w:rsid w:val="005D4502"/>
    <w:rsid w:val="005D5ABB"/>
    <w:rsid w:val="005D624F"/>
    <w:rsid w:val="005D7F05"/>
    <w:rsid w:val="005E10F2"/>
    <w:rsid w:val="005E1324"/>
    <w:rsid w:val="005E1917"/>
    <w:rsid w:val="005E4691"/>
    <w:rsid w:val="005E4AA4"/>
    <w:rsid w:val="005F1FBD"/>
    <w:rsid w:val="005F2102"/>
    <w:rsid w:val="005F352F"/>
    <w:rsid w:val="005F614A"/>
    <w:rsid w:val="00600FD9"/>
    <w:rsid w:val="00601C12"/>
    <w:rsid w:val="00604524"/>
    <w:rsid w:val="006075F5"/>
    <w:rsid w:val="00610402"/>
    <w:rsid w:val="00612F48"/>
    <w:rsid w:val="006131C7"/>
    <w:rsid w:val="0061522A"/>
    <w:rsid w:val="0061576A"/>
    <w:rsid w:val="006173D6"/>
    <w:rsid w:val="006212B5"/>
    <w:rsid w:val="00622D17"/>
    <w:rsid w:val="00624F29"/>
    <w:rsid w:val="0062660F"/>
    <w:rsid w:val="0063123C"/>
    <w:rsid w:val="00633657"/>
    <w:rsid w:val="00633C8C"/>
    <w:rsid w:val="006414C2"/>
    <w:rsid w:val="006415D7"/>
    <w:rsid w:val="00642CE4"/>
    <w:rsid w:val="00647775"/>
    <w:rsid w:val="00654876"/>
    <w:rsid w:val="00654CF9"/>
    <w:rsid w:val="00657511"/>
    <w:rsid w:val="006618AB"/>
    <w:rsid w:val="006642F0"/>
    <w:rsid w:val="00665018"/>
    <w:rsid w:val="00666002"/>
    <w:rsid w:val="006766E4"/>
    <w:rsid w:val="00677F1F"/>
    <w:rsid w:val="0068066B"/>
    <w:rsid w:val="00684BF9"/>
    <w:rsid w:val="006861A1"/>
    <w:rsid w:val="0069277B"/>
    <w:rsid w:val="00693C43"/>
    <w:rsid w:val="0069599D"/>
    <w:rsid w:val="006962E2"/>
    <w:rsid w:val="006A0D03"/>
    <w:rsid w:val="006A1BB3"/>
    <w:rsid w:val="006A233E"/>
    <w:rsid w:val="006A2C25"/>
    <w:rsid w:val="006A3302"/>
    <w:rsid w:val="006B13EB"/>
    <w:rsid w:val="006B3CDF"/>
    <w:rsid w:val="006B4C4E"/>
    <w:rsid w:val="006C0163"/>
    <w:rsid w:val="006C296D"/>
    <w:rsid w:val="006D0C02"/>
    <w:rsid w:val="006E47F7"/>
    <w:rsid w:val="006E5774"/>
    <w:rsid w:val="006E5BED"/>
    <w:rsid w:val="006E5C49"/>
    <w:rsid w:val="006F1AD5"/>
    <w:rsid w:val="006F5122"/>
    <w:rsid w:val="006F5843"/>
    <w:rsid w:val="006F5A64"/>
    <w:rsid w:val="006F5A9E"/>
    <w:rsid w:val="00700EB4"/>
    <w:rsid w:val="0070782F"/>
    <w:rsid w:val="00707AB1"/>
    <w:rsid w:val="007107EF"/>
    <w:rsid w:val="0071179E"/>
    <w:rsid w:val="00714B05"/>
    <w:rsid w:val="007164AC"/>
    <w:rsid w:val="00720BAB"/>
    <w:rsid w:val="007247E1"/>
    <w:rsid w:val="00730788"/>
    <w:rsid w:val="00730B0A"/>
    <w:rsid w:val="00735172"/>
    <w:rsid w:val="00736201"/>
    <w:rsid w:val="0073644E"/>
    <w:rsid w:val="007404A4"/>
    <w:rsid w:val="00741179"/>
    <w:rsid w:val="00742F2B"/>
    <w:rsid w:val="00746AE6"/>
    <w:rsid w:val="00757060"/>
    <w:rsid w:val="00757779"/>
    <w:rsid w:val="0076265A"/>
    <w:rsid w:val="0076307B"/>
    <w:rsid w:val="0076475C"/>
    <w:rsid w:val="007649AC"/>
    <w:rsid w:val="00764CB8"/>
    <w:rsid w:val="007676ED"/>
    <w:rsid w:val="00767981"/>
    <w:rsid w:val="007717A0"/>
    <w:rsid w:val="007721DB"/>
    <w:rsid w:val="0077231C"/>
    <w:rsid w:val="00772365"/>
    <w:rsid w:val="00776427"/>
    <w:rsid w:val="00784076"/>
    <w:rsid w:val="00786813"/>
    <w:rsid w:val="00790CD8"/>
    <w:rsid w:val="00793745"/>
    <w:rsid w:val="00793773"/>
    <w:rsid w:val="00794284"/>
    <w:rsid w:val="00794BE2"/>
    <w:rsid w:val="00795931"/>
    <w:rsid w:val="00797562"/>
    <w:rsid w:val="007A0D5E"/>
    <w:rsid w:val="007A1515"/>
    <w:rsid w:val="007A2B2A"/>
    <w:rsid w:val="007A5F3C"/>
    <w:rsid w:val="007A61C4"/>
    <w:rsid w:val="007A723D"/>
    <w:rsid w:val="007A7D29"/>
    <w:rsid w:val="007B1CF8"/>
    <w:rsid w:val="007B23F2"/>
    <w:rsid w:val="007C187D"/>
    <w:rsid w:val="007C3FF8"/>
    <w:rsid w:val="007C4A28"/>
    <w:rsid w:val="007C54A7"/>
    <w:rsid w:val="007C781C"/>
    <w:rsid w:val="007D1189"/>
    <w:rsid w:val="007D2420"/>
    <w:rsid w:val="007D2711"/>
    <w:rsid w:val="007D533E"/>
    <w:rsid w:val="007D570A"/>
    <w:rsid w:val="007D5ED9"/>
    <w:rsid w:val="007D7563"/>
    <w:rsid w:val="007E03F1"/>
    <w:rsid w:val="007E0D61"/>
    <w:rsid w:val="007E1384"/>
    <w:rsid w:val="007E1AFA"/>
    <w:rsid w:val="007E2F5A"/>
    <w:rsid w:val="007E6A3F"/>
    <w:rsid w:val="007E6CF3"/>
    <w:rsid w:val="007E7615"/>
    <w:rsid w:val="007F1F18"/>
    <w:rsid w:val="007F3701"/>
    <w:rsid w:val="007F73D5"/>
    <w:rsid w:val="007F7E2A"/>
    <w:rsid w:val="00804D0E"/>
    <w:rsid w:val="00807FF1"/>
    <w:rsid w:val="0081012B"/>
    <w:rsid w:val="00811493"/>
    <w:rsid w:val="00813F87"/>
    <w:rsid w:val="00815045"/>
    <w:rsid w:val="008151B4"/>
    <w:rsid w:val="00817729"/>
    <w:rsid w:val="00821C44"/>
    <w:rsid w:val="00821C59"/>
    <w:rsid w:val="008231BF"/>
    <w:rsid w:val="00823454"/>
    <w:rsid w:val="00824186"/>
    <w:rsid w:val="008263A3"/>
    <w:rsid w:val="00827FCA"/>
    <w:rsid w:val="008307E2"/>
    <w:rsid w:val="008333A2"/>
    <w:rsid w:val="00834103"/>
    <w:rsid w:val="00836B6F"/>
    <w:rsid w:val="00836F86"/>
    <w:rsid w:val="00844358"/>
    <w:rsid w:val="0084487D"/>
    <w:rsid w:val="00846110"/>
    <w:rsid w:val="008461AA"/>
    <w:rsid w:val="00847013"/>
    <w:rsid w:val="00847992"/>
    <w:rsid w:val="00847C2A"/>
    <w:rsid w:val="008662C3"/>
    <w:rsid w:val="008710EF"/>
    <w:rsid w:val="00871AEF"/>
    <w:rsid w:val="00876FA7"/>
    <w:rsid w:val="00877665"/>
    <w:rsid w:val="008821AA"/>
    <w:rsid w:val="00883C3C"/>
    <w:rsid w:val="00883C42"/>
    <w:rsid w:val="008867DA"/>
    <w:rsid w:val="00886BB5"/>
    <w:rsid w:val="0088728B"/>
    <w:rsid w:val="00887315"/>
    <w:rsid w:val="00892FF5"/>
    <w:rsid w:val="008930DE"/>
    <w:rsid w:val="0089660E"/>
    <w:rsid w:val="008A5373"/>
    <w:rsid w:val="008B5DD6"/>
    <w:rsid w:val="008B61CC"/>
    <w:rsid w:val="008B6CEC"/>
    <w:rsid w:val="008C2CB2"/>
    <w:rsid w:val="008C5A19"/>
    <w:rsid w:val="008D0469"/>
    <w:rsid w:val="008E0F08"/>
    <w:rsid w:val="008E1B63"/>
    <w:rsid w:val="008F4D79"/>
    <w:rsid w:val="008F5820"/>
    <w:rsid w:val="008F7754"/>
    <w:rsid w:val="008F78F2"/>
    <w:rsid w:val="008F7DAF"/>
    <w:rsid w:val="0090316B"/>
    <w:rsid w:val="00903523"/>
    <w:rsid w:val="009039B1"/>
    <w:rsid w:val="00904A8E"/>
    <w:rsid w:val="00906962"/>
    <w:rsid w:val="00906AC8"/>
    <w:rsid w:val="0090795E"/>
    <w:rsid w:val="00910567"/>
    <w:rsid w:val="00911ACE"/>
    <w:rsid w:val="00915FDA"/>
    <w:rsid w:val="00916756"/>
    <w:rsid w:val="00921936"/>
    <w:rsid w:val="00923A6E"/>
    <w:rsid w:val="009254DC"/>
    <w:rsid w:val="00926E09"/>
    <w:rsid w:val="00927E45"/>
    <w:rsid w:val="00930F35"/>
    <w:rsid w:val="009316D6"/>
    <w:rsid w:val="0093262C"/>
    <w:rsid w:val="009371FF"/>
    <w:rsid w:val="009419FF"/>
    <w:rsid w:val="00943EEA"/>
    <w:rsid w:val="00945971"/>
    <w:rsid w:val="00947BD4"/>
    <w:rsid w:val="00954E9D"/>
    <w:rsid w:val="00955519"/>
    <w:rsid w:val="0096392A"/>
    <w:rsid w:val="0097243A"/>
    <w:rsid w:val="009752FE"/>
    <w:rsid w:val="0098027B"/>
    <w:rsid w:val="0098346A"/>
    <w:rsid w:val="009837E6"/>
    <w:rsid w:val="00987106"/>
    <w:rsid w:val="00987899"/>
    <w:rsid w:val="00987F70"/>
    <w:rsid w:val="00990342"/>
    <w:rsid w:val="0099252E"/>
    <w:rsid w:val="00993060"/>
    <w:rsid w:val="00994597"/>
    <w:rsid w:val="009948E4"/>
    <w:rsid w:val="00994DD6"/>
    <w:rsid w:val="00994E84"/>
    <w:rsid w:val="009A098F"/>
    <w:rsid w:val="009A0ADD"/>
    <w:rsid w:val="009A1210"/>
    <w:rsid w:val="009A1365"/>
    <w:rsid w:val="009A22E7"/>
    <w:rsid w:val="009A5A59"/>
    <w:rsid w:val="009A69DA"/>
    <w:rsid w:val="009B2B08"/>
    <w:rsid w:val="009B6280"/>
    <w:rsid w:val="009B7F49"/>
    <w:rsid w:val="009C00A0"/>
    <w:rsid w:val="009C0685"/>
    <w:rsid w:val="009C0C8D"/>
    <w:rsid w:val="009C2D2F"/>
    <w:rsid w:val="009C35E8"/>
    <w:rsid w:val="009C6B11"/>
    <w:rsid w:val="009D1C23"/>
    <w:rsid w:val="009D3BCF"/>
    <w:rsid w:val="009D6C2E"/>
    <w:rsid w:val="009D73DB"/>
    <w:rsid w:val="009E2EE3"/>
    <w:rsid w:val="009F1D79"/>
    <w:rsid w:val="009F73E8"/>
    <w:rsid w:val="009F786D"/>
    <w:rsid w:val="00A00F69"/>
    <w:rsid w:val="00A06C82"/>
    <w:rsid w:val="00A07C3D"/>
    <w:rsid w:val="00A12429"/>
    <w:rsid w:val="00A144FD"/>
    <w:rsid w:val="00A14CAE"/>
    <w:rsid w:val="00A15677"/>
    <w:rsid w:val="00A158D0"/>
    <w:rsid w:val="00A205F0"/>
    <w:rsid w:val="00A23218"/>
    <w:rsid w:val="00A276E2"/>
    <w:rsid w:val="00A3175E"/>
    <w:rsid w:val="00A32ED6"/>
    <w:rsid w:val="00A33022"/>
    <w:rsid w:val="00A33504"/>
    <w:rsid w:val="00A361E3"/>
    <w:rsid w:val="00A369F2"/>
    <w:rsid w:val="00A36BEB"/>
    <w:rsid w:val="00A37642"/>
    <w:rsid w:val="00A37A79"/>
    <w:rsid w:val="00A4041A"/>
    <w:rsid w:val="00A44A50"/>
    <w:rsid w:val="00A469EF"/>
    <w:rsid w:val="00A502DB"/>
    <w:rsid w:val="00A52B9A"/>
    <w:rsid w:val="00A5412B"/>
    <w:rsid w:val="00A542C5"/>
    <w:rsid w:val="00A54D20"/>
    <w:rsid w:val="00A5573A"/>
    <w:rsid w:val="00A57297"/>
    <w:rsid w:val="00A579AA"/>
    <w:rsid w:val="00A57BEF"/>
    <w:rsid w:val="00A57E51"/>
    <w:rsid w:val="00A606A7"/>
    <w:rsid w:val="00A63715"/>
    <w:rsid w:val="00A645B6"/>
    <w:rsid w:val="00A64696"/>
    <w:rsid w:val="00A65A94"/>
    <w:rsid w:val="00A709BD"/>
    <w:rsid w:val="00A7506C"/>
    <w:rsid w:val="00A777DC"/>
    <w:rsid w:val="00A77AC8"/>
    <w:rsid w:val="00A81AA9"/>
    <w:rsid w:val="00A86288"/>
    <w:rsid w:val="00A87716"/>
    <w:rsid w:val="00A909EE"/>
    <w:rsid w:val="00A948E2"/>
    <w:rsid w:val="00A95313"/>
    <w:rsid w:val="00AA0C25"/>
    <w:rsid w:val="00AA3978"/>
    <w:rsid w:val="00AA4CDB"/>
    <w:rsid w:val="00AA61F0"/>
    <w:rsid w:val="00AB05DD"/>
    <w:rsid w:val="00AB3175"/>
    <w:rsid w:val="00AB6ABB"/>
    <w:rsid w:val="00AB6F2C"/>
    <w:rsid w:val="00AB71A6"/>
    <w:rsid w:val="00AC045B"/>
    <w:rsid w:val="00AC21C0"/>
    <w:rsid w:val="00AC259A"/>
    <w:rsid w:val="00AC26F0"/>
    <w:rsid w:val="00AC3FE7"/>
    <w:rsid w:val="00AC4A01"/>
    <w:rsid w:val="00AC619A"/>
    <w:rsid w:val="00AD07A1"/>
    <w:rsid w:val="00AD2F2F"/>
    <w:rsid w:val="00AD3C88"/>
    <w:rsid w:val="00AD6167"/>
    <w:rsid w:val="00AD784F"/>
    <w:rsid w:val="00AE0A00"/>
    <w:rsid w:val="00AE48D5"/>
    <w:rsid w:val="00AE6043"/>
    <w:rsid w:val="00AE6E47"/>
    <w:rsid w:val="00AE7F5E"/>
    <w:rsid w:val="00AF156E"/>
    <w:rsid w:val="00AF1DBC"/>
    <w:rsid w:val="00AF3106"/>
    <w:rsid w:val="00AF31BA"/>
    <w:rsid w:val="00AF769D"/>
    <w:rsid w:val="00AF7991"/>
    <w:rsid w:val="00B10A35"/>
    <w:rsid w:val="00B11E56"/>
    <w:rsid w:val="00B12E95"/>
    <w:rsid w:val="00B13CBD"/>
    <w:rsid w:val="00B20D17"/>
    <w:rsid w:val="00B220E3"/>
    <w:rsid w:val="00B23EE8"/>
    <w:rsid w:val="00B246B6"/>
    <w:rsid w:val="00B25D71"/>
    <w:rsid w:val="00B26E97"/>
    <w:rsid w:val="00B27DA1"/>
    <w:rsid w:val="00B34E54"/>
    <w:rsid w:val="00B4136E"/>
    <w:rsid w:val="00B436DE"/>
    <w:rsid w:val="00B46764"/>
    <w:rsid w:val="00B55D14"/>
    <w:rsid w:val="00B56291"/>
    <w:rsid w:val="00B626AF"/>
    <w:rsid w:val="00B62D74"/>
    <w:rsid w:val="00B638C3"/>
    <w:rsid w:val="00B66395"/>
    <w:rsid w:val="00B66686"/>
    <w:rsid w:val="00B67EEF"/>
    <w:rsid w:val="00B752C9"/>
    <w:rsid w:val="00B75826"/>
    <w:rsid w:val="00B77ABA"/>
    <w:rsid w:val="00B77BD6"/>
    <w:rsid w:val="00B81841"/>
    <w:rsid w:val="00B84B10"/>
    <w:rsid w:val="00B84BAC"/>
    <w:rsid w:val="00B866E4"/>
    <w:rsid w:val="00B93C45"/>
    <w:rsid w:val="00B94545"/>
    <w:rsid w:val="00BA16B1"/>
    <w:rsid w:val="00BA1DBA"/>
    <w:rsid w:val="00BA584D"/>
    <w:rsid w:val="00BB6093"/>
    <w:rsid w:val="00BC0DA6"/>
    <w:rsid w:val="00BC3C6A"/>
    <w:rsid w:val="00BC3F35"/>
    <w:rsid w:val="00BD094C"/>
    <w:rsid w:val="00BD1F3E"/>
    <w:rsid w:val="00BD200F"/>
    <w:rsid w:val="00BD20EF"/>
    <w:rsid w:val="00BD27A4"/>
    <w:rsid w:val="00BD59DD"/>
    <w:rsid w:val="00BD6E97"/>
    <w:rsid w:val="00BE7206"/>
    <w:rsid w:val="00BF2BED"/>
    <w:rsid w:val="00BF2C48"/>
    <w:rsid w:val="00BF33C9"/>
    <w:rsid w:val="00BF3B75"/>
    <w:rsid w:val="00BF422F"/>
    <w:rsid w:val="00BF6560"/>
    <w:rsid w:val="00C03F24"/>
    <w:rsid w:val="00C042A0"/>
    <w:rsid w:val="00C05E89"/>
    <w:rsid w:val="00C10DEA"/>
    <w:rsid w:val="00C1163C"/>
    <w:rsid w:val="00C13B1A"/>
    <w:rsid w:val="00C14587"/>
    <w:rsid w:val="00C1797C"/>
    <w:rsid w:val="00C20F6E"/>
    <w:rsid w:val="00C220EC"/>
    <w:rsid w:val="00C22A0E"/>
    <w:rsid w:val="00C22C91"/>
    <w:rsid w:val="00C25A01"/>
    <w:rsid w:val="00C270BA"/>
    <w:rsid w:val="00C33EEE"/>
    <w:rsid w:val="00C3575B"/>
    <w:rsid w:val="00C37A7D"/>
    <w:rsid w:val="00C4005D"/>
    <w:rsid w:val="00C40661"/>
    <w:rsid w:val="00C42474"/>
    <w:rsid w:val="00C442DB"/>
    <w:rsid w:val="00C47F00"/>
    <w:rsid w:val="00C5273B"/>
    <w:rsid w:val="00C53472"/>
    <w:rsid w:val="00C607F8"/>
    <w:rsid w:val="00C676B7"/>
    <w:rsid w:val="00C70630"/>
    <w:rsid w:val="00C72DD5"/>
    <w:rsid w:val="00C73775"/>
    <w:rsid w:val="00C738E0"/>
    <w:rsid w:val="00C75707"/>
    <w:rsid w:val="00C80265"/>
    <w:rsid w:val="00C80604"/>
    <w:rsid w:val="00C82BFA"/>
    <w:rsid w:val="00C838FD"/>
    <w:rsid w:val="00C90489"/>
    <w:rsid w:val="00CA1643"/>
    <w:rsid w:val="00CA1AD3"/>
    <w:rsid w:val="00CA36D4"/>
    <w:rsid w:val="00CA78E8"/>
    <w:rsid w:val="00CB0F01"/>
    <w:rsid w:val="00CB1EB4"/>
    <w:rsid w:val="00CB2671"/>
    <w:rsid w:val="00CB7967"/>
    <w:rsid w:val="00CC30EE"/>
    <w:rsid w:val="00CC37CA"/>
    <w:rsid w:val="00CD03AC"/>
    <w:rsid w:val="00CD1571"/>
    <w:rsid w:val="00CD323D"/>
    <w:rsid w:val="00CD3EE4"/>
    <w:rsid w:val="00CD6785"/>
    <w:rsid w:val="00CD7BA1"/>
    <w:rsid w:val="00CE258E"/>
    <w:rsid w:val="00CE3110"/>
    <w:rsid w:val="00CE5843"/>
    <w:rsid w:val="00CF044A"/>
    <w:rsid w:val="00CF0AF7"/>
    <w:rsid w:val="00CF43FA"/>
    <w:rsid w:val="00CF47A7"/>
    <w:rsid w:val="00D048B5"/>
    <w:rsid w:val="00D05DE4"/>
    <w:rsid w:val="00D06334"/>
    <w:rsid w:val="00D12BD3"/>
    <w:rsid w:val="00D150E0"/>
    <w:rsid w:val="00D16409"/>
    <w:rsid w:val="00D17C31"/>
    <w:rsid w:val="00D2077B"/>
    <w:rsid w:val="00D2399D"/>
    <w:rsid w:val="00D23F26"/>
    <w:rsid w:val="00D2483E"/>
    <w:rsid w:val="00D27415"/>
    <w:rsid w:val="00D302D3"/>
    <w:rsid w:val="00D4157B"/>
    <w:rsid w:val="00D44562"/>
    <w:rsid w:val="00D52B64"/>
    <w:rsid w:val="00D74D09"/>
    <w:rsid w:val="00D7507C"/>
    <w:rsid w:val="00D7656F"/>
    <w:rsid w:val="00D77C27"/>
    <w:rsid w:val="00D80AD4"/>
    <w:rsid w:val="00D82A8A"/>
    <w:rsid w:val="00D83B44"/>
    <w:rsid w:val="00D86C78"/>
    <w:rsid w:val="00D902A2"/>
    <w:rsid w:val="00D9171F"/>
    <w:rsid w:val="00D917B4"/>
    <w:rsid w:val="00D92EE7"/>
    <w:rsid w:val="00D9771B"/>
    <w:rsid w:val="00D9796C"/>
    <w:rsid w:val="00DA0120"/>
    <w:rsid w:val="00DA2298"/>
    <w:rsid w:val="00DB1288"/>
    <w:rsid w:val="00DB1F6E"/>
    <w:rsid w:val="00DB332D"/>
    <w:rsid w:val="00DB370A"/>
    <w:rsid w:val="00DB3976"/>
    <w:rsid w:val="00DB5250"/>
    <w:rsid w:val="00DB567F"/>
    <w:rsid w:val="00DB59A0"/>
    <w:rsid w:val="00DB7238"/>
    <w:rsid w:val="00DC006C"/>
    <w:rsid w:val="00DC0F29"/>
    <w:rsid w:val="00DC736A"/>
    <w:rsid w:val="00DD0BBC"/>
    <w:rsid w:val="00DD131E"/>
    <w:rsid w:val="00DE15AC"/>
    <w:rsid w:val="00DE175F"/>
    <w:rsid w:val="00DE1D2D"/>
    <w:rsid w:val="00DE39A8"/>
    <w:rsid w:val="00DE3FFB"/>
    <w:rsid w:val="00DE61B2"/>
    <w:rsid w:val="00DE79D5"/>
    <w:rsid w:val="00DF32AB"/>
    <w:rsid w:val="00DF338A"/>
    <w:rsid w:val="00DF4CB4"/>
    <w:rsid w:val="00E0528B"/>
    <w:rsid w:val="00E05590"/>
    <w:rsid w:val="00E05CB1"/>
    <w:rsid w:val="00E06A59"/>
    <w:rsid w:val="00E12649"/>
    <w:rsid w:val="00E13B0C"/>
    <w:rsid w:val="00E14A34"/>
    <w:rsid w:val="00E16C3A"/>
    <w:rsid w:val="00E17409"/>
    <w:rsid w:val="00E20DE2"/>
    <w:rsid w:val="00E27A65"/>
    <w:rsid w:val="00E320DE"/>
    <w:rsid w:val="00E33DE7"/>
    <w:rsid w:val="00E36A64"/>
    <w:rsid w:val="00E37A8E"/>
    <w:rsid w:val="00E420B9"/>
    <w:rsid w:val="00E4379B"/>
    <w:rsid w:val="00E445AF"/>
    <w:rsid w:val="00E44CDF"/>
    <w:rsid w:val="00E44E4B"/>
    <w:rsid w:val="00E46073"/>
    <w:rsid w:val="00E5125F"/>
    <w:rsid w:val="00E52837"/>
    <w:rsid w:val="00E530A2"/>
    <w:rsid w:val="00E5495B"/>
    <w:rsid w:val="00E559F8"/>
    <w:rsid w:val="00E561C5"/>
    <w:rsid w:val="00E56B3C"/>
    <w:rsid w:val="00E60108"/>
    <w:rsid w:val="00E62436"/>
    <w:rsid w:val="00E627C5"/>
    <w:rsid w:val="00E629C7"/>
    <w:rsid w:val="00E642BD"/>
    <w:rsid w:val="00E653D9"/>
    <w:rsid w:val="00E673E9"/>
    <w:rsid w:val="00E67551"/>
    <w:rsid w:val="00E67F70"/>
    <w:rsid w:val="00E73F2A"/>
    <w:rsid w:val="00E75B93"/>
    <w:rsid w:val="00E77CBA"/>
    <w:rsid w:val="00E9037D"/>
    <w:rsid w:val="00E9056E"/>
    <w:rsid w:val="00E90BCD"/>
    <w:rsid w:val="00E92967"/>
    <w:rsid w:val="00E93558"/>
    <w:rsid w:val="00E9443D"/>
    <w:rsid w:val="00EA1C2A"/>
    <w:rsid w:val="00EA629D"/>
    <w:rsid w:val="00EA696C"/>
    <w:rsid w:val="00EB0DDA"/>
    <w:rsid w:val="00EB13EA"/>
    <w:rsid w:val="00EB4CB7"/>
    <w:rsid w:val="00EB5381"/>
    <w:rsid w:val="00EC2DF6"/>
    <w:rsid w:val="00EC357E"/>
    <w:rsid w:val="00ED117E"/>
    <w:rsid w:val="00EE1DEC"/>
    <w:rsid w:val="00EE2F8F"/>
    <w:rsid w:val="00EE3832"/>
    <w:rsid w:val="00EE419F"/>
    <w:rsid w:val="00EE453C"/>
    <w:rsid w:val="00EE564E"/>
    <w:rsid w:val="00EE58A7"/>
    <w:rsid w:val="00EF0335"/>
    <w:rsid w:val="00EF1CD1"/>
    <w:rsid w:val="00EF2150"/>
    <w:rsid w:val="00EF242C"/>
    <w:rsid w:val="00EF3FE2"/>
    <w:rsid w:val="00EF41EA"/>
    <w:rsid w:val="00F0070E"/>
    <w:rsid w:val="00F018FC"/>
    <w:rsid w:val="00F04359"/>
    <w:rsid w:val="00F044EE"/>
    <w:rsid w:val="00F047D5"/>
    <w:rsid w:val="00F0590A"/>
    <w:rsid w:val="00F1306D"/>
    <w:rsid w:val="00F13B8E"/>
    <w:rsid w:val="00F14831"/>
    <w:rsid w:val="00F22DAA"/>
    <w:rsid w:val="00F22E26"/>
    <w:rsid w:val="00F24420"/>
    <w:rsid w:val="00F2529B"/>
    <w:rsid w:val="00F2690E"/>
    <w:rsid w:val="00F31503"/>
    <w:rsid w:val="00F319A1"/>
    <w:rsid w:val="00F32245"/>
    <w:rsid w:val="00F32EAE"/>
    <w:rsid w:val="00F36593"/>
    <w:rsid w:val="00F40A19"/>
    <w:rsid w:val="00F41603"/>
    <w:rsid w:val="00F42289"/>
    <w:rsid w:val="00F457BF"/>
    <w:rsid w:val="00F53D32"/>
    <w:rsid w:val="00F57D7A"/>
    <w:rsid w:val="00F623EC"/>
    <w:rsid w:val="00F738E9"/>
    <w:rsid w:val="00F75058"/>
    <w:rsid w:val="00F76070"/>
    <w:rsid w:val="00F80D5F"/>
    <w:rsid w:val="00F81087"/>
    <w:rsid w:val="00F8756A"/>
    <w:rsid w:val="00F90B9F"/>
    <w:rsid w:val="00F92C57"/>
    <w:rsid w:val="00F951CA"/>
    <w:rsid w:val="00F95AD1"/>
    <w:rsid w:val="00FA4127"/>
    <w:rsid w:val="00FA46A0"/>
    <w:rsid w:val="00FA527C"/>
    <w:rsid w:val="00FA5C4B"/>
    <w:rsid w:val="00FA7686"/>
    <w:rsid w:val="00FB5851"/>
    <w:rsid w:val="00FB606F"/>
    <w:rsid w:val="00FB6C5B"/>
    <w:rsid w:val="00FC6041"/>
    <w:rsid w:val="00FD0A0D"/>
    <w:rsid w:val="00FD2113"/>
    <w:rsid w:val="00FD4EEA"/>
    <w:rsid w:val="00FD5F76"/>
    <w:rsid w:val="00FD64C7"/>
    <w:rsid w:val="00FD7206"/>
    <w:rsid w:val="00FE5B0D"/>
    <w:rsid w:val="00FF0216"/>
    <w:rsid w:val="00FF10A8"/>
    <w:rsid w:val="00FF1E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94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E0F08"/>
    <w:rPr>
      <w:rFonts w:ascii="Calibri" w:hAnsi="Calibri"/>
      <w:sz w:val="22"/>
    </w:rPr>
  </w:style>
  <w:style w:type="paragraph" w:styleId="Heading1">
    <w:name w:val="heading 1"/>
    <w:aliases w:val="Pocket"/>
    <w:basedOn w:val="Normal"/>
    <w:next w:val="Normal"/>
    <w:link w:val="Heading1Char"/>
    <w:uiPriority w:val="9"/>
    <w:qFormat/>
    <w:rsid w:val="008E0F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 Char Char Char,Heading 2 Char Char1 Char,Heading 2 Char2,Heading 2 Char1 Char,Heading 2 Char Char Char,Heading 2 Char Char1,Heading 21, Char Char Char Char1,TAG,Heading 2 Char1,Tag&amp;Ci,Tag of Card"/>
    <w:basedOn w:val="Normal"/>
    <w:next w:val="Normal"/>
    <w:link w:val="Heading2Char"/>
    <w:uiPriority w:val="9"/>
    <w:unhideWhenUsed/>
    <w:qFormat/>
    <w:rsid w:val="008E0F0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E0F0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No Spacing2,Debate Text,Read stuff,No Spacing11,Warrants 2"/>
    <w:basedOn w:val="Normal"/>
    <w:next w:val="Normal"/>
    <w:link w:val="Heading4Char"/>
    <w:uiPriority w:val="9"/>
    <w:unhideWhenUsed/>
    <w:qFormat/>
    <w:rsid w:val="008E0F0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E0F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0F08"/>
  </w:style>
  <w:style w:type="character" w:customStyle="1" w:styleId="Heading2Char">
    <w:name w:val="Heading 2 Char"/>
    <w:aliases w:val="Hat Char,Heading 2 Char2 Char Char,Heading 2 Char Char Char Char Char,Heading 2 Char Char1 Char Char,Heading 2 Char2 Char1,Heading 2 Char1 Char Char,Heading 2 Char Char Char Char1,Heading 2 Char Char1 Char1,Heading 21 Char,TAG Char"/>
    <w:basedOn w:val="DefaultParagraphFont"/>
    <w:link w:val="Heading2"/>
    <w:uiPriority w:val="9"/>
    <w:rsid w:val="008E0F08"/>
    <w:rPr>
      <w:rFonts w:asciiTheme="majorHAnsi" w:eastAsiaTheme="majorEastAsia" w:hAnsiTheme="majorHAnsi" w:cstheme="majorBidi"/>
      <w:b/>
      <w:bCs/>
      <w:sz w:val="44"/>
      <w:szCs w:val="44"/>
      <w:u w:val="doub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9"/>
    <w:rsid w:val="008E0F08"/>
    <w:rPr>
      <w:rFonts w:asciiTheme="majorHAnsi" w:eastAsiaTheme="majorEastAsia" w:hAnsiTheme="majorHAnsi" w:cstheme="majorBidi"/>
      <w:b/>
      <w:bCs/>
      <w:iCs/>
      <w:sz w:val="26"/>
    </w:rPr>
  </w:style>
  <w:style w:type="character" w:styleId="Emphasis">
    <w:name w:val="Emphasis"/>
    <w:aliases w:val="emphasis in card,tag2,Evidence,Minimized,minimized,Highlighted,Size 10,Underlined,CD Card,ED - Tag,emphasis,Bold Underline,Emphasis!!,small,Qualifications"/>
    <w:basedOn w:val="DefaultParagraphFont"/>
    <w:uiPriority w:val="7"/>
    <w:qFormat/>
    <w:rsid w:val="008E0F08"/>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
    <w:basedOn w:val="DefaultParagraphFont"/>
    <w:uiPriority w:val="1"/>
    <w:qFormat/>
    <w:rsid w:val="008E0F08"/>
    <w:rPr>
      <w:b/>
      <w:sz w:val="26"/>
      <w:u w:val="none"/>
    </w:rPr>
  </w:style>
  <w:style w:type="character" w:customStyle="1" w:styleId="StyleBoldUnderline">
    <w:name w:val="Style Bold Underline"/>
    <w:aliases w:val="Underline,apple-style-span + 6 pt,Bold,Kern at 16 pt,Style,Intense Emphasis1111,Intense Emphasis3,Intense Emphasis11111,Intense Emphasis4,ci,Heading 3 Char Char Char1,Citation Char Char Char,cite,Heading 3 Char Char Char,Char Char2"/>
    <w:basedOn w:val="DefaultParagraphFont"/>
    <w:uiPriority w:val="1"/>
    <w:qFormat/>
    <w:rsid w:val="008E0F08"/>
    <w:rPr>
      <w:b/>
      <w:sz w:val="22"/>
      <w:u w:val="single"/>
    </w:rPr>
  </w:style>
  <w:style w:type="character" w:styleId="Hyperlink">
    <w:name w:val="Hyperlink"/>
    <w:aliases w:val="heading 1 (block title),Card Text,Important,Read,Internet Link"/>
    <w:basedOn w:val="DefaultParagraphFont"/>
    <w:uiPriority w:val="99"/>
    <w:unhideWhenUsed/>
    <w:rsid w:val="008E0F08"/>
    <w:rPr>
      <w:color w:val="0000FF" w:themeColor="hyperlink"/>
      <w:u w:val="single"/>
    </w:rPr>
  </w:style>
  <w:style w:type="character" w:customStyle="1" w:styleId="apple-converted-space">
    <w:name w:val="apple-converted-space"/>
    <w:basedOn w:val="DefaultParagraphFont"/>
    <w:rsid w:val="00E17409"/>
  </w:style>
  <w:style w:type="character" w:customStyle="1" w:styleId="cardtextChar">
    <w:name w:val="card text Char"/>
    <w:link w:val="cardtext"/>
    <w:locked/>
    <w:rsid w:val="00E17409"/>
    <w:rPr>
      <w:rFonts w:ascii="Georgia" w:eastAsia="Calibri" w:hAnsi="Georgia" w:cs="Times New Roman"/>
    </w:rPr>
  </w:style>
  <w:style w:type="paragraph" w:customStyle="1" w:styleId="cardtext">
    <w:name w:val="card text"/>
    <w:basedOn w:val="Normal"/>
    <w:link w:val="cardtextChar"/>
    <w:qFormat/>
    <w:rsid w:val="00E17409"/>
    <w:pPr>
      <w:ind w:left="288" w:right="288"/>
    </w:pPr>
    <w:rPr>
      <w:rFonts w:ascii="Georgia" w:eastAsia="Calibri" w:hAnsi="Georgia" w:cs="Times New Roman"/>
      <w:sz w:val="24"/>
    </w:rPr>
  </w:style>
  <w:style w:type="character" w:customStyle="1" w:styleId="highlight2">
    <w:name w:val="highlight2"/>
    <w:rsid w:val="00E17409"/>
    <w:rPr>
      <w:rFonts w:ascii="Arial" w:hAnsi="Arial"/>
      <w:b/>
      <w:sz w:val="19"/>
      <w:u w:val="thick"/>
      <w:bdr w:val="none" w:sz="0" w:space="0" w:color="auto"/>
      <w:shd w:val="clear" w:color="auto" w:fill="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E17409"/>
    <w:pPr>
      <w:spacing w:before="100" w:beforeAutospacing="1" w:after="100" w:afterAutospacing="1"/>
    </w:pPr>
    <w:rPr>
      <w:rFonts w:eastAsia="Times New Roman"/>
    </w:rPr>
  </w:style>
  <w:style w:type="character" w:customStyle="1" w:styleId="TitleChar">
    <w:name w:val="Title Char"/>
    <w:aliases w:val="UNDERLINE Char,Cites and Cards Char,Bold Underlined Char"/>
    <w:basedOn w:val="DefaultParagraphFont"/>
    <w:link w:val="Title"/>
    <w:uiPriority w:val="6"/>
    <w:qFormat/>
    <w:rsid w:val="00E17409"/>
    <w:rPr>
      <w:bCs/>
      <w:u w:val="single"/>
    </w:rPr>
  </w:style>
  <w:style w:type="paragraph" w:styleId="Title">
    <w:name w:val="Title"/>
    <w:aliases w:val="UNDERLINE,Cites and Cards,Bold Underlined"/>
    <w:basedOn w:val="Normal"/>
    <w:next w:val="Normal"/>
    <w:link w:val="TitleChar"/>
    <w:uiPriority w:val="6"/>
    <w:qFormat/>
    <w:rsid w:val="00E17409"/>
    <w:pPr>
      <w:spacing w:before="240" w:after="60"/>
      <w:ind w:left="432"/>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E17409"/>
    <w:rPr>
      <w:rFonts w:asciiTheme="majorHAnsi" w:eastAsiaTheme="majorEastAsia" w:hAnsiTheme="majorHAnsi" w:cstheme="majorBidi"/>
      <w:color w:val="17365D" w:themeColor="text2" w:themeShade="BF"/>
      <w:spacing w:val="5"/>
      <w:kern w:val="28"/>
      <w:sz w:val="52"/>
      <w:szCs w:val="5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E17409"/>
    <w:rPr>
      <w:rFonts w:ascii="Calibri" w:eastAsia="Times New Roman" w:hAnsi="Calibri"/>
      <w:sz w:val="22"/>
    </w:rPr>
  </w:style>
  <w:style w:type="character" w:customStyle="1" w:styleId="AuthorDate">
    <w:name w:val="Author Date"/>
    <w:rsid w:val="00E17409"/>
    <w:rPr>
      <w:b/>
      <w:sz w:val="24"/>
      <w:u w:val="thick"/>
    </w:rPr>
  </w:style>
  <w:style w:type="paragraph" w:customStyle="1" w:styleId="NormalText">
    <w:name w:val="Normal Text"/>
    <w:basedOn w:val="Normal"/>
    <w:autoRedefine/>
    <w:rsid w:val="00E17409"/>
    <w:pPr>
      <w:jc w:val="both"/>
    </w:pPr>
    <w:rPr>
      <w:rFonts w:ascii="Times New Roman" w:eastAsia="Times New Roman" w:hAnsi="Times New Roman" w:cs="Times New Roman"/>
      <w:sz w:val="20"/>
      <w:szCs w:val="26"/>
    </w:rPr>
  </w:style>
  <w:style w:type="paragraph" w:styleId="DocumentMap">
    <w:name w:val="Document Map"/>
    <w:basedOn w:val="Normal"/>
    <w:link w:val="DocumentMapChar"/>
    <w:uiPriority w:val="99"/>
    <w:semiHidden/>
    <w:unhideWhenUsed/>
    <w:rsid w:val="008E0F08"/>
    <w:rPr>
      <w:rFonts w:ascii="Lucida Grande" w:hAnsi="Lucida Grande" w:cs="Lucida Grande"/>
    </w:rPr>
  </w:style>
  <w:style w:type="character" w:customStyle="1" w:styleId="DocumentMapChar">
    <w:name w:val="Document Map Char"/>
    <w:basedOn w:val="DefaultParagraphFont"/>
    <w:link w:val="DocumentMap"/>
    <w:uiPriority w:val="99"/>
    <w:semiHidden/>
    <w:rsid w:val="008E0F08"/>
    <w:rPr>
      <w:rFonts w:ascii="Lucida Grande" w:hAnsi="Lucida Grande" w:cs="Lucida Grande"/>
      <w:sz w:val="22"/>
    </w:rPr>
  </w:style>
  <w:style w:type="paragraph" w:customStyle="1" w:styleId="card">
    <w:name w:val="card"/>
    <w:basedOn w:val="Normal"/>
    <w:next w:val="Normal"/>
    <w:link w:val="cardChar"/>
    <w:uiPriority w:val="1"/>
    <w:qFormat/>
    <w:rsid w:val="00E17409"/>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uiPriority w:val="1"/>
    <w:rsid w:val="00E17409"/>
    <w:rPr>
      <w:rFonts w:ascii="Times New Roman" w:eastAsia="Times New Roman" w:hAnsi="Times New Roman" w:cs="Times New Roman"/>
      <w:sz w:val="20"/>
      <w:szCs w:val="20"/>
      <w:lang w:val="x-none" w:eastAsia="x-none"/>
    </w:rPr>
  </w:style>
  <w:style w:type="character" w:customStyle="1" w:styleId="Heading1Char">
    <w:name w:val="Heading 1 Char"/>
    <w:aliases w:val="Pocket Char"/>
    <w:basedOn w:val="DefaultParagraphFont"/>
    <w:link w:val="Heading1"/>
    <w:uiPriority w:val="9"/>
    <w:rsid w:val="008E0F08"/>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8E0F08"/>
    <w:rPr>
      <w:rFonts w:asciiTheme="majorHAnsi" w:eastAsiaTheme="majorEastAsia" w:hAnsiTheme="majorHAnsi" w:cstheme="majorBidi"/>
      <w:b/>
      <w:bCs/>
      <w:sz w:val="32"/>
      <w:u w:val="single"/>
    </w:rPr>
  </w:style>
  <w:style w:type="paragraph" w:styleId="NoSpacing">
    <w:name w:val="No Spacing"/>
    <w:uiPriority w:val="1"/>
    <w:rsid w:val="008E0F08"/>
  </w:style>
  <w:style w:type="paragraph" w:styleId="ListParagraph">
    <w:name w:val="List Paragraph"/>
    <w:basedOn w:val="Normal"/>
    <w:uiPriority w:val="34"/>
    <w:rsid w:val="008E0F08"/>
    <w:pPr>
      <w:ind w:left="720"/>
      <w:contextualSpacing/>
    </w:pPr>
  </w:style>
  <w:style w:type="paragraph" w:styleId="Header">
    <w:name w:val="header"/>
    <w:basedOn w:val="Normal"/>
    <w:link w:val="HeaderChar"/>
    <w:uiPriority w:val="99"/>
    <w:unhideWhenUsed/>
    <w:rsid w:val="008E0F08"/>
    <w:pPr>
      <w:tabs>
        <w:tab w:val="center" w:pos="4320"/>
        <w:tab w:val="right" w:pos="8640"/>
      </w:tabs>
    </w:pPr>
  </w:style>
  <w:style w:type="character" w:customStyle="1" w:styleId="HeaderChar">
    <w:name w:val="Header Char"/>
    <w:basedOn w:val="DefaultParagraphFont"/>
    <w:link w:val="Header"/>
    <w:uiPriority w:val="99"/>
    <w:rsid w:val="008E0F08"/>
    <w:rPr>
      <w:rFonts w:ascii="Calibri" w:hAnsi="Calibri"/>
      <w:sz w:val="22"/>
    </w:rPr>
  </w:style>
  <w:style w:type="paragraph" w:styleId="Footer">
    <w:name w:val="footer"/>
    <w:basedOn w:val="Normal"/>
    <w:link w:val="FooterChar"/>
    <w:uiPriority w:val="99"/>
    <w:unhideWhenUsed/>
    <w:rsid w:val="008E0F08"/>
    <w:pPr>
      <w:tabs>
        <w:tab w:val="center" w:pos="4320"/>
        <w:tab w:val="right" w:pos="8640"/>
      </w:tabs>
    </w:pPr>
  </w:style>
  <w:style w:type="character" w:customStyle="1" w:styleId="FooterChar">
    <w:name w:val="Footer Char"/>
    <w:basedOn w:val="DefaultParagraphFont"/>
    <w:link w:val="Footer"/>
    <w:uiPriority w:val="99"/>
    <w:rsid w:val="008E0F08"/>
    <w:rPr>
      <w:rFonts w:ascii="Calibri" w:hAnsi="Calibri"/>
      <w:sz w:val="22"/>
    </w:rPr>
  </w:style>
  <w:style w:type="character" w:styleId="PageNumber">
    <w:name w:val="page number"/>
    <w:basedOn w:val="DefaultParagraphFont"/>
    <w:uiPriority w:val="99"/>
    <w:semiHidden/>
    <w:unhideWhenUsed/>
    <w:rsid w:val="008E0F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E0F08"/>
    <w:rPr>
      <w:rFonts w:ascii="Calibri" w:hAnsi="Calibri"/>
      <w:sz w:val="22"/>
    </w:rPr>
  </w:style>
  <w:style w:type="paragraph" w:styleId="Heading1">
    <w:name w:val="heading 1"/>
    <w:aliases w:val="Pocket"/>
    <w:basedOn w:val="Normal"/>
    <w:next w:val="Normal"/>
    <w:link w:val="Heading1Char"/>
    <w:uiPriority w:val="9"/>
    <w:qFormat/>
    <w:rsid w:val="008E0F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 Char Char Char,Heading 2 Char Char1 Char,Heading 2 Char2,Heading 2 Char1 Char,Heading 2 Char Char Char,Heading 2 Char Char1,Heading 21, Char Char Char Char1,TAG,Heading 2 Char1,Tag&amp;Ci,Tag of Card"/>
    <w:basedOn w:val="Normal"/>
    <w:next w:val="Normal"/>
    <w:link w:val="Heading2Char"/>
    <w:uiPriority w:val="9"/>
    <w:unhideWhenUsed/>
    <w:qFormat/>
    <w:rsid w:val="008E0F0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E0F0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No Spacing2,Debate Text,Read stuff,No Spacing11,Warrants 2"/>
    <w:basedOn w:val="Normal"/>
    <w:next w:val="Normal"/>
    <w:link w:val="Heading4Char"/>
    <w:uiPriority w:val="9"/>
    <w:unhideWhenUsed/>
    <w:qFormat/>
    <w:rsid w:val="008E0F0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E0F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0F08"/>
  </w:style>
  <w:style w:type="character" w:customStyle="1" w:styleId="Heading2Char">
    <w:name w:val="Heading 2 Char"/>
    <w:aliases w:val="Hat Char,Heading 2 Char2 Char Char,Heading 2 Char Char Char Char Char,Heading 2 Char Char1 Char Char,Heading 2 Char2 Char1,Heading 2 Char1 Char Char,Heading 2 Char Char Char Char1,Heading 2 Char Char1 Char1,Heading 21 Char,TAG Char"/>
    <w:basedOn w:val="DefaultParagraphFont"/>
    <w:link w:val="Heading2"/>
    <w:uiPriority w:val="9"/>
    <w:rsid w:val="008E0F08"/>
    <w:rPr>
      <w:rFonts w:asciiTheme="majorHAnsi" w:eastAsiaTheme="majorEastAsia" w:hAnsiTheme="majorHAnsi" w:cstheme="majorBidi"/>
      <w:b/>
      <w:bCs/>
      <w:sz w:val="44"/>
      <w:szCs w:val="44"/>
      <w:u w:val="doub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9"/>
    <w:rsid w:val="008E0F08"/>
    <w:rPr>
      <w:rFonts w:asciiTheme="majorHAnsi" w:eastAsiaTheme="majorEastAsia" w:hAnsiTheme="majorHAnsi" w:cstheme="majorBidi"/>
      <w:b/>
      <w:bCs/>
      <w:iCs/>
      <w:sz w:val="26"/>
    </w:rPr>
  </w:style>
  <w:style w:type="character" w:styleId="Emphasis">
    <w:name w:val="Emphasis"/>
    <w:aliases w:val="emphasis in card,tag2,Evidence,Minimized,minimized,Highlighted,Size 10,Underlined,CD Card,ED - Tag,emphasis,Bold Underline,Emphasis!!,small,Qualifications"/>
    <w:basedOn w:val="DefaultParagraphFont"/>
    <w:uiPriority w:val="7"/>
    <w:qFormat/>
    <w:rsid w:val="008E0F08"/>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
    <w:basedOn w:val="DefaultParagraphFont"/>
    <w:uiPriority w:val="1"/>
    <w:qFormat/>
    <w:rsid w:val="008E0F08"/>
    <w:rPr>
      <w:b/>
      <w:sz w:val="26"/>
      <w:u w:val="none"/>
    </w:rPr>
  </w:style>
  <w:style w:type="character" w:customStyle="1" w:styleId="StyleBoldUnderline">
    <w:name w:val="Style Bold Underline"/>
    <w:aliases w:val="Underline,apple-style-span + 6 pt,Bold,Kern at 16 pt,Style,Intense Emphasis1111,Intense Emphasis3,Intense Emphasis11111,Intense Emphasis4,ci,Heading 3 Char Char Char1,Citation Char Char Char,cite,Heading 3 Char Char Char,Char Char2"/>
    <w:basedOn w:val="DefaultParagraphFont"/>
    <w:uiPriority w:val="1"/>
    <w:qFormat/>
    <w:rsid w:val="008E0F08"/>
    <w:rPr>
      <w:b/>
      <w:sz w:val="22"/>
      <w:u w:val="single"/>
    </w:rPr>
  </w:style>
  <w:style w:type="character" w:styleId="Hyperlink">
    <w:name w:val="Hyperlink"/>
    <w:aliases w:val="heading 1 (block title),Card Text,Important,Read,Internet Link"/>
    <w:basedOn w:val="DefaultParagraphFont"/>
    <w:uiPriority w:val="99"/>
    <w:unhideWhenUsed/>
    <w:rsid w:val="008E0F08"/>
    <w:rPr>
      <w:color w:val="0000FF" w:themeColor="hyperlink"/>
      <w:u w:val="single"/>
    </w:rPr>
  </w:style>
  <w:style w:type="character" w:customStyle="1" w:styleId="apple-converted-space">
    <w:name w:val="apple-converted-space"/>
    <w:basedOn w:val="DefaultParagraphFont"/>
    <w:rsid w:val="00E17409"/>
  </w:style>
  <w:style w:type="character" w:customStyle="1" w:styleId="cardtextChar">
    <w:name w:val="card text Char"/>
    <w:link w:val="cardtext"/>
    <w:locked/>
    <w:rsid w:val="00E17409"/>
    <w:rPr>
      <w:rFonts w:ascii="Georgia" w:eastAsia="Calibri" w:hAnsi="Georgia" w:cs="Times New Roman"/>
    </w:rPr>
  </w:style>
  <w:style w:type="paragraph" w:customStyle="1" w:styleId="cardtext">
    <w:name w:val="card text"/>
    <w:basedOn w:val="Normal"/>
    <w:link w:val="cardtextChar"/>
    <w:qFormat/>
    <w:rsid w:val="00E17409"/>
    <w:pPr>
      <w:ind w:left="288" w:right="288"/>
    </w:pPr>
    <w:rPr>
      <w:rFonts w:ascii="Georgia" w:eastAsia="Calibri" w:hAnsi="Georgia" w:cs="Times New Roman"/>
      <w:sz w:val="24"/>
    </w:rPr>
  </w:style>
  <w:style w:type="character" w:customStyle="1" w:styleId="highlight2">
    <w:name w:val="highlight2"/>
    <w:rsid w:val="00E17409"/>
    <w:rPr>
      <w:rFonts w:ascii="Arial" w:hAnsi="Arial"/>
      <w:b/>
      <w:sz w:val="19"/>
      <w:u w:val="thick"/>
      <w:bdr w:val="none" w:sz="0" w:space="0" w:color="auto"/>
      <w:shd w:val="clear" w:color="auto" w:fill="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E17409"/>
    <w:pPr>
      <w:spacing w:before="100" w:beforeAutospacing="1" w:after="100" w:afterAutospacing="1"/>
    </w:pPr>
    <w:rPr>
      <w:rFonts w:eastAsia="Times New Roman"/>
    </w:rPr>
  </w:style>
  <w:style w:type="character" w:customStyle="1" w:styleId="TitleChar">
    <w:name w:val="Title Char"/>
    <w:aliases w:val="UNDERLINE Char,Cites and Cards Char,Bold Underlined Char"/>
    <w:basedOn w:val="DefaultParagraphFont"/>
    <w:link w:val="Title"/>
    <w:uiPriority w:val="6"/>
    <w:qFormat/>
    <w:rsid w:val="00E17409"/>
    <w:rPr>
      <w:bCs/>
      <w:u w:val="single"/>
    </w:rPr>
  </w:style>
  <w:style w:type="paragraph" w:styleId="Title">
    <w:name w:val="Title"/>
    <w:aliases w:val="UNDERLINE,Cites and Cards,Bold Underlined"/>
    <w:basedOn w:val="Normal"/>
    <w:next w:val="Normal"/>
    <w:link w:val="TitleChar"/>
    <w:uiPriority w:val="6"/>
    <w:qFormat/>
    <w:rsid w:val="00E17409"/>
    <w:pPr>
      <w:spacing w:before="240" w:after="60"/>
      <w:ind w:left="432"/>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E17409"/>
    <w:rPr>
      <w:rFonts w:asciiTheme="majorHAnsi" w:eastAsiaTheme="majorEastAsia" w:hAnsiTheme="majorHAnsi" w:cstheme="majorBidi"/>
      <w:color w:val="17365D" w:themeColor="text2" w:themeShade="BF"/>
      <w:spacing w:val="5"/>
      <w:kern w:val="28"/>
      <w:sz w:val="52"/>
      <w:szCs w:val="5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E17409"/>
    <w:rPr>
      <w:rFonts w:ascii="Calibri" w:eastAsia="Times New Roman" w:hAnsi="Calibri"/>
      <w:sz w:val="22"/>
    </w:rPr>
  </w:style>
  <w:style w:type="character" w:customStyle="1" w:styleId="AuthorDate">
    <w:name w:val="Author Date"/>
    <w:rsid w:val="00E17409"/>
    <w:rPr>
      <w:b/>
      <w:sz w:val="24"/>
      <w:u w:val="thick"/>
    </w:rPr>
  </w:style>
  <w:style w:type="paragraph" w:customStyle="1" w:styleId="NormalText">
    <w:name w:val="Normal Text"/>
    <w:basedOn w:val="Normal"/>
    <w:autoRedefine/>
    <w:rsid w:val="00E17409"/>
    <w:pPr>
      <w:jc w:val="both"/>
    </w:pPr>
    <w:rPr>
      <w:rFonts w:ascii="Times New Roman" w:eastAsia="Times New Roman" w:hAnsi="Times New Roman" w:cs="Times New Roman"/>
      <w:sz w:val="20"/>
      <w:szCs w:val="26"/>
    </w:rPr>
  </w:style>
  <w:style w:type="paragraph" w:styleId="DocumentMap">
    <w:name w:val="Document Map"/>
    <w:basedOn w:val="Normal"/>
    <w:link w:val="DocumentMapChar"/>
    <w:uiPriority w:val="99"/>
    <w:semiHidden/>
    <w:unhideWhenUsed/>
    <w:rsid w:val="008E0F08"/>
    <w:rPr>
      <w:rFonts w:ascii="Lucida Grande" w:hAnsi="Lucida Grande" w:cs="Lucida Grande"/>
    </w:rPr>
  </w:style>
  <w:style w:type="character" w:customStyle="1" w:styleId="DocumentMapChar">
    <w:name w:val="Document Map Char"/>
    <w:basedOn w:val="DefaultParagraphFont"/>
    <w:link w:val="DocumentMap"/>
    <w:uiPriority w:val="99"/>
    <w:semiHidden/>
    <w:rsid w:val="008E0F08"/>
    <w:rPr>
      <w:rFonts w:ascii="Lucida Grande" w:hAnsi="Lucida Grande" w:cs="Lucida Grande"/>
      <w:sz w:val="22"/>
    </w:rPr>
  </w:style>
  <w:style w:type="paragraph" w:customStyle="1" w:styleId="card">
    <w:name w:val="card"/>
    <w:basedOn w:val="Normal"/>
    <w:next w:val="Normal"/>
    <w:link w:val="cardChar"/>
    <w:uiPriority w:val="1"/>
    <w:qFormat/>
    <w:rsid w:val="00E17409"/>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uiPriority w:val="1"/>
    <w:rsid w:val="00E17409"/>
    <w:rPr>
      <w:rFonts w:ascii="Times New Roman" w:eastAsia="Times New Roman" w:hAnsi="Times New Roman" w:cs="Times New Roman"/>
      <w:sz w:val="20"/>
      <w:szCs w:val="20"/>
      <w:lang w:val="x-none" w:eastAsia="x-none"/>
    </w:rPr>
  </w:style>
  <w:style w:type="character" w:customStyle="1" w:styleId="Heading1Char">
    <w:name w:val="Heading 1 Char"/>
    <w:aliases w:val="Pocket Char"/>
    <w:basedOn w:val="DefaultParagraphFont"/>
    <w:link w:val="Heading1"/>
    <w:uiPriority w:val="9"/>
    <w:rsid w:val="008E0F08"/>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8E0F08"/>
    <w:rPr>
      <w:rFonts w:asciiTheme="majorHAnsi" w:eastAsiaTheme="majorEastAsia" w:hAnsiTheme="majorHAnsi" w:cstheme="majorBidi"/>
      <w:b/>
      <w:bCs/>
      <w:sz w:val="32"/>
      <w:u w:val="single"/>
    </w:rPr>
  </w:style>
  <w:style w:type="paragraph" w:styleId="NoSpacing">
    <w:name w:val="No Spacing"/>
    <w:uiPriority w:val="1"/>
    <w:rsid w:val="008E0F08"/>
  </w:style>
  <w:style w:type="paragraph" w:styleId="ListParagraph">
    <w:name w:val="List Paragraph"/>
    <w:basedOn w:val="Normal"/>
    <w:uiPriority w:val="34"/>
    <w:rsid w:val="008E0F08"/>
    <w:pPr>
      <w:ind w:left="720"/>
      <w:contextualSpacing/>
    </w:pPr>
  </w:style>
  <w:style w:type="paragraph" w:styleId="Header">
    <w:name w:val="header"/>
    <w:basedOn w:val="Normal"/>
    <w:link w:val="HeaderChar"/>
    <w:uiPriority w:val="99"/>
    <w:unhideWhenUsed/>
    <w:rsid w:val="008E0F08"/>
    <w:pPr>
      <w:tabs>
        <w:tab w:val="center" w:pos="4320"/>
        <w:tab w:val="right" w:pos="8640"/>
      </w:tabs>
    </w:pPr>
  </w:style>
  <w:style w:type="character" w:customStyle="1" w:styleId="HeaderChar">
    <w:name w:val="Header Char"/>
    <w:basedOn w:val="DefaultParagraphFont"/>
    <w:link w:val="Header"/>
    <w:uiPriority w:val="99"/>
    <w:rsid w:val="008E0F08"/>
    <w:rPr>
      <w:rFonts w:ascii="Calibri" w:hAnsi="Calibri"/>
      <w:sz w:val="22"/>
    </w:rPr>
  </w:style>
  <w:style w:type="paragraph" w:styleId="Footer">
    <w:name w:val="footer"/>
    <w:basedOn w:val="Normal"/>
    <w:link w:val="FooterChar"/>
    <w:uiPriority w:val="99"/>
    <w:unhideWhenUsed/>
    <w:rsid w:val="008E0F08"/>
    <w:pPr>
      <w:tabs>
        <w:tab w:val="center" w:pos="4320"/>
        <w:tab w:val="right" w:pos="8640"/>
      </w:tabs>
    </w:pPr>
  </w:style>
  <w:style w:type="character" w:customStyle="1" w:styleId="FooterChar">
    <w:name w:val="Footer Char"/>
    <w:basedOn w:val="DefaultParagraphFont"/>
    <w:link w:val="Footer"/>
    <w:uiPriority w:val="99"/>
    <w:rsid w:val="008E0F08"/>
    <w:rPr>
      <w:rFonts w:ascii="Calibri" w:hAnsi="Calibri"/>
      <w:sz w:val="22"/>
    </w:rPr>
  </w:style>
  <w:style w:type="character" w:styleId="PageNumber">
    <w:name w:val="page number"/>
    <w:basedOn w:val="DefaultParagraphFont"/>
    <w:uiPriority w:val="99"/>
    <w:semiHidden/>
    <w:unhideWhenUsed/>
    <w:rsid w:val="008E0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3g.org/docs/E3G_What_does_the_Security_Community_need_from_a_Global_Climate_Regime.pdf" TargetMode="External"/><Relationship Id="rId12" Type="http://schemas.openxmlformats.org/officeDocument/2006/relationships/hyperlink" Target="http://www.renewableenergyworld.com/rea/news/article/2011/06/mexico-advances-renewable-goals-but-much-more-could-be-done" TargetMode="External"/><Relationship Id="rId13" Type="http://schemas.openxmlformats.org/officeDocument/2006/relationships/hyperlink" Target="http://switchboard.nrdc.org/blogs/amaxwell/us_-_mexico_meeting_highlights.html" TargetMode="External"/><Relationship Id="rId14" Type="http://schemas.openxmlformats.org/officeDocument/2006/relationships/hyperlink" Target="http://www.green-energy-news.com/nwslnks/clips613/jun13025.html" TargetMode="External"/><Relationship Id="rId15" Type="http://schemas.openxmlformats.org/officeDocument/2006/relationships/hyperlink" Target="http://www.ucsusa.org/clean_energy/our-energy-choices/renewable-energy/public-benefits-of-renewable.html" TargetMode="External"/><Relationship Id="rId16" Type="http://schemas.openxmlformats.org/officeDocument/2006/relationships/hyperlink" Target="http://www.ucsusa.org/clean_energy/our-energy-choices/energy-and-water-use/water-energy-electricity-overview.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tatealliancepartnership.org/resources_files/USMexico_Cooperation_Renewable_Energies.pdf" TargetMode="External"/><Relationship Id="rId7" Type="http://schemas.openxmlformats.org/officeDocument/2006/relationships/hyperlink" Target="http://wwf.panda.org/wwf_news/?208932/WWF-welcomes-Mexicos-2050-Climate-Vision-now-global-funding-must-be-made-available-to-implement-such-strategies" TargetMode="External"/><Relationship Id="rId8" Type="http://schemas.openxmlformats.org/officeDocument/2006/relationships/hyperlink" Target="http://sitemaker.umich.edu/sec005group6/renewable_energy" TargetMode="External"/><Relationship Id="rId9" Type="http://schemas.openxmlformats.org/officeDocument/2006/relationships/hyperlink" Target="http://www.oas.org/dsd/Documents/RegionalElectricityCooperationandIntegration.pdf" TargetMode="External"/><Relationship Id="rId10" Type="http://schemas.openxmlformats.org/officeDocument/2006/relationships/hyperlink" Target="http://www.guardian.co.uk/commentisfree/2008/aug/11/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ateynate%20HD:Users:natem388: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10</Pages>
  <Words>3618</Words>
  <Characters>20625</Characters>
  <Application>Microsoft Macintosh Word</Application>
  <DocSecurity>0</DocSecurity>
  <Lines>171</Lines>
  <Paragraphs>48</Paragraphs>
  <ScaleCrop>false</ScaleCrop>
  <Company/>
  <LinksUpToDate>false</LinksUpToDate>
  <CharactersWithSpaces>24195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Muramatsu</dc:creator>
  <cp:keywords/>
  <dc:description/>
  <cp:lastModifiedBy>Nate Muramatsu</cp:lastModifiedBy>
  <cp:revision>6</cp:revision>
  <dcterms:created xsi:type="dcterms:W3CDTF">2013-12-07T14:47:00Z</dcterms:created>
  <dcterms:modified xsi:type="dcterms:W3CDTF">2013-12-07T14:51:00Z</dcterms:modified>
</cp:coreProperties>
</file>