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C8C" w:rsidRDefault="00947C8C" w:rsidP="00947C8C"/>
    <w:p w:rsidR="00947C8C" w:rsidRPr="003F78F2" w:rsidRDefault="00947C8C" w:rsidP="00947C8C">
      <w:r>
        <w:t>The United States federal government should substantially increase its student exchange programs with Mexico.</w:t>
      </w:r>
    </w:p>
    <w:p w:rsidR="00947C8C" w:rsidRDefault="00947C8C" w:rsidP="00947C8C"/>
    <w:p w:rsidR="00947C8C" w:rsidRDefault="00947C8C" w:rsidP="00947C8C">
      <w:pPr>
        <w:pStyle w:val="Heading4"/>
      </w:pPr>
      <w:r>
        <w:t>The affirmative reads one advantage premised off of the plan increasing the amount of STEM (science-technology-engineering-mathematics) workers. That’s good for two reasons:</w:t>
      </w:r>
    </w:p>
    <w:p w:rsidR="00947C8C" w:rsidRDefault="00947C8C" w:rsidP="00947C8C"/>
    <w:p w:rsidR="00947C8C" w:rsidRDefault="00947C8C" w:rsidP="00947C8C">
      <w:pPr>
        <w:pStyle w:val="Heading4"/>
      </w:pPr>
      <w:r>
        <w:t>1) It improves American economic and military competitiveness which upholds hegemony – that’s good.</w:t>
      </w:r>
    </w:p>
    <w:p w:rsidR="00947C8C" w:rsidRDefault="00947C8C" w:rsidP="00947C8C"/>
    <w:p w:rsidR="00947C8C" w:rsidRPr="00F77C41" w:rsidRDefault="00947C8C" w:rsidP="00947C8C">
      <w:pPr>
        <w:pStyle w:val="Heading4"/>
      </w:pPr>
      <w:r>
        <w:t xml:space="preserve">2) It brings in new IT workers which improve US </w:t>
      </w:r>
      <w:proofErr w:type="spellStart"/>
      <w:r>
        <w:t>cyberdefenses</w:t>
      </w:r>
      <w:proofErr w:type="spellEnd"/>
      <w:r>
        <w:t xml:space="preserve"> and thwart a Chinese </w:t>
      </w:r>
      <w:proofErr w:type="spellStart"/>
      <w:r>
        <w:t>cyberattacks</w:t>
      </w:r>
      <w:proofErr w:type="spellEnd"/>
      <w:r>
        <w:t xml:space="preserve"> – those escalate because hackers can get control of US nuclear launch codes. </w:t>
      </w:r>
    </w:p>
    <w:p w:rsidR="00947C8C" w:rsidRDefault="00947C8C" w:rsidP="00947C8C">
      <w:pPr>
        <w:pStyle w:val="Heading1"/>
      </w:pPr>
      <w:r>
        <w:lastRenderedPageBreak/>
        <w:t>Case</w:t>
      </w:r>
    </w:p>
    <w:p w:rsidR="00947C8C" w:rsidRDefault="00947C8C" w:rsidP="00947C8C"/>
    <w:p w:rsidR="00947C8C" w:rsidRDefault="00947C8C" w:rsidP="00947C8C">
      <w:pPr>
        <w:pStyle w:val="Heading2"/>
      </w:pPr>
      <w:r>
        <w:lastRenderedPageBreak/>
        <w:t xml:space="preserve">STEM </w:t>
      </w:r>
    </w:p>
    <w:p w:rsidR="00947C8C" w:rsidRDefault="00947C8C" w:rsidP="00947C8C"/>
    <w:p w:rsidR="00947C8C" w:rsidRDefault="00947C8C" w:rsidP="00947C8C">
      <w:pPr>
        <w:pStyle w:val="Heading3"/>
      </w:pPr>
      <w:r>
        <w:lastRenderedPageBreak/>
        <w:t xml:space="preserve">1NC – STEM </w:t>
      </w:r>
    </w:p>
    <w:p w:rsidR="00947C8C" w:rsidRDefault="00947C8C" w:rsidP="00947C8C"/>
    <w:p w:rsidR="00947C8C" w:rsidRDefault="00947C8C" w:rsidP="00947C8C">
      <w:pPr>
        <w:pStyle w:val="Heading4"/>
      </w:pPr>
      <w:r>
        <w:t xml:space="preserve">STEM high now – empirics </w:t>
      </w:r>
    </w:p>
    <w:p w:rsidR="00947C8C" w:rsidRPr="00223F29" w:rsidRDefault="00947C8C" w:rsidP="00947C8C">
      <w:pPr>
        <w:rPr>
          <w:rStyle w:val="StyleStyleBold12pt"/>
          <w:b w:val="0"/>
          <w:sz w:val="16"/>
        </w:rPr>
      </w:pPr>
      <w:r>
        <w:rPr>
          <w:rStyle w:val="StyleStyleBold12pt"/>
        </w:rPr>
        <w:t xml:space="preserve">Bruner 11 </w:t>
      </w:r>
      <w:r>
        <w:rPr>
          <w:rStyle w:val="StyleStyleBold12pt"/>
          <w:b w:val="0"/>
          <w:sz w:val="16"/>
        </w:rPr>
        <w:t>(Jon, Forbes, October 5, 2011, “American Leadership in Science, Measured in Nobel Prizes [</w:t>
      </w:r>
      <w:proofErr w:type="spellStart"/>
      <w:r>
        <w:rPr>
          <w:rStyle w:val="StyleStyleBold12pt"/>
          <w:b w:val="0"/>
          <w:sz w:val="16"/>
        </w:rPr>
        <w:t>Infographic</w:t>
      </w:r>
      <w:proofErr w:type="spellEnd"/>
      <w:r>
        <w:rPr>
          <w:rStyle w:val="StyleStyleBold12pt"/>
          <w:b w:val="0"/>
          <w:sz w:val="16"/>
        </w:rPr>
        <w:t xml:space="preserve">],” </w:t>
      </w:r>
      <w:hyperlink r:id="rId4" w:history="1">
        <w:r w:rsidRPr="0038148F">
          <w:rPr>
            <w:rStyle w:val="Hyperlink"/>
            <w:sz w:val="16"/>
          </w:rPr>
          <w:t>http://www.forbes.com/sites/jonbruner/2011/10/05/nobel-prizes-and-american-leadership-in-science-infographic/</w:t>
        </w:r>
      </w:hyperlink>
      <w:r>
        <w:rPr>
          <w:rStyle w:val="StyleStyleBold12pt"/>
          <w:b w:val="0"/>
          <w:sz w:val="16"/>
        </w:rPr>
        <w:t>, alp)</w:t>
      </w:r>
    </w:p>
    <w:p w:rsidR="00947C8C" w:rsidRDefault="00947C8C" w:rsidP="00947C8C"/>
    <w:p w:rsidR="00947C8C" w:rsidRPr="00B65CBD" w:rsidRDefault="00947C8C" w:rsidP="00947C8C">
      <w:pPr>
        <w:rPr>
          <w:sz w:val="16"/>
        </w:rPr>
      </w:pPr>
      <w:r w:rsidRPr="00223F29">
        <w:rPr>
          <w:rStyle w:val="StyleBoldUnderline"/>
        </w:rPr>
        <w:t>The graphic</w:t>
      </w:r>
      <w:r w:rsidRPr="00B65CBD">
        <w:rPr>
          <w:sz w:val="16"/>
        </w:rPr>
        <w:t xml:space="preserve"> below </w:t>
      </w:r>
      <w:r w:rsidRPr="00223F29">
        <w:rPr>
          <w:rStyle w:val="StyleBoldUnderline"/>
        </w:rPr>
        <w:t>demonstrates one of America’s most important strengths: its complete dominance of basic scientific research.</w:t>
      </w:r>
      <w:r w:rsidRPr="00B65CBD">
        <w:rPr>
          <w:sz w:val="16"/>
        </w:rPr>
        <w:t xml:space="preserve"> Each day this week, phone calls will go out from Stockholm or Oslo to tell distinguished academics, writers and peacemakers that they’ve won a Nobel Prize. And, </w:t>
      </w:r>
      <w:r w:rsidRPr="00223F29">
        <w:rPr>
          <w:rStyle w:val="StyleBoldUnderline"/>
        </w:rPr>
        <w:t>as they have for several decades, a majority of</w:t>
      </w:r>
      <w:r w:rsidRPr="00B65CBD">
        <w:rPr>
          <w:sz w:val="16"/>
        </w:rPr>
        <w:t xml:space="preserve"> those </w:t>
      </w:r>
      <w:r w:rsidRPr="00223F29">
        <w:rPr>
          <w:rStyle w:val="StyleBoldUnderline"/>
        </w:rPr>
        <w:t>calls will</w:t>
      </w:r>
      <w:r w:rsidRPr="00B65CBD">
        <w:rPr>
          <w:sz w:val="16"/>
        </w:rPr>
        <w:t xml:space="preserve"> most likely </w:t>
      </w:r>
      <w:r w:rsidRPr="00223F29">
        <w:rPr>
          <w:rStyle w:val="StyleBoldUnderline"/>
        </w:rPr>
        <w:t>go to American academics. That says a great deal about America’s place in the academy. The U</w:t>
      </w:r>
      <w:r w:rsidRPr="00B65CBD">
        <w:rPr>
          <w:sz w:val="16"/>
        </w:rPr>
        <w:t xml:space="preserve">nited </w:t>
      </w:r>
      <w:r w:rsidRPr="00223F29">
        <w:rPr>
          <w:rStyle w:val="StyleBoldUnderline"/>
        </w:rPr>
        <w:t>S</w:t>
      </w:r>
      <w:r w:rsidRPr="00B65CBD">
        <w:rPr>
          <w:sz w:val="16"/>
        </w:rPr>
        <w:t xml:space="preserve">tates </w:t>
      </w:r>
      <w:r w:rsidRPr="00223F29">
        <w:rPr>
          <w:rStyle w:val="StyleBoldUnderline"/>
        </w:rPr>
        <w:t>has won more Nobel prizes for physics, chemistry, physiology or medicine, and economics since World War II than any other country, by a wide margin</w:t>
      </w:r>
      <w:r w:rsidRPr="00B65CBD">
        <w:rPr>
          <w:sz w:val="16"/>
        </w:rPr>
        <w:t xml:space="preserve"> (it has been less dominant in literature and peace, two awards that are much more broadly distributed among nations). </w:t>
      </w:r>
      <w:r w:rsidRPr="00223F29">
        <w:rPr>
          <w:rStyle w:val="StyleBoldUnderline"/>
        </w:rPr>
        <w:t>At least one American has won a prize each year since 1935</w:t>
      </w:r>
      <w:r w:rsidRPr="00B65CBD">
        <w:rPr>
          <w:sz w:val="16"/>
        </w:rPr>
        <w:t xml:space="preserve"> (excluding the years 1940 through 1942, when no prizes were given out). And </w:t>
      </w:r>
      <w:r w:rsidRPr="00223F29">
        <w:rPr>
          <w:rStyle w:val="StyleBoldUnderline"/>
        </w:rPr>
        <w:t>the United States became dominant after a very slow start: no American won a science prize in the first six years of the prize’s existence.</w:t>
      </w:r>
    </w:p>
    <w:p w:rsidR="00947C8C" w:rsidRDefault="00947C8C" w:rsidP="00947C8C"/>
    <w:p w:rsidR="00947C8C" w:rsidRDefault="00947C8C" w:rsidP="00947C8C">
      <w:pPr>
        <w:pStyle w:val="Heading4"/>
      </w:pPr>
      <w:proofErr w:type="spellStart"/>
      <w:r>
        <w:t>Cyberattacks</w:t>
      </w:r>
      <w:proofErr w:type="spellEnd"/>
      <w:r>
        <w:t xml:space="preserve"> won’t escalate – empirics</w:t>
      </w:r>
    </w:p>
    <w:p w:rsidR="00947C8C" w:rsidRPr="00532413" w:rsidRDefault="00947C8C" w:rsidP="00947C8C">
      <w:proofErr w:type="spellStart"/>
      <w:r w:rsidRPr="00532413">
        <w:rPr>
          <w:rStyle w:val="StyleStyleBold12pt"/>
        </w:rPr>
        <w:t>Libicki</w:t>
      </w:r>
      <w:proofErr w:type="spellEnd"/>
      <w:r w:rsidRPr="00532413">
        <w:rPr>
          <w:rStyle w:val="StyleStyleBold12pt"/>
        </w:rPr>
        <w:t xml:space="preserve"> 8/16</w:t>
      </w:r>
      <w:r w:rsidRPr="00532413">
        <w:t xml:space="preserve"> </w:t>
      </w:r>
    </w:p>
    <w:p w:rsidR="00947C8C" w:rsidRPr="00B65CBD" w:rsidRDefault="00947C8C" w:rsidP="00947C8C">
      <w:pPr>
        <w:rPr>
          <w:sz w:val="16"/>
        </w:rPr>
      </w:pPr>
      <w:r w:rsidRPr="00B65CBD">
        <w:rPr>
          <w:sz w:val="16"/>
        </w:rPr>
        <w:t xml:space="preserve">(Martin C. </w:t>
      </w:r>
      <w:proofErr w:type="spellStart"/>
      <w:r w:rsidRPr="00B65CBD">
        <w:rPr>
          <w:sz w:val="16"/>
        </w:rPr>
        <w:t>Libicki</w:t>
      </w:r>
      <w:proofErr w:type="spellEnd"/>
      <w:r w:rsidRPr="00B65CBD">
        <w:rPr>
          <w:sz w:val="16"/>
        </w:rPr>
        <w:t xml:space="preserve">, Senior Management Scientist at the RAND Corporation and a Visiting Professor at the U.S. Naval Academy, Foreign Affairs,  8/16/2013, “Don't Buy the </w:t>
      </w:r>
      <w:proofErr w:type="spellStart"/>
      <w:r w:rsidRPr="00B65CBD">
        <w:rPr>
          <w:sz w:val="16"/>
        </w:rPr>
        <w:t>Cyberhype</w:t>
      </w:r>
      <w:proofErr w:type="spellEnd"/>
      <w:r w:rsidRPr="00B65CBD">
        <w:rPr>
          <w:sz w:val="16"/>
        </w:rPr>
        <w:t>,” http://www.foreignaffairs.com/articles/139819/martin-c-libicki/dont-buy-the-cyberhype, HSA)</w:t>
      </w:r>
    </w:p>
    <w:p w:rsidR="00947C8C" w:rsidRPr="00532413" w:rsidRDefault="00947C8C" w:rsidP="00947C8C"/>
    <w:p w:rsidR="00947C8C" w:rsidRPr="00532413" w:rsidRDefault="00947C8C" w:rsidP="00947C8C">
      <w:pPr>
        <w:rPr>
          <w:sz w:val="14"/>
        </w:rPr>
      </w:pPr>
      <w:r w:rsidRPr="00532413">
        <w:rPr>
          <w:rStyle w:val="StyleBoldUnderline"/>
        </w:rPr>
        <w:t>Although the risk</w:t>
      </w:r>
      <w:r w:rsidRPr="00532413">
        <w:rPr>
          <w:sz w:val="14"/>
        </w:rPr>
        <w:t xml:space="preserve"> of a debilitating </w:t>
      </w:r>
      <w:proofErr w:type="spellStart"/>
      <w:r w:rsidRPr="00532413">
        <w:rPr>
          <w:sz w:val="14"/>
        </w:rPr>
        <w:t>cyberattack</w:t>
      </w:r>
      <w:proofErr w:type="spellEnd"/>
      <w:r w:rsidRPr="00532413">
        <w:rPr>
          <w:sz w:val="14"/>
        </w:rPr>
        <w:t xml:space="preserve"> </w:t>
      </w:r>
      <w:r w:rsidRPr="00532413">
        <w:rPr>
          <w:rStyle w:val="StyleBoldUnderline"/>
        </w:rPr>
        <w:t>is real</w:t>
      </w:r>
      <w:r w:rsidRPr="00532413">
        <w:rPr>
          <w:sz w:val="14"/>
        </w:rPr>
        <w:t xml:space="preserve">, </w:t>
      </w:r>
      <w:r w:rsidRPr="00532413">
        <w:rPr>
          <w:rStyle w:val="StyleBoldUnderline"/>
        </w:rPr>
        <w:t xml:space="preserve">the </w:t>
      </w:r>
      <w:r w:rsidRPr="00B65CBD">
        <w:rPr>
          <w:rStyle w:val="StyleBoldUnderline"/>
          <w:highlight w:val="green"/>
        </w:rPr>
        <w:t>perception of t</w:t>
      </w:r>
      <w:r w:rsidRPr="00532413">
        <w:rPr>
          <w:rStyle w:val="StyleBoldUnderline"/>
        </w:rPr>
        <w:t xml:space="preserve">hat </w:t>
      </w:r>
      <w:r w:rsidRPr="00B65CBD">
        <w:rPr>
          <w:rStyle w:val="StyleBoldUnderline"/>
          <w:highlight w:val="green"/>
        </w:rPr>
        <w:t>risk is far greater than it actually is</w:t>
      </w:r>
      <w:r w:rsidRPr="00532413">
        <w:rPr>
          <w:rStyle w:val="StyleBoldUnderline"/>
        </w:rPr>
        <w:t>.</w:t>
      </w:r>
      <w:r w:rsidRPr="00532413">
        <w:rPr>
          <w:sz w:val="14"/>
        </w:rPr>
        <w:t xml:space="preserve"> </w:t>
      </w:r>
      <w:r w:rsidRPr="00532413">
        <w:rPr>
          <w:rStyle w:val="StyleBoldUnderline"/>
        </w:rPr>
        <w:t xml:space="preserve">No person has ever died from a </w:t>
      </w:r>
      <w:proofErr w:type="spellStart"/>
      <w:r w:rsidRPr="00532413">
        <w:rPr>
          <w:rStyle w:val="StyleBoldUnderline"/>
        </w:rPr>
        <w:t>cyberattack</w:t>
      </w:r>
      <w:proofErr w:type="spellEnd"/>
      <w:r w:rsidRPr="00532413">
        <w:rPr>
          <w:rStyle w:val="StyleBoldUnderline"/>
        </w:rPr>
        <w:t xml:space="preserve">, and </w:t>
      </w:r>
      <w:r w:rsidRPr="00B65CBD">
        <w:rPr>
          <w:rStyle w:val="StyleBoldUnderline"/>
          <w:highlight w:val="green"/>
        </w:rPr>
        <w:t xml:space="preserve">only one alleged </w:t>
      </w:r>
      <w:proofErr w:type="spellStart"/>
      <w:r w:rsidRPr="00B65CBD">
        <w:rPr>
          <w:rStyle w:val="StyleBoldUnderline"/>
          <w:highlight w:val="green"/>
        </w:rPr>
        <w:t>cyberattack</w:t>
      </w:r>
      <w:proofErr w:type="spellEnd"/>
      <w:r w:rsidRPr="00B65CBD">
        <w:rPr>
          <w:rStyle w:val="StyleBoldUnderline"/>
          <w:highlight w:val="green"/>
        </w:rPr>
        <w:t xml:space="preserve"> has ever crippled a piece of critical infrastructure</w:t>
      </w:r>
      <w:r w:rsidRPr="00532413">
        <w:rPr>
          <w:rStyle w:val="StyleBoldUnderline"/>
        </w:rPr>
        <w:t>,</w:t>
      </w:r>
      <w:r w:rsidRPr="00532413">
        <w:rPr>
          <w:sz w:val="14"/>
        </w:rPr>
        <w:t xml:space="preserve"> causing a series of local power outages in Brazil. In fact, </w:t>
      </w:r>
      <w:r w:rsidRPr="00532413">
        <w:rPr>
          <w:rStyle w:val="StyleBoldUnderline"/>
        </w:rPr>
        <w:t xml:space="preserve">a major </w:t>
      </w:r>
      <w:proofErr w:type="spellStart"/>
      <w:r w:rsidRPr="00532413">
        <w:rPr>
          <w:rStyle w:val="StyleBoldUnderline"/>
        </w:rPr>
        <w:t>cyberattack</w:t>
      </w:r>
      <w:proofErr w:type="spellEnd"/>
      <w:r w:rsidRPr="00532413">
        <w:rPr>
          <w:rStyle w:val="StyleBoldUnderline"/>
        </w:rPr>
        <w:t xml:space="preserve"> of the kind intelligence officials fear has not taken place in the 21 years since the Internet became accessible to the public</w:t>
      </w:r>
      <w:r w:rsidRPr="00532413">
        <w:rPr>
          <w:sz w:val="14"/>
        </w:rPr>
        <w:t>.</w:t>
      </w:r>
      <w:r w:rsidRPr="00532413">
        <w:rPr>
          <w:sz w:val="12"/>
        </w:rPr>
        <w:t>¶</w:t>
      </w:r>
      <w:r w:rsidRPr="00532413">
        <w:rPr>
          <w:sz w:val="14"/>
        </w:rPr>
        <w:t xml:space="preserve"> Thus, </w:t>
      </w:r>
      <w:r w:rsidRPr="00532413">
        <w:rPr>
          <w:rStyle w:val="StyleBoldUnderline"/>
        </w:rPr>
        <w:t xml:space="preserve">while a </w:t>
      </w:r>
      <w:proofErr w:type="spellStart"/>
      <w:r w:rsidRPr="00B65CBD">
        <w:rPr>
          <w:rStyle w:val="StyleBoldUnderline"/>
          <w:highlight w:val="green"/>
        </w:rPr>
        <w:t>cyberattack</w:t>
      </w:r>
      <w:proofErr w:type="spellEnd"/>
      <w:r w:rsidRPr="00B65CBD">
        <w:rPr>
          <w:rStyle w:val="StyleBoldUnderline"/>
          <w:highlight w:val="green"/>
        </w:rPr>
        <w:t xml:space="preserve"> could theoretically disable infrastructure</w:t>
      </w:r>
      <w:r w:rsidRPr="00532413">
        <w:rPr>
          <w:rStyle w:val="StyleBoldUnderline"/>
        </w:rPr>
        <w:t xml:space="preserve"> or endanger civilian lives, its </w:t>
      </w:r>
      <w:r w:rsidRPr="00B65CBD">
        <w:rPr>
          <w:rStyle w:val="StyleBoldUnderline"/>
          <w:highlight w:val="green"/>
        </w:rPr>
        <w:t>effects would unlikely reach the scale U.S. officials have warne</w:t>
      </w:r>
      <w:r w:rsidRPr="00532413">
        <w:rPr>
          <w:rStyle w:val="StyleBoldUnderline"/>
        </w:rPr>
        <w:t>d of</w:t>
      </w:r>
      <w:r w:rsidRPr="00532413">
        <w:rPr>
          <w:sz w:val="14"/>
        </w:rPr>
        <w:t xml:space="preserve">. The immediate and direct </w:t>
      </w:r>
      <w:r w:rsidRPr="00532413">
        <w:rPr>
          <w:rStyle w:val="StyleBoldUnderline"/>
        </w:rPr>
        <w:t xml:space="preserve">damage from a major </w:t>
      </w:r>
      <w:proofErr w:type="spellStart"/>
      <w:r w:rsidRPr="00532413">
        <w:rPr>
          <w:rStyle w:val="StyleBoldUnderline"/>
        </w:rPr>
        <w:t>cyberattack</w:t>
      </w:r>
      <w:proofErr w:type="spellEnd"/>
      <w:r w:rsidRPr="00532413">
        <w:rPr>
          <w:rStyle w:val="StyleBoldUnderline"/>
        </w:rPr>
        <w:t xml:space="preserve"> on the U</w:t>
      </w:r>
      <w:r w:rsidRPr="00532413">
        <w:rPr>
          <w:sz w:val="14"/>
        </w:rPr>
        <w:t>ni</w:t>
      </w:r>
      <w:r w:rsidRPr="009D7F7B">
        <w:rPr>
          <w:sz w:val="14"/>
        </w:rPr>
        <w:t>t</w:t>
      </w:r>
      <w:r w:rsidRPr="00532413">
        <w:rPr>
          <w:sz w:val="14"/>
        </w:rPr>
        <w:t xml:space="preserve">ed </w:t>
      </w:r>
      <w:r w:rsidRPr="00532413">
        <w:rPr>
          <w:rStyle w:val="StyleBoldUnderline"/>
        </w:rPr>
        <w:t>S</w:t>
      </w:r>
      <w:r w:rsidRPr="00532413">
        <w:rPr>
          <w:sz w:val="14"/>
        </w:rPr>
        <w:t xml:space="preserve">tates </w:t>
      </w:r>
      <w:r w:rsidRPr="00532413">
        <w:rPr>
          <w:rStyle w:val="StyleBoldUnderline"/>
        </w:rPr>
        <w:t>could range anywhere from zero to tens of billions of dollars, but the latter would require a broad outage of electric power</w:t>
      </w:r>
      <w:r w:rsidRPr="00532413">
        <w:rPr>
          <w:sz w:val="14"/>
        </w:rPr>
        <w:t xml:space="preserve"> or something of comparable damage. </w:t>
      </w:r>
      <w:r w:rsidRPr="00B65CBD">
        <w:rPr>
          <w:rStyle w:val="StyleBoldUnderline"/>
          <w:highlight w:val="green"/>
        </w:rPr>
        <w:t>Direct casualties would</w:t>
      </w:r>
      <w:r w:rsidRPr="00532413">
        <w:rPr>
          <w:sz w:val="14"/>
        </w:rPr>
        <w:t xml:space="preserve"> most likely </w:t>
      </w:r>
      <w:r w:rsidRPr="00B65CBD">
        <w:rPr>
          <w:rStyle w:val="StyleBoldUnderline"/>
          <w:highlight w:val="green"/>
        </w:rPr>
        <w:t>be limited</w:t>
      </w:r>
      <w:r w:rsidRPr="00532413">
        <w:rPr>
          <w:sz w:val="14"/>
        </w:rPr>
        <w:t xml:space="preserve">, and indirect causalities would depend on a variety of factors such as whether the attack disabled emergency 911 dispatch services. Even in that case, there would have to be no alternative means of reaching first responders for such an attack to cause casualties. The indirect </w:t>
      </w:r>
      <w:r w:rsidRPr="00532413">
        <w:rPr>
          <w:rStyle w:val="StyleBoldUnderline"/>
        </w:rPr>
        <w:t xml:space="preserve">effects might be greater if a </w:t>
      </w:r>
      <w:proofErr w:type="spellStart"/>
      <w:r w:rsidRPr="00532413">
        <w:rPr>
          <w:rStyle w:val="StyleBoldUnderline"/>
        </w:rPr>
        <w:t>cyberattack</w:t>
      </w:r>
      <w:proofErr w:type="spellEnd"/>
      <w:r w:rsidRPr="00532413">
        <w:rPr>
          <w:rStyle w:val="StyleBoldUnderline"/>
        </w:rPr>
        <w:t xml:space="preserve"> caused a large loss of confidence</w:t>
      </w:r>
      <w:r w:rsidRPr="00532413">
        <w:rPr>
          <w:sz w:val="14"/>
        </w:rPr>
        <w:t xml:space="preserve">, particularly in the banking system. Yet </w:t>
      </w:r>
      <w:r w:rsidRPr="00532413">
        <w:rPr>
          <w:rStyle w:val="StyleBoldUnderline"/>
        </w:rPr>
        <w:t>scrambled records would probably prove insufficient to incite a run on the banks</w:t>
      </w:r>
      <w:r w:rsidRPr="00532413">
        <w:rPr>
          <w:sz w:val="14"/>
        </w:rPr>
        <w:t>.</w:t>
      </w:r>
    </w:p>
    <w:p w:rsidR="00947C8C" w:rsidRDefault="00947C8C" w:rsidP="00947C8C"/>
    <w:p w:rsidR="00947C8C" w:rsidRDefault="00947C8C" w:rsidP="00947C8C">
      <w:pPr>
        <w:pStyle w:val="Heading4"/>
      </w:pPr>
      <w:r>
        <w:t>No impact to hegemony:</w:t>
      </w:r>
    </w:p>
    <w:p w:rsidR="00947C8C" w:rsidRDefault="00947C8C" w:rsidP="00947C8C"/>
    <w:p w:rsidR="00947C8C" w:rsidRDefault="00947C8C" w:rsidP="00947C8C">
      <w:pPr>
        <w:pStyle w:val="Heading4"/>
      </w:pPr>
      <w:r>
        <w:t xml:space="preserve">1) </w:t>
      </w:r>
      <w:r>
        <w:rPr>
          <w:u w:val="single"/>
        </w:rPr>
        <w:t>Overstretch</w:t>
      </w:r>
    </w:p>
    <w:p w:rsidR="00947C8C" w:rsidRPr="000D53F3" w:rsidRDefault="00947C8C" w:rsidP="00947C8C">
      <w:pPr>
        <w:rPr>
          <w:bCs/>
        </w:rPr>
      </w:pPr>
      <w:r w:rsidRPr="009D7F7B">
        <w:rPr>
          <w:rStyle w:val="StyleStyleBold12pt"/>
        </w:rPr>
        <w:t>Maher 11</w:t>
      </w:r>
      <w:r w:rsidRPr="00E451D5">
        <w:rPr>
          <w:b/>
          <w:bCs/>
        </w:rPr>
        <w:t>—</w:t>
      </w:r>
      <w:r w:rsidRPr="000D53F3">
        <w:rPr>
          <w:bCs/>
        </w:rPr>
        <w:t>PhD candidate in Political Science @ Brown</w:t>
      </w:r>
    </w:p>
    <w:p w:rsidR="00947C8C" w:rsidRPr="00E451D5" w:rsidRDefault="00947C8C" w:rsidP="00947C8C">
      <w:pPr>
        <w:rPr>
          <w:sz w:val="12"/>
        </w:rPr>
      </w:pPr>
      <w:r w:rsidRPr="00E451D5">
        <w:rPr>
          <w:sz w:val="12"/>
        </w:rPr>
        <w:t xml:space="preserve">Richard, Ph.D. candidate in the Political Science department at Brown University, The Paradox of American </w:t>
      </w:r>
      <w:proofErr w:type="spellStart"/>
      <w:r w:rsidRPr="00E451D5">
        <w:rPr>
          <w:sz w:val="12"/>
        </w:rPr>
        <w:t>Unipolarity</w:t>
      </w:r>
      <w:proofErr w:type="spellEnd"/>
      <w:r w:rsidRPr="00E451D5">
        <w:rPr>
          <w:sz w:val="12"/>
        </w:rPr>
        <w:t xml:space="preserve">: Why the United States Will Be Better Off in a Post-Unipolar World, 11/12/2011 </w:t>
      </w:r>
      <w:proofErr w:type="spellStart"/>
      <w:r w:rsidRPr="00E451D5">
        <w:rPr>
          <w:sz w:val="12"/>
        </w:rPr>
        <w:t>Orbis</w:t>
      </w:r>
      <w:proofErr w:type="spellEnd"/>
      <w:r w:rsidRPr="00E451D5">
        <w:rPr>
          <w:sz w:val="12"/>
        </w:rPr>
        <w:t xml:space="preserve">, </w:t>
      </w:r>
      <w:proofErr w:type="spellStart"/>
      <w:r w:rsidRPr="00E451D5">
        <w:rPr>
          <w:sz w:val="12"/>
        </w:rPr>
        <w:t>ScienceDirect</w:t>
      </w:r>
      <w:proofErr w:type="spellEnd"/>
    </w:p>
    <w:p w:rsidR="00947C8C" w:rsidRDefault="00947C8C" w:rsidP="00947C8C"/>
    <w:p w:rsidR="00947C8C" w:rsidRDefault="00947C8C" w:rsidP="00947C8C">
      <w:pPr>
        <w:rPr>
          <w:sz w:val="12"/>
          <w:szCs w:val="24"/>
        </w:rPr>
      </w:pPr>
      <w:r w:rsidRPr="00E451D5">
        <w:rPr>
          <w:sz w:val="12"/>
          <w:szCs w:val="24"/>
        </w:rPr>
        <w:t xml:space="preserve">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E451D5">
        <w:rPr>
          <w:sz w:val="12"/>
          <w:szCs w:val="24"/>
        </w:rPr>
        <w:t>At</w:t>
      </w:r>
      <w:proofErr w:type="gramEnd"/>
      <w:r w:rsidRPr="00E451D5">
        <w:rPr>
          <w:sz w:val="12"/>
          <w:szCs w:val="24"/>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Distraction. </w:t>
      </w:r>
      <w:r w:rsidRPr="00E451D5">
        <w:rPr>
          <w:sz w:val="12"/>
          <w:szCs w:val="24"/>
        </w:rPr>
        <w:lastRenderedPageBreak/>
        <w:t xml:space="preserve">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E451D5">
        <w:rPr>
          <w:sz w:val="12"/>
          <w:szCs w:val="24"/>
        </w:rPr>
        <w:t>longterm</w:t>
      </w:r>
      <w:proofErr w:type="spellEnd"/>
      <w:r w:rsidRPr="00E451D5">
        <w:rPr>
          <w:sz w:val="12"/>
          <w:szCs w:val="24"/>
        </w:rPr>
        <w:t xml:space="preserve"> interests. The</w:t>
      </w:r>
      <w:r w:rsidRPr="00B65CBD">
        <w:rPr>
          <w:rStyle w:val="StyleBoldUnderline"/>
        </w:rPr>
        <w:t xml:space="preserve"> result is taking on commitments on an expansive number of issues</w:t>
      </w:r>
      <w:r w:rsidRPr="00E451D5">
        <w:rPr>
          <w:sz w:val="12"/>
          <w:szCs w:val="24"/>
        </w:rPr>
        <w:t xml:space="preserve"> all over the globe.</w:t>
      </w:r>
      <w:r w:rsidRPr="00B65CBD">
        <w:rPr>
          <w:rStyle w:val="StyleBoldUnderline"/>
        </w:rPr>
        <w:t xml:space="preserve">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has been very active in its ambition to shape the </w:t>
      </w:r>
      <w:proofErr w:type="spellStart"/>
      <w:r w:rsidRPr="00E451D5">
        <w:rPr>
          <w:sz w:val="12"/>
          <w:szCs w:val="24"/>
        </w:rPr>
        <w:t>postCold</w:t>
      </w:r>
      <w:proofErr w:type="spellEnd"/>
      <w:r w:rsidRPr="00E451D5">
        <w:rPr>
          <w:sz w:val="12"/>
          <w:szCs w:val="24"/>
        </w:rPr>
        <w:t xml:space="preserve"> War</w:t>
      </w:r>
      <w:r w:rsidRPr="00B65CBD">
        <w:rPr>
          <w:rStyle w:val="StyleBoldUnderline"/>
        </w:rPr>
        <w:t xml:space="preserve"> world</w:t>
      </w:r>
      <w:r w:rsidRPr="00E451D5">
        <w:rPr>
          <w:sz w:val="12"/>
          <w:szCs w:val="24"/>
        </w:rPr>
        <w:t xml:space="preserve">. </w:t>
      </w:r>
      <w:r w:rsidRPr="00B65CBD">
        <w:rPr>
          <w:rStyle w:val="StyleBoldUnderline"/>
        </w:rPr>
        <w:t xml:space="preserve">It </w:t>
      </w:r>
      <w:r w:rsidRPr="00E451D5">
        <w:rPr>
          <w:sz w:val="12"/>
          <w:szCs w:val="24"/>
        </w:rPr>
        <w:t xml:space="preserve">has </w:t>
      </w:r>
      <w:r w:rsidRPr="00B65CBD">
        <w:rPr>
          <w:rStyle w:val="StyleBoldUnderline"/>
        </w:rPr>
        <w:t>expanded NATO</w:t>
      </w:r>
      <w:r w:rsidRPr="00E451D5">
        <w:rPr>
          <w:sz w:val="12"/>
          <w:szCs w:val="24"/>
        </w:rPr>
        <w:t xml:space="preserve"> to Russia’s doorstep; </w:t>
      </w:r>
      <w:r w:rsidRPr="00B65CBD">
        <w:rPr>
          <w:rStyle w:val="StyleBoldUnderline"/>
        </w:rPr>
        <w:t>waged war in Bosnia, Kosovo, Iraq, and Afghanistan</w:t>
      </w:r>
      <w:r w:rsidRPr="00E451D5">
        <w:rPr>
          <w:sz w:val="12"/>
          <w:szCs w:val="24"/>
        </w:rPr>
        <w:t xml:space="preserve">; </w:t>
      </w:r>
      <w:r w:rsidRPr="00B65CBD">
        <w:rPr>
          <w:rStyle w:val="StyleBoldUnderline"/>
        </w:rPr>
        <w:t xml:space="preserve">sought to export </w:t>
      </w:r>
      <w:r w:rsidRPr="00E451D5">
        <w:rPr>
          <w:sz w:val="12"/>
          <w:szCs w:val="24"/>
        </w:rPr>
        <w:t xml:space="preserve">its own </w:t>
      </w:r>
      <w:r w:rsidRPr="00B65CBD">
        <w:rPr>
          <w:rStyle w:val="StyleBoldUnderline"/>
        </w:rPr>
        <w:t>democratic principles</w:t>
      </w:r>
      <w:r w:rsidRPr="00E451D5">
        <w:rPr>
          <w:sz w:val="12"/>
          <w:szCs w:val="24"/>
        </w:rPr>
        <w:t xml:space="preserve"> and institutions around the world; </w:t>
      </w:r>
      <w:r w:rsidRPr="00B65CBD">
        <w:rPr>
          <w:rStyle w:val="StyleBoldUnderline"/>
        </w:rPr>
        <w:t>assembled a</w:t>
      </w:r>
      <w:r w:rsidRPr="00E451D5">
        <w:rPr>
          <w:sz w:val="12"/>
          <w:szCs w:val="24"/>
        </w:rPr>
        <w:t xml:space="preserve">n international </w:t>
      </w:r>
      <w:r w:rsidRPr="00B65CBD">
        <w:rPr>
          <w:rStyle w:val="StyleBoldUnderline"/>
        </w:rPr>
        <w:t>coalition against</w:t>
      </w:r>
      <w:r w:rsidRPr="00E451D5">
        <w:rPr>
          <w:sz w:val="12"/>
          <w:szCs w:val="24"/>
        </w:rPr>
        <w:t xml:space="preserve"> transnational </w:t>
      </w:r>
      <w:r w:rsidRPr="00B65CBD">
        <w:rPr>
          <w:rStyle w:val="StyleBoldUnderline"/>
        </w:rPr>
        <w:t>terrorism</w:t>
      </w:r>
      <w:r w:rsidRPr="00E451D5">
        <w:rPr>
          <w:sz w:val="12"/>
          <w:szCs w:val="24"/>
        </w:rPr>
        <w:t xml:space="preserve">; </w:t>
      </w:r>
      <w:r w:rsidRPr="00B65CBD">
        <w:rPr>
          <w:rStyle w:val="StyleBoldUnderline"/>
        </w:rPr>
        <w:t>imposed sanctions on North Korea and Iran</w:t>
      </w:r>
      <w:r w:rsidRPr="00E451D5">
        <w:rPr>
          <w:sz w:val="12"/>
          <w:szCs w:val="24"/>
        </w:rPr>
        <w:t xml:space="preserve"> for their nuclear programs; undertaken ‘‘nation building’’ in Iraq and Afghanistan; </w:t>
      </w:r>
      <w:r w:rsidRPr="00B65CBD">
        <w:rPr>
          <w:rStyle w:val="StyleBoldUnderline"/>
        </w:rPr>
        <w:t xml:space="preserve">announced </w:t>
      </w:r>
      <w:r w:rsidRPr="00E451D5">
        <w:rPr>
          <w:sz w:val="12"/>
          <w:szCs w:val="24"/>
        </w:rPr>
        <w:t xml:space="preserve">plans for a </w:t>
      </w:r>
      <w:r w:rsidRPr="00B65CBD">
        <w:rPr>
          <w:rStyle w:val="StyleBoldUnderline"/>
        </w:rPr>
        <w:t>missile defense</w:t>
      </w:r>
      <w:r w:rsidRPr="00E451D5">
        <w:rPr>
          <w:sz w:val="12"/>
          <w:szCs w:val="24"/>
        </w:rPr>
        <w:t xml:space="preserve"> system to be stationed in Poland and the Czech Republic; </w:t>
      </w:r>
      <w:r w:rsidRPr="00B65CBD">
        <w:rPr>
          <w:rStyle w:val="StyleBoldUnderline"/>
        </w:rPr>
        <w:t>and</w:t>
      </w:r>
      <w:r w:rsidRPr="00E451D5">
        <w:rPr>
          <w:sz w:val="12"/>
          <w:szCs w:val="24"/>
        </w:rPr>
        <w:t xml:space="preserve">, with the United Kingdom, </w:t>
      </w:r>
      <w:r w:rsidRPr="00B65CBD">
        <w:rPr>
          <w:rStyle w:val="StyleBoldUnderline"/>
        </w:rPr>
        <w:t>led the response to the</w:t>
      </w:r>
      <w:r w:rsidRPr="00E451D5">
        <w:rPr>
          <w:sz w:val="12"/>
          <w:szCs w:val="24"/>
        </w:rPr>
        <w:t xml:space="preserve"> recent global financial and </w:t>
      </w:r>
      <w:r w:rsidRPr="00B65CBD">
        <w:rPr>
          <w:rStyle w:val="StyleBoldUnderline"/>
        </w:rPr>
        <w:t>economic crisis</w:t>
      </w:r>
      <w:r w:rsidRPr="00E451D5">
        <w:rPr>
          <w:sz w:val="12"/>
          <w:szCs w:val="24"/>
        </w:rPr>
        <w:t xml:space="preserve">. </w:t>
      </w:r>
      <w:r w:rsidRPr="00B65CBD">
        <w:rPr>
          <w:rStyle w:val="StyleBoldUnderline"/>
        </w:rPr>
        <w:t xml:space="preserve">By being so involved in so many parts of the world, there often emerges </w:t>
      </w:r>
      <w:r w:rsidRPr="00B65CBD">
        <w:rPr>
          <w:szCs w:val="24"/>
          <w:highlight w:val="green"/>
          <w:u w:val="single"/>
          <w:bdr w:val="single" w:sz="4" w:space="0" w:color="auto"/>
        </w:rPr>
        <w:t>ambiguity over priorities</w:t>
      </w:r>
      <w:r w:rsidRPr="00E451D5">
        <w:rPr>
          <w:sz w:val="12"/>
          <w:szCs w:val="24"/>
        </w:rPr>
        <w:t xml:space="preserve">. The United States defines its interests and obligations in global terms, and </w:t>
      </w:r>
      <w:r w:rsidRPr="00B65CBD">
        <w:rPr>
          <w:szCs w:val="24"/>
          <w:highlight w:val="green"/>
          <w:u w:val="single"/>
          <w:bdr w:val="single" w:sz="4" w:space="0" w:color="auto"/>
        </w:rPr>
        <w:t>defending all of them</w:t>
      </w:r>
      <w:r w:rsidRPr="00E451D5">
        <w:rPr>
          <w:szCs w:val="24"/>
          <w:u w:val="single"/>
          <w:bdr w:val="single" w:sz="4" w:space="0" w:color="auto"/>
        </w:rPr>
        <w:t xml:space="preserve"> simultaneously </w:t>
      </w:r>
      <w:r w:rsidRPr="00B65CBD">
        <w:rPr>
          <w:szCs w:val="24"/>
          <w:highlight w:val="green"/>
          <w:u w:val="single"/>
          <w:bdr w:val="single" w:sz="4" w:space="0" w:color="auto"/>
        </w:rPr>
        <w:t xml:space="preserve">is </w:t>
      </w:r>
      <w:r w:rsidRPr="00B65CBD">
        <w:rPr>
          <w:rStyle w:val="Emphasis"/>
          <w:highlight w:val="green"/>
        </w:rPr>
        <w:t>beyond the pale</w:t>
      </w:r>
      <w:r w:rsidRPr="00B65CBD">
        <w:rPr>
          <w:szCs w:val="24"/>
          <w:highlight w:val="green"/>
          <w:u w:val="single"/>
          <w:bdr w:val="single" w:sz="4" w:space="0" w:color="auto"/>
        </w:rPr>
        <w:t xml:space="preserve"> </w:t>
      </w:r>
      <w:r w:rsidRPr="00E451D5">
        <w:rPr>
          <w:szCs w:val="24"/>
          <w:u w:val="single"/>
          <w:bdr w:val="single" w:sz="4" w:space="0" w:color="auto"/>
        </w:rPr>
        <w:t>even for</w:t>
      </w:r>
      <w:r w:rsidRPr="00E451D5">
        <w:rPr>
          <w:sz w:val="12"/>
          <w:szCs w:val="24"/>
        </w:rPr>
        <w:t xml:space="preserve"> </w:t>
      </w:r>
      <w:r w:rsidRPr="00E451D5">
        <w:rPr>
          <w:szCs w:val="24"/>
          <w:u w:val="single"/>
          <w:bdr w:val="single" w:sz="4" w:space="0" w:color="auto"/>
        </w:rPr>
        <w:t>a superpower</w:t>
      </w:r>
      <w:r w:rsidRPr="00E451D5">
        <w:rPr>
          <w:sz w:val="12"/>
          <w:szCs w:val="24"/>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B65CBD">
        <w:rPr>
          <w:rStyle w:val="StyleBoldUnderline"/>
        </w:rPr>
        <w:t>Smaller</w:t>
      </w:r>
      <w:r w:rsidRPr="00E451D5">
        <w:rPr>
          <w:sz w:val="12"/>
          <w:szCs w:val="24"/>
        </w:rPr>
        <w:t xml:space="preserve">, less powerful </w:t>
      </w:r>
      <w:r w:rsidRPr="00B65CBD">
        <w:rPr>
          <w:rStyle w:val="StyleBoldUnderline"/>
        </w:rPr>
        <w:t xml:space="preserve">states have a </w:t>
      </w:r>
      <w:r w:rsidRPr="00E451D5">
        <w:rPr>
          <w:sz w:val="12"/>
          <w:szCs w:val="24"/>
        </w:rPr>
        <w:t xml:space="preserve">strong </w:t>
      </w:r>
      <w:r w:rsidRPr="00B65CBD">
        <w:rPr>
          <w:rStyle w:val="StyleBoldUnderline"/>
        </w:rPr>
        <w:t>incentive to free ride,</w:t>
      </w:r>
      <w:r w:rsidRPr="00E451D5">
        <w:rPr>
          <w:sz w:val="12"/>
          <w:szCs w:val="24"/>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E451D5">
        <w:rPr>
          <w:sz w:val="12"/>
          <w:szCs w:val="24"/>
        </w:rPr>
        <w:t>good—</w:t>
      </w:r>
      <w:proofErr w:type="gramEnd"/>
      <w:r w:rsidRPr="00E451D5">
        <w:rPr>
          <w:sz w:val="12"/>
          <w:szCs w:val="24"/>
        </w:rPr>
        <w:t xml:space="preserve">a world, particularly compared to past eras, that is marked by order, stability, and predictability. A number of countries—in Europe, the Middle East, and East Asia—continue to rely on the American security guarantee for their own security. </w:t>
      </w:r>
      <w:r w:rsidRPr="00B65CBD">
        <w:rPr>
          <w:rStyle w:val="StyleBoldUnderline"/>
        </w:rPr>
        <w:t xml:space="preserve">Rather than devoting </w:t>
      </w:r>
      <w:r w:rsidRPr="00E451D5">
        <w:rPr>
          <w:sz w:val="12"/>
          <w:szCs w:val="24"/>
        </w:rPr>
        <w:t xml:space="preserve">more </w:t>
      </w:r>
      <w:r w:rsidRPr="00B65CBD">
        <w:rPr>
          <w:rStyle w:val="StyleBoldUnderline"/>
        </w:rPr>
        <w:t xml:space="preserve">resources to defense, they </w:t>
      </w:r>
      <w:r w:rsidRPr="00E451D5">
        <w:rPr>
          <w:sz w:val="12"/>
          <w:szCs w:val="24"/>
        </w:rPr>
        <w:t>are able to</w:t>
      </w:r>
      <w:r w:rsidRPr="00B65CBD">
        <w:rPr>
          <w:rStyle w:val="StyleBoldUnderline"/>
        </w:rPr>
        <w:t xml:space="preserve"> finance </w:t>
      </w:r>
      <w:r w:rsidRPr="00E451D5">
        <w:rPr>
          <w:sz w:val="12"/>
          <w:szCs w:val="24"/>
        </w:rPr>
        <w:t>generous social</w:t>
      </w:r>
      <w:r w:rsidRPr="00B65CBD">
        <w:rPr>
          <w:rStyle w:val="StyleBoldUnderline"/>
        </w:rPr>
        <w:t xml:space="preserve"> welfare </w:t>
      </w:r>
      <w:r w:rsidRPr="00E451D5">
        <w:rPr>
          <w:sz w:val="12"/>
          <w:szCs w:val="24"/>
        </w:rPr>
        <w:t xml:space="preserve">programs. To maintain these commitments, the United States has accumulated staggering budget deficits and national debt. As the sole superpower, the United States bears an additional though different kind of weight. </w:t>
      </w:r>
      <w:r w:rsidRPr="00B65CBD">
        <w:rPr>
          <w:rStyle w:val="StyleBoldUnderline"/>
        </w:rPr>
        <w:t xml:space="preserve">From </w:t>
      </w:r>
      <w:r w:rsidRPr="00E451D5">
        <w:rPr>
          <w:sz w:val="12"/>
          <w:szCs w:val="24"/>
        </w:rPr>
        <w:t xml:space="preserve">the </w:t>
      </w:r>
      <w:r w:rsidRPr="00B65CBD">
        <w:rPr>
          <w:rStyle w:val="StyleBoldUnderline"/>
        </w:rPr>
        <w:t>Israel</w:t>
      </w:r>
      <w:r w:rsidRPr="00E451D5">
        <w:rPr>
          <w:sz w:val="12"/>
          <w:szCs w:val="24"/>
        </w:rPr>
        <w:t>i-</w:t>
      </w:r>
      <w:r w:rsidRPr="00B65CBD">
        <w:rPr>
          <w:rStyle w:val="StyleBoldUnderline"/>
        </w:rPr>
        <w:t>Palestin</w:t>
      </w:r>
      <w:r w:rsidRPr="00E451D5">
        <w:rPr>
          <w:sz w:val="12"/>
          <w:szCs w:val="24"/>
        </w:rPr>
        <w:t>ian dispute</w:t>
      </w:r>
      <w:r w:rsidRPr="00B65CBD">
        <w:rPr>
          <w:rStyle w:val="StyleBoldUnderline"/>
        </w:rPr>
        <w:t xml:space="preserve"> to </w:t>
      </w:r>
      <w:r w:rsidRPr="00E451D5">
        <w:rPr>
          <w:sz w:val="12"/>
          <w:szCs w:val="24"/>
        </w:rPr>
        <w:t>the</w:t>
      </w:r>
      <w:r w:rsidRPr="00B65CBD">
        <w:rPr>
          <w:rStyle w:val="StyleBoldUnderline"/>
        </w:rPr>
        <w:t xml:space="preserve"> India Pakistan </w:t>
      </w:r>
      <w:r w:rsidRPr="00E451D5">
        <w:rPr>
          <w:sz w:val="12"/>
          <w:szCs w:val="24"/>
        </w:rPr>
        <w:t xml:space="preserve">rivalry over Kashmir, </w:t>
      </w:r>
      <w:r w:rsidRPr="00B65CBD">
        <w:rPr>
          <w:rStyle w:val="StyleBoldUnderline"/>
        </w:rPr>
        <w:t>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is expected </w:t>
      </w:r>
      <w:r w:rsidRPr="00E451D5">
        <w:rPr>
          <w:sz w:val="12"/>
          <w:szCs w:val="24"/>
        </w:rPr>
        <w:t xml:space="preserve">to assert leadership to </w:t>
      </w:r>
      <w:r w:rsidRPr="00B65CBD">
        <w:rPr>
          <w:rStyle w:val="StyleBoldUnderline"/>
        </w:rPr>
        <w:t>bring these disagreements to a peaceful resolution</w:t>
      </w:r>
      <w:r w:rsidRPr="00B65CBD">
        <w:rPr>
          <w:sz w:val="12"/>
          <w:szCs w:val="24"/>
          <w:highlight w:val="green"/>
        </w:rPr>
        <w:t xml:space="preserve">. </w:t>
      </w:r>
      <w:r w:rsidRPr="00B65CBD">
        <w:rPr>
          <w:rStyle w:val="StyleBoldUnderline"/>
        </w:rPr>
        <w:t>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puts its reputation on the line, and as </w:t>
      </w:r>
      <w:r w:rsidRPr="00E451D5">
        <w:rPr>
          <w:sz w:val="12"/>
          <w:szCs w:val="24"/>
        </w:rPr>
        <w:t xml:space="preserve">years and </w:t>
      </w:r>
      <w:r w:rsidRPr="00B65CBD">
        <w:rPr>
          <w:szCs w:val="24"/>
          <w:highlight w:val="green"/>
          <w:u w:val="single"/>
          <w:bdr w:val="single" w:sz="4" w:space="0" w:color="auto"/>
        </w:rPr>
        <w:t>decades pass without</w:t>
      </w:r>
      <w:r w:rsidRPr="00B65CBD">
        <w:rPr>
          <w:rStyle w:val="StyleBoldUnderline"/>
        </w:rPr>
        <w:t xml:space="preserve"> </w:t>
      </w:r>
      <w:r w:rsidRPr="00E451D5">
        <w:rPr>
          <w:sz w:val="12"/>
          <w:szCs w:val="24"/>
        </w:rPr>
        <w:t xml:space="preserve">lasting </w:t>
      </w:r>
      <w:r w:rsidRPr="00B65CBD">
        <w:rPr>
          <w:szCs w:val="24"/>
          <w:highlight w:val="green"/>
          <w:u w:val="single"/>
          <w:bdr w:val="single" w:sz="4" w:space="0" w:color="auto"/>
        </w:rPr>
        <w:t>settlements</w:t>
      </w:r>
      <w:r w:rsidRPr="00B65CBD">
        <w:rPr>
          <w:rStyle w:val="StyleBoldUnderline"/>
        </w:rPr>
        <w:t xml:space="preserve">, U.S. </w:t>
      </w:r>
      <w:r w:rsidRPr="00E451D5">
        <w:rPr>
          <w:sz w:val="12"/>
          <w:szCs w:val="24"/>
        </w:rPr>
        <w:t xml:space="preserve">prestige and </w:t>
      </w:r>
      <w:r w:rsidRPr="00B65CBD">
        <w:rPr>
          <w:rStyle w:val="StyleBoldUnderline"/>
        </w:rPr>
        <w:t>influence is further eroded</w:t>
      </w:r>
      <w:r w:rsidRPr="00B65CBD">
        <w:rPr>
          <w:sz w:val="12"/>
          <w:szCs w:val="24"/>
          <w:highlight w:val="green"/>
        </w:rPr>
        <w:t xml:space="preserve">. </w:t>
      </w:r>
      <w:r w:rsidRPr="00B65CBD">
        <w:rPr>
          <w:szCs w:val="24"/>
          <w:highlight w:val="green"/>
          <w:u w:val="single"/>
          <w:bdr w:val="single" w:sz="4" w:space="0" w:color="auto"/>
        </w:rPr>
        <w:t xml:space="preserve">The </w:t>
      </w:r>
      <w:r w:rsidRPr="00B65CBD">
        <w:rPr>
          <w:rStyle w:val="Emphasis"/>
          <w:highlight w:val="green"/>
        </w:rPr>
        <w:t>only way</w:t>
      </w:r>
      <w:r w:rsidRPr="00B65CBD">
        <w:rPr>
          <w:szCs w:val="24"/>
          <w:highlight w:val="green"/>
          <w:u w:val="single"/>
          <w:bdr w:val="single" w:sz="4" w:space="0" w:color="auto"/>
        </w:rPr>
        <w:t xml:space="preserve"> to get other states to contribute more</w:t>
      </w:r>
      <w:r w:rsidRPr="00E451D5">
        <w:rPr>
          <w:sz w:val="12"/>
          <w:szCs w:val="24"/>
        </w:rPr>
        <w:t xml:space="preserve"> to the provision of public goods </w:t>
      </w:r>
      <w:r w:rsidRPr="00B65CBD">
        <w:rPr>
          <w:szCs w:val="24"/>
          <w:highlight w:val="green"/>
          <w:u w:val="single"/>
          <w:bdr w:val="single" w:sz="4" w:space="0" w:color="auto"/>
        </w:rPr>
        <w:t>is if the U</w:t>
      </w:r>
      <w:r w:rsidRPr="00E451D5">
        <w:rPr>
          <w:sz w:val="12"/>
          <w:szCs w:val="24"/>
        </w:rPr>
        <w:t xml:space="preserve">nited </w:t>
      </w:r>
      <w:r w:rsidRPr="00B65CBD">
        <w:rPr>
          <w:szCs w:val="24"/>
          <w:highlight w:val="green"/>
          <w:u w:val="single"/>
          <w:bdr w:val="single" w:sz="4" w:space="0" w:color="auto"/>
        </w:rPr>
        <w:t>S</w:t>
      </w:r>
      <w:r w:rsidRPr="00E451D5">
        <w:rPr>
          <w:sz w:val="12"/>
          <w:szCs w:val="24"/>
        </w:rPr>
        <w:t xml:space="preserve">tates dramatically </w:t>
      </w:r>
      <w:r w:rsidRPr="00B65CBD">
        <w:rPr>
          <w:rStyle w:val="Emphasis"/>
          <w:highlight w:val="green"/>
        </w:rPr>
        <w:t>decreases its share</w:t>
      </w:r>
      <w:r w:rsidRPr="00B65CBD">
        <w:rPr>
          <w:rStyle w:val="StyleBoldUnderline"/>
        </w:rPr>
        <w:t>.</w:t>
      </w:r>
      <w:r w:rsidRPr="00E451D5">
        <w:rPr>
          <w:sz w:val="12"/>
          <w:szCs w:val="24"/>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p>
    <w:p w:rsidR="00947C8C" w:rsidRDefault="00947C8C" w:rsidP="00947C8C"/>
    <w:p w:rsidR="00947C8C" w:rsidRDefault="00947C8C" w:rsidP="00947C8C">
      <w:pPr>
        <w:pStyle w:val="Heading4"/>
      </w:pPr>
      <w:r>
        <w:t xml:space="preserve">2) </w:t>
      </w:r>
      <w:r>
        <w:rPr>
          <w:u w:val="single"/>
        </w:rPr>
        <w:t>Anti-Americanism</w:t>
      </w:r>
    </w:p>
    <w:p w:rsidR="00947C8C" w:rsidRPr="000D53F3" w:rsidRDefault="00947C8C" w:rsidP="00947C8C">
      <w:pPr>
        <w:rPr>
          <w:bCs/>
        </w:rPr>
      </w:pPr>
      <w:r w:rsidRPr="009D7F7B">
        <w:rPr>
          <w:rStyle w:val="StyleStyleBold12pt"/>
        </w:rPr>
        <w:t>Maher 11</w:t>
      </w:r>
      <w:r w:rsidRPr="00E451D5">
        <w:rPr>
          <w:b/>
          <w:bCs/>
        </w:rPr>
        <w:t>—</w:t>
      </w:r>
      <w:r w:rsidRPr="000D53F3">
        <w:rPr>
          <w:bCs/>
        </w:rPr>
        <w:t>PhD candidate in Political Science @ Brown</w:t>
      </w:r>
    </w:p>
    <w:p w:rsidR="00947C8C" w:rsidRPr="000D53F3" w:rsidRDefault="00947C8C" w:rsidP="00947C8C">
      <w:pPr>
        <w:rPr>
          <w:sz w:val="12"/>
        </w:rPr>
      </w:pPr>
      <w:r w:rsidRPr="00E451D5">
        <w:rPr>
          <w:sz w:val="12"/>
        </w:rPr>
        <w:t xml:space="preserve">Richard, Ph.D. candidate in the Political Science department at Brown University, The Paradox of American </w:t>
      </w:r>
      <w:proofErr w:type="spellStart"/>
      <w:r w:rsidRPr="00E451D5">
        <w:rPr>
          <w:sz w:val="12"/>
        </w:rPr>
        <w:t>Unipolarity</w:t>
      </w:r>
      <w:proofErr w:type="spellEnd"/>
      <w:r w:rsidRPr="00E451D5">
        <w:rPr>
          <w:sz w:val="12"/>
        </w:rPr>
        <w:t xml:space="preserve">: Why the United States Will Be Better Off in a Post-Unipolar World, 11/12/2011 </w:t>
      </w:r>
      <w:proofErr w:type="spellStart"/>
      <w:r w:rsidRPr="00E451D5">
        <w:rPr>
          <w:sz w:val="12"/>
        </w:rPr>
        <w:t>Orbis</w:t>
      </w:r>
      <w:proofErr w:type="spellEnd"/>
      <w:r w:rsidRPr="00E451D5">
        <w:rPr>
          <w:sz w:val="12"/>
        </w:rPr>
        <w:t xml:space="preserve">, </w:t>
      </w:r>
      <w:proofErr w:type="spellStart"/>
      <w:r w:rsidRPr="00E451D5">
        <w:rPr>
          <w:sz w:val="12"/>
        </w:rPr>
        <w:t>ScienceDirect</w:t>
      </w:r>
      <w:proofErr w:type="spellEnd"/>
    </w:p>
    <w:p w:rsidR="00947C8C" w:rsidRDefault="00947C8C" w:rsidP="00947C8C"/>
    <w:p w:rsidR="00947C8C" w:rsidRPr="00B65CBD" w:rsidRDefault="00947C8C" w:rsidP="00947C8C">
      <w:pPr>
        <w:rPr>
          <w:rStyle w:val="StyleBoldUnderline"/>
        </w:rPr>
      </w:pPr>
      <w:r w:rsidRPr="00B65CBD">
        <w:rPr>
          <w:rStyle w:val="StyleBoldUnderline"/>
        </w:rPr>
        <w:t>As a result</w:t>
      </w:r>
      <w:r w:rsidRPr="00E451D5">
        <w:rPr>
          <w:sz w:val="12"/>
          <w:szCs w:val="24"/>
        </w:rPr>
        <w:t xml:space="preserve"> </w:t>
      </w:r>
      <w:r w:rsidRPr="00B65CBD">
        <w:rPr>
          <w:rStyle w:val="StyleBoldUnderline"/>
        </w:rPr>
        <w:t xml:space="preserve">of </w:t>
      </w:r>
      <w:r w:rsidRPr="00E451D5">
        <w:rPr>
          <w:sz w:val="12"/>
          <w:szCs w:val="24"/>
        </w:rPr>
        <w:t xml:space="preserve">both </w:t>
      </w:r>
      <w:r w:rsidRPr="00B65CBD">
        <w:rPr>
          <w:rStyle w:val="StyleBoldUnderline"/>
        </w:rPr>
        <w:t>its vast power</w:t>
      </w:r>
      <w:r w:rsidRPr="00E451D5">
        <w:rPr>
          <w:sz w:val="12"/>
          <w:szCs w:val="24"/>
        </w:rPr>
        <w:t xml:space="preserve"> but also some of the decisions it has made, particularly over the past eight years, feelings of </w:t>
      </w:r>
      <w:r w:rsidRPr="00B65CBD">
        <w:rPr>
          <w:rStyle w:val="StyleBoldUnderline"/>
        </w:rPr>
        <w:t xml:space="preserve">resentment </w:t>
      </w:r>
      <w:r w:rsidRPr="00E451D5">
        <w:rPr>
          <w:sz w:val="12"/>
          <w:szCs w:val="24"/>
        </w:rPr>
        <w:t xml:space="preserve">and hostility </w:t>
      </w:r>
      <w:r w:rsidRPr="00B65CBD">
        <w:rPr>
          <w:rStyle w:val="StyleBoldUnderline"/>
        </w:rPr>
        <w:t>toward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have grown, and perceptions of the legitimacy of its role </w:t>
      </w:r>
      <w:r w:rsidRPr="00E451D5">
        <w:rPr>
          <w:sz w:val="12"/>
          <w:szCs w:val="24"/>
        </w:rPr>
        <w:t>and place in the world</w:t>
      </w:r>
      <w:r w:rsidRPr="00B65CBD">
        <w:rPr>
          <w:rStyle w:val="StyleBoldUnderline"/>
        </w:rPr>
        <w:t xml:space="preserve"> have </w:t>
      </w:r>
      <w:r w:rsidRPr="00E451D5">
        <w:rPr>
          <w:sz w:val="12"/>
          <w:szCs w:val="24"/>
        </w:rPr>
        <w:t xml:space="preserve">correspondingly </w:t>
      </w:r>
      <w:r w:rsidRPr="00B65CBD">
        <w:rPr>
          <w:rStyle w:val="StyleBoldUnderline"/>
        </w:rPr>
        <w:t xml:space="preserve">declined. </w:t>
      </w:r>
      <w:r w:rsidRPr="00E451D5">
        <w:rPr>
          <w:sz w:val="12"/>
          <w:szCs w:val="24"/>
        </w:rPr>
        <w:t xml:space="preserve">Multiple factors give rise </w:t>
      </w:r>
      <w:proofErr w:type="spellStart"/>
      <w:r w:rsidRPr="00E451D5">
        <w:rPr>
          <w:sz w:val="12"/>
          <w:szCs w:val="24"/>
        </w:rPr>
        <w:t>toanti</w:t>
      </w:r>
      <w:proofErr w:type="spellEnd"/>
      <w:r w:rsidRPr="00E451D5">
        <w:rPr>
          <w:sz w:val="12"/>
          <w:szCs w:val="24"/>
        </w:rPr>
        <w:t xml:space="preserve">-American sentiment, and </w:t>
      </w:r>
      <w:r w:rsidRPr="00B65CBD">
        <w:rPr>
          <w:rStyle w:val="StyleBoldUnderline"/>
        </w:rPr>
        <w:t>anti-Americanism</w:t>
      </w:r>
      <w:r w:rsidRPr="00E451D5">
        <w:rPr>
          <w:sz w:val="12"/>
          <w:szCs w:val="24"/>
        </w:rPr>
        <w:t xml:space="preserve"> takes different shapes and forms.17 </w:t>
      </w:r>
      <w:proofErr w:type="gramStart"/>
      <w:r w:rsidRPr="00E451D5">
        <w:rPr>
          <w:sz w:val="12"/>
          <w:szCs w:val="24"/>
        </w:rPr>
        <w:t>It</w:t>
      </w:r>
      <w:proofErr w:type="gramEnd"/>
      <w:r w:rsidRPr="00E451D5">
        <w:rPr>
          <w:sz w:val="12"/>
          <w:szCs w:val="24"/>
        </w:rPr>
        <w:t xml:space="preserve"> </w:t>
      </w:r>
      <w:r w:rsidRPr="00B65CBD">
        <w:rPr>
          <w:rStyle w:val="StyleBoldUnderline"/>
        </w:rPr>
        <w:t xml:space="preserve">emerges </w:t>
      </w:r>
      <w:r w:rsidRPr="00E451D5">
        <w:rPr>
          <w:sz w:val="12"/>
          <w:szCs w:val="24"/>
        </w:rPr>
        <w:t xml:space="preserve">partly </w:t>
      </w:r>
      <w:r w:rsidRPr="00B65CBD">
        <w:rPr>
          <w:rStyle w:val="StyleBoldUnderline"/>
        </w:rPr>
        <w:t>as a response to the vast disparity in power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enjoys over other states</w:t>
      </w:r>
      <w:r w:rsidRPr="00E451D5">
        <w:rPr>
          <w:sz w:val="12"/>
          <w:szCs w:val="24"/>
        </w:rPr>
        <w:t xml:space="preserve">. Taking satisfaction in </w:t>
      </w:r>
      <w:proofErr w:type="spellStart"/>
      <w:r w:rsidRPr="00E451D5">
        <w:rPr>
          <w:sz w:val="12"/>
          <w:szCs w:val="24"/>
        </w:rPr>
        <w:t>themissteps</w:t>
      </w:r>
      <w:proofErr w:type="spellEnd"/>
      <w:r w:rsidRPr="00E451D5">
        <w:rPr>
          <w:sz w:val="12"/>
          <w:szCs w:val="24"/>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E451D5">
        <w:rPr>
          <w:sz w:val="12"/>
          <w:szCs w:val="24"/>
        </w:rPr>
        <w:t>pretences</w:t>
      </w:r>
      <w:proofErr w:type="spellEnd"/>
      <w:r w:rsidRPr="00E451D5">
        <w:rPr>
          <w:sz w:val="12"/>
          <w:szCs w:val="24"/>
        </w:rPr>
        <w:t xml:space="preserve"> that failed to convince much of the rest of the w</w:t>
      </w:r>
      <w:r>
        <w:rPr>
          <w:sz w:val="12"/>
          <w:szCs w:val="24"/>
        </w:rPr>
        <w:t>+++++++++++++++++++++++++++++++++++++++++++++++++++++++++++++++++++++++++++++++++++++++++++++++++++++++++++++++++++++++++++++++++++++++++++++++++++++++++++++++++++</w:t>
      </w:r>
      <w:r w:rsidRPr="00E451D5">
        <w:rPr>
          <w:sz w:val="12"/>
          <w:szCs w:val="24"/>
        </w:rPr>
        <w:t xml:space="preserve">orld) and to depose Saddam Hussein and his government and replace </w:t>
      </w:r>
      <w:proofErr w:type="spellStart"/>
      <w:r w:rsidRPr="00E451D5">
        <w:rPr>
          <w:sz w:val="12"/>
          <w:szCs w:val="24"/>
        </w:rPr>
        <w:t>itwith</w:t>
      </w:r>
      <w:proofErr w:type="spellEnd"/>
      <w:r w:rsidRPr="00E451D5">
        <w:rPr>
          <w:sz w:val="12"/>
          <w:szCs w:val="24"/>
        </w:rPr>
        <w:t xml:space="preserve"> a </w:t>
      </w:r>
      <w:proofErr w:type="spellStart"/>
      <w:r w:rsidRPr="00E451D5">
        <w:rPr>
          <w:sz w:val="12"/>
          <w:szCs w:val="24"/>
        </w:rPr>
        <w:t>governmentmuchmore</w:t>
      </w:r>
      <w:proofErr w:type="spellEnd"/>
      <w:r w:rsidRPr="00E451D5">
        <w:rPr>
          <w:sz w:val="12"/>
          <w:szCs w:val="24"/>
        </w:rPr>
        <w:t xml:space="preserve"> friendly to the United States. </w:t>
      </w:r>
      <w:proofErr w:type="gramStart"/>
      <w:r w:rsidRPr="00E451D5">
        <w:rPr>
          <w:sz w:val="12"/>
          <w:szCs w:val="24"/>
        </w:rPr>
        <w:t>To</w:t>
      </w:r>
      <w:proofErr w:type="gramEnd"/>
      <w:r w:rsidRPr="00E451D5">
        <w:rPr>
          <w:sz w:val="12"/>
          <w:szCs w:val="24"/>
        </w:rPr>
        <w:t xml:space="preserve"> many, this appeared as an arrogant and completely unilateral decision by a single state to decide for </w:t>
      </w:r>
      <w:proofErr w:type="spellStart"/>
      <w:r w:rsidRPr="00E451D5">
        <w:rPr>
          <w:sz w:val="12"/>
          <w:szCs w:val="24"/>
        </w:rPr>
        <w:t>itselfwhen</w:t>
      </w:r>
      <w:proofErr w:type="spellEnd"/>
      <w:r w:rsidRPr="00E451D5">
        <w:rPr>
          <w:sz w:val="12"/>
          <w:szCs w:val="24"/>
        </w:rPr>
        <w:t xml:space="preserve">—and under what conditions—military force could be used. </w:t>
      </w:r>
      <w:r w:rsidRPr="00B65CBD">
        <w:rPr>
          <w:rStyle w:val="StyleBoldUnderline"/>
        </w:rPr>
        <w:t>A number of</w:t>
      </w:r>
      <w:r w:rsidRPr="00E451D5">
        <w:rPr>
          <w:sz w:val="12"/>
          <w:szCs w:val="24"/>
        </w:rPr>
        <w:t xml:space="preserve"> other </w:t>
      </w:r>
      <w:r w:rsidRPr="00B65CBD">
        <w:rPr>
          <w:rStyle w:val="StyleBoldUnderline"/>
        </w:rPr>
        <w:t>policy decisions</w:t>
      </w:r>
      <w:r w:rsidRPr="00E451D5">
        <w:rPr>
          <w:sz w:val="12"/>
          <w:szCs w:val="24"/>
        </w:rPr>
        <w:t xml:space="preserve"> </w:t>
      </w:r>
      <w:r w:rsidRPr="00B65CBD">
        <w:rPr>
          <w:rStyle w:val="StyleBoldUnderline"/>
        </w:rPr>
        <w:t xml:space="preserve">by </w:t>
      </w:r>
      <w:r w:rsidRPr="00E451D5">
        <w:rPr>
          <w:sz w:val="12"/>
          <w:szCs w:val="24"/>
        </w:rPr>
        <w:t xml:space="preserve">not just the George W. Bush but also the </w:t>
      </w:r>
      <w:r w:rsidRPr="00B65CBD">
        <w:rPr>
          <w:rStyle w:val="StyleBoldUnderline"/>
        </w:rPr>
        <w:t>Clinton and Obama</w:t>
      </w:r>
      <w:r w:rsidRPr="00E451D5">
        <w:rPr>
          <w:sz w:val="12"/>
          <w:szCs w:val="24"/>
        </w:rPr>
        <w:t xml:space="preserve"> administrations have </w:t>
      </w:r>
      <w:r w:rsidRPr="00B65CBD">
        <w:rPr>
          <w:rStyle w:val="StyleBoldUnderline"/>
        </w:rPr>
        <w:t>provoked feelings of anti-American sentiment</w:t>
      </w:r>
      <w:r w:rsidRPr="00E451D5">
        <w:rPr>
          <w:sz w:val="12"/>
          <w:szCs w:val="24"/>
        </w:rPr>
        <w:t xml:space="preserve">. However, it seemed that a large portion of </w:t>
      </w:r>
      <w:proofErr w:type="spellStart"/>
      <w:r w:rsidRPr="00E451D5">
        <w:rPr>
          <w:sz w:val="12"/>
          <w:szCs w:val="24"/>
        </w:rPr>
        <w:t>theworld</w:t>
      </w:r>
      <w:proofErr w:type="spellEnd"/>
      <w:r w:rsidRPr="00E451D5">
        <w:rPr>
          <w:sz w:val="12"/>
          <w:szCs w:val="24"/>
        </w:rPr>
        <w:t xml:space="preserve"> had a particular animus for </w:t>
      </w:r>
      <w:proofErr w:type="spellStart"/>
      <w:r w:rsidRPr="00E451D5">
        <w:rPr>
          <w:sz w:val="12"/>
          <w:szCs w:val="24"/>
        </w:rPr>
        <w:t>GeorgeW</w:t>
      </w:r>
      <w:proofErr w:type="spellEnd"/>
      <w:r w:rsidRPr="00E451D5">
        <w:rPr>
          <w:sz w:val="12"/>
          <w:szCs w:val="24"/>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E451D5">
        <w:rPr>
          <w:sz w:val="12"/>
          <w:szCs w:val="24"/>
        </w:rPr>
        <w:t>theworld</w:t>
      </w:r>
      <w:proofErr w:type="spellEnd"/>
      <w:r w:rsidRPr="00E451D5">
        <w:rPr>
          <w:sz w:val="12"/>
          <w:szCs w:val="24"/>
        </w:rPr>
        <w:t xml:space="preserve"> between </w:t>
      </w:r>
      <w:proofErr w:type="spellStart"/>
      <w:r w:rsidRPr="00E451D5">
        <w:rPr>
          <w:sz w:val="12"/>
          <w:szCs w:val="24"/>
        </w:rPr>
        <w:t>goodand</w:t>
      </w:r>
      <w:proofErr w:type="spellEnd"/>
      <w:r w:rsidRPr="00E451D5">
        <w:rPr>
          <w:sz w:val="12"/>
          <w:szCs w:val="24"/>
        </w:rPr>
        <w:t xml:space="preserve"> </w:t>
      </w:r>
      <w:proofErr w:type="spellStart"/>
      <w:r w:rsidRPr="00E451D5">
        <w:rPr>
          <w:sz w:val="12"/>
          <w:szCs w:val="24"/>
        </w:rPr>
        <w:t>evil.Withpopulations</w:t>
      </w:r>
      <w:proofErr w:type="spellEnd"/>
      <w:r w:rsidRPr="00E451D5">
        <w:rPr>
          <w:sz w:val="12"/>
          <w:szCs w:val="24"/>
        </w:rPr>
        <w:t xml:space="preserve"> around </w:t>
      </w:r>
      <w:proofErr w:type="spellStart"/>
      <w:r w:rsidRPr="00E451D5">
        <w:rPr>
          <w:sz w:val="12"/>
          <w:szCs w:val="24"/>
        </w:rPr>
        <w:t>theworld</w:t>
      </w:r>
      <w:proofErr w:type="spellEnd"/>
      <w:r w:rsidRPr="00E451D5">
        <w:rPr>
          <w:sz w:val="12"/>
          <w:szCs w:val="24"/>
        </w:rPr>
        <w:t xml:space="preserve"> mobilized and politicized to a degree never before seen—let alone barely contemplated—such feelings of</w:t>
      </w:r>
      <w:r w:rsidRPr="00B65CBD">
        <w:rPr>
          <w:rStyle w:val="StyleBoldUnderline"/>
        </w:rPr>
        <w:t xml:space="preserve"> anti-American sentiment makes it </w:t>
      </w:r>
      <w:r w:rsidRPr="00E451D5">
        <w:rPr>
          <w:sz w:val="12"/>
          <w:szCs w:val="24"/>
        </w:rPr>
        <w:t xml:space="preserve">more </w:t>
      </w:r>
      <w:r w:rsidRPr="00B65CBD">
        <w:rPr>
          <w:rStyle w:val="StyleBoldUnderline"/>
        </w:rPr>
        <w:t xml:space="preserve">difficult </w:t>
      </w:r>
      <w:r w:rsidRPr="00E451D5">
        <w:rPr>
          <w:sz w:val="12"/>
          <w:szCs w:val="24"/>
        </w:rPr>
        <w:t xml:space="preserve">for the United States </w:t>
      </w:r>
      <w:r w:rsidRPr="00B65CBD">
        <w:rPr>
          <w:rStyle w:val="StyleBoldUnderline"/>
        </w:rPr>
        <w:t xml:space="preserve">to convince </w:t>
      </w:r>
      <w:r w:rsidRPr="00E451D5">
        <w:rPr>
          <w:sz w:val="12"/>
          <w:szCs w:val="24"/>
        </w:rPr>
        <w:t xml:space="preserve">other </w:t>
      </w:r>
      <w:r w:rsidRPr="00B65CBD">
        <w:rPr>
          <w:rStyle w:val="StyleBoldUnderline"/>
        </w:rPr>
        <w:t xml:space="preserve">governments that </w:t>
      </w:r>
      <w:r w:rsidRPr="00E451D5">
        <w:rPr>
          <w:sz w:val="12"/>
          <w:szCs w:val="24"/>
        </w:rPr>
        <w:t xml:space="preserve">the </w:t>
      </w:r>
      <w:r w:rsidRPr="00B65CBD">
        <w:rPr>
          <w:rStyle w:val="StyleBoldUnderline"/>
        </w:rPr>
        <w:t xml:space="preserve">U.S.’ </w:t>
      </w:r>
      <w:r w:rsidRPr="00E451D5">
        <w:rPr>
          <w:sz w:val="12"/>
          <w:szCs w:val="24"/>
        </w:rPr>
        <w:t>own preferences and</w:t>
      </w:r>
      <w:r w:rsidRPr="00B65CBD">
        <w:rPr>
          <w:rStyle w:val="StyleBoldUnderline"/>
        </w:rPr>
        <w:t xml:space="preserve"> priorities are legitimate </w:t>
      </w:r>
      <w:r w:rsidRPr="00E451D5">
        <w:rPr>
          <w:sz w:val="12"/>
          <w:szCs w:val="24"/>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w:t>
      </w:r>
      <w:r w:rsidRPr="00E451D5">
        <w:rPr>
          <w:sz w:val="12"/>
          <w:szCs w:val="24"/>
        </w:rPr>
        <w:lastRenderedPageBreak/>
        <w:t xml:space="preserve">prosperity in the decades following World War II. </w:t>
      </w:r>
      <w:r w:rsidRPr="00B65CBD">
        <w:rPr>
          <w:rStyle w:val="StyleBoldUnderline"/>
        </w:rPr>
        <w:t>Now that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is the </w:t>
      </w:r>
      <w:r w:rsidRPr="00E451D5">
        <w:rPr>
          <w:sz w:val="12"/>
          <w:szCs w:val="24"/>
        </w:rPr>
        <w:t xml:space="preserve">sole </w:t>
      </w:r>
      <w:r w:rsidRPr="00B65CBD">
        <w:rPr>
          <w:rStyle w:val="StyleBoldUnderline"/>
        </w:rPr>
        <w:t>superpower</w:t>
      </w:r>
      <w:r w:rsidRPr="00E451D5">
        <w:rPr>
          <w:sz w:val="12"/>
          <w:szCs w:val="24"/>
        </w:rPr>
        <w:t xml:space="preserve"> and the threat posed by the Soviet Union no longer exists, these </w:t>
      </w:r>
      <w:r w:rsidRPr="00B65CBD">
        <w:rPr>
          <w:rStyle w:val="StyleBoldUnderline"/>
        </w:rPr>
        <w:t xml:space="preserve">countries have charted more autonomous </w:t>
      </w:r>
      <w:r w:rsidRPr="00E451D5">
        <w:rPr>
          <w:sz w:val="12"/>
          <w:szCs w:val="24"/>
        </w:rPr>
        <w:t>courses in</w:t>
      </w:r>
      <w:r w:rsidRPr="00B65CBD">
        <w:rPr>
          <w:rStyle w:val="StyleBoldUnderline"/>
        </w:rPr>
        <w:t xml:space="preserve"> foreign </w:t>
      </w:r>
      <w:r w:rsidRPr="00E451D5">
        <w:rPr>
          <w:sz w:val="12"/>
          <w:szCs w:val="24"/>
        </w:rPr>
        <w:t>and security</w:t>
      </w:r>
      <w:r w:rsidRPr="00B65CBD">
        <w:rPr>
          <w:rStyle w:val="StyleBoldUnderline"/>
        </w:rPr>
        <w:t xml:space="preserve"> policy.</w:t>
      </w:r>
    </w:p>
    <w:p w:rsidR="00947C8C" w:rsidRPr="009D7F7B" w:rsidRDefault="00947C8C" w:rsidP="00947C8C"/>
    <w:p w:rsidR="00947C8C" w:rsidRDefault="00947C8C" w:rsidP="00947C8C">
      <w:pPr>
        <w:pStyle w:val="Heading4"/>
      </w:pPr>
      <w:r>
        <w:t xml:space="preserve">3) </w:t>
      </w:r>
      <w:r>
        <w:rPr>
          <w:u w:val="single"/>
        </w:rPr>
        <w:t>Empirics prove</w:t>
      </w:r>
    </w:p>
    <w:p w:rsidR="00947C8C" w:rsidRPr="00B65CBD" w:rsidRDefault="00947C8C" w:rsidP="00947C8C">
      <w:pPr>
        <w:rPr>
          <w:sz w:val="16"/>
        </w:rPr>
      </w:pPr>
      <w:proofErr w:type="spellStart"/>
      <w:r w:rsidRPr="00C20E29">
        <w:rPr>
          <w:rStyle w:val="StyleStyleBold12pt"/>
        </w:rPr>
        <w:t>Fettweis</w:t>
      </w:r>
      <w:proofErr w:type="spellEnd"/>
      <w:r w:rsidRPr="00C20E29">
        <w:rPr>
          <w:rStyle w:val="StyleStyleBold12pt"/>
        </w:rPr>
        <w:t xml:space="preserve"> 10</w:t>
      </w:r>
      <w:r w:rsidRPr="00C20E29">
        <w:rPr>
          <w:rFonts w:eastAsia="Calibri"/>
          <w:sz w:val="24"/>
        </w:rPr>
        <w:t xml:space="preserve"> </w:t>
      </w:r>
      <w:r w:rsidRPr="00B65CBD">
        <w:rPr>
          <w:sz w:val="16"/>
        </w:rPr>
        <w:t xml:space="preserve">– Professor of national security affairs at U.S. Naval War College (Christopher J., “Threat and Anxiety in US Foreign Policy,” </w:t>
      </w:r>
      <w:proofErr w:type="spellStart"/>
      <w:r w:rsidRPr="00B65CBD">
        <w:rPr>
          <w:sz w:val="16"/>
        </w:rPr>
        <w:t>Informaworld</w:t>
      </w:r>
      <w:proofErr w:type="spellEnd"/>
      <w:r w:rsidRPr="00B65CBD">
        <w:rPr>
          <w:sz w:val="16"/>
        </w:rPr>
        <w:t xml:space="preserve">, Survival, Volume 52, Issue 2 April </w:t>
      </w:r>
      <w:proofErr w:type="gramStart"/>
      <w:r w:rsidRPr="00B65CBD">
        <w:rPr>
          <w:sz w:val="16"/>
        </w:rPr>
        <w:t>2010 ,</w:t>
      </w:r>
      <w:proofErr w:type="gramEnd"/>
      <w:r w:rsidRPr="00B65CBD">
        <w:rPr>
          <w:sz w:val="16"/>
        </w:rPr>
        <w:t xml:space="preserve"> pages 59 – 82) </w:t>
      </w:r>
    </w:p>
    <w:p w:rsidR="00947C8C" w:rsidRPr="00C20E29" w:rsidRDefault="00947C8C" w:rsidP="00947C8C">
      <w:pPr>
        <w:rPr>
          <w:rFonts w:eastAsia="Calibri"/>
        </w:rPr>
      </w:pPr>
    </w:p>
    <w:p w:rsidR="00947C8C" w:rsidRPr="009D7F7B" w:rsidRDefault="00947C8C" w:rsidP="00947C8C">
      <w:pPr>
        <w:rPr>
          <w:bCs/>
          <w:sz w:val="26"/>
          <w:u w:val="single"/>
        </w:rPr>
      </w:pPr>
      <w:r w:rsidRPr="00B65CBD">
        <w:rPr>
          <w:sz w:val="16"/>
        </w:rPr>
        <w:t xml:space="preserve">One potential explanation for the growth of global peace can be dismissed fairly quickly: </w:t>
      </w:r>
      <w:r w:rsidRPr="00B65CBD">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B65CBD">
        <w:rPr>
          <w:sz w:val="16"/>
        </w:rPr>
        <w:t xml:space="preserve">, and that </w:t>
      </w:r>
      <w:r w:rsidRPr="00B65CBD">
        <w:rPr>
          <w:rStyle w:val="StyleBoldUnderline"/>
          <w:highlight w:val="green"/>
        </w:rPr>
        <w:t>there is no relation between</w:t>
      </w:r>
      <w:r w:rsidRPr="00C20E29">
        <w:rPr>
          <w:rStyle w:val="StyleBoldUnderline"/>
        </w:rPr>
        <w:t xml:space="preserve"> the relative level of </w:t>
      </w:r>
      <w:r w:rsidRPr="00B65CBD">
        <w:rPr>
          <w:rStyle w:val="StyleBoldUnderline"/>
          <w:highlight w:val="green"/>
        </w:rPr>
        <w:t>American activism and</w:t>
      </w:r>
      <w:r w:rsidRPr="00C20E29">
        <w:rPr>
          <w:rStyle w:val="StyleBoldUnderline"/>
        </w:rPr>
        <w:t xml:space="preserve"> international </w:t>
      </w:r>
      <w:r w:rsidRPr="00B65CBD">
        <w:rPr>
          <w:rStyle w:val="StyleBoldUnderline"/>
          <w:highlight w:val="green"/>
        </w:rPr>
        <w:t>stability</w:t>
      </w:r>
      <w:r w:rsidRPr="00B65CBD">
        <w:rPr>
          <w:sz w:val="16"/>
          <w:highlight w:val="green"/>
        </w:rPr>
        <w:t>.</w:t>
      </w:r>
      <w:r w:rsidRPr="00B65CBD">
        <w:rPr>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w:t>
      </w:r>
      <w:proofErr w:type="spellStart"/>
      <w:r w:rsidRPr="00B65CBD">
        <w:rPr>
          <w:sz w:val="16"/>
        </w:rPr>
        <w:t>Kristol</w:t>
      </w:r>
      <w:proofErr w:type="spellEnd"/>
      <w:r w:rsidRPr="00B65CBD">
        <w:rPr>
          <w:sz w:val="16"/>
        </w:rPr>
        <w:t xml:space="preserve"> and Robert Kagan in 1996, 'doubts that the defense budget has been cut much too far to meet America's responsibilities to itself and to world peace'.30 And yet the verdict from the 1990s is fairly plain: </w:t>
      </w:r>
      <w:r w:rsidRPr="00B65CBD">
        <w:rPr>
          <w:rStyle w:val="StyleBoldUnderline"/>
          <w:highlight w:val="green"/>
        </w:rPr>
        <w:t xml:space="preserve">the world grew more peaceful while the </w:t>
      </w:r>
      <w:r w:rsidRPr="00B65CBD">
        <w:rPr>
          <w:rStyle w:val="Emphasis"/>
          <w:highlight w:val="green"/>
        </w:rPr>
        <w:t>U</w:t>
      </w:r>
      <w:r w:rsidRPr="00C20E29">
        <w:rPr>
          <w:rStyle w:val="StyleBoldUnderline"/>
        </w:rPr>
        <w:t xml:space="preserve">nited </w:t>
      </w:r>
      <w:r w:rsidRPr="00B65CBD">
        <w:rPr>
          <w:rStyle w:val="Emphasis"/>
          <w:highlight w:val="green"/>
        </w:rPr>
        <w:t>S</w:t>
      </w:r>
      <w:r w:rsidRPr="00C20E29">
        <w:rPr>
          <w:rStyle w:val="StyleBoldUnderline"/>
        </w:rPr>
        <w:t xml:space="preserve">tates </w:t>
      </w:r>
      <w:r w:rsidRPr="00B65CBD">
        <w:rPr>
          <w:rStyle w:val="StyleBoldUnderline"/>
          <w:highlight w:val="green"/>
        </w:rPr>
        <w:t>cut its forces. No state seemed to believe</w:t>
      </w:r>
      <w:r w:rsidRPr="00C20E29">
        <w:rPr>
          <w:rStyle w:val="StyleBoldUnderline"/>
        </w:rPr>
        <w:t xml:space="preserve"> that </w:t>
      </w:r>
      <w:r w:rsidRPr="00B65CBD">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B65CBD">
        <w:rPr>
          <w:rStyle w:val="StyleBoldUnderline"/>
          <w:highlight w:val="green"/>
        </w:rPr>
        <w:t>no security dilemmas drove</w:t>
      </w:r>
      <w:r w:rsidRPr="00C20E29">
        <w:rPr>
          <w:rStyle w:val="StyleBoldUnderline"/>
        </w:rPr>
        <w:t xml:space="preserve"> insecurity or </w:t>
      </w:r>
      <w:r w:rsidRPr="00B65CBD">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B65CBD">
        <w:rPr>
          <w:sz w:val="16"/>
        </w:rPr>
        <w:t xml:space="preserve">. Most of all, </w:t>
      </w:r>
      <w:r w:rsidRPr="00C20E29">
        <w:rPr>
          <w:rStyle w:val="StyleBoldUnderline"/>
        </w:rPr>
        <w:t xml:space="preserve">the </w:t>
      </w:r>
      <w:r w:rsidRPr="00C445BE">
        <w:rPr>
          <w:rStyle w:val="Emphasis"/>
        </w:rPr>
        <w:t>U</w:t>
      </w:r>
      <w:r w:rsidRPr="00B65CBD">
        <w:rPr>
          <w:sz w:val="16"/>
        </w:rPr>
        <w:t xml:space="preserve">nited </w:t>
      </w:r>
      <w:r w:rsidRPr="00C445BE">
        <w:rPr>
          <w:rStyle w:val="Emphasis"/>
        </w:rPr>
        <w:t>S</w:t>
      </w:r>
      <w:r w:rsidRPr="00B65CBD">
        <w:rPr>
          <w:sz w:val="16"/>
        </w:rPr>
        <w:t xml:space="preserve">tates </w:t>
      </w:r>
      <w:r w:rsidRPr="00C20E29">
        <w:rPr>
          <w:rStyle w:val="StyleBoldUnderline"/>
        </w:rPr>
        <w:t xml:space="preserve">was no less safe. </w:t>
      </w:r>
      <w:r w:rsidRPr="00B65CBD">
        <w:rPr>
          <w:rStyle w:val="StyleBoldUnderline"/>
          <w:highlight w:val="green"/>
        </w:rPr>
        <w:t xml:space="preserve">The incidence and magnitude of global conflict declined while the </w:t>
      </w:r>
      <w:r w:rsidRPr="00B65CBD">
        <w:rPr>
          <w:rStyle w:val="Emphasis"/>
          <w:highlight w:val="green"/>
        </w:rPr>
        <w:t>U</w:t>
      </w:r>
      <w:r w:rsidRPr="00B65CBD">
        <w:rPr>
          <w:sz w:val="16"/>
        </w:rPr>
        <w:t xml:space="preserve">nited </w:t>
      </w:r>
      <w:r w:rsidRPr="00B65CBD">
        <w:rPr>
          <w:rStyle w:val="Emphasis"/>
          <w:highlight w:val="green"/>
        </w:rPr>
        <w:t>S</w:t>
      </w:r>
      <w:r w:rsidRPr="00B65CBD">
        <w:rPr>
          <w:sz w:val="16"/>
        </w:rPr>
        <w:t xml:space="preserve">tates </w:t>
      </w:r>
      <w:r w:rsidRPr="00B65CBD">
        <w:rPr>
          <w:rStyle w:val="StyleBoldUnderline"/>
          <w:highlight w:val="green"/>
        </w:rPr>
        <w:t>cut</w:t>
      </w:r>
      <w:r w:rsidRPr="00B65CBD">
        <w:rPr>
          <w:sz w:val="16"/>
        </w:rPr>
        <w:t xml:space="preserve"> its </w:t>
      </w:r>
      <w:r w:rsidRPr="00C20E29">
        <w:rPr>
          <w:rStyle w:val="StyleBoldUnderline"/>
        </w:rPr>
        <w:t xml:space="preserve">military </w:t>
      </w:r>
      <w:r w:rsidRPr="00B65CBD">
        <w:rPr>
          <w:rStyle w:val="StyleBoldUnderline"/>
          <w:highlight w:val="green"/>
        </w:rPr>
        <w:t>spending</w:t>
      </w:r>
      <w:r w:rsidRPr="00C20E29">
        <w:rPr>
          <w:rStyle w:val="StyleBoldUnderline"/>
        </w:rPr>
        <w:t xml:space="preserve"> </w:t>
      </w:r>
      <w:r w:rsidRPr="00B65CBD">
        <w:rPr>
          <w:sz w:val="16"/>
        </w:rPr>
        <w:t xml:space="preserve">under President Bill Clinton, </w:t>
      </w:r>
      <w:r w:rsidRPr="00C20E29">
        <w:rPr>
          <w:rStyle w:val="StyleBoldUnderline"/>
        </w:rPr>
        <w:t>and kept declining as</w:t>
      </w:r>
      <w:r w:rsidRPr="00B65CBD">
        <w:rPr>
          <w:sz w:val="16"/>
        </w:rPr>
        <w:t xml:space="preserve"> the George W. </w:t>
      </w:r>
      <w:r w:rsidRPr="00C20E29">
        <w:rPr>
          <w:rStyle w:val="StyleBoldUnderline"/>
        </w:rPr>
        <w:t>Bush</w:t>
      </w:r>
      <w:r w:rsidRPr="00B65CBD">
        <w:rPr>
          <w:sz w:val="16"/>
        </w:rPr>
        <w:t xml:space="preserve"> administration </w:t>
      </w:r>
      <w:r w:rsidRPr="00C20E29">
        <w:rPr>
          <w:rStyle w:val="StyleBoldUnderline"/>
        </w:rPr>
        <w:t xml:space="preserve">ramped the spending back up. </w:t>
      </w:r>
      <w:r w:rsidRPr="00B65CBD">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B65CBD">
        <w:rPr>
          <w:rStyle w:val="StyleBoldUnderline"/>
          <w:highlight w:val="green"/>
        </w:rPr>
        <w:t>are unrelated.</w:t>
      </w:r>
    </w:p>
    <w:p w:rsidR="00947C8C" w:rsidRPr="009D7F7B" w:rsidRDefault="00947C8C" w:rsidP="00947C8C"/>
    <w:p w:rsidR="00947C8C" w:rsidRPr="009D7F7B" w:rsidRDefault="00947C8C" w:rsidP="00947C8C">
      <w:pPr>
        <w:pStyle w:val="Heading4"/>
      </w:pPr>
      <w:r>
        <w:t xml:space="preserve">4) </w:t>
      </w:r>
      <w:r>
        <w:rPr>
          <w:u w:val="single"/>
        </w:rPr>
        <w:t>High</w:t>
      </w:r>
      <w:r>
        <w:t xml:space="preserve">, </w:t>
      </w:r>
      <w:r>
        <w:rPr>
          <w:u w:val="single"/>
        </w:rPr>
        <w:t>resilient</w:t>
      </w:r>
      <w:r>
        <w:t xml:space="preserve">, and </w:t>
      </w:r>
      <w:r>
        <w:rPr>
          <w:u w:val="single"/>
        </w:rPr>
        <w:t>inevitable</w:t>
      </w:r>
    </w:p>
    <w:p w:rsidR="00947C8C" w:rsidRDefault="00947C8C" w:rsidP="00947C8C">
      <w:pPr>
        <w:rPr>
          <w:rStyle w:val="StyleStyleBold12pt"/>
          <w:b w:val="0"/>
          <w:sz w:val="16"/>
        </w:rPr>
      </w:pPr>
      <w:proofErr w:type="spellStart"/>
      <w:r>
        <w:rPr>
          <w:rStyle w:val="StyleStyleBold12pt"/>
        </w:rPr>
        <w:t>Drezner</w:t>
      </w:r>
      <w:proofErr w:type="spellEnd"/>
      <w:r>
        <w:rPr>
          <w:rStyle w:val="StyleStyleBold12pt"/>
        </w:rPr>
        <w:t xml:space="preserve"> 7/29 </w:t>
      </w:r>
      <w:r>
        <w:rPr>
          <w:rStyle w:val="StyleStyleBold12pt"/>
          <w:b w:val="0"/>
          <w:sz w:val="16"/>
        </w:rPr>
        <w:t xml:space="preserve">(Daniel, professor of international politics at the Fletcher School of Law and Diplomacy at Tufts University, non-resident fellow at the Brookings Institution, contributing editor to Foreign Policy/Foreign Affairs, former professor at the University of Chicago and the University of Colorado, Boulder, </w:t>
      </w:r>
      <w:proofErr w:type="spellStart"/>
      <w:r>
        <w:rPr>
          <w:rStyle w:val="StyleStyleBold12pt"/>
          <w:b w:val="0"/>
          <w:sz w:val="16"/>
        </w:rPr>
        <w:t>Drezner</w:t>
      </w:r>
      <w:proofErr w:type="spellEnd"/>
      <w:r>
        <w:rPr>
          <w:rStyle w:val="StyleStyleBold12pt"/>
          <w:b w:val="0"/>
          <w:sz w:val="16"/>
        </w:rPr>
        <w:t xml:space="preserve"> has received fellowships from the German Marshall Fund of the United States, the Council on Foreign Relations, and Harvard University. BA from Williams College, MA and PhD in international relations from Stanford University, The Spectator, June 29, 2013, “While Britain stagnates, America is roaring back,” </w:t>
      </w:r>
      <w:hyperlink r:id="rId5" w:history="1">
        <w:r w:rsidRPr="00792ACA">
          <w:rPr>
            <w:rStyle w:val="Hyperlink"/>
            <w:sz w:val="16"/>
          </w:rPr>
          <w:t>http://www.spectator.co.uk/features/8946671/while-britain-stagnates-america-is-roaring-back/</w:t>
        </w:r>
      </w:hyperlink>
      <w:r>
        <w:rPr>
          <w:rStyle w:val="StyleStyleBold12pt"/>
          <w:b w:val="0"/>
          <w:sz w:val="16"/>
        </w:rPr>
        <w:t>, alp)</w:t>
      </w:r>
    </w:p>
    <w:p w:rsidR="00947C8C" w:rsidRDefault="00947C8C" w:rsidP="00947C8C">
      <w:pPr>
        <w:rPr>
          <w:rStyle w:val="StyleStyleBold12pt"/>
          <w:b w:val="0"/>
        </w:rPr>
      </w:pPr>
    </w:p>
    <w:p w:rsidR="00947C8C" w:rsidRPr="00B705C3" w:rsidRDefault="00947C8C" w:rsidP="00947C8C">
      <w:pPr>
        <w:rPr>
          <w:rStyle w:val="StyleBoldUnderline"/>
        </w:rPr>
      </w:pPr>
      <w:r w:rsidRPr="00F523B5">
        <w:rPr>
          <w:rStyle w:val="StyleBoldUnderline"/>
        </w:rPr>
        <w:t xml:space="preserve">Predicting the decline of the </w:t>
      </w:r>
      <w:r w:rsidRPr="00F523B5">
        <w:rPr>
          <w:rStyle w:val="Emphasis"/>
        </w:rPr>
        <w:t>U</w:t>
      </w:r>
      <w:r w:rsidRPr="00B705C3">
        <w:rPr>
          <w:rStyle w:val="StyleStyleBold12pt"/>
          <w:b w:val="0"/>
          <w:sz w:val="16"/>
        </w:rPr>
        <w:t xml:space="preserve">nited </w:t>
      </w:r>
      <w:r w:rsidRPr="00F523B5">
        <w:rPr>
          <w:rStyle w:val="Emphasis"/>
        </w:rPr>
        <w:t>S</w:t>
      </w:r>
      <w:r w:rsidRPr="00B705C3">
        <w:rPr>
          <w:rStyle w:val="StyleStyleBold12pt"/>
          <w:b w:val="0"/>
          <w:sz w:val="16"/>
        </w:rPr>
        <w:t xml:space="preserve">tates </w:t>
      </w:r>
      <w:r w:rsidRPr="00F523B5">
        <w:rPr>
          <w:rStyle w:val="StyleBoldUnderline"/>
        </w:rPr>
        <w:t>has been in vogue since the birth of American hegemony. Sputnik, Vietnam, stagflation, budget deficits, trade deficits and</w:t>
      </w:r>
      <w:r w:rsidRPr="00B705C3">
        <w:rPr>
          <w:rStyle w:val="StyleStyleBold12pt"/>
          <w:b w:val="0"/>
          <w:sz w:val="16"/>
        </w:rPr>
        <w:t xml:space="preserve"> even </w:t>
      </w:r>
      <w:r w:rsidRPr="00F523B5">
        <w:rPr>
          <w:rStyle w:val="StyleBoldUnderline"/>
        </w:rPr>
        <w:t>the end of the Cold War all triggered predictions of the end of America.</w:t>
      </w:r>
      <w:r w:rsidRPr="00B705C3">
        <w:rPr>
          <w:rStyle w:val="StyleStyleBold12pt"/>
          <w:b w:val="0"/>
          <w:sz w:val="16"/>
        </w:rPr>
        <w:t xml:space="preserve"> </w:t>
      </w:r>
      <w:r w:rsidRPr="00F523B5">
        <w:rPr>
          <w:rStyle w:val="StyleBoldUnderline"/>
        </w:rPr>
        <w:t>With the 2008 financial crisis</w:t>
      </w:r>
      <w:r w:rsidRPr="00B705C3">
        <w:rPr>
          <w:rStyle w:val="StyleStyleBold12pt"/>
          <w:b w:val="0"/>
          <w:sz w:val="16"/>
        </w:rPr>
        <w:t xml:space="preserve">, however, </w:t>
      </w:r>
      <w:r w:rsidRPr="00F523B5">
        <w:rPr>
          <w:rStyle w:val="StyleBoldUnderline"/>
        </w:rPr>
        <w:t>there seemed to be a sense</w:t>
      </w:r>
      <w:r w:rsidRPr="00B705C3">
        <w:rPr>
          <w:rStyle w:val="StyleStyleBold12pt"/>
          <w:b w:val="0"/>
          <w:sz w:val="16"/>
        </w:rPr>
        <w:t xml:space="preserve"> that </w:t>
      </w:r>
      <w:r w:rsidRPr="00F523B5">
        <w:rPr>
          <w:rStyle w:val="StyleBoldUnderline"/>
        </w:rPr>
        <w:t>this time was different.</w:t>
      </w:r>
      <w:r w:rsidRPr="00B705C3">
        <w:rPr>
          <w:rStyle w:val="StyleStyleBold12pt"/>
          <w:b w:val="0"/>
          <w:sz w:val="16"/>
        </w:rPr>
        <w:t xml:space="preserve"> Tomes with titles like The Post-American World and The End of Influence began to appear on bookshelves. </w:t>
      </w:r>
      <w:r w:rsidRPr="00F523B5">
        <w:rPr>
          <w:rStyle w:val="StyleBoldUnderline"/>
        </w:rPr>
        <w:t>Germany’s finance minister</w:t>
      </w:r>
      <w:r w:rsidRPr="00B705C3">
        <w:rPr>
          <w:rStyle w:val="StyleStyleBold12pt"/>
          <w:b w:val="0"/>
          <w:sz w:val="16"/>
        </w:rPr>
        <w:t xml:space="preserve"> confidently </w:t>
      </w:r>
      <w:r w:rsidRPr="00F523B5">
        <w:rPr>
          <w:rStyle w:val="StyleBoldUnderline"/>
        </w:rPr>
        <w:t xml:space="preserve">predicted that the </w:t>
      </w:r>
      <w:r w:rsidRPr="00F523B5">
        <w:rPr>
          <w:rStyle w:val="Emphasis"/>
        </w:rPr>
        <w:t>U</w:t>
      </w:r>
      <w:r w:rsidRPr="00B705C3">
        <w:rPr>
          <w:rStyle w:val="StyleStyleBold12pt"/>
          <w:b w:val="0"/>
          <w:sz w:val="16"/>
        </w:rPr>
        <w:t xml:space="preserve">nited </w:t>
      </w:r>
      <w:r w:rsidRPr="00F523B5">
        <w:rPr>
          <w:rStyle w:val="Emphasis"/>
        </w:rPr>
        <w:t>S</w:t>
      </w:r>
      <w:r w:rsidRPr="00B705C3">
        <w:rPr>
          <w:rStyle w:val="StyleStyleBold12pt"/>
          <w:b w:val="0"/>
          <w:sz w:val="16"/>
        </w:rPr>
        <w:t xml:space="preserve">tates </w:t>
      </w:r>
      <w:r w:rsidRPr="00F523B5">
        <w:rPr>
          <w:rStyle w:val="StyleBoldUnderline"/>
        </w:rPr>
        <w:t>was entering its last days as a financial superpower.</w:t>
      </w:r>
      <w:r w:rsidRPr="00B705C3">
        <w:rPr>
          <w:rStyle w:val="StyleStyleBold12pt"/>
          <w:b w:val="0"/>
          <w:sz w:val="16"/>
        </w:rPr>
        <w:t xml:space="preserve"> Serious commentators spoke about how </w:t>
      </w:r>
      <w:r w:rsidRPr="00276309">
        <w:rPr>
          <w:rStyle w:val="StyleBoldUnderline"/>
        </w:rPr>
        <w:t>a ‘Beijing consensus’ would supplant the ‘Washington consensus’. America looked as if it would disappear in a vortex of debt.</w:t>
      </w:r>
      <w:r w:rsidRPr="00B705C3">
        <w:rPr>
          <w:rStyle w:val="StyleStyleBold12pt"/>
          <w:b w:val="0"/>
          <w:sz w:val="16"/>
        </w:rPr>
        <w:t xml:space="preserve"> Fast forward to this year, and </w:t>
      </w:r>
      <w:r w:rsidRPr="00276309">
        <w:rPr>
          <w:rStyle w:val="StyleBoldUnderline"/>
        </w:rPr>
        <w:t>a funny thing has happened to American influence — it’s unbowed.</w:t>
      </w:r>
      <w:r w:rsidRPr="00B705C3">
        <w:rPr>
          <w:rStyle w:val="StyleStyleBold12pt"/>
          <w:b w:val="0"/>
          <w:sz w:val="16"/>
        </w:rPr>
        <w:t xml:space="preserve"> </w:t>
      </w:r>
      <w:r w:rsidRPr="00276309">
        <w:rPr>
          <w:rStyle w:val="StyleBoldUnderline"/>
        </w:rPr>
        <w:t>The</w:t>
      </w:r>
      <w:r w:rsidRPr="00B705C3">
        <w:rPr>
          <w:rStyle w:val="StyleStyleBold12pt"/>
          <w:b w:val="0"/>
          <w:sz w:val="16"/>
        </w:rPr>
        <w:t xml:space="preserve"> very </w:t>
      </w:r>
      <w:r w:rsidRPr="00276309">
        <w:rPr>
          <w:rStyle w:val="StyleBoldUnderline"/>
        </w:rPr>
        <w:t xml:space="preserve">suggestion that America may be strong enough not to need </w:t>
      </w:r>
      <w:r w:rsidRPr="00276309">
        <w:rPr>
          <w:rStyle w:val="Emphasis"/>
        </w:rPr>
        <w:t>q</w:t>
      </w:r>
      <w:r w:rsidRPr="00276309">
        <w:rPr>
          <w:rStyle w:val="StyleBoldUnderline"/>
        </w:rPr>
        <w:t xml:space="preserve">uantitative </w:t>
      </w:r>
      <w:r w:rsidRPr="00276309">
        <w:rPr>
          <w:rStyle w:val="Emphasis"/>
        </w:rPr>
        <w:t>e</w:t>
      </w:r>
      <w:r w:rsidRPr="00276309">
        <w:rPr>
          <w:rStyle w:val="StyleBoldUnderline"/>
        </w:rPr>
        <w:t>asing sent global financial markets into spasm</w:t>
      </w:r>
      <w:r w:rsidRPr="00B705C3">
        <w:rPr>
          <w:rStyle w:val="StyleStyleBold12pt"/>
          <w:b w:val="0"/>
          <w:sz w:val="16"/>
        </w:rPr>
        <w:t xml:space="preserve"> last week. If America was coming off life support, then the subsidies for all kinds of financial packages would end. As one financial strategist told the New York Times, </w:t>
      </w:r>
      <w:r w:rsidRPr="00276309">
        <w:rPr>
          <w:rStyle w:val="StyleBoldUnderline"/>
        </w:rPr>
        <w:t>‘The Fed isn’t just the US’s central bank. It’s the world’s central bank.’</w:t>
      </w:r>
      <w:r w:rsidRPr="00B705C3">
        <w:rPr>
          <w:rStyle w:val="StyleStyleBold12pt"/>
          <w:b w:val="0"/>
          <w:sz w:val="16"/>
        </w:rPr>
        <w:t xml:space="preserve"> This point was not lost in Britain, where government borrowing costs surged. It’s said that when America sneezes, Britain catches a cold. But even as America gets better, Britain can remain ill. </w:t>
      </w:r>
      <w:r w:rsidRPr="00276309">
        <w:rPr>
          <w:rStyle w:val="StyleBoldUnderline"/>
        </w:rPr>
        <w:t>For those</w:t>
      </w:r>
      <w:r w:rsidRPr="00B705C3">
        <w:rPr>
          <w:rStyle w:val="StyleStyleBold12pt"/>
          <w:b w:val="0"/>
          <w:sz w:val="16"/>
        </w:rPr>
        <w:t xml:space="preserve"> in Britain </w:t>
      </w:r>
      <w:r w:rsidRPr="00276309">
        <w:rPr>
          <w:rStyle w:val="StyleBoldUnderline"/>
        </w:rPr>
        <w:t>who are constantly told that the crisis ‘started in America’, this must</w:t>
      </w:r>
      <w:r w:rsidRPr="00B705C3">
        <w:rPr>
          <w:rStyle w:val="StyleStyleBold12pt"/>
          <w:b w:val="0"/>
          <w:sz w:val="16"/>
        </w:rPr>
        <w:t xml:space="preserve"> all </w:t>
      </w:r>
      <w:r w:rsidRPr="00276309">
        <w:rPr>
          <w:rStyle w:val="StyleBoldUnderline"/>
        </w:rPr>
        <w:t xml:space="preserve">look rather strange. If the crash was an American disease, then shouldn’t Uncle Sam be </w:t>
      </w:r>
      <w:r w:rsidRPr="00276309">
        <w:rPr>
          <w:rStyle w:val="StyleBoldUnderline"/>
        </w:rPr>
        <w:lastRenderedPageBreak/>
        <w:t>worst affected?</w:t>
      </w:r>
      <w:r w:rsidRPr="00B705C3">
        <w:rPr>
          <w:rStyle w:val="StyleStyleBold12pt"/>
          <w:b w:val="0"/>
          <w:sz w:val="16"/>
        </w:rPr>
        <w:t xml:space="preserve"> How come </w:t>
      </w:r>
      <w:r w:rsidRPr="00276309">
        <w:rPr>
          <w:rStyle w:val="StyleBoldUnderline"/>
        </w:rPr>
        <w:t>the US is now free of bailed-out banks, having sold them at a</w:t>
      </w:r>
      <w:r w:rsidRPr="00B705C3">
        <w:rPr>
          <w:rStyle w:val="StyleStyleBold12pt"/>
          <w:b w:val="0"/>
          <w:sz w:val="16"/>
        </w:rPr>
        <w:t xml:space="preserve"> tidy $25 billion </w:t>
      </w:r>
      <w:r w:rsidRPr="00276309">
        <w:rPr>
          <w:rStyle w:val="StyleBoldUnderline"/>
        </w:rPr>
        <w:t>profit</w:t>
      </w:r>
      <w:r w:rsidRPr="00B65CBD">
        <w:rPr>
          <w:sz w:val="16"/>
        </w:rPr>
        <w:t>,</w:t>
      </w:r>
      <w:r w:rsidRPr="00B705C3">
        <w:rPr>
          <w:rStyle w:val="StyleStyleBold12pt"/>
          <w:b w:val="0"/>
          <w:sz w:val="16"/>
        </w:rPr>
        <w:t xml:space="preserve"> when Bri</w:t>
      </w:r>
      <w:r w:rsidRPr="00276309">
        <w:rPr>
          <w:rStyle w:val="StyleBoldUnderline"/>
        </w:rPr>
        <w:t>tain looks like it will be saddled with zombie banks for another decade</w:t>
      </w:r>
      <w:r w:rsidRPr="00B705C3">
        <w:rPr>
          <w:rStyle w:val="StyleStyleBold12pt"/>
          <w:b w:val="0"/>
          <w:sz w:val="16"/>
        </w:rPr>
        <w:t xml:space="preserve">? And given that the </w:t>
      </w:r>
      <w:r w:rsidRPr="00276309">
        <w:rPr>
          <w:rStyle w:val="StyleBoldUnderline"/>
        </w:rPr>
        <w:t>Obama</w:t>
      </w:r>
      <w:r w:rsidRPr="00B705C3">
        <w:rPr>
          <w:rStyle w:val="StyleStyleBold12pt"/>
          <w:b w:val="0"/>
          <w:sz w:val="16"/>
        </w:rPr>
        <w:t xml:space="preserve"> administration </w:t>
      </w:r>
      <w:r w:rsidRPr="00276309">
        <w:rPr>
          <w:rStyle w:val="StyleBoldUnderline"/>
        </w:rPr>
        <w:t>has spent the last few years deadlocked with a bickering Congress, how have the obstacles to growth been removed so quickly?</w:t>
      </w:r>
      <w:r w:rsidRPr="00B705C3">
        <w:rPr>
          <w:rStyle w:val="StyleStyleBold12pt"/>
          <w:b w:val="0"/>
          <w:sz w:val="16"/>
        </w:rPr>
        <w:t xml:space="preserve"> Well, for one thing, </w:t>
      </w:r>
      <w:r w:rsidRPr="00276309">
        <w:rPr>
          <w:rStyle w:val="StyleBoldUnderline"/>
        </w:rPr>
        <w:t xml:space="preserve">there are some </w:t>
      </w:r>
      <w:r w:rsidRPr="00097DB3">
        <w:rPr>
          <w:rStyle w:val="Emphasis"/>
        </w:rPr>
        <w:t>constants to American power.</w:t>
      </w:r>
      <w:r w:rsidRPr="00B705C3">
        <w:rPr>
          <w:rStyle w:val="StyleStyleBold12pt"/>
          <w:b w:val="0"/>
          <w:sz w:val="16"/>
        </w:rPr>
        <w:t xml:space="preserve"> Its </w:t>
      </w:r>
      <w:r w:rsidRPr="00276309">
        <w:rPr>
          <w:rStyle w:val="StyleBoldUnderline"/>
        </w:rPr>
        <w:t xml:space="preserve">healthy </w:t>
      </w:r>
      <w:r w:rsidRPr="00097DB3">
        <w:rPr>
          <w:rStyle w:val="Emphasis"/>
        </w:rPr>
        <w:t>demographics</w:t>
      </w:r>
      <w:r w:rsidRPr="00B705C3">
        <w:rPr>
          <w:rStyle w:val="StyleStyleBold12pt"/>
          <w:b w:val="0"/>
          <w:sz w:val="16"/>
        </w:rPr>
        <w:t xml:space="preserve"> fuelled by </w:t>
      </w:r>
      <w:r w:rsidRPr="00097DB3">
        <w:rPr>
          <w:rStyle w:val="Emphasis"/>
        </w:rPr>
        <w:t>immigration</w:t>
      </w:r>
      <w:r w:rsidRPr="00B705C3">
        <w:rPr>
          <w:rStyle w:val="StyleStyleBold12pt"/>
          <w:b w:val="0"/>
          <w:sz w:val="16"/>
        </w:rPr>
        <w:t xml:space="preserve">, </w:t>
      </w:r>
      <w:r w:rsidRPr="00097DB3">
        <w:rPr>
          <w:rStyle w:val="Emphasis"/>
        </w:rPr>
        <w:t>geographic security</w:t>
      </w:r>
      <w:r w:rsidRPr="00B705C3">
        <w:rPr>
          <w:rStyle w:val="StyleStyleBold12pt"/>
          <w:b w:val="0"/>
          <w:sz w:val="16"/>
        </w:rPr>
        <w:t xml:space="preserve">, </w:t>
      </w:r>
      <w:r w:rsidRPr="00276309">
        <w:rPr>
          <w:rStyle w:val="StyleBoldUnderline"/>
        </w:rPr>
        <w:t>a syncretic, dynamic popular culture</w:t>
      </w:r>
      <w:r w:rsidRPr="00B705C3">
        <w:rPr>
          <w:rStyle w:val="StyleStyleBold12pt"/>
          <w:b w:val="0"/>
          <w:sz w:val="16"/>
        </w:rPr>
        <w:t xml:space="preserve">, and </w:t>
      </w:r>
      <w:r w:rsidRPr="00097DB3">
        <w:rPr>
          <w:rStyle w:val="Emphasis"/>
        </w:rPr>
        <w:t>excellence in higher education</w:t>
      </w:r>
      <w:r w:rsidRPr="00276309">
        <w:rPr>
          <w:rStyle w:val="StyleBoldUnderline"/>
        </w:rPr>
        <w:t xml:space="preserve"> and </w:t>
      </w:r>
      <w:r w:rsidRPr="00097DB3">
        <w:rPr>
          <w:rStyle w:val="Emphasis"/>
        </w:rPr>
        <w:t>innovation</w:t>
      </w:r>
      <w:r w:rsidRPr="00276309">
        <w:rPr>
          <w:rStyle w:val="StyleBoldUnderline"/>
        </w:rPr>
        <w:t xml:space="preserve"> are unchanged.</w:t>
      </w:r>
      <w:r w:rsidRPr="00B705C3">
        <w:rPr>
          <w:rStyle w:val="StyleStyleBold12pt"/>
          <w:b w:val="0"/>
          <w:sz w:val="16"/>
        </w:rPr>
        <w:t xml:space="preserve"> As in previous slumps, </w:t>
      </w:r>
      <w:r w:rsidRPr="00276309">
        <w:rPr>
          <w:rStyle w:val="StyleBoldUnderline"/>
        </w:rPr>
        <w:t>private sector and public sector adjustments</w:t>
      </w:r>
      <w:r w:rsidRPr="00B705C3">
        <w:rPr>
          <w:rStyle w:val="StyleStyleBold12pt"/>
          <w:b w:val="0"/>
          <w:sz w:val="16"/>
        </w:rPr>
        <w:t xml:space="preserve"> have </w:t>
      </w:r>
      <w:r w:rsidRPr="00276309">
        <w:rPr>
          <w:rStyle w:val="StyleBoldUnderline"/>
        </w:rPr>
        <w:t>triggered a revival in American capabilities.</w:t>
      </w:r>
      <w:r w:rsidRPr="00B705C3">
        <w:rPr>
          <w:rStyle w:val="StyleStyleBold12pt"/>
          <w:b w:val="0"/>
          <w:sz w:val="16"/>
        </w:rPr>
        <w:t xml:space="preserve"> And this can be traced to the fact that it responded to the shock of the 2008 financial crisis more adroitly than its rivals. Contrary to conventional wisdom, the United States has actually been deleveraging from the bubble years of the past decade. Yes, millions of households were in foreclosure in America three years ago — but taking the pain then has allowed recovery now. </w:t>
      </w:r>
      <w:r w:rsidRPr="00276309">
        <w:rPr>
          <w:rStyle w:val="StyleBoldUnderline"/>
        </w:rPr>
        <w:t xml:space="preserve">While commentators have focused on rising government debt, </w:t>
      </w:r>
      <w:proofErr w:type="gramStart"/>
      <w:r w:rsidRPr="00276309">
        <w:rPr>
          <w:rStyle w:val="StyleBoldUnderline"/>
        </w:rPr>
        <w:t>US</w:t>
      </w:r>
      <w:proofErr w:type="gramEnd"/>
      <w:r w:rsidRPr="00276309">
        <w:rPr>
          <w:rStyle w:val="StyleBoldUnderline"/>
        </w:rPr>
        <w:t xml:space="preserve"> households and companies have been tackling their own. According to the OECD, the debt-to-income ratio for American households has fallen from</w:t>
      </w:r>
      <w:r w:rsidRPr="00B705C3">
        <w:rPr>
          <w:rStyle w:val="StyleStyleBold12pt"/>
          <w:b w:val="0"/>
          <w:sz w:val="16"/>
        </w:rPr>
        <w:t xml:space="preserve"> a pre-crisis </w:t>
      </w:r>
      <w:r w:rsidRPr="00276309">
        <w:rPr>
          <w:rStyle w:val="StyleBoldUnderline"/>
        </w:rPr>
        <w:t>137 per cent to 116 per cent</w:t>
      </w:r>
      <w:r w:rsidRPr="00B705C3">
        <w:rPr>
          <w:rStyle w:val="StyleStyleBold12pt"/>
          <w:b w:val="0"/>
          <w:sz w:val="16"/>
        </w:rPr>
        <w:t xml:space="preserve"> by the end of last year. That figure is now </w:t>
      </w:r>
      <w:r w:rsidRPr="00276309">
        <w:rPr>
          <w:rStyle w:val="StyleBoldUnderline"/>
        </w:rPr>
        <w:t>lower than European household indebtedness.</w:t>
      </w:r>
      <w:r w:rsidRPr="00B65CBD">
        <w:rPr>
          <w:sz w:val="16"/>
        </w:rPr>
        <w:t xml:space="preserve"> </w:t>
      </w:r>
      <w:r w:rsidRPr="00B705C3">
        <w:rPr>
          <w:rStyle w:val="StyleStyleBold12pt"/>
          <w:b w:val="0"/>
          <w:sz w:val="16"/>
        </w:rPr>
        <w:t xml:space="preserve">Britain is at 160 per cent. It is true that </w:t>
      </w:r>
      <w:r w:rsidRPr="00276309">
        <w:rPr>
          <w:rStyle w:val="StyleBoldUnderline"/>
        </w:rPr>
        <w:t>government debt has soared</w:t>
      </w:r>
      <w:r w:rsidRPr="00B705C3">
        <w:rPr>
          <w:rStyle w:val="StyleStyleBold12pt"/>
          <w:b w:val="0"/>
          <w:sz w:val="16"/>
        </w:rPr>
        <w:t xml:space="preserve"> under Barack Obama — but that is </w:t>
      </w:r>
      <w:r w:rsidRPr="00276309">
        <w:rPr>
          <w:rStyle w:val="StyleBoldUnderline"/>
        </w:rPr>
        <w:t>consistent with the successful path that Scandinavian countries pursued in the</w:t>
      </w:r>
      <w:r w:rsidRPr="00B705C3">
        <w:rPr>
          <w:rStyle w:val="StyleStyleBold12pt"/>
          <w:b w:val="0"/>
          <w:sz w:val="16"/>
        </w:rPr>
        <w:t xml:space="preserve"> early 19</w:t>
      </w:r>
      <w:r w:rsidRPr="00276309">
        <w:rPr>
          <w:rStyle w:val="StyleBoldUnderline"/>
        </w:rPr>
        <w:t>90s in response to their</w:t>
      </w:r>
      <w:r w:rsidRPr="00B705C3">
        <w:rPr>
          <w:rStyle w:val="StyleStyleBold12pt"/>
          <w:b w:val="0"/>
          <w:sz w:val="16"/>
        </w:rPr>
        <w:t xml:space="preserve"> own </w:t>
      </w:r>
      <w:r w:rsidRPr="00276309">
        <w:rPr>
          <w:rStyle w:val="StyleBoldUnderline"/>
        </w:rPr>
        <w:t xml:space="preserve">credit bubbles. State spending propped up these economies while voters paid off their debt, and then the resurgence in private-sector demand allowed governments to balance the books. This appears to be happening now in the </w:t>
      </w:r>
      <w:r w:rsidRPr="00276309">
        <w:rPr>
          <w:rStyle w:val="Emphasis"/>
        </w:rPr>
        <w:t>U</w:t>
      </w:r>
      <w:r w:rsidRPr="00B705C3">
        <w:rPr>
          <w:rStyle w:val="StyleStyleBold12pt"/>
          <w:b w:val="0"/>
          <w:sz w:val="16"/>
        </w:rPr>
        <w:t xml:space="preserve">nited </w:t>
      </w:r>
      <w:r w:rsidRPr="00276309">
        <w:rPr>
          <w:rStyle w:val="Emphasis"/>
        </w:rPr>
        <w:t>S</w:t>
      </w:r>
      <w:r w:rsidRPr="00B705C3">
        <w:rPr>
          <w:rStyle w:val="StyleStyleBold12pt"/>
          <w:b w:val="0"/>
          <w:sz w:val="16"/>
        </w:rPr>
        <w:t xml:space="preserve">tates. </w:t>
      </w:r>
      <w:r w:rsidRPr="00276309">
        <w:rPr>
          <w:rStyle w:val="StyleBoldUnderline"/>
        </w:rPr>
        <w:t>The</w:t>
      </w:r>
      <w:r w:rsidRPr="00B705C3">
        <w:rPr>
          <w:rStyle w:val="StyleStyleBold12pt"/>
          <w:b w:val="0"/>
          <w:sz w:val="16"/>
        </w:rPr>
        <w:t xml:space="preserve"> US </w:t>
      </w:r>
      <w:r w:rsidRPr="00276309">
        <w:rPr>
          <w:rStyle w:val="StyleBoldUnderline"/>
        </w:rPr>
        <w:t>federal</w:t>
      </w:r>
      <w:r w:rsidRPr="00B705C3">
        <w:rPr>
          <w:rStyle w:val="StyleStyleBold12pt"/>
          <w:b w:val="0"/>
          <w:sz w:val="16"/>
        </w:rPr>
        <w:t xml:space="preserve"> budget </w:t>
      </w:r>
      <w:r w:rsidRPr="00097DB3">
        <w:rPr>
          <w:rStyle w:val="Emphasis"/>
        </w:rPr>
        <w:t>deficit has declined more dramatically in the past three years than</w:t>
      </w:r>
      <w:r w:rsidRPr="00B705C3">
        <w:rPr>
          <w:rStyle w:val="StyleStyleBold12pt"/>
          <w:b w:val="0"/>
          <w:sz w:val="16"/>
        </w:rPr>
        <w:t xml:space="preserve"> at </w:t>
      </w:r>
      <w:r w:rsidRPr="00097DB3">
        <w:rPr>
          <w:rStyle w:val="Emphasis"/>
        </w:rPr>
        <w:t>any time in postwar history.</w:t>
      </w:r>
      <w:r w:rsidRPr="00533F12">
        <w:rPr>
          <w:rStyle w:val="StyleBoldUnderline"/>
        </w:rPr>
        <w:t xml:space="preserve"> The</w:t>
      </w:r>
      <w:r w:rsidRPr="00533F12">
        <w:rPr>
          <w:rStyle w:val="StyleStyleBold12pt"/>
          <w:b w:val="0"/>
          <w:u w:val="single"/>
        </w:rPr>
        <w:t xml:space="preserve"> </w:t>
      </w:r>
      <w:r w:rsidRPr="00533F12">
        <w:rPr>
          <w:rStyle w:val="Emphasis"/>
        </w:rPr>
        <w:t>C</w:t>
      </w:r>
      <w:r w:rsidRPr="00B705C3">
        <w:rPr>
          <w:rStyle w:val="StyleStyleBold12pt"/>
          <w:b w:val="0"/>
          <w:sz w:val="16"/>
        </w:rPr>
        <w:t xml:space="preserve">ongressional </w:t>
      </w:r>
      <w:r w:rsidRPr="00533F12">
        <w:rPr>
          <w:rStyle w:val="Emphasis"/>
        </w:rPr>
        <w:t>B</w:t>
      </w:r>
      <w:r w:rsidRPr="00B705C3">
        <w:rPr>
          <w:rStyle w:val="StyleStyleBold12pt"/>
          <w:b w:val="0"/>
          <w:sz w:val="16"/>
        </w:rPr>
        <w:t xml:space="preserve">udget </w:t>
      </w:r>
      <w:r w:rsidRPr="00533F12">
        <w:rPr>
          <w:rStyle w:val="Emphasis"/>
        </w:rPr>
        <w:t>O</w:t>
      </w:r>
      <w:r w:rsidRPr="00B705C3">
        <w:rPr>
          <w:rStyle w:val="StyleStyleBold12pt"/>
          <w:b w:val="0"/>
          <w:sz w:val="16"/>
        </w:rPr>
        <w:t xml:space="preserve">ffice </w:t>
      </w:r>
      <w:r w:rsidRPr="00533F12">
        <w:rPr>
          <w:rStyle w:val="StyleBoldUnderline"/>
        </w:rPr>
        <w:t>projects the</w:t>
      </w:r>
      <w:r w:rsidRPr="00B705C3">
        <w:rPr>
          <w:rStyle w:val="StyleStyleBold12pt"/>
          <w:b w:val="0"/>
          <w:sz w:val="16"/>
        </w:rPr>
        <w:t xml:space="preserve"> federal budget </w:t>
      </w:r>
      <w:r w:rsidRPr="00533F12">
        <w:rPr>
          <w:rStyle w:val="StyleBoldUnderline"/>
        </w:rPr>
        <w:t>deficit to fall to 2.1 per cent of economic output by 2015 — an astonishing turnaround from the 10.1 per cent figure four years ago.</w:t>
      </w:r>
      <w:r w:rsidRPr="00B705C3">
        <w:rPr>
          <w:rStyle w:val="StyleStyleBold12pt"/>
          <w:b w:val="0"/>
          <w:sz w:val="16"/>
        </w:rPr>
        <w:t xml:space="preserve"> By the same year, Britain’s deficit will still be at 6 per cent of GDP — the highest in the western world. American </w:t>
      </w:r>
      <w:r w:rsidRPr="00533F12">
        <w:rPr>
          <w:rStyle w:val="StyleBoldUnderline"/>
        </w:rPr>
        <w:t>manufacturing is</w:t>
      </w:r>
      <w:r w:rsidRPr="00B705C3">
        <w:rPr>
          <w:rStyle w:val="StyleStyleBold12pt"/>
          <w:b w:val="0"/>
          <w:sz w:val="16"/>
        </w:rPr>
        <w:t xml:space="preserve"> also </w:t>
      </w:r>
      <w:r w:rsidRPr="00533F12">
        <w:rPr>
          <w:rStyle w:val="StyleBoldUnderline"/>
        </w:rPr>
        <w:t>on a roll.</w:t>
      </w:r>
      <w:r w:rsidRPr="00B705C3">
        <w:rPr>
          <w:rStyle w:val="StyleStyleBold12pt"/>
          <w:b w:val="0"/>
          <w:sz w:val="16"/>
        </w:rPr>
        <w:t xml:space="preserve"> Contrary to perceptions, US factory output has been robust and productive — the problem was that it had been </w:t>
      </w:r>
      <w:proofErr w:type="spellStart"/>
      <w:r w:rsidRPr="00B705C3">
        <w:rPr>
          <w:rStyle w:val="StyleStyleBold12pt"/>
          <w:b w:val="0"/>
          <w:sz w:val="16"/>
        </w:rPr>
        <w:t>haemorrhaging</w:t>
      </w:r>
      <w:proofErr w:type="spellEnd"/>
      <w:r w:rsidRPr="00B705C3">
        <w:rPr>
          <w:rStyle w:val="StyleStyleBold12pt"/>
          <w:b w:val="0"/>
          <w:sz w:val="16"/>
        </w:rPr>
        <w:t xml:space="preserve"> jobs over the past few decades. No longer. Manufacturing might never be the jobs engine that it was a century ago — but it will not be a drag on job creation either. </w:t>
      </w:r>
      <w:r w:rsidRPr="00533F12">
        <w:rPr>
          <w:rStyle w:val="StyleBoldUnderline"/>
        </w:rPr>
        <w:t>Durable goods manufacturing</w:t>
      </w:r>
      <w:r w:rsidRPr="00B705C3">
        <w:rPr>
          <w:rStyle w:val="StyleStyleBold12pt"/>
          <w:b w:val="0"/>
          <w:sz w:val="16"/>
        </w:rPr>
        <w:t xml:space="preserve"> has </w:t>
      </w:r>
      <w:r w:rsidRPr="00533F12">
        <w:rPr>
          <w:rStyle w:val="StyleBoldUnderline"/>
        </w:rPr>
        <w:t>added</w:t>
      </w:r>
      <w:r w:rsidRPr="00B705C3">
        <w:rPr>
          <w:rStyle w:val="StyleStyleBold12pt"/>
          <w:b w:val="0"/>
          <w:sz w:val="16"/>
        </w:rPr>
        <w:t xml:space="preserve"> more than </w:t>
      </w:r>
      <w:r w:rsidRPr="00533F12">
        <w:rPr>
          <w:rStyle w:val="StyleBoldUnderline"/>
        </w:rPr>
        <w:t>half a million jobs</w:t>
      </w:r>
      <w:r w:rsidRPr="00B705C3">
        <w:rPr>
          <w:rStyle w:val="StyleStyleBold12pt"/>
          <w:b w:val="0"/>
          <w:sz w:val="16"/>
        </w:rPr>
        <w:t xml:space="preserve"> over the past three years. The intriguing question is whether this trend can continue. A 2011 Boston Consulting Group study argues it can, given that </w:t>
      </w:r>
      <w:r w:rsidRPr="00533F12">
        <w:rPr>
          <w:rStyle w:val="StyleBoldUnderline"/>
        </w:rPr>
        <w:t xml:space="preserve">China is not quite the cheap workshop it once was (with rising wages and an appreciating </w:t>
      </w:r>
      <w:proofErr w:type="spellStart"/>
      <w:r w:rsidRPr="00533F12">
        <w:rPr>
          <w:rStyle w:val="StyleBoldUnderline"/>
        </w:rPr>
        <w:t>yuan</w:t>
      </w:r>
      <w:proofErr w:type="spellEnd"/>
      <w:r w:rsidRPr="00533F12">
        <w:rPr>
          <w:rStyle w:val="StyleBoldUnderline"/>
        </w:rPr>
        <w:t>).</w:t>
      </w:r>
      <w:r w:rsidRPr="00B705C3">
        <w:rPr>
          <w:rStyle w:val="StyleStyleBold12pt"/>
          <w:b w:val="0"/>
          <w:sz w:val="16"/>
        </w:rPr>
        <w:t xml:space="preserve"> The </w:t>
      </w:r>
      <w:r w:rsidRPr="00533F12">
        <w:rPr>
          <w:rStyle w:val="StyleBoldUnderline"/>
        </w:rPr>
        <w:t>‘rebalancing’</w:t>
      </w:r>
      <w:r w:rsidRPr="00B705C3">
        <w:rPr>
          <w:rStyle w:val="StyleStyleBold12pt"/>
          <w:b w:val="0"/>
          <w:sz w:val="16"/>
        </w:rPr>
        <w:t xml:space="preserve"> that Brits hear about </w:t>
      </w:r>
      <w:r w:rsidRPr="00533F12">
        <w:rPr>
          <w:rStyle w:val="StyleBoldUnderline"/>
        </w:rPr>
        <w:t>is happening in the US, with up to three million jobs expected to be created in the next few years.</w:t>
      </w:r>
      <w:r w:rsidRPr="00B705C3">
        <w:rPr>
          <w:rStyle w:val="StyleStyleBold12pt"/>
          <w:b w:val="0"/>
          <w:sz w:val="16"/>
        </w:rPr>
        <w:t xml:space="preserve"> The optimism felt by American factories is easy to explain. </w:t>
      </w:r>
      <w:r w:rsidRPr="00533F12">
        <w:rPr>
          <w:rStyle w:val="StyleBoldUnderline"/>
        </w:rPr>
        <w:t>Energy costs</w:t>
      </w:r>
      <w:r w:rsidRPr="00B705C3">
        <w:rPr>
          <w:rStyle w:val="StyleStyleBold12pt"/>
          <w:b w:val="0"/>
          <w:sz w:val="16"/>
        </w:rPr>
        <w:t xml:space="preserve"> have </w:t>
      </w:r>
      <w:r w:rsidRPr="00533F12">
        <w:rPr>
          <w:rStyle w:val="StyleBoldUnderline"/>
        </w:rPr>
        <w:t>plunged. The development of</w:t>
      </w:r>
      <w:r w:rsidRPr="00B705C3">
        <w:rPr>
          <w:rStyle w:val="StyleStyleBold12pt"/>
          <w:b w:val="0"/>
          <w:sz w:val="16"/>
        </w:rPr>
        <w:t xml:space="preserve"> hydraulic fracturing, or ‘hydro-</w:t>
      </w:r>
      <w:r w:rsidRPr="00533F12">
        <w:rPr>
          <w:rStyle w:val="StyleBoldUnderline"/>
        </w:rPr>
        <w:t>fracking’</w:t>
      </w:r>
      <w:r w:rsidRPr="00B705C3">
        <w:rPr>
          <w:rStyle w:val="StyleStyleBold12pt"/>
          <w:b w:val="0"/>
          <w:sz w:val="16"/>
        </w:rPr>
        <w:t xml:space="preserve">, has </w:t>
      </w:r>
      <w:r w:rsidRPr="00533F12">
        <w:rPr>
          <w:rStyle w:val="StyleBoldUnderline"/>
        </w:rPr>
        <w:t>sent gas prices to less than a third the level charged in Europe</w:t>
      </w:r>
      <w:r w:rsidRPr="00B705C3">
        <w:rPr>
          <w:rStyle w:val="StyleStyleBold12pt"/>
          <w:b w:val="0"/>
          <w:sz w:val="16"/>
        </w:rPr>
        <w:t xml:space="preserve"> — </w:t>
      </w:r>
      <w:r w:rsidRPr="00533F12">
        <w:rPr>
          <w:rStyle w:val="StyleBoldUnderline"/>
        </w:rPr>
        <w:t>quite some factor if you’re an energy-hungry manufacturer</w:t>
      </w:r>
      <w:r w:rsidRPr="00B705C3">
        <w:rPr>
          <w:rStyle w:val="StyleStyleBold12pt"/>
          <w:b w:val="0"/>
          <w:sz w:val="16"/>
        </w:rPr>
        <w:t xml:space="preserve"> wondering where in the world to locate. Time after time, the answer to this question is: America. There has long been talk in the US about ‘</w:t>
      </w:r>
      <w:proofErr w:type="spellStart"/>
      <w:r w:rsidRPr="00B705C3">
        <w:rPr>
          <w:rStyle w:val="StyleStyleBold12pt"/>
          <w:b w:val="0"/>
          <w:sz w:val="16"/>
        </w:rPr>
        <w:t>reshoring</w:t>
      </w:r>
      <w:proofErr w:type="spellEnd"/>
      <w:r w:rsidRPr="00B705C3">
        <w:rPr>
          <w:rStyle w:val="StyleStyleBold12pt"/>
          <w:b w:val="0"/>
          <w:sz w:val="16"/>
        </w:rPr>
        <w:t xml:space="preserve">’, where US companies decide to create jobs in the rustbelt states that need them most. But all sorts of </w:t>
      </w:r>
      <w:r w:rsidRPr="00533F12">
        <w:rPr>
          <w:rStyle w:val="StyleBoldUnderline"/>
        </w:rPr>
        <w:t xml:space="preserve">companies are coming to America. </w:t>
      </w:r>
      <w:proofErr w:type="spellStart"/>
      <w:r w:rsidRPr="00533F12">
        <w:rPr>
          <w:rStyle w:val="StyleBoldUnderline"/>
        </w:rPr>
        <w:t>Voestalpine</w:t>
      </w:r>
      <w:proofErr w:type="spellEnd"/>
      <w:r w:rsidRPr="00533F12">
        <w:rPr>
          <w:rStyle w:val="StyleBoldUnderline"/>
        </w:rPr>
        <w:t>, an Austrian steel company, declared</w:t>
      </w:r>
      <w:r w:rsidRPr="00B705C3">
        <w:rPr>
          <w:rStyle w:val="StyleStyleBold12pt"/>
          <w:b w:val="0"/>
          <w:sz w:val="16"/>
        </w:rPr>
        <w:t xml:space="preserve"> in March that </w:t>
      </w:r>
      <w:r w:rsidRPr="00533F12">
        <w:rPr>
          <w:rStyle w:val="StyleBoldUnderline"/>
        </w:rPr>
        <w:t>it would build a €550 million plant in Texas, having rejected</w:t>
      </w:r>
      <w:r w:rsidRPr="00B705C3">
        <w:rPr>
          <w:rStyle w:val="StyleStyleBold12pt"/>
          <w:b w:val="0"/>
          <w:sz w:val="16"/>
        </w:rPr>
        <w:t xml:space="preserve"> 16 other sites in </w:t>
      </w:r>
      <w:r w:rsidRPr="00533F12">
        <w:rPr>
          <w:rStyle w:val="StyleBoldUnderline"/>
        </w:rPr>
        <w:t xml:space="preserve">seven other countries. </w:t>
      </w:r>
      <w:r w:rsidRPr="00533F12">
        <w:rPr>
          <w:rStyle w:val="Emphasis"/>
        </w:rPr>
        <w:t>With an economic recovery comes geopolitical clout.</w:t>
      </w:r>
      <w:r w:rsidRPr="00B705C3">
        <w:rPr>
          <w:rStyle w:val="StyleStyleBold12pt"/>
          <w:b w:val="0"/>
          <w:sz w:val="16"/>
        </w:rPr>
        <w:t xml:space="preserve"> Late last year </w:t>
      </w:r>
      <w:r w:rsidRPr="00533F12">
        <w:rPr>
          <w:rStyle w:val="StyleBoldUnderline"/>
        </w:rPr>
        <w:t xml:space="preserve">the </w:t>
      </w:r>
      <w:r w:rsidRPr="00533F12">
        <w:rPr>
          <w:rStyle w:val="Emphasis"/>
        </w:rPr>
        <w:t>I</w:t>
      </w:r>
      <w:r w:rsidRPr="00B705C3">
        <w:rPr>
          <w:rStyle w:val="StyleStyleBold12pt"/>
          <w:b w:val="0"/>
          <w:sz w:val="16"/>
        </w:rPr>
        <w:t xml:space="preserve">nternational </w:t>
      </w:r>
      <w:r w:rsidRPr="00533F12">
        <w:rPr>
          <w:rStyle w:val="Emphasis"/>
        </w:rPr>
        <w:t>E</w:t>
      </w:r>
      <w:r w:rsidRPr="00B705C3">
        <w:rPr>
          <w:rStyle w:val="StyleStyleBold12pt"/>
          <w:b w:val="0"/>
          <w:sz w:val="16"/>
        </w:rPr>
        <w:t xml:space="preserve">nergy </w:t>
      </w:r>
      <w:r w:rsidRPr="00533F12">
        <w:rPr>
          <w:rStyle w:val="Emphasis"/>
        </w:rPr>
        <w:t>A</w:t>
      </w:r>
      <w:r w:rsidRPr="00B705C3">
        <w:rPr>
          <w:rStyle w:val="StyleStyleBold12pt"/>
          <w:b w:val="0"/>
          <w:sz w:val="16"/>
        </w:rPr>
        <w:t xml:space="preserve">gency </w:t>
      </w:r>
      <w:r w:rsidRPr="00533F12">
        <w:rPr>
          <w:rStyle w:val="StyleBoldUnderline"/>
        </w:rPr>
        <w:t xml:space="preserve">projected that by 2020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would supplant Saudi Arabia as the world’s largest oil producer.</w:t>
      </w:r>
      <w:r w:rsidRPr="00B705C3">
        <w:rPr>
          <w:rStyle w:val="StyleStyleBold12pt"/>
          <w:b w:val="0"/>
          <w:sz w:val="16"/>
        </w:rPr>
        <w:t xml:space="preserve"> By 2030, the United States would </w:t>
      </w:r>
      <w:proofErr w:type="spellStart"/>
      <w:r w:rsidRPr="00B705C3">
        <w:rPr>
          <w:rStyle w:val="StyleStyleBold12pt"/>
          <w:b w:val="0"/>
          <w:sz w:val="16"/>
        </w:rPr>
        <w:t>realise</w:t>
      </w:r>
      <w:proofErr w:type="spellEnd"/>
      <w:r w:rsidRPr="00B705C3">
        <w:rPr>
          <w:rStyle w:val="StyleStyleBold12pt"/>
          <w:b w:val="0"/>
          <w:sz w:val="16"/>
        </w:rPr>
        <w:t xml:space="preserve"> its longstanding dream of energy self-sufficiency. And while the US government can hardly be credited with the fracking revolution, the Obama administration did not bar its progress — more than can be said for many European governments, some of which are so wedded to the renewables agenda that they don’t want to accept the good news. In fact, </w:t>
      </w:r>
      <w:r w:rsidRPr="00533F12">
        <w:rPr>
          <w:rStyle w:val="StyleBoldUnderline"/>
        </w:rPr>
        <w:t>the drama on Capitol Hill has diverted attention from the recovery underway in an America which is not connected to political wrangling.</w:t>
      </w:r>
      <w:r w:rsidRPr="00B705C3">
        <w:rPr>
          <w:rStyle w:val="StyleStyleBold12pt"/>
          <w:b w:val="0"/>
          <w:sz w:val="16"/>
        </w:rPr>
        <w:t xml:space="preserve"> As Larry Summers once put it, </w:t>
      </w:r>
      <w:r w:rsidRPr="00533F12">
        <w:rPr>
          <w:rStyle w:val="StyleBoldUnderline"/>
        </w:rPr>
        <w:t>‘The great mistake of the gridlock theorists is to suppose that all progress comes from legislation and that more legislation</w:t>
      </w:r>
      <w:r w:rsidRPr="00B705C3">
        <w:rPr>
          <w:rStyle w:val="StyleStyleBold12pt"/>
          <w:b w:val="0"/>
          <w:sz w:val="16"/>
        </w:rPr>
        <w:t xml:space="preserve"> consistently </w:t>
      </w:r>
      <w:r w:rsidRPr="00533F12">
        <w:rPr>
          <w:rStyle w:val="StyleBoldUnderline"/>
        </w:rPr>
        <w:t>represents more progress.’</w:t>
      </w:r>
      <w:r w:rsidRPr="00B705C3">
        <w:rPr>
          <w:rStyle w:val="StyleStyleBold12pt"/>
          <w:b w:val="0"/>
          <w:sz w:val="16"/>
        </w:rPr>
        <w:t xml:space="preserve"> Even so, </w:t>
      </w:r>
      <w:r w:rsidRPr="00533F12">
        <w:rPr>
          <w:rStyle w:val="StyleBoldUnderline"/>
        </w:rPr>
        <w:t>the US</w:t>
      </w:r>
      <w:r w:rsidRPr="00B705C3">
        <w:rPr>
          <w:rStyle w:val="StyleStyleBold12pt"/>
          <w:b w:val="0"/>
          <w:sz w:val="16"/>
        </w:rPr>
        <w:t xml:space="preserve"> system of </w:t>
      </w:r>
      <w:r w:rsidRPr="00533F12">
        <w:rPr>
          <w:rStyle w:val="StyleBoldUnderline"/>
        </w:rPr>
        <w:t>government has been surprisingly nimble despite</w:t>
      </w:r>
      <w:r w:rsidRPr="00B705C3">
        <w:rPr>
          <w:rStyle w:val="StyleStyleBold12pt"/>
          <w:b w:val="0"/>
          <w:sz w:val="16"/>
        </w:rPr>
        <w:t xml:space="preserve"> its perceived </w:t>
      </w:r>
      <w:r w:rsidRPr="00533F12">
        <w:rPr>
          <w:rStyle w:val="StyleBoldUnderline"/>
        </w:rPr>
        <w:t>political paralysis.</w:t>
      </w:r>
      <w:r w:rsidRPr="00B705C3">
        <w:rPr>
          <w:rStyle w:val="StyleStyleBold12pt"/>
          <w:b w:val="0"/>
          <w:sz w:val="16"/>
        </w:rPr>
        <w:t xml:space="preserve"> In the five years since the financial crisis, </w:t>
      </w:r>
      <w:r w:rsidRPr="00533F12">
        <w:rPr>
          <w:rStyle w:val="StyleBoldUnderline"/>
        </w:rPr>
        <w:t>Congress has passed legislation that saved the US financial system, rescued the car</w:t>
      </w:r>
      <w:r w:rsidRPr="00B705C3">
        <w:rPr>
          <w:rStyle w:val="StyleStyleBold12pt"/>
          <w:b w:val="0"/>
          <w:sz w:val="16"/>
        </w:rPr>
        <w:t xml:space="preserve">-making </w:t>
      </w:r>
      <w:r w:rsidRPr="00533F12">
        <w:rPr>
          <w:rStyle w:val="StyleBoldUnderline"/>
        </w:rPr>
        <w:t xml:space="preserve">sector, enacted the largest fiscal stimulus </w:t>
      </w:r>
      <w:proofErr w:type="spellStart"/>
      <w:r w:rsidRPr="00533F12">
        <w:rPr>
          <w:rStyle w:val="StyleBoldUnderline"/>
        </w:rPr>
        <w:t>programme</w:t>
      </w:r>
      <w:proofErr w:type="spellEnd"/>
      <w:r w:rsidRPr="00533F12">
        <w:rPr>
          <w:rStyle w:val="StyleBoldUnderline"/>
        </w:rPr>
        <w:t xml:space="preserve"> in the world</w:t>
      </w:r>
      <w:r w:rsidRPr="00B705C3">
        <w:rPr>
          <w:rStyle w:val="StyleStyleBold12pt"/>
          <w:b w:val="0"/>
          <w:sz w:val="16"/>
        </w:rPr>
        <w:t xml:space="preserve"> (which contained substantial tax cuts), </w:t>
      </w:r>
      <w:r w:rsidRPr="00533F12">
        <w:rPr>
          <w:rStyle w:val="StyleBoldUnderline"/>
        </w:rPr>
        <w:t>overhauled</w:t>
      </w:r>
      <w:r w:rsidRPr="00B705C3">
        <w:rPr>
          <w:rStyle w:val="StyleStyleBold12pt"/>
          <w:b w:val="0"/>
          <w:sz w:val="16"/>
        </w:rPr>
        <w:t xml:space="preserve"> its </w:t>
      </w:r>
      <w:r w:rsidRPr="00533F12">
        <w:rPr>
          <w:rStyle w:val="StyleBoldUnderline"/>
        </w:rPr>
        <w:t>financial regulation, passed ambitious health-care legislation, and</w:t>
      </w:r>
      <w:r w:rsidRPr="00B705C3">
        <w:rPr>
          <w:rStyle w:val="StyleStyleBold12pt"/>
          <w:b w:val="0"/>
          <w:sz w:val="16"/>
        </w:rPr>
        <w:t xml:space="preserve"> then </w:t>
      </w:r>
      <w:r w:rsidRPr="00533F12">
        <w:rPr>
          <w:rStyle w:val="StyleBoldUnderline"/>
        </w:rPr>
        <w:t>took steps to control spending.</w:t>
      </w:r>
      <w:r w:rsidRPr="00B705C3">
        <w:rPr>
          <w:rStyle w:val="StyleStyleBold12pt"/>
          <w:b w:val="0"/>
          <w:sz w:val="16"/>
        </w:rPr>
        <w:t xml:space="preserve"> This week, the House and Senate are moving </w:t>
      </w:r>
      <w:r w:rsidRPr="00B705C3">
        <w:rPr>
          <w:rStyle w:val="StyleStyleBold12pt"/>
          <w:b w:val="0"/>
          <w:sz w:val="16"/>
        </w:rPr>
        <w:lastRenderedPageBreak/>
        <w:t xml:space="preserve">forward on comprehensive immigration reform. Compared with Britain — or anywhere in Europe — </w:t>
      </w:r>
      <w:r w:rsidRPr="00533F12">
        <w:rPr>
          <w:rStyle w:val="StyleBoldUnderline"/>
        </w:rPr>
        <w:t>the US has been a hive of productive political activity.</w:t>
      </w:r>
      <w:r w:rsidRPr="00B705C3">
        <w:rPr>
          <w:rStyle w:val="StyleStyleBold12pt"/>
          <w:b w:val="0"/>
          <w:sz w:val="16"/>
        </w:rPr>
        <w:t xml:space="preserve"> By contrast, </w:t>
      </w:r>
      <w:r w:rsidRPr="00533F12">
        <w:rPr>
          <w:rStyle w:val="StyleBoldUnderline"/>
        </w:rPr>
        <w:t xml:space="preserve">the emerging </w:t>
      </w:r>
      <w:proofErr w:type="spellStart"/>
      <w:r w:rsidRPr="00533F12">
        <w:rPr>
          <w:rStyle w:val="StyleBoldUnderline"/>
        </w:rPr>
        <w:t>Brics</w:t>
      </w:r>
      <w:proofErr w:type="spellEnd"/>
      <w:r w:rsidRPr="00533F12">
        <w:rPr>
          <w:rStyle w:val="StyleBoldUnderline"/>
        </w:rPr>
        <w:t>, who were supposed to take over the world, have seen better days. Brazil is confronting massive protests from citizens angry that so much money is being spent to prepare for the World Cup. Russia’s energy boom is tapering</w:t>
      </w:r>
      <w:r w:rsidRPr="00B705C3">
        <w:rPr>
          <w:rStyle w:val="StyleStyleBold12pt"/>
          <w:b w:val="0"/>
          <w:sz w:val="16"/>
        </w:rPr>
        <w:t xml:space="preserve"> off; </w:t>
      </w:r>
      <w:r w:rsidRPr="00533F12">
        <w:rPr>
          <w:rStyle w:val="StyleBoldUnderline"/>
        </w:rPr>
        <w:t>Moscow finds itself starved of foreign capital due to the caprice of</w:t>
      </w:r>
      <w:r w:rsidRPr="00B705C3">
        <w:rPr>
          <w:rStyle w:val="StyleStyleBold12pt"/>
          <w:b w:val="0"/>
          <w:sz w:val="16"/>
        </w:rPr>
        <w:t xml:space="preserve"> President </w:t>
      </w:r>
      <w:r w:rsidRPr="00533F12">
        <w:rPr>
          <w:rStyle w:val="StyleBoldUnderline"/>
        </w:rPr>
        <w:t>Putin. China’s</w:t>
      </w:r>
      <w:r w:rsidRPr="00B705C3">
        <w:rPr>
          <w:rStyle w:val="StyleStyleBold12pt"/>
          <w:b w:val="0"/>
          <w:sz w:val="16"/>
        </w:rPr>
        <w:t xml:space="preserve"> economic growth during the Great Recession has far outstripped the United States; and yet its </w:t>
      </w:r>
      <w:r w:rsidRPr="00533F12">
        <w:rPr>
          <w:rStyle w:val="StyleBoldUnderline"/>
        </w:rPr>
        <w:t>new leadership is rejecting the ‘Beijing consensus’</w:t>
      </w:r>
      <w:r w:rsidRPr="00B705C3">
        <w:rPr>
          <w:rStyle w:val="StyleStyleBold12pt"/>
          <w:b w:val="0"/>
          <w:sz w:val="16"/>
        </w:rPr>
        <w:t xml:space="preserve"> as quickly as it can. Indeed </w:t>
      </w:r>
      <w:r w:rsidRPr="00533F12">
        <w:rPr>
          <w:rStyle w:val="StyleBoldUnderline"/>
        </w:rPr>
        <w:t>China may be heading for its own credit crunch</w:t>
      </w:r>
      <w:r w:rsidRPr="00B705C3">
        <w:rPr>
          <w:rStyle w:val="StyleStyleBold12pt"/>
          <w:b w:val="0"/>
          <w:sz w:val="16"/>
        </w:rPr>
        <w:t xml:space="preserve">: in recent weeks, its bank lending rates have surged and </w:t>
      </w:r>
      <w:r w:rsidRPr="00533F12">
        <w:rPr>
          <w:rStyle w:val="StyleBoldUnderline"/>
        </w:rPr>
        <w:t>one bank</w:t>
      </w:r>
      <w:r w:rsidRPr="00B705C3">
        <w:rPr>
          <w:rStyle w:val="StyleStyleBold12pt"/>
          <w:b w:val="0"/>
          <w:sz w:val="16"/>
        </w:rPr>
        <w:t xml:space="preserve"> briefly </w:t>
      </w:r>
      <w:r w:rsidRPr="00533F12">
        <w:rPr>
          <w:rStyle w:val="StyleBoldUnderline"/>
        </w:rPr>
        <w:t>defaulted.</w:t>
      </w:r>
      <w:r w:rsidRPr="00B705C3">
        <w:rPr>
          <w:rStyle w:val="StyleStyleBold12pt"/>
          <w:b w:val="0"/>
          <w:sz w:val="16"/>
        </w:rPr>
        <w:t xml:space="preserve"> The country’s attempts to clamp down on the misallocation of cheap credit may well have triggered its latest bout of financial turmoil. There is no denying that </w:t>
      </w:r>
      <w:r w:rsidRPr="00533F12">
        <w:rPr>
          <w:rStyle w:val="StyleBoldUnderline"/>
        </w:rPr>
        <w:t xml:space="preserve">the relative power of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is less now than it was a decade ago. And yet, five years after the</w:t>
      </w:r>
      <w:r w:rsidRPr="00B705C3">
        <w:rPr>
          <w:rStyle w:val="StyleStyleBold12pt"/>
          <w:b w:val="0"/>
          <w:sz w:val="16"/>
        </w:rPr>
        <w:t xml:space="preserve"> start of the </w:t>
      </w:r>
      <w:r w:rsidRPr="00533F12">
        <w:rPr>
          <w:rStyle w:val="StyleBoldUnderline"/>
        </w:rPr>
        <w:t>Great Recession, US power does not appear to be on the wane.</w:t>
      </w:r>
      <w:r w:rsidRPr="00B705C3">
        <w:rPr>
          <w:rStyle w:val="StyleStyleBold12pt"/>
          <w:b w:val="0"/>
          <w:sz w:val="16"/>
        </w:rPr>
        <w:t xml:space="preserve"> If anything, the </w:t>
      </w:r>
      <w:proofErr w:type="spellStart"/>
      <w:r w:rsidRPr="00533F12">
        <w:rPr>
          <w:rStyle w:val="StyleBoldUnderline"/>
        </w:rPr>
        <w:t>trendlines</w:t>
      </w:r>
      <w:proofErr w:type="spellEnd"/>
      <w:r w:rsidRPr="00533F12">
        <w:rPr>
          <w:rStyle w:val="StyleBoldUnderline"/>
        </w:rPr>
        <w:t xml:space="preserve"> suggest the opposite.</w:t>
      </w:r>
      <w:r w:rsidRPr="00B705C3">
        <w:rPr>
          <w:rStyle w:val="StyleStyleBold12pt"/>
          <w:b w:val="0"/>
          <w:sz w:val="16"/>
        </w:rPr>
        <w:t xml:space="preserve"> Even </w:t>
      </w:r>
      <w:proofErr w:type="spellStart"/>
      <w:r w:rsidRPr="00B705C3">
        <w:rPr>
          <w:rStyle w:val="StyleStyleBold12pt"/>
          <w:b w:val="0"/>
          <w:sz w:val="16"/>
        </w:rPr>
        <w:t>Arvind</w:t>
      </w:r>
      <w:proofErr w:type="spellEnd"/>
      <w:r w:rsidRPr="00B705C3">
        <w:rPr>
          <w:rStyle w:val="StyleStyleBold12pt"/>
          <w:b w:val="0"/>
          <w:sz w:val="16"/>
        </w:rPr>
        <w:t xml:space="preserve"> Subramanian, the author of Eclipse: Living in the Shadow of China’s Economic Dominance, has changed his tune a bit. In a recent paper he paraphrased Mark Twain, concluding: ‘Reports of the decline in American economic power appeared to have been exaggerated.’ Plenty of dangers lie ahead. The United States could get trapped into another draining war in the Middle East. Partisan bickering in Washington could block any structural budget reforms and cripple America’s long-term finances. A premature end to quantitative easing, or another </w:t>
      </w:r>
      <w:proofErr w:type="spellStart"/>
      <w:r w:rsidRPr="00B705C3">
        <w:rPr>
          <w:rStyle w:val="StyleStyleBold12pt"/>
          <w:b w:val="0"/>
          <w:sz w:val="16"/>
        </w:rPr>
        <w:t>eurozone</w:t>
      </w:r>
      <w:proofErr w:type="spellEnd"/>
      <w:r w:rsidRPr="00B705C3">
        <w:rPr>
          <w:rStyle w:val="StyleStyleBold12pt"/>
          <w:b w:val="0"/>
          <w:sz w:val="16"/>
        </w:rPr>
        <w:t xml:space="preserve"> crisis, could induce another setback. But </w:t>
      </w:r>
      <w:r w:rsidRPr="00B705C3">
        <w:rPr>
          <w:rStyle w:val="StyleBoldUnderline"/>
        </w:rPr>
        <w:t xml:space="preserve">the </w:t>
      </w:r>
      <w:r w:rsidRPr="00B705C3">
        <w:rPr>
          <w:rStyle w:val="Emphasis"/>
        </w:rPr>
        <w:t>U</w:t>
      </w:r>
      <w:r w:rsidRPr="00B705C3">
        <w:rPr>
          <w:rStyle w:val="StyleStyleBold12pt"/>
          <w:b w:val="0"/>
          <w:sz w:val="16"/>
        </w:rPr>
        <w:t xml:space="preserve">nited </w:t>
      </w:r>
      <w:r w:rsidRPr="00B705C3">
        <w:rPr>
          <w:rStyle w:val="Emphasis"/>
        </w:rPr>
        <w:t>S</w:t>
      </w:r>
      <w:r w:rsidRPr="00B705C3">
        <w:rPr>
          <w:rStyle w:val="StyleStyleBold12pt"/>
          <w:b w:val="0"/>
          <w:sz w:val="16"/>
        </w:rPr>
        <w:t xml:space="preserve">tates </w:t>
      </w:r>
      <w:r w:rsidRPr="00B705C3">
        <w:rPr>
          <w:rStyle w:val="StyleBoldUnderline"/>
        </w:rPr>
        <w:t>has a remarkable ability to right its own ship. That ability,</w:t>
      </w:r>
      <w:r w:rsidRPr="00B705C3">
        <w:rPr>
          <w:rStyle w:val="StyleStyleBold12pt"/>
          <w:b w:val="0"/>
          <w:sz w:val="16"/>
        </w:rPr>
        <w:t xml:space="preserve"> in and of itself, </w:t>
      </w:r>
      <w:r w:rsidRPr="00B705C3">
        <w:rPr>
          <w:rStyle w:val="StyleBoldUnderline"/>
        </w:rPr>
        <w:t>is one of the sources of its enduring power.</w:t>
      </w:r>
    </w:p>
    <w:p w:rsidR="002A192D" w:rsidRDefault="00D6715D"/>
    <w:p w:rsidR="00D6715D" w:rsidRDefault="00D6715D"/>
    <w:p w:rsidR="00D6715D" w:rsidRDefault="00D6715D" w:rsidP="00D6715D">
      <w:pPr>
        <w:pStyle w:val="Heading2"/>
      </w:pPr>
      <w:bookmarkStart w:id="0" w:name="_GoBack"/>
      <w:bookmarkEnd w:id="0"/>
      <w:r>
        <w:lastRenderedPageBreak/>
        <w:t>Security K</w:t>
      </w:r>
    </w:p>
    <w:p w:rsidR="00D6715D" w:rsidRDefault="00D6715D" w:rsidP="00D6715D">
      <w:pPr>
        <w:pStyle w:val="Heading2"/>
      </w:pPr>
      <w:r>
        <w:lastRenderedPageBreak/>
        <w:t>1NC Shell – New</w:t>
      </w:r>
    </w:p>
    <w:p w:rsidR="00D6715D" w:rsidRPr="00457FF0" w:rsidRDefault="00D6715D" w:rsidP="00D6715D">
      <w:pPr>
        <w:rPr>
          <w:rStyle w:val="StyleStyleBold12pt"/>
        </w:rPr>
      </w:pPr>
      <w:r w:rsidRPr="00457FF0">
        <w:rPr>
          <w:rStyle w:val="StyleStyleBold12pt"/>
        </w:rPr>
        <w:t xml:space="preserve">Attempts to economically engage and intervene in Latin America causes a framework of securitization – exacerbates tensions which inevitably results in conflict </w:t>
      </w:r>
    </w:p>
    <w:p w:rsidR="00D6715D" w:rsidRPr="00C441E6" w:rsidRDefault="00D6715D" w:rsidP="00D6715D">
      <w:r w:rsidRPr="00C441E6">
        <w:rPr>
          <w:rStyle w:val="StyleStyleBold12pt"/>
        </w:rPr>
        <w:t>Acharya 95</w:t>
      </w:r>
      <w:r w:rsidRPr="00C441E6">
        <w:t xml:space="preserve"> – </w:t>
      </w:r>
      <w:proofErr w:type="spellStart"/>
      <w:r w:rsidRPr="00C441E6">
        <w:t>Amitav</w:t>
      </w:r>
      <w:proofErr w:type="spellEnd"/>
      <w:r w:rsidRPr="00C441E6">
        <w:t>, Professor of Global Governance at American and UNESCO Chair in Transnational Challenges and Governance and Chair of the ASEAN Studies Center (“The Periphery as the Core: The Third World and Security Studies”, 1995, http://guessoumiss.files.wordpress.com/2011/08/critical-security-studies.pdf)</w:t>
      </w:r>
    </w:p>
    <w:p w:rsidR="00D6715D" w:rsidRPr="00E6293B" w:rsidRDefault="00D6715D" w:rsidP="00D6715D">
      <w:pPr>
        <w:pStyle w:val="Card"/>
        <w:rPr>
          <w:rStyle w:val="Emphasis"/>
        </w:rPr>
      </w:pPr>
      <w:r w:rsidRPr="00E6293B">
        <w:t xml:space="preserve">The above-mentioned features of </w:t>
      </w:r>
      <w:r w:rsidRPr="00047115">
        <w:rPr>
          <w:szCs w:val="16"/>
        </w:rPr>
        <w:t xml:space="preserve">in </w:t>
      </w:r>
      <w:r w:rsidRPr="006341E3">
        <w:rPr>
          <w:rStyle w:val="Emphasis"/>
          <w:highlight w:val="green"/>
        </w:rPr>
        <w:t>security in the Third World</w:t>
      </w:r>
      <w:r w:rsidRPr="00047115">
        <w:rPr>
          <w:rStyle w:val="Emphasis"/>
        </w:rPr>
        <w:t xml:space="preserve"> </w:t>
      </w:r>
      <w:r w:rsidRPr="006341E3">
        <w:rPr>
          <w:rStyle w:val="Emphasis"/>
          <w:highlight w:val="green"/>
        </w:rPr>
        <w:t>constitute a highly relevant</w:t>
      </w:r>
      <w:r w:rsidRPr="00047115">
        <w:rPr>
          <w:rStyle w:val="Emphasis"/>
        </w:rPr>
        <w:t xml:space="preserve"> </w:t>
      </w:r>
      <w:r w:rsidRPr="00047115">
        <w:t xml:space="preserve">explanatory </w:t>
      </w:r>
      <w:r w:rsidRPr="006341E3">
        <w:rPr>
          <w:rStyle w:val="Emphasis"/>
          <w:highlight w:val="green"/>
        </w:rPr>
        <w:t>framework for analyzing</w:t>
      </w:r>
      <w:r w:rsidRPr="00047115">
        <w:rPr>
          <w:rStyle w:val="Emphasis"/>
        </w:rPr>
        <w:t xml:space="preserve"> the major sources</w:t>
      </w:r>
      <w:r w:rsidRPr="00E6293B">
        <w:rPr>
          <w:rStyle w:val="Emphasis"/>
        </w:rPr>
        <w:t xml:space="preserve"> of </w:t>
      </w:r>
      <w:r w:rsidRPr="006341E3">
        <w:rPr>
          <w:rStyle w:val="Emphasis"/>
          <w:highlight w:val="green"/>
        </w:rPr>
        <w:t>instability</w:t>
      </w:r>
      <w:r w:rsidRPr="00ED1D0D">
        <w:rPr>
          <w:rStyle w:val="StyleBoldUnderline"/>
        </w:rPr>
        <w:t xml:space="preserve"> in the post-Cold War era</w:t>
      </w:r>
      <w:r w:rsidRPr="00E6293B">
        <w:t xml:space="preserve">. To begin with, </w:t>
      </w:r>
      <w:r w:rsidRPr="00ED1D0D">
        <w:rPr>
          <w:rStyle w:val="StyleBoldUnderline"/>
        </w:rPr>
        <w:t xml:space="preserve">they </w:t>
      </w:r>
      <w:r w:rsidRPr="00ED1D0D">
        <w:rPr>
          <w:rStyle w:val="StyleBoldUnderline"/>
          <w:highlight w:val="yellow"/>
        </w:rPr>
        <w:t>aid our understanding of</w:t>
      </w:r>
      <w:r w:rsidRPr="00ED1D0D">
        <w:rPr>
          <w:rStyle w:val="StyleBoldUnderline"/>
        </w:rPr>
        <w:t xml:space="preserve"> the emergence and escalation of </w:t>
      </w:r>
      <w:r w:rsidRPr="00ED1D0D">
        <w:rPr>
          <w:rStyle w:val="StyleBoldUnderline"/>
          <w:highlight w:val="yellow"/>
        </w:rPr>
        <w:t>conflicts and instability</w:t>
      </w:r>
      <w:r w:rsidRPr="00E6293B">
        <w:t xml:space="preserve"> in the new states of Europe and Central Asia, </w:t>
      </w:r>
      <w:r w:rsidRPr="00ED1D0D">
        <w:rPr>
          <w:rStyle w:val="StyleBoldUnderline"/>
          <w:highlight w:val="yellow"/>
        </w:rPr>
        <w:t>which</w:t>
      </w:r>
      <w:r w:rsidRPr="00ED1D0D">
        <w:rPr>
          <w:rStyle w:val="StyleBoldUnderline"/>
        </w:rPr>
        <w:t xml:space="preserve"> now </w:t>
      </w:r>
      <w:r w:rsidRPr="00ED1D0D">
        <w:rPr>
          <w:rStyle w:val="StyleBoldUnderline"/>
          <w:highlight w:val="yellow"/>
        </w:rPr>
        <w:t>constitute</w:t>
      </w:r>
      <w:r w:rsidRPr="00ED1D0D">
        <w:rPr>
          <w:rStyle w:val="StyleBoldUnderline"/>
        </w:rPr>
        <w:t xml:space="preserve"> some of the most serious </w:t>
      </w:r>
      <w:r w:rsidRPr="00ED1D0D">
        <w:rPr>
          <w:rStyle w:val="StyleBoldUnderline"/>
          <w:highlight w:val="yellow"/>
        </w:rPr>
        <w:t>threats to the</w:t>
      </w:r>
      <w:r w:rsidRPr="00E6293B">
        <w:t xml:space="preserve"> post—Cold War </w:t>
      </w:r>
      <w:r w:rsidRPr="00ED1D0D">
        <w:rPr>
          <w:rStyle w:val="StyleBoldUnderline"/>
          <w:highlight w:val="yellow"/>
        </w:rPr>
        <w:t>international order</w:t>
      </w:r>
      <w:r w:rsidRPr="00ED1D0D">
        <w:rPr>
          <w:rStyle w:val="StyleBoldUnderline"/>
        </w:rPr>
        <w:t>.</w:t>
      </w:r>
      <w:r w:rsidRPr="00E6293B">
        <w:t xml:space="preserve"> Even though one may debate whether these states should be formally recognized as forming part of the so-called Third World, it is quite clear that there are striking similarities between the former’s security problems and those of the existing </w:t>
      </w:r>
      <w:r w:rsidRPr="00ED1D0D">
        <w:rPr>
          <w:rStyle w:val="StyleBoldUnderline"/>
        </w:rPr>
        <w:t>Third World category.</w:t>
      </w:r>
      <w:r w:rsidRPr="00E6293B">
        <w:t xml:space="preserve"> These</w:t>
      </w:r>
      <w:r w:rsidRPr="00ED1D0D">
        <w:rPr>
          <w:rStyle w:val="StyleBoldUnderline"/>
        </w:rPr>
        <w:t xml:space="preserve"> include</w:t>
      </w:r>
      <w:r w:rsidRPr="00E6293B">
        <w:t xml:space="preserve"> fairly </w:t>
      </w:r>
      <w:r w:rsidRPr="00ED1D0D">
        <w:rPr>
          <w:rStyle w:val="StyleBoldUnderline"/>
        </w:rPr>
        <w:t>low levels of sociopolitical cohesion and a strong element of a state—nation dichotomy, with</w:t>
      </w:r>
      <w:r w:rsidRPr="00E6293B">
        <w:t xml:space="preserve"> consequent </w:t>
      </w:r>
      <w:r w:rsidRPr="00ED1D0D">
        <w:rPr>
          <w:rStyle w:val="StyleBoldUnderline"/>
        </w:rPr>
        <w:t>problems of ethnic strife and regime insecurity</w:t>
      </w:r>
      <w:r w:rsidRPr="00E6293B">
        <w:t xml:space="preserve">. </w:t>
      </w:r>
      <w:proofErr w:type="spellStart"/>
      <w:r w:rsidRPr="00E6293B">
        <w:t>Ayoob</w:t>
      </w:r>
      <w:proofErr w:type="spellEnd"/>
      <w:r w:rsidRPr="00E6293B">
        <w:t xml:space="preserve"> notes that “in terms of their colonial background, the arbitrary construction of their boundaries by external powers, the lack of societal cohesion, their recent emergence into juridical statehood, and their stage of development, the states of the Caucasus and Central Asia as well as of the Balkans demonstrate political, economic and social characteristics that are in many ways akin to Asian, African, and </w:t>
      </w:r>
      <w:r w:rsidRPr="00ED1D0D">
        <w:rPr>
          <w:rStyle w:val="StyleBoldUnderline"/>
        </w:rPr>
        <w:t>Latin American states that have been traditionally considered</w:t>
      </w:r>
      <w:r w:rsidRPr="00E6293B">
        <w:t xml:space="preserve"> as constituting the </w:t>
      </w:r>
      <w:r w:rsidRPr="00ED1D0D">
        <w:rPr>
          <w:rStyle w:val="StyleBoldUnderline"/>
        </w:rPr>
        <w:t>Third World.</w:t>
      </w:r>
      <w:r w:rsidRPr="00E6293B">
        <w:t xml:space="preserve">”39 In a broader context, the Third World security experience suggests the need to view the majority of the post-Cold War conflicts as a product of local factors, rather than of the changing structure of the international system from bipolarity to </w:t>
      </w:r>
      <w:proofErr w:type="spellStart"/>
      <w:r w:rsidRPr="00E6293B">
        <w:t>multipolarity</w:t>
      </w:r>
      <w:proofErr w:type="spellEnd"/>
      <w:r w:rsidRPr="00E6293B">
        <w:t xml:space="preserve">. Some observers have suggested that the Cold War had suppressed “many potential third-world conflicts”; its end will ensure that “other conflicts will very probably arise from decompression and from a loosening of the controls and self—controls” exercised by the superpowers.40 But such a view obscures the unchanged role of essentially domestic and intraregional factors related to weak national integration, economic underdevelopment, and competition for political legitimacy and control in shaping Third World instability. Roberto Garcia </w:t>
      </w:r>
      <w:proofErr w:type="spellStart"/>
      <w:r w:rsidRPr="00E6293B">
        <w:t>Moritan</w:t>
      </w:r>
      <w:proofErr w:type="spellEnd"/>
      <w:r w:rsidRPr="00E6293B">
        <w:t xml:space="preserve"> has argued: Many of the regional problems and/or conflicts that were essentially local expressions of the [Cold War] rivalry are now proving soluble. But there are many other conflicts rooted in other sources, among them historical, political, colonial, ethnic, religious, or socio-economic legacies, that continue to produce international tensions. Cutting across these local issues are the major disparities of wealth and opportunity that separate the industrialized nations and the developing world. These have existed for decades. The failure to deal effectively with this gap is a source of additional tension, which itself frustrates long-term efforts to provide wider prosperity. The end of the Cold War has been irrelevant for many such conflicts.41 </w:t>
      </w:r>
      <w:proofErr w:type="gramStart"/>
      <w:r w:rsidRPr="00E6293B">
        <w:t>The</w:t>
      </w:r>
      <w:proofErr w:type="gramEnd"/>
      <w:r w:rsidRPr="00E6293B">
        <w:t xml:space="preserve"> view of regional conflicts as “essentially local expressions of rivalry” also underscores the need to rethink </w:t>
      </w:r>
      <w:proofErr w:type="spellStart"/>
      <w:r w:rsidRPr="00E6293B">
        <w:t>structuralist</w:t>
      </w:r>
      <w:proofErr w:type="spellEnd"/>
      <w:r w:rsidRPr="00E6293B">
        <w:t xml:space="preserve"> ideas that tend to analyze regional security in terms of systemic factors. During the Cold War, the theory of “regional subsystems” contributed to a system-dominant view of regional security (because a subsystem can only be located in relation to a larger international system).42 </w:t>
      </w:r>
      <w:proofErr w:type="spellStart"/>
      <w:r w:rsidRPr="00ED1D0D">
        <w:rPr>
          <w:rStyle w:val="StyleBoldUnderline"/>
        </w:rPr>
        <w:t>Buzan’s</w:t>
      </w:r>
      <w:proofErr w:type="spellEnd"/>
      <w:r w:rsidRPr="00ED1D0D">
        <w:rPr>
          <w:rStyle w:val="StyleBoldUnderline"/>
        </w:rPr>
        <w:t xml:space="preserve"> concept of a “security complex” offers a</w:t>
      </w:r>
      <w:r w:rsidRPr="00E6293B">
        <w:t xml:space="preserve"> </w:t>
      </w:r>
      <w:r w:rsidRPr="00ED1D0D">
        <w:rPr>
          <w:rStyle w:val="StyleBoldUnderline"/>
        </w:rPr>
        <w:t xml:space="preserve">more powerful </w:t>
      </w:r>
      <w:r w:rsidRPr="00E6293B">
        <w:t xml:space="preserve">and specific </w:t>
      </w:r>
      <w:r w:rsidRPr="00ED1D0D">
        <w:rPr>
          <w:rStyle w:val="StyleBoldUnderline"/>
        </w:rPr>
        <w:t>tool for regional security analysis by focusing on</w:t>
      </w:r>
      <w:r w:rsidRPr="00E6293B">
        <w:t xml:space="preserve"> “local sets of </w:t>
      </w:r>
      <w:r w:rsidRPr="00ED1D0D">
        <w:rPr>
          <w:rStyle w:val="StyleBoldUnderline"/>
        </w:rPr>
        <w:t>states… whose major security perceptions</w:t>
      </w:r>
      <w:r w:rsidRPr="00E6293B">
        <w:t xml:space="preserve"> and </w:t>
      </w:r>
      <w:r w:rsidRPr="00ED1D0D">
        <w:rPr>
          <w:rStyle w:val="StyleBoldUnderline"/>
        </w:rPr>
        <w:t>concerns link together sufficiently closely that their national security perceptions cannot realistically be considered</w:t>
      </w:r>
      <w:r w:rsidRPr="00E6293B">
        <w:t xml:space="preserve"> apart from one another.”43 But </w:t>
      </w:r>
      <w:proofErr w:type="spellStart"/>
      <w:r w:rsidRPr="00ED1D0D">
        <w:rPr>
          <w:rStyle w:val="StyleBoldUnderline"/>
          <w:highlight w:val="yellow"/>
        </w:rPr>
        <w:t>Buzan</w:t>
      </w:r>
      <w:proofErr w:type="spellEnd"/>
      <w:r w:rsidRPr="00E6293B">
        <w:t xml:space="preserve">, too, </w:t>
      </w:r>
      <w:r w:rsidRPr="00ED1D0D">
        <w:rPr>
          <w:rStyle w:val="StyleBoldUnderline"/>
          <w:highlight w:val="yellow"/>
        </w:rPr>
        <w:t>sees security complexes as</w:t>
      </w:r>
      <w:r w:rsidRPr="00E6293B">
        <w:t xml:space="preserve"> localized sets of essentially </w:t>
      </w:r>
      <w:r w:rsidRPr="00ED1D0D">
        <w:rPr>
          <w:rStyle w:val="StyleBoldUnderline"/>
          <w:highlight w:val="yellow"/>
        </w:rPr>
        <w:t>anarchic relations that mirror the international system at large</w:t>
      </w:r>
      <w:r w:rsidRPr="00E6293B">
        <w:t xml:space="preserve"> and whose existence is revealed and shaped largely by structural shifts. Thus, in </w:t>
      </w:r>
      <w:proofErr w:type="spellStart"/>
      <w:r w:rsidRPr="00E6293B">
        <w:t>Buzan’s</w:t>
      </w:r>
      <w:proofErr w:type="spellEnd"/>
      <w:r w:rsidRPr="00E6293B">
        <w:t xml:space="preserve"> view, </w:t>
      </w:r>
      <w:r w:rsidRPr="00ED1D0D">
        <w:rPr>
          <w:rStyle w:val="StyleBoldUnderline"/>
          <w:highlight w:val="yellow"/>
        </w:rPr>
        <w:t>colonialism and the Cold War constituted a structural</w:t>
      </w:r>
      <w:r w:rsidRPr="00ED1D0D">
        <w:rPr>
          <w:rStyle w:val="StyleBoldUnderline"/>
        </w:rPr>
        <w:t xml:space="preserve"> </w:t>
      </w:r>
      <w:r w:rsidRPr="00ED1D0D">
        <w:rPr>
          <w:rStyle w:val="StyleBoldUnderline"/>
          <w:highlight w:val="yellow"/>
        </w:rPr>
        <w:t>“overlay” in which regional security complexes were shaped</w:t>
      </w:r>
      <w:r w:rsidRPr="00ED1D0D">
        <w:rPr>
          <w:rStyle w:val="StyleBoldUnderline"/>
        </w:rPr>
        <w:t xml:space="preserve"> </w:t>
      </w:r>
      <w:r w:rsidRPr="00E6293B">
        <w:t>primarily</w:t>
      </w:r>
      <w:r w:rsidRPr="00ED1D0D">
        <w:rPr>
          <w:rStyle w:val="StyleBoldUnderline"/>
        </w:rPr>
        <w:t xml:space="preserve"> </w:t>
      </w:r>
      <w:r w:rsidRPr="00ED1D0D">
        <w:rPr>
          <w:rStyle w:val="StyleBoldUnderline"/>
          <w:highlight w:val="yellow"/>
        </w:rPr>
        <w:t>by</w:t>
      </w:r>
      <w:r w:rsidRPr="00ED1D0D">
        <w:rPr>
          <w:rStyle w:val="StyleBoldUnderline"/>
        </w:rPr>
        <w:t xml:space="preserve"> </w:t>
      </w:r>
      <w:r w:rsidRPr="00E6293B">
        <w:t xml:space="preserve">system-wide </w:t>
      </w:r>
      <w:r w:rsidRPr="00ED1D0D">
        <w:rPr>
          <w:rStyle w:val="StyleBoldUnderline"/>
          <w:highlight w:val="yellow"/>
        </w:rPr>
        <w:t>great power interactions</w:t>
      </w:r>
      <w:r w:rsidRPr="00E6293B">
        <w:t xml:space="preserve">. This overlay had suppressed many regional conflicts, which are now set to reappear.44 Such a </w:t>
      </w:r>
      <w:proofErr w:type="spellStart"/>
      <w:r w:rsidRPr="00E6293B">
        <w:t>structuralist</w:t>
      </w:r>
      <w:proofErr w:type="spellEnd"/>
      <w:r w:rsidRPr="00E6293B">
        <w:t xml:space="preserve"> bias may inhibit an appreciation of the range of social, cultural, and political forces that may be unique to different regions, and that may not be significantly affected by the end of the Cold War. There is sufficient empirical evidence to support Fred Halliday’s view that “since the causes of third world upheaval [were] to a considerable extent independent of Soviet—U.S. rivalry they will continue irrespective of relations between Washington and Moscow.”45 In Africa, which the U.S. Defense Intelligence Agency rates to be “the most unstable region in the Third World,”46 recent outbreaks of conflict (as in Rwanda and Somalia) are rooted in old ethnic and tribal animosities.47 In Asia, the end of the two major Cold War conflicts (Afghanistan and Cambodia) leaves a number of ethnic insurgencies and separatist movements. In South Asia, the problems of political instability and ethnic separatism continue to occupy the governments of India (Assam, Kashmir, and the Punjab), Pakistan (demands for autonomy in the Sind province), and Sri Lanka (Tamil separatism).48 The Southeast Asian governments face similar problems, especially in Indonesia (Aceh, East Timor, </w:t>
      </w:r>
      <w:proofErr w:type="spellStart"/>
      <w:r w:rsidRPr="00E6293B">
        <w:t>Irian</w:t>
      </w:r>
      <w:proofErr w:type="spellEnd"/>
      <w:r w:rsidRPr="00E6293B">
        <w:t xml:space="preserve"> Jaya), Myanmar (Karen and Shan </w:t>
      </w:r>
      <w:r w:rsidRPr="00E6293B">
        <w:lastRenderedPageBreak/>
        <w:t xml:space="preserve">guerrillas), and the Philippines (the New People’s Army). In the more economically developed parts of the Third World, </w:t>
      </w:r>
      <w:r w:rsidRPr="00047115">
        <w:rPr>
          <w:rStyle w:val="Emphasis"/>
          <w:highlight w:val="yellow"/>
        </w:rPr>
        <w:t xml:space="preserve">the </w:t>
      </w:r>
      <w:r w:rsidRPr="006341E3">
        <w:rPr>
          <w:rStyle w:val="Emphasis"/>
          <w:highlight w:val="green"/>
        </w:rPr>
        <w:t>primary security concerns of</w:t>
      </w:r>
      <w:r w:rsidRPr="00E6293B">
        <w:t xml:space="preserve"> the ruling </w:t>
      </w:r>
      <w:r w:rsidRPr="006341E3">
        <w:rPr>
          <w:rStyle w:val="Emphasis"/>
          <w:highlight w:val="green"/>
        </w:rPr>
        <w:t>regimes derive from</w:t>
      </w:r>
      <w:r w:rsidRPr="00E6293B">
        <w:t xml:space="preserve"> what </w:t>
      </w:r>
      <w:proofErr w:type="spellStart"/>
      <w:r w:rsidRPr="00E6293B">
        <w:t>Shahram</w:t>
      </w:r>
      <w:proofErr w:type="spellEnd"/>
      <w:r w:rsidRPr="00E6293B">
        <w:t xml:space="preserve"> </w:t>
      </w:r>
      <w:proofErr w:type="spellStart"/>
      <w:r w:rsidRPr="00E6293B">
        <w:t>Chubin</w:t>
      </w:r>
      <w:proofErr w:type="spellEnd"/>
      <w:r w:rsidRPr="00E6293B">
        <w:t xml:space="preserve"> calls the </w:t>
      </w:r>
      <w:r w:rsidRPr="00ED1D0D">
        <w:rPr>
          <w:rStyle w:val="StyleBoldUnderline"/>
        </w:rPr>
        <w:t>“</w:t>
      </w:r>
      <w:r w:rsidRPr="00047115">
        <w:rPr>
          <w:rStyle w:val="Emphasis"/>
          <w:highlight w:val="yellow"/>
        </w:rPr>
        <w:t xml:space="preserve">stresses and strains of </w:t>
      </w:r>
      <w:r w:rsidRPr="006341E3">
        <w:rPr>
          <w:rStyle w:val="Emphasis"/>
          <w:highlight w:val="green"/>
        </w:rPr>
        <w:t>economic development</w:t>
      </w:r>
      <w:r w:rsidRPr="00ED1D0D">
        <w:rPr>
          <w:rStyle w:val="StyleBoldUnderline"/>
          <w:highlight w:val="yellow"/>
        </w:rPr>
        <w:t>,</w:t>
      </w:r>
      <w:r w:rsidRPr="00ED1D0D">
        <w:rPr>
          <w:rStyle w:val="StyleBoldUnderline"/>
        </w:rPr>
        <w:t xml:space="preserve"> political integration, legitimation and institutionalization.”</w:t>
      </w:r>
      <w:r w:rsidRPr="00E6293B">
        <w:t xml:space="preserve">49 A good example is the situation in the Persian Gulf, where despite the recent attention to interstate wars (for example, the Iran-Iraq War and the Iraqi invasion of Kuwait), the threat from within remains a central cause of concern about the stability and survival of the traditional monarchies. While it is tempting to explain the Iraqi invasion of Kuwait, billed to be the first Third World conflict of the post-Cold War era, as an act of opportunism in the face of declining superpower involvement in the region, the roots of this conflict can only be explained in terms of the nature and position of Saddam Hussein’s regime within the Iraqi polity. The Iraqi aggression was at least partly an attempt by the regime to ensure its survival in the face of a growing economic burden imposed by the Iran-Iraq War and the consequent political challenges to its legitimacy. There is another reason </w:t>
      </w:r>
      <w:r w:rsidRPr="00047115">
        <w:t xml:space="preserve">why the </w:t>
      </w:r>
      <w:r w:rsidRPr="00ED1D0D">
        <w:rPr>
          <w:rStyle w:val="StyleBoldUnderline"/>
        </w:rPr>
        <w:t>Third World security experience</w:t>
      </w:r>
      <w:r w:rsidRPr="00047115">
        <w:t xml:space="preserve"> </w:t>
      </w:r>
      <w:r w:rsidRPr="00ED1D0D">
        <w:rPr>
          <w:rStyle w:val="StyleBoldUnderline"/>
        </w:rPr>
        <w:t>is highly relevant to post-Cold War security analysis. Conflicts</w:t>
      </w:r>
      <w:r w:rsidRPr="00047115">
        <w:t xml:space="preserve"> in the post-Cold War era </w:t>
      </w:r>
      <w:r w:rsidRPr="00ED1D0D">
        <w:rPr>
          <w:rStyle w:val="StyleBoldUnderline"/>
        </w:rPr>
        <w:t>are likely</w:t>
      </w:r>
      <w:r w:rsidRPr="00047115">
        <w:t xml:space="preserve"> to become even more regional in their origin and scope </w:t>
      </w:r>
      <w:r w:rsidRPr="00ED1D0D">
        <w:rPr>
          <w:rStyle w:val="StyleBoldUnderline"/>
        </w:rPr>
        <w:t xml:space="preserve">because of </w:t>
      </w:r>
      <w:r w:rsidRPr="00047115">
        <w:t xml:space="preserve">the changing context </w:t>
      </w:r>
      <w:r w:rsidRPr="00ED1D0D">
        <w:rPr>
          <w:rStyle w:val="StyleBoldUnderline"/>
        </w:rPr>
        <w:t>of great power intervention.</w:t>
      </w:r>
      <w:r w:rsidRPr="00047115">
        <w:t xml:space="preserve"> The post-Cold War era is witnessing a greater</w:t>
      </w:r>
      <w:r w:rsidRPr="00E6293B">
        <w:t xml:space="preserve"> regional differentiation in great power interests and involvement in the Third World. In a bipolar world, as Kenneth Waltz has argued, “with two powers capable of acting on a world scale, anything that happen [</w:t>
      </w:r>
      <w:proofErr w:type="spellStart"/>
      <w:proofErr w:type="gramStart"/>
      <w:r w:rsidRPr="00E6293B">
        <w:t>ed</w:t>
      </w:r>
      <w:proofErr w:type="spellEnd"/>
      <w:proofErr w:type="gramEnd"/>
      <w:r w:rsidRPr="00E6293B">
        <w:t xml:space="preserve">] anywhere [was] potentially of concern to both of them.”50 In a multipolar world, not all great powers would wield a similar capacity, and the only power capable of global power projection, the United States, is likely to be quite selective in choosing its areas of engagement. This will render conflict formation and management in these areas more localized, subject to regional patterns of amity and enmity and the interventionist role of regionally dominant powers. The diffusion of military power to the Third World is enabling some regional powers to exercise greater influence in shaping conflict and cooperation in their respective areas. With the end of the Cold War, some </w:t>
      </w:r>
      <w:r w:rsidRPr="006341E3">
        <w:rPr>
          <w:rStyle w:val="StyleBoldUnderline"/>
          <w:highlight w:val="green"/>
        </w:rPr>
        <w:t>parts of the Third World are likely to experience</w:t>
      </w:r>
      <w:r w:rsidRPr="00ED1D0D">
        <w:rPr>
          <w:rStyle w:val="StyleBoldUnderline"/>
        </w:rPr>
        <w:t xml:space="preserve"> </w:t>
      </w:r>
      <w:r w:rsidRPr="00E6293B">
        <w:t xml:space="preserve">a shift from internal to </w:t>
      </w:r>
      <w:r w:rsidRPr="006341E3">
        <w:rPr>
          <w:rStyle w:val="Emphasis"/>
          <w:highlight w:val="green"/>
        </w:rPr>
        <w:t>external security concerns</w:t>
      </w:r>
      <w:r w:rsidRPr="00ED1D0D">
        <w:rPr>
          <w:rStyle w:val="StyleBoldUnderline"/>
        </w:rPr>
        <w:t xml:space="preserve">, </w:t>
      </w:r>
      <w:r w:rsidRPr="00E6293B">
        <w:t xml:space="preserve">while others will remain primarily concerned with internal stability. There are indications </w:t>
      </w:r>
      <w:r w:rsidRPr="006341E3">
        <w:rPr>
          <w:rStyle w:val="Emphasis"/>
          <w:highlight w:val="green"/>
        </w:rPr>
        <w:t>that territorial disputes could become more salient</w:t>
      </w:r>
      <w:r w:rsidRPr="006341E3">
        <w:rPr>
          <w:rStyle w:val="StyleBoldUnderline"/>
          <w:highlight w:val="green"/>
        </w:rPr>
        <w:t xml:space="preserve"> for</w:t>
      </w:r>
      <w:r w:rsidRPr="00ED1D0D">
        <w:rPr>
          <w:rStyle w:val="StyleBoldUnderline"/>
        </w:rPr>
        <w:t xml:space="preserve"> </w:t>
      </w:r>
      <w:r w:rsidRPr="00E6293B">
        <w:t>a growing number of Third World states in Africa</w:t>
      </w:r>
      <w:r w:rsidRPr="00ED1D0D">
        <w:rPr>
          <w:rStyle w:val="StyleBoldUnderline"/>
        </w:rPr>
        <w:t xml:space="preserve">, </w:t>
      </w:r>
      <w:r w:rsidRPr="006341E3">
        <w:rPr>
          <w:rStyle w:val="StyleBoldUnderline"/>
          <w:highlight w:val="green"/>
        </w:rPr>
        <w:t>Latin America</w:t>
      </w:r>
      <w:r w:rsidRPr="00ED1D0D">
        <w:rPr>
          <w:rStyle w:val="StyleBoldUnderline"/>
        </w:rPr>
        <w:t xml:space="preserve"> </w:t>
      </w:r>
      <w:r w:rsidRPr="00E6293B">
        <w:t xml:space="preserve">(Ecuador and Peru), and Southeast Asia (especially among the ASEAN nations). The more developed </w:t>
      </w:r>
      <w:r w:rsidRPr="00ED1D0D">
        <w:rPr>
          <w:rStyle w:val="StyleBoldUnderline"/>
        </w:rPr>
        <w:t>states</w:t>
      </w:r>
      <w:r w:rsidRPr="00E6293B">
        <w:t xml:space="preserve"> in the Third World (such as the newly industrializing countries) </w:t>
      </w:r>
      <w:r w:rsidRPr="00ED1D0D">
        <w:rPr>
          <w:rStyle w:val="StyleBoldUnderline"/>
        </w:rPr>
        <w:t>are reshaping their defense</w:t>
      </w:r>
      <w:r w:rsidRPr="00E6293B">
        <w:t xml:space="preserve"> </w:t>
      </w:r>
      <w:r w:rsidRPr="00ED1D0D">
        <w:rPr>
          <w:rStyle w:val="StyleBoldUnderline"/>
        </w:rPr>
        <w:t xml:space="preserve">capabilities </w:t>
      </w:r>
      <w:r w:rsidRPr="00E6293B">
        <w:t xml:space="preserve">from counterinsurgency </w:t>
      </w:r>
      <w:r w:rsidRPr="00ED1D0D">
        <w:rPr>
          <w:rStyle w:val="StyleBoldUnderline"/>
        </w:rPr>
        <w:t>to conventional warfare postures.</w:t>
      </w:r>
      <w:r w:rsidRPr="00E6293B">
        <w:t xml:space="preserve"> For example, the Gulf Cooperation Council members are devoting more resources to external security after the Iraqi invasion of Kuwait, while in Southeast Asia there is a distinct shift from internal security to external defense capabilities. A number of major Third World powers, such as India, Indonesia, Nigeria, and Iran, are developing extended power-projection capabilities, which is bound to alarm their neighbors into giving greater attention to external security. In general, the end of the Cold War is not having a single or uniform effect on Third World stability. In some parts of the Third World (such as in sub-Saharan Africa), the end of the Cold War has led to greater domestic disorder, while in Southeast Asia it has led to increased domestic </w:t>
      </w:r>
      <w:proofErr w:type="spellStart"/>
      <w:r w:rsidRPr="00E6293B">
        <w:t>tranquillity</w:t>
      </w:r>
      <w:proofErr w:type="spellEnd"/>
      <w:r w:rsidRPr="00E6293B">
        <w:t xml:space="preserve"> and regional order (with the end of communist insurgencies and the settlement of the Cambodian conflict), and in the Middle East, to greater interstate cooperation (especially after the Israeli—Palestinian accords). In Africa, the end of the Cold War has contributed to a sharp decline in arms imports, while in East Asia, it has created fears of a vigorous arms race. The rise of domestic conflicts in Africa contrasts sharply with the settlement of its long-standing regional conflicts (especially in southern Africa). In Southeast Asia, South Asia, and the Korean Peninsula, the end of the Cold War has led to greater interstate conflict. Regional </w:t>
      </w:r>
      <w:proofErr w:type="spellStart"/>
      <w:r w:rsidRPr="00E6293B">
        <w:t>hegemonism</w:t>
      </w:r>
      <w:proofErr w:type="spellEnd"/>
      <w:r w:rsidRPr="00E6293B">
        <w:t xml:space="preserve"> is a marked trend in East Asia with China’s emergence, but elsewhere, it is the regional powers, such as India, Vietnam, and Iraq, that have felt the squeeze by being denied privileged access to arms and aid from their superpower patrons. In view of the above, it is not helpful to interpret conflict structures in the post-Cold War period as the product of a single structural or systemic realignment; a more differentiated view of the post—Cold War disorder is required. Finally, the </w:t>
      </w:r>
      <w:r w:rsidRPr="00ED1D0D">
        <w:rPr>
          <w:rStyle w:val="StyleBoldUnderline"/>
          <w:highlight w:val="yellow"/>
        </w:rPr>
        <w:t xml:space="preserve">Third World security experience suggests </w:t>
      </w:r>
      <w:r w:rsidRPr="006341E3">
        <w:rPr>
          <w:rStyle w:val="StyleBoldUnderline"/>
          <w:highlight w:val="green"/>
        </w:rPr>
        <w:t>the need to focus on economic</w:t>
      </w:r>
      <w:r w:rsidRPr="00E6293B">
        <w:t xml:space="preserve"> and </w:t>
      </w:r>
      <w:r w:rsidRPr="00ED1D0D">
        <w:rPr>
          <w:rStyle w:val="StyleBoldUnderline"/>
        </w:rPr>
        <w:t xml:space="preserve">ecological </w:t>
      </w:r>
      <w:r w:rsidRPr="006341E3">
        <w:rPr>
          <w:rStyle w:val="StyleBoldUnderline"/>
          <w:highlight w:val="green"/>
        </w:rPr>
        <w:t xml:space="preserve">changes </w:t>
      </w:r>
      <w:r w:rsidRPr="00ED1D0D">
        <w:rPr>
          <w:rStyle w:val="StyleBoldUnderline"/>
          <w:highlight w:val="yellow"/>
        </w:rPr>
        <w:t xml:space="preserve">that </w:t>
      </w:r>
      <w:r w:rsidRPr="006341E3">
        <w:rPr>
          <w:rStyle w:val="StyleBoldUnderline"/>
          <w:highlight w:val="green"/>
        </w:rPr>
        <w:t>are giving rise to new forms of regional conflicts</w:t>
      </w:r>
      <w:r w:rsidRPr="00ED1D0D">
        <w:rPr>
          <w:rStyle w:val="StyleBoldUnderline"/>
          <w:highlight w:val="yellow"/>
        </w:rPr>
        <w:t>.</w:t>
      </w:r>
      <w:r w:rsidRPr="00E6293B">
        <w:t xml:space="preserve"> </w:t>
      </w:r>
      <w:r w:rsidRPr="00047115">
        <w:rPr>
          <w:rStyle w:val="Emphasis"/>
          <w:highlight w:val="yellow"/>
        </w:rPr>
        <w:t xml:space="preserve">The issue of </w:t>
      </w:r>
      <w:r w:rsidRPr="006341E3">
        <w:rPr>
          <w:rStyle w:val="Emphasis"/>
          <w:highlight w:val="green"/>
        </w:rPr>
        <w:t>economic development remains at the heart of many of these conflicts</w:t>
      </w:r>
      <w:r w:rsidRPr="00E6293B">
        <w:rPr>
          <w:rStyle w:val="Emphasis"/>
        </w:rPr>
        <w:t xml:space="preserve">. </w:t>
      </w:r>
      <w:r w:rsidRPr="00E6293B">
        <w:t xml:space="preserve">Although economically induced instability in the Third World has been traditionally viewed as a function of underdevelopment, such </w:t>
      </w:r>
      <w:r w:rsidRPr="006341E3">
        <w:rPr>
          <w:rStyle w:val="Emphasis"/>
          <w:highlight w:val="green"/>
        </w:rPr>
        <w:t>instability is becoming more associated with the strategies for</w:t>
      </w:r>
      <w:r w:rsidRPr="00ED1D0D">
        <w:rPr>
          <w:rStyle w:val="StyleBoldUnderline"/>
        </w:rPr>
        <w:t>,</w:t>
      </w:r>
      <w:r w:rsidRPr="00E6293B">
        <w:t xml:space="preserve"> and the achievement of, </w:t>
      </w:r>
      <w:r w:rsidRPr="006341E3">
        <w:rPr>
          <w:rStyle w:val="Emphasis"/>
          <w:highlight w:val="green"/>
        </w:rPr>
        <w:t>developmental success</w:t>
      </w:r>
      <w:r w:rsidRPr="00ED1D0D">
        <w:rPr>
          <w:rStyle w:val="StyleBoldUnderline"/>
        </w:rPr>
        <w:t xml:space="preserve">. </w:t>
      </w:r>
      <w:r w:rsidRPr="00E6293B">
        <w:t xml:space="preserve">In Africa, structural adjustment and growth—oriented economic liberalization mandated by lending agencies such as the International Monetary Fund (IMF) and the World Bank have led to acute political strife and regime insecurity. On the other hand, many of the successful developing countries of East and Southeast Asia today exhibit the performance paradox. In these cases, </w:t>
      </w:r>
      <w:r w:rsidRPr="00ED1D0D">
        <w:rPr>
          <w:rStyle w:val="StyleBoldUnderline"/>
          <w:highlight w:val="yellow"/>
        </w:rPr>
        <w:t>authoritarian regimes</w:t>
      </w:r>
      <w:r w:rsidRPr="00ED1D0D">
        <w:rPr>
          <w:rStyle w:val="StyleBoldUnderline"/>
        </w:rPr>
        <w:t xml:space="preserve"> </w:t>
      </w:r>
      <w:r w:rsidRPr="00ED1D0D">
        <w:rPr>
          <w:rStyle w:val="StyleBoldUnderline"/>
          <w:highlight w:val="yellow"/>
        </w:rPr>
        <w:t xml:space="preserve">seeking legitimacy through </w:t>
      </w:r>
      <w:r w:rsidRPr="00047115">
        <w:rPr>
          <w:highlight w:val="yellow"/>
        </w:rPr>
        <w:t>the</w:t>
      </w:r>
      <w:r w:rsidRPr="00E6293B">
        <w:t xml:space="preserve"> performance criteria (that is, </w:t>
      </w:r>
      <w:r w:rsidRPr="00ED1D0D">
        <w:rPr>
          <w:rStyle w:val="StyleBoldUnderline"/>
        </w:rPr>
        <w:t xml:space="preserve">rapid </w:t>
      </w:r>
      <w:r w:rsidRPr="00ED1D0D">
        <w:rPr>
          <w:rStyle w:val="StyleBoldUnderline"/>
          <w:highlight w:val="yellow"/>
        </w:rPr>
        <w:t>economic development) are confronted with</w:t>
      </w:r>
      <w:r w:rsidRPr="00ED1D0D">
        <w:rPr>
          <w:rStyle w:val="StyleBoldUnderline"/>
        </w:rPr>
        <w:t xml:space="preserve"> the paradoxical outcome of </w:t>
      </w:r>
      <w:r w:rsidRPr="00ED1D0D">
        <w:rPr>
          <w:rStyle w:val="StyleBoldUnderline"/>
          <w:highlight w:val="yellow"/>
        </w:rPr>
        <w:t xml:space="preserve">political instability caused by an erosion of traditional social values </w:t>
      </w:r>
      <w:r w:rsidRPr="00047115">
        <w:rPr>
          <w:highlight w:val="yellow"/>
        </w:rPr>
        <w:t>a</w:t>
      </w:r>
      <w:r w:rsidRPr="00E6293B">
        <w:t>nd/or demands for political participation by an expanded middleclass population. As a result, the security predicament of countries with considerable developmental success (such as the NICS [newly industrializing countries] and near-</w:t>
      </w:r>
      <w:proofErr w:type="spellStart"/>
      <w:r w:rsidRPr="00E6293B">
        <w:t>Nics</w:t>
      </w:r>
      <w:proofErr w:type="spellEnd"/>
      <w:r w:rsidRPr="00E6293B">
        <w:t xml:space="preserve">) remains essentially Third </w:t>
      </w:r>
      <w:proofErr w:type="spellStart"/>
      <w:r w:rsidRPr="00E6293B">
        <w:t>Worldish</w:t>
      </w:r>
      <w:proofErr w:type="spellEnd"/>
      <w:r w:rsidRPr="00E6293B">
        <w:t xml:space="preserve">, that is, for these states, </w:t>
      </w:r>
      <w:r w:rsidRPr="00ED1D0D">
        <w:rPr>
          <w:rStyle w:val="StyleBoldUnderline"/>
        </w:rPr>
        <w:t>the threat from within is arguably more severe than the threat from without</w:t>
      </w:r>
      <w:r w:rsidRPr="00E6293B">
        <w:t xml:space="preserve">. In this sense, the concept of a Third World, while losing its meaning in economic terms (given the </w:t>
      </w:r>
      <w:r w:rsidRPr="00E6293B">
        <w:lastRenderedPageBreak/>
        <w:t>accelerating economic differentiation within this category), remains analytically useful in security terms. Numerous empirical studies have established that the Third World is the main arena of conflicts and instability linked to environmental degradation.51 The view of the environment as a global commons should not obscure the fact that the scale of environmental degradation, its consequences in fostering intra—and interstate conflict, and the problems of addressing these issues within the framework of the nation-state are more acute in the Third World than in the developed states. Of the three categories of conflict identified by Thomas Homer-Dixon as being related to environmental degradation, two—“simple scarcity conflicts” (conflict over natural resources such as rivers, water, fish, and agriculturally productive land) and “relative deprivation conflicts” (the impact of environmental degradation in limiting growth and thereby causing popular discontent and conflict)—are most acute in the Third World.52 Moreover, environmental degradation originating in the Third World is increasingly a potential basis for conflict between the North and the South, as poorer nations demand a greater share of the world’s wealth and Third World environmental refugees aggravate existing group-identity conflicts (the problems of social assimilation of the migrant population) in the host countries. The Third World security experience is helpful not only in understanding the sources of insecurity in the post-Cold War era, but also for judging the effectiveness of global-order-maintenance mechanisms. As during the Cold War period, the management of international order today reflects the dominant role of great powers, albeit now operating in a multipolar setting. The sole remaining superpower, the United States, has taken the lead in espousing a “new world order,” whose key elements include a revival of collective security and the relatively newer frameworks of humanitarian intervention and nonproliferation. But as during the Cold War period</w:t>
      </w:r>
      <w:r w:rsidRPr="006341E3">
        <w:rPr>
          <w:rStyle w:val="StyleBoldUnderline"/>
          <w:highlight w:val="green"/>
        </w:rPr>
        <w:t xml:space="preserve">, </w:t>
      </w:r>
      <w:r w:rsidRPr="006341E3">
        <w:rPr>
          <w:rStyle w:val="Emphasis"/>
          <w:highlight w:val="green"/>
        </w:rPr>
        <w:t>attempts</w:t>
      </w:r>
      <w:r w:rsidRPr="006341E3">
        <w:rPr>
          <w:rStyle w:val="StyleBoldUnderline"/>
          <w:highlight w:val="green"/>
        </w:rPr>
        <w:t xml:space="preserve"> by</w:t>
      </w:r>
      <w:r w:rsidRPr="00ED1D0D">
        <w:rPr>
          <w:rStyle w:val="StyleBoldUnderline"/>
        </w:rPr>
        <w:t xml:space="preserve"> </w:t>
      </w:r>
      <w:r w:rsidRPr="00E6293B">
        <w:t xml:space="preserve">the </w:t>
      </w:r>
      <w:r w:rsidRPr="00ED1D0D">
        <w:rPr>
          <w:rStyle w:val="StyleBoldUnderline"/>
        </w:rPr>
        <w:t xml:space="preserve">globally </w:t>
      </w:r>
      <w:r w:rsidRPr="006341E3">
        <w:rPr>
          <w:rStyle w:val="StyleBoldUnderline"/>
          <w:highlight w:val="green"/>
        </w:rPr>
        <w:t xml:space="preserve">dominant actors </w:t>
      </w:r>
      <w:r w:rsidRPr="006341E3">
        <w:rPr>
          <w:rStyle w:val="Emphasis"/>
          <w:highlight w:val="green"/>
        </w:rPr>
        <w:t>to manage international order do not correspond with regional realities</w:t>
      </w:r>
      <w:r w:rsidRPr="00E6293B">
        <w:t xml:space="preserve"> in the Third World. Moreover</w:t>
      </w:r>
      <w:r w:rsidRPr="00ED1D0D">
        <w:rPr>
          <w:rStyle w:val="StyleBoldUnderline"/>
          <w:highlight w:val="yellow"/>
        </w:rPr>
        <w:t xml:space="preserve">, </w:t>
      </w:r>
      <w:r w:rsidRPr="00047115">
        <w:rPr>
          <w:rStyle w:val="Emphasis"/>
          <w:highlight w:val="yellow"/>
        </w:rPr>
        <w:t xml:space="preserve">these </w:t>
      </w:r>
      <w:r w:rsidRPr="006341E3">
        <w:rPr>
          <w:rStyle w:val="Emphasis"/>
          <w:highlight w:val="green"/>
        </w:rPr>
        <w:t>attempts have contributed to a climate of mistrust and exacerbated</w:t>
      </w:r>
      <w:r w:rsidRPr="00E6293B">
        <w:rPr>
          <w:rStyle w:val="Emphasis"/>
        </w:rPr>
        <w:t xml:space="preserve"> North-South </w:t>
      </w:r>
      <w:r w:rsidRPr="006341E3">
        <w:rPr>
          <w:rStyle w:val="Emphasis"/>
          <w:highlight w:val="green"/>
        </w:rPr>
        <w:t>tensions</w:t>
      </w:r>
      <w:r w:rsidRPr="00E6293B">
        <w:rPr>
          <w:rStyle w:val="Emphasis"/>
        </w:rPr>
        <w:t xml:space="preserve">. </w:t>
      </w:r>
    </w:p>
    <w:p w:rsidR="00D6715D" w:rsidRDefault="00D6715D" w:rsidP="00D6715D"/>
    <w:p w:rsidR="00D6715D" w:rsidRPr="00F75D60" w:rsidRDefault="00D6715D" w:rsidP="00D6715D">
      <w:pPr>
        <w:rPr>
          <w:rStyle w:val="StyleStyleBold12pt"/>
        </w:rPr>
      </w:pPr>
      <w:r>
        <w:rPr>
          <w:rStyle w:val="StyleStyleBold12pt"/>
        </w:rPr>
        <w:t xml:space="preserve">These types of security policies justifies global </w:t>
      </w:r>
      <w:proofErr w:type="spellStart"/>
      <w:r>
        <w:rPr>
          <w:rStyle w:val="StyleStyleBold12pt"/>
        </w:rPr>
        <w:t>destruciton</w:t>
      </w:r>
      <w:proofErr w:type="spellEnd"/>
    </w:p>
    <w:p w:rsidR="00D6715D" w:rsidRPr="00F75D60" w:rsidRDefault="00D6715D" w:rsidP="00D6715D">
      <w:r w:rsidRPr="00F75D60">
        <w:rPr>
          <w:rStyle w:val="StyleStyleBold12pt"/>
        </w:rPr>
        <w:t xml:space="preserve">Der </w:t>
      </w:r>
      <w:proofErr w:type="spellStart"/>
      <w:r w:rsidRPr="00F75D60">
        <w:rPr>
          <w:rStyle w:val="StyleStyleBold12pt"/>
        </w:rPr>
        <w:t>Derian</w:t>
      </w:r>
      <w:proofErr w:type="spellEnd"/>
      <w:r w:rsidRPr="00F75D60">
        <w:rPr>
          <w:rStyle w:val="StyleStyleBold12pt"/>
        </w:rPr>
        <w:t xml:space="preserve"> 98</w:t>
      </w:r>
      <w:r w:rsidRPr="00F75D60">
        <w:t xml:space="preserve"> (James, Professor of Political Science – University of Massachusetts, On Security, Ed. </w:t>
      </w:r>
      <w:proofErr w:type="spellStart"/>
      <w:r w:rsidRPr="00F75D60">
        <w:t>Lipschutz</w:t>
      </w:r>
      <w:proofErr w:type="spellEnd"/>
      <w:r w:rsidRPr="00F75D60">
        <w:t>, p. 24-25)</w:t>
      </w:r>
    </w:p>
    <w:p w:rsidR="00D6715D" w:rsidRPr="00F75D60" w:rsidRDefault="00D6715D" w:rsidP="00D6715D">
      <w:r w:rsidRPr="00F75D60">
        <w:t>“</w:t>
      </w:r>
      <w:proofErr w:type="gramStart"/>
      <w:r w:rsidRPr="00F75D60">
        <w:t>everything</w:t>
      </w:r>
      <w:proofErr w:type="gramEnd"/>
      <w:r w:rsidRPr="00F75D60">
        <w:t xml:space="preserve"> is dangerous” causes WMD development on a “suicide pact”</w:t>
      </w:r>
    </w:p>
    <w:p w:rsidR="00D6715D" w:rsidRPr="00F75D60" w:rsidRDefault="00D6715D" w:rsidP="00D6715D">
      <w:r w:rsidRPr="00F75D60">
        <w:t>Looking tough causes others to think we’re a threat which causes this violence</w:t>
      </w:r>
    </w:p>
    <w:p w:rsidR="00D6715D" w:rsidRPr="00F75D60" w:rsidRDefault="00D6715D" w:rsidP="00D6715D"/>
    <w:p w:rsidR="00D6715D" w:rsidRPr="00F75D60" w:rsidRDefault="00D6715D" w:rsidP="00D6715D">
      <w:pPr>
        <w:pStyle w:val="Card"/>
      </w:pPr>
      <w:r w:rsidRPr="00ED1D0D">
        <w:rPr>
          <w:rStyle w:val="StyleBoldUnderline"/>
        </w:rPr>
        <w:t>No other concept in international relations packs the metaphysical punch, nor</w:t>
      </w:r>
      <w:r w:rsidRPr="00F75D60">
        <w:rPr>
          <w:rFonts w:eastAsia="Times New Roman"/>
          <w:szCs w:val="20"/>
        </w:rPr>
        <w:t xml:space="preserve"> commands the </w:t>
      </w:r>
      <w:r w:rsidRPr="00ED1D0D">
        <w:rPr>
          <w:rStyle w:val="StyleBoldUnderline"/>
        </w:rPr>
        <w:t>disciplinary power of "security."</w:t>
      </w:r>
      <w:r w:rsidRPr="00F75D60">
        <w:rPr>
          <w:rFonts w:eastAsia="Times New Roman"/>
          <w:szCs w:val="20"/>
        </w:rPr>
        <w:t xml:space="preserve"> </w:t>
      </w:r>
      <w:r w:rsidRPr="00ED1D0D">
        <w:rPr>
          <w:rStyle w:val="StyleBoldUnderline"/>
        </w:rPr>
        <w:t>In its name, peoples have alienated</w:t>
      </w:r>
      <w:r w:rsidRPr="00F75D60">
        <w:rPr>
          <w:rFonts w:eastAsia="Times New Roman"/>
          <w:szCs w:val="20"/>
        </w:rPr>
        <w:t xml:space="preserve"> their fears, rights and powers to gods, emperors, and most recently, </w:t>
      </w:r>
      <w:r w:rsidRPr="00ED1D0D">
        <w:rPr>
          <w:rStyle w:val="StyleBoldUnderline"/>
        </w:rPr>
        <w:t>sovereign states</w:t>
      </w:r>
      <w:r w:rsidRPr="00F75D60">
        <w:rPr>
          <w:rFonts w:eastAsia="Times New Roman"/>
          <w:szCs w:val="20"/>
        </w:rPr>
        <w:t xml:space="preserve">, all </w:t>
      </w:r>
      <w:r w:rsidRPr="00ED1D0D">
        <w:rPr>
          <w:rStyle w:val="StyleBoldUnderline"/>
        </w:rPr>
        <w:t>to protect themselves from the vicissitudes of nature</w:t>
      </w:r>
      <w:r w:rsidRPr="00F75D60">
        <w:rPr>
          <w:rFonts w:eastAsia="Times New Roman"/>
          <w:szCs w:val="20"/>
        </w:rPr>
        <w:t xml:space="preserve">--as well as from other gods, emperors, and sovereign states. </w:t>
      </w:r>
      <w:r w:rsidRPr="00ED1D0D">
        <w:rPr>
          <w:rStyle w:val="StyleBoldUnderline"/>
        </w:rPr>
        <w:t>In its name,</w:t>
      </w:r>
      <w:r w:rsidRPr="00F75D60">
        <w:rPr>
          <w:rFonts w:eastAsia="Times New Roman"/>
          <w:szCs w:val="20"/>
        </w:rPr>
        <w:t xml:space="preserve"> </w:t>
      </w:r>
      <w:r w:rsidRPr="00F75D60">
        <w:rPr>
          <w:rStyle w:val="Emphasis"/>
          <w:highlight w:val="yellow"/>
        </w:rPr>
        <w:t>w</w:t>
      </w:r>
      <w:r w:rsidRPr="00F75D60">
        <w:rPr>
          <w:rFonts w:eastAsia="Times New Roman"/>
          <w:szCs w:val="20"/>
        </w:rPr>
        <w:t xml:space="preserve">eapons of </w:t>
      </w:r>
      <w:r w:rsidRPr="00F75D60">
        <w:rPr>
          <w:rStyle w:val="Emphasis"/>
          <w:highlight w:val="yellow"/>
        </w:rPr>
        <w:t>m</w:t>
      </w:r>
      <w:r w:rsidRPr="00F75D60">
        <w:rPr>
          <w:rFonts w:eastAsia="Times New Roman"/>
          <w:szCs w:val="20"/>
        </w:rPr>
        <w:t xml:space="preserve">ass </w:t>
      </w:r>
      <w:r w:rsidRPr="00F75D60">
        <w:rPr>
          <w:rStyle w:val="Emphasis"/>
          <w:highlight w:val="yellow"/>
        </w:rPr>
        <w:t>d</w:t>
      </w:r>
      <w:r w:rsidRPr="00F75D60">
        <w:rPr>
          <w:rFonts w:eastAsia="Times New Roman"/>
          <w:szCs w:val="20"/>
        </w:rPr>
        <w:t xml:space="preserve">estruction </w:t>
      </w:r>
      <w:r w:rsidRPr="00ED1D0D">
        <w:rPr>
          <w:rStyle w:val="StyleBoldUnderline"/>
          <w:highlight w:val="yellow"/>
        </w:rPr>
        <w:t>have been developed which</w:t>
      </w:r>
      <w:r w:rsidRPr="00ED1D0D">
        <w:rPr>
          <w:rStyle w:val="StyleBoldUnderline"/>
        </w:rPr>
        <w:t xml:space="preserve"> have </w:t>
      </w:r>
      <w:r w:rsidRPr="00ED1D0D">
        <w:rPr>
          <w:rStyle w:val="StyleBoldUnderline"/>
          <w:highlight w:val="yellow"/>
        </w:rPr>
        <w:t>transfigured</w:t>
      </w:r>
      <w:r w:rsidRPr="00ED1D0D">
        <w:rPr>
          <w:rStyle w:val="StyleBoldUnderline"/>
        </w:rPr>
        <w:t xml:space="preserve"> national interest </w:t>
      </w:r>
      <w:r w:rsidRPr="00ED1D0D">
        <w:rPr>
          <w:rStyle w:val="StyleBoldUnderline"/>
          <w:highlight w:val="yellow"/>
        </w:rPr>
        <w:t xml:space="preserve">into a security dilemma based on a </w:t>
      </w:r>
      <w:r w:rsidRPr="00F75D60">
        <w:rPr>
          <w:rStyle w:val="Emphasis"/>
          <w:highlight w:val="yellow"/>
        </w:rPr>
        <w:t>suicide pact</w:t>
      </w:r>
      <w:r w:rsidRPr="00F75D60">
        <w:rPr>
          <w:rFonts w:eastAsia="Times New Roman"/>
          <w:szCs w:val="20"/>
        </w:rPr>
        <w:t xml:space="preserve">. And, less often noted in international relations, </w:t>
      </w:r>
      <w:r w:rsidRPr="00ED1D0D">
        <w:rPr>
          <w:rStyle w:val="StyleBoldUnderline"/>
        </w:rPr>
        <w:t>in its name</w:t>
      </w:r>
      <w:r w:rsidRPr="00F75D60">
        <w:rPr>
          <w:rFonts w:eastAsia="Times New Roman"/>
          <w:szCs w:val="20"/>
        </w:rPr>
        <w:t xml:space="preserve"> billions have been made and </w:t>
      </w:r>
      <w:r w:rsidRPr="00F75D60">
        <w:rPr>
          <w:rStyle w:val="Emphasis"/>
          <w:highlight w:val="yellow"/>
        </w:rPr>
        <w:t>millions killed</w:t>
      </w:r>
      <w:r w:rsidRPr="00ED1D0D">
        <w:rPr>
          <w:rStyle w:val="StyleBoldUnderline"/>
          <w:highlight w:val="yellow"/>
        </w:rPr>
        <w:t xml:space="preserve"> while</w:t>
      </w:r>
      <w:r w:rsidRPr="00F75D60">
        <w:rPr>
          <w:rFonts w:eastAsia="Times New Roman"/>
          <w:szCs w:val="20"/>
        </w:rPr>
        <w:t xml:space="preserve"> scientific knowledge has been furthered and </w:t>
      </w:r>
      <w:r w:rsidRPr="00ED1D0D">
        <w:rPr>
          <w:rStyle w:val="StyleBoldUnderline"/>
        </w:rPr>
        <w:t xml:space="preserve">intellectual </w:t>
      </w:r>
      <w:r w:rsidRPr="00ED1D0D">
        <w:rPr>
          <w:rStyle w:val="StyleBoldUnderline"/>
          <w:highlight w:val="yellow"/>
        </w:rPr>
        <w:t>dissent muted</w:t>
      </w:r>
      <w:r w:rsidRPr="00F75D60">
        <w:rPr>
          <w:rFonts w:eastAsia="Times New Roman"/>
          <w:szCs w:val="20"/>
        </w:rPr>
        <w:t xml:space="preserve">. </w:t>
      </w:r>
      <w:r w:rsidRPr="00ED1D0D">
        <w:rPr>
          <w:rStyle w:val="StyleBoldUnderline"/>
        </w:rPr>
        <w:t xml:space="preserve">We have inherited an </w:t>
      </w:r>
      <w:proofErr w:type="spellStart"/>
      <w:r w:rsidRPr="00ED1D0D">
        <w:rPr>
          <w:rStyle w:val="StyleBoldUnderline"/>
        </w:rPr>
        <w:t>ontotheology</w:t>
      </w:r>
      <w:proofErr w:type="spellEnd"/>
      <w:r w:rsidRPr="00ED1D0D">
        <w:rPr>
          <w:rStyle w:val="StyleBoldUnderline"/>
        </w:rPr>
        <w:t> of security</w:t>
      </w:r>
      <w:r w:rsidRPr="00F75D60">
        <w:rPr>
          <w:rFonts w:eastAsia="Times New Roman"/>
          <w:szCs w:val="20"/>
        </w:rPr>
        <w:t xml:space="preserve">, that is, </w:t>
      </w:r>
      <w:r w:rsidRPr="00ED1D0D">
        <w:rPr>
          <w:rStyle w:val="StyleBoldUnderline"/>
        </w:rPr>
        <w:t>an a priori</w:t>
      </w:r>
      <w:proofErr w:type="gramStart"/>
      <w:r w:rsidRPr="00ED1D0D">
        <w:rPr>
          <w:rStyle w:val="StyleBoldUnderline"/>
        </w:rPr>
        <w:t>  argument</w:t>
      </w:r>
      <w:proofErr w:type="gramEnd"/>
      <w:r w:rsidRPr="00ED1D0D">
        <w:rPr>
          <w:rStyle w:val="StyleBoldUnderline"/>
        </w:rPr>
        <w:t xml:space="preserve"> that proves the existence and necessity of only one form of security because there currently happens to be a widespread, metaphysical belief in it</w:t>
      </w:r>
      <w:r w:rsidRPr="00F75D60">
        <w:rPr>
          <w:rFonts w:eastAsia="Times New Roman"/>
          <w:szCs w:val="20"/>
        </w:rPr>
        <w:t xml:space="preserve">. Indeed, </w:t>
      </w:r>
      <w:r w:rsidRPr="00ED1D0D">
        <w:rPr>
          <w:rStyle w:val="StyleBoldUnderline"/>
        </w:rPr>
        <w:t>within</w:t>
      </w:r>
      <w:r w:rsidRPr="00F75D60">
        <w:rPr>
          <w:rFonts w:eastAsia="Times New Roman"/>
          <w:szCs w:val="20"/>
        </w:rPr>
        <w:t xml:space="preserve"> the concept of </w:t>
      </w:r>
      <w:r w:rsidRPr="00ED1D0D">
        <w:rPr>
          <w:rStyle w:val="StyleBoldUnderline"/>
        </w:rPr>
        <w:t>security lurks the entire history of western metaphysics</w:t>
      </w:r>
      <w:r w:rsidRPr="00F75D60">
        <w:rPr>
          <w:rFonts w:eastAsia="Times New Roman"/>
          <w:szCs w:val="20"/>
        </w:rPr>
        <w:t xml:space="preserve">, which was best described by Derrida "as a series of substitutions of center for center" in a perpetual search for the "transcendental signified." Continues... </w:t>
      </w:r>
      <w:hyperlink r:id="rId6" w:anchor="note7" w:history="1">
        <w:r w:rsidRPr="00F75D60">
          <w:rPr>
            <w:rStyle w:val="Hyperlink"/>
            <w:rFonts w:eastAsia="Times New Roman"/>
            <w:szCs w:val="20"/>
          </w:rPr>
          <w:t>7</w:t>
        </w:r>
      </w:hyperlink>
      <w:r w:rsidRPr="00F75D60">
        <w:rPr>
          <w:rFonts w:eastAsia="Times New Roman"/>
          <w:szCs w:val="20"/>
        </w:rPr>
        <w:t xml:space="preserve">  In this case, Walt cites IR scholar Robert </w:t>
      </w:r>
      <w:proofErr w:type="spellStart"/>
      <w:r w:rsidRPr="00F75D60">
        <w:rPr>
          <w:rFonts w:eastAsia="Times New Roman"/>
          <w:szCs w:val="20"/>
        </w:rPr>
        <w:t>Keohane</w:t>
      </w:r>
      <w:proofErr w:type="spellEnd"/>
      <w:r w:rsidRPr="00F75D60">
        <w:rPr>
          <w:rFonts w:eastAsia="Times New Roman"/>
          <w:szCs w:val="20"/>
        </w:rPr>
        <w:t xml:space="preserve"> on the hazards of "</w:t>
      </w:r>
      <w:proofErr w:type="spellStart"/>
      <w:r w:rsidRPr="00F75D60">
        <w:rPr>
          <w:rFonts w:eastAsia="Times New Roman"/>
          <w:szCs w:val="20"/>
        </w:rPr>
        <w:t>reflectivism</w:t>
      </w:r>
      <w:proofErr w:type="spellEnd"/>
      <w:r w:rsidRPr="00F75D60">
        <w:rPr>
          <w:rFonts w:eastAsia="Times New Roman"/>
          <w:szCs w:val="20"/>
        </w:rPr>
        <w:t xml:space="preserve">," to warn off anyone who by inclination or error might wander into the foreign camp: "As Robert </w:t>
      </w:r>
      <w:proofErr w:type="spellStart"/>
      <w:r w:rsidRPr="00F75D60">
        <w:rPr>
          <w:rFonts w:eastAsia="Times New Roman"/>
          <w:szCs w:val="20"/>
        </w:rPr>
        <w:t>Keohane</w:t>
      </w:r>
      <w:proofErr w:type="spellEnd"/>
      <w:r w:rsidRPr="00F75D60">
        <w:rPr>
          <w:rFonts w:eastAsia="Times New Roman"/>
          <w:szCs w:val="20"/>
        </w:rPr>
        <w:t xml:space="preserve"> has noted, until these writers `have delineated . . . a research program and shown . . . that it can illuminate important issues in world politics, they will remain on the margins of the field.' </w:t>
      </w:r>
      <w:proofErr w:type="gramStart"/>
      <w:r w:rsidRPr="00F75D60">
        <w:rPr>
          <w:rFonts w:eastAsia="Times New Roman"/>
          <w:szCs w:val="20"/>
        </w:rPr>
        <w:t xml:space="preserve">" </w:t>
      </w:r>
      <w:proofErr w:type="gramEnd"/>
      <w:r>
        <w:rPr>
          <w:rFonts w:eastAsiaTheme="minorEastAsia"/>
          <w:szCs w:val="24"/>
        </w:rPr>
        <w:fldChar w:fldCharType="begin"/>
      </w:r>
      <w:r>
        <w:instrText xml:space="preserve"> HYPERLINK "http://libcat1.cc.emory.edu:32888/20050307122932441313c0=www.ciaonet.org:80/book/lipschutz/lipschutz12.html" \l "note8" </w:instrText>
      </w:r>
      <w:r>
        <w:rPr>
          <w:rFonts w:eastAsiaTheme="minorEastAsia"/>
          <w:szCs w:val="24"/>
        </w:rPr>
        <w:fldChar w:fldCharType="separate"/>
      </w:r>
      <w:r w:rsidRPr="00F75D60">
        <w:rPr>
          <w:rStyle w:val="Hyperlink"/>
          <w:rFonts w:eastAsia="Times New Roman"/>
          <w:szCs w:val="20"/>
        </w:rPr>
        <w:t>8</w:t>
      </w:r>
      <w:r>
        <w:rPr>
          <w:rStyle w:val="Hyperlink"/>
          <w:rFonts w:eastAsia="Times New Roman"/>
          <w:szCs w:val="20"/>
        </w:rPr>
        <w:fldChar w:fldCharType="end"/>
      </w:r>
      <w:r w:rsidRPr="00F75D60">
        <w:rPr>
          <w:rFonts w:eastAsia="Times New Roman"/>
          <w:szCs w:val="20"/>
        </w:rPr>
        <w:t xml:space="preserve">  By the end of the essay, one is left with the suspicion that the rapid changes in world politics have triggered a "security crisis" in security studies that requires extensive theoretical damage control. </w:t>
      </w:r>
      <w:r w:rsidRPr="00ED1D0D">
        <w:rPr>
          <w:rStyle w:val="StyleBoldUnderline"/>
        </w:rPr>
        <w:t>What if we leave the desire for mastery to the insecure and instead imagine a new dialogue of security</w:t>
      </w:r>
      <w:r w:rsidRPr="00F75D60">
        <w:rPr>
          <w:rFonts w:eastAsia="Times New Roman"/>
          <w:szCs w:val="20"/>
        </w:rPr>
        <w:t xml:space="preserve">, not in the pursuit of a utopian end but </w:t>
      </w:r>
      <w:r w:rsidRPr="00ED1D0D">
        <w:rPr>
          <w:rStyle w:val="StyleBoldUnderline"/>
        </w:rPr>
        <w:t>in recognition of the world as it is</w:t>
      </w:r>
      <w:r w:rsidRPr="00F75D60">
        <w:rPr>
          <w:rFonts w:eastAsia="Times New Roman"/>
          <w:szCs w:val="20"/>
        </w:rPr>
        <w:t xml:space="preserve">, other than </w:t>
      </w:r>
      <w:proofErr w:type="gramStart"/>
      <w:r w:rsidRPr="00F75D60">
        <w:rPr>
          <w:rFonts w:eastAsia="Times New Roman"/>
          <w:szCs w:val="20"/>
        </w:rPr>
        <w:t>us ?</w:t>
      </w:r>
      <w:proofErr w:type="gramEnd"/>
      <w:r w:rsidRPr="00F75D60">
        <w:rPr>
          <w:rFonts w:eastAsia="Times New Roman"/>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F75D60">
        <w:rPr>
          <w:rFonts w:eastAsia="Times New Roman"/>
          <w:szCs w:val="20"/>
        </w:rPr>
        <w:t>originary</w:t>
      </w:r>
      <w:proofErr w:type="spellEnd"/>
      <w:r w:rsidRPr="00F75D60">
        <w:rPr>
          <w:rFonts w:eastAsia="Times New Roman"/>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F75D60">
        <w:rPr>
          <w:rFonts w:eastAsia="Times New Roman"/>
          <w:szCs w:val="20"/>
        </w:rPr>
        <w:t>Baudrillard</w:t>
      </w:r>
      <w:proofErr w:type="spellEnd"/>
      <w:r w:rsidRPr="00F75D60">
        <w:rPr>
          <w:rFonts w:eastAsia="Times New Roman"/>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F75D60">
        <w:rPr>
          <w:rFonts w:eastAsia="Times New Roman"/>
          <w:szCs w:val="20"/>
        </w:rPr>
        <w:t>hyperreal</w:t>
      </w:r>
      <w:proofErr w:type="spellEnd"/>
      <w:r w:rsidRPr="00F75D60">
        <w:rPr>
          <w:rFonts w:eastAsia="Times New Roman"/>
          <w:szCs w:val="20"/>
        </w:rPr>
        <w:t xml:space="preserve">. To preempt a predictable criticism, I wish to make it clear that </w:t>
      </w:r>
      <w:r w:rsidRPr="00ED1D0D">
        <w:rPr>
          <w:rStyle w:val="StyleBoldUnderline"/>
        </w:rPr>
        <w:t>I am not in search of an "alternative security."</w:t>
      </w:r>
      <w:r w:rsidRPr="00F75D60">
        <w:rPr>
          <w:rFonts w:eastAsia="Times New Roman"/>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w:t>
      </w:r>
      <w:r w:rsidRPr="00F75D60">
        <w:rPr>
          <w:rFonts w:eastAsia="Times New Roman"/>
          <w:szCs w:val="20"/>
        </w:rPr>
        <w:lastRenderedPageBreak/>
        <w:t xml:space="preserve">people. You see, what I want to do is not the history of solutions, and that's the reason why I don't accept the word alternative. My point is not that everything is bad, but that </w:t>
      </w:r>
      <w:r w:rsidRPr="00F75D60">
        <w:rPr>
          <w:rStyle w:val="Emphasis"/>
          <w:highlight w:val="yellow"/>
        </w:rPr>
        <w:t>everything is dangerous</w:t>
      </w:r>
      <w:r w:rsidRPr="00F75D60">
        <w:rPr>
          <w:rFonts w:eastAsia="Times New Roman"/>
          <w:szCs w:val="20"/>
        </w:rPr>
        <w:t xml:space="preserve">, then we always have something to do. The hope is that </w:t>
      </w:r>
      <w:r w:rsidRPr="00ED1D0D">
        <w:rPr>
          <w:rStyle w:val="StyleBoldUnderline"/>
          <w:highlight w:val="yellow"/>
        </w:rPr>
        <w:t>in</w:t>
      </w:r>
      <w:r w:rsidRPr="00ED1D0D">
        <w:rPr>
          <w:rStyle w:val="StyleBoldUnderline"/>
        </w:rPr>
        <w:t xml:space="preserve"> the </w:t>
      </w:r>
      <w:r w:rsidRPr="00ED1D0D">
        <w:rPr>
          <w:rStyle w:val="StyleBoldUnderline"/>
          <w:highlight w:val="yellow"/>
        </w:rPr>
        <w:t>interpretation of</w:t>
      </w:r>
      <w:r w:rsidRPr="00ED1D0D">
        <w:rPr>
          <w:rStyle w:val="StyleBoldUnderline"/>
        </w:rPr>
        <w:t xml:space="preserve"> the most </w:t>
      </w:r>
      <w:r w:rsidRPr="00ED1D0D">
        <w:rPr>
          <w:rStyle w:val="StyleBoldUnderline"/>
          <w:highlight w:val="yellow"/>
        </w:rPr>
        <w:t>pressing dangers</w:t>
      </w:r>
      <w:r w:rsidRPr="00F75D60">
        <w:rPr>
          <w:rFonts w:eastAsia="Times New Roman"/>
          <w:szCs w:val="20"/>
        </w:rPr>
        <w:t xml:space="preserve"> of late modernity </w:t>
      </w:r>
      <w:r w:rsidRPr="00ED1D0D">
        <w:rPr>
          <w:rStyle w:val="StyleBoldUnderline"/>
          <w:highlight w:val="yellow"/>
        </w:rPr>
        <w:t xml:space="preserve">we might </w:t>
      </w:r>
      <w:r w:rsidRPr="00ED1D0D">
        <w:rPr>
          <w:rStyle w:val="StyleBoldUnderline"/>
        </w:rPr>
        <w:t xml:space="preserve">be able to </w:t>
      </w:r>
      <w:r w:rsidRPr="00ED1D0D">
        <w:rPr>
          <w:rStyle w:val="StyleBoldUnderline"/>
          <w:highlight w:val="yellow"/>
        </w:rPr>
        <w:t>construct a form of security based on</w:t>
      </w:r>
      <w:r w:rsidRPr="00F75D60">
        <w:rPr>
          <w:rFonts w:eastAsia="Times New Roman"/>
          <w:szCs w:val="20"/>
        </w:rPr>
        <w:t xml:space="preserve"> the </w:t>
      </w:r>
      <w:r w:rsidRPr="00ED1D0D">
        <w:rPr>
          <w:rStyle w:val="StyleBoldUnderline"/>
          <w:highlight w:val="yellow"/>
        </w:rPr>
        <w:t>appreciation</w:t>
      </w:r>
      <w:r w:rsidRPr="00F75D60">
        <w:rPr>
          <w:rFonts w:eastAsia="Times New Roman"/>
          <w:szCs w:val="20"/>
        </w:rPr>
        <w:t xml:space="preserve"> and articulation </w:t>
      </w:r>
      <w:r w:rsidRPr="00ED1D0D">
        <w:rPr>
          <w:rStyle w:val="StyleBoldUnderline"/>
          <w:highlight w:val="yellow"/>
        </w:rPr>
        <w:t>rather than</w:t>
      </w:r>
      <w:r w:rsidRPr="00ED1D0D">
        <w:rPr>
          <w:rStyle w:val="StyleBoldUnderline"/>
        </w:rPr>
        <w:t xml:space="preserve"> the</w:t>
      </w:r>
      <w:r w:rsidRPr="00F75D60">
        <w:rPr>
          <w:rFonts w:eastAsia="Times New Roman"/>
          <w:szCs w:val="20"/>
        </w:rPr>
        <w:t xml:space="preserve"> normalization or </w:t>
      </w:r>
      <w:r w:rsidRPr="00F75D60">
        <w:rPr>
          <w:rStyle w:val="Emphasis"/>
          <w:highlight w:val="yellow"/>
        </w:rPr>
        <w:t>extirpation of difference</w:t>
      </w:r>
      <w:r w:rsidRPr="00F75D60">
        <w:rPr>
          <w:rFonts w:eastAsia="Times New Roman"/>
          <w:szCs w:val="20"/>
        </w:rPr>
        <w:t xml:space="preserve">. Nietzsche transvalues both Hobbes's and Marx's interpretations of security through a genealogy of modes of being. His </w:t>
      </w:r>
      <w:r w:rsidRPr="00ED1D0D">
        <w:rPr>
          <w:rStyle w:val="StyleBoldUnderline"/>
        </w:rPr>
        <w:t>method is</w:t>
      </w:r>
      <w:r w:rsidRPr="00F75D60">
        <w:rPr>
          <w:rFonts w:eastAsia="Times New Roman"/>
          <w:szCs w:val="20"/>
        </w:rPr>
        <w:t xml:space="preserve"> not to uncover some deep meaning or value for security, but </w:t>
      </w:r>
      <w:r w:rsidRPr="00ED1D0D">
        <w:rPr>
          <w:rStyle w:val="StyleBoldUnderline"/>
        </w:rPr>
        <w:t>to</w:t>
      </w:r>
      <w:r w:rsidRPr="00F75D60">
        <w:rPr>
          <w:rFonts w:eastAsia="Times New Roman"/>
          <w:szCs w:val="20"/>
        </w:rPr>
        <w:t xml:space="preserve"> </w:t>
      </w:r>
      <w:r w:rsidRPr="00ED1D0D">
        <w:rPr>
          <w:rStyle w:val="StyleBoldUnderline"/>
        </w:rPr>
        <w:t>destabilize the</w:t>
      </w:r>
      <w:r w:rsidRPr="00F75D60">
        <w:rPr>
          <w:rFonts w:eastAsia="Times New Roman"/>
          <w:szCs w:val="20"/>
        </w:rPr>
        <w:t xml:space="preserve"> intolerable </w:t>
      </w:r>
      <w:r w:rsidRPr="00ED1D0D">
        <w:rPr>
          <w:rStyle w:val="StyleBoldUnderline"/>
        </w:rPr>
        <w:t>fictional identities</w:t>
      </w:r>
      <w:r w:rsidRPr="00F75D60">
        <w:rPr>
          <w:rFonts w:eastAsia="Times New Roman"/>
          <w:szCs w:val="20"/>
        </w:rPr>
        <w:t xml:space="preserve"> of the past which have been </w:t>
      </w:r>
      <w:r w:rsidRPr="00ED1D0D">
        <w:rPr>
          <w:rStyle w:val="StyleBoldUnderline"/>
        </w:rPr>
        <w:t>created out of fear</w:t>
      </w:r>
      <w:r w:rsidRPr="00F75D60">
        <w:rPr>
          <w:rFonts w:eastAsia="Times New Roman"/>
          <w:szCs w:val="20"/>
        </w:rPr>
        <w:t xml:space="preserve">, </w:t>
      </w:r>
      <w:r w:rsidRPr="00ED1D0D">
        <w:rPr>
          <w:rStyle w:val="StyleBoldUnderline"/>
        </w:rPr>
        <w:t>and to affirm</w:t>
      </w:r>
      <w:r w:rsidRPr="00F75D60">
        <w:rPr>
          <w:rFonts w:eastAsia="Times New Roman"/>
          <w:szCs w:val="20"/>
        </w:rPr>
        <w:t xml:space="preserve"> the creative </w:t>
      </w:r>
      <w:r w:rsidRPr="00ED1D0D">
        <w:rPr>
          <w:rStyle w:val="StyleBoldUnderline"/>
        </w:rPr>
        <w:t>differences</w:t>
      </w:r>
      <w:r w:rsidRPr="00F75D60">
        <w:rPr>
          <w:rFonts w:eastAsia="Times New Roman"/>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ED1D0D">
        <w:rPr>
          <w:rStyle w:val="StyleBoldUnderline"/>
          <w:highlight w:val="yellow"/>
        </w:rPr>
        <w:t>the terror of death</w:t>
      </w:r>
      <w:r w:rsidRPr="00F75D60">
        <w:rPr>
          <w:rFonts w:eastAsia="Times New Roman"/>
          <w:szCs w:val="20"/>
        </w:rPr>
        <w:t xml:space="preserve"> which, once generalized and nationalized, </w:t>
      </w:r>
      <w:r w:rsidRPr="00ED1D0D">
        <w:rPr>
          <w:rStyle w:val="StyleBoldUnderline"/>
          <w:highlight w:val="yellow"/>
        </w:rPr>
        <w:t xml:space="preserve">triggers a </w:t>
      </w:r>
      <w:r w:rsidRPr="00F75D60">
        <w:rPr>
          <w:rStyle w:val="Emphasis"/>
          <w:highlight w:val="yellow"/>
        </w:rPr>
        <w:t>futile</w:t>
      </w:r>
      <w:r w:rsidRPr="00ED1D0D">
        <w:rPr>
          <w:rStyle w:val="StyleBoldUnderline"/>
          <w:highlight w:val="yellow"/>
        </w:rPr>
        <w:t xml:space="preserve"> </w:t>
      </w:r>
      <w:r w:rsidRPr="00F75D60">
        <w:rPr>
          <w:rStyle w:val="Emphasis"/>
          <w:highlight w:val="yellow"/>
        </w:rPr>
        <w:t>cycle</w:t>
      </w:r>
      <w:r w:rsidRPr="00ED1D0D">
        <w:rPr>
          <w:rStyle w:val="StyleBoldUnderline"/>
          <w:highlight w:val="yellow"/>
        </w:rPr>
        <w:t xml:space="preserve"> of</w:t>
      </w:r>
      <w:r w:rsidRPr="00ED1D0D">
        <w:rPr>
          <w:rStyle w:val="StyleBoldUnderline"/>
        </w:rPr>
        <w:t xml:space="preserve"> collective </w:t>
      </w:r>
      <w:r w:rsidRPr="00ED1D0D">
        <w:rPr>
          <w:rStyle w:val="StyleBoldUnderline"/>
          <w:highlight w:val="yellow"/>
        </w:rPr>
        <w:t xml:space="preserve">identities seeking security </w:t>
      </w:r>
      <w:r w:rsidRPr="00ED1D0D">
        <w:rPr>
          <w:rStyle w:val="StyleBoldUnderline"/>
        </w:rPr>
        <w:t>from alien others--who are seeking similarly impossible guarantees</w:t>
      </w:r>
      <w:r w:rsidRPr="00F75D60">
        <w:rPr>
          <w:rFonts w:eastAsia="Times New Roman"/>
          <w:szCs w:val="20"/>
        </w:rPr>
        <w:t xml:space="preserve">. </w:t>
      </w:r>
      <w:r w:rsidRPr="00ED1D0D">
        <w:rPr>
          <w:rStyle w:val="StyleBoldUnderline"/>
        </w:rPr>
        <w:t>It</w:t>
      </w:r>
      <w:r w:rsidRPr="00F75D60">
        <w:rPr>
          <w:rFonts w:eastAsia="Times New Roman"/>
          <w:szCs w:val="20"/>
        </w:rPr>
        <w:t xml:space="preserve"> </w:t>
      </w:r>
      <w:r w:rsidRPr="00ED1D0D">
        <w:rPr>
          <w:rStyle w:val="StyleBoldUnderline"/>
        </w:rPr>
        <w:t>is a story of differences taking on the otherness of death, and identities calcifying into a fearful sameness</w:t>
      </w:r>
      <w:r w:rsidRPr="00F75D60">
        <w:rPr>
          <w:rFonts w:eastAsia="Times New Roman"/>
          <w:szCs w:val="20"/>
        </w:rPr>
        <w:t xml:space="preserve">. </w:t>
      </w:r>
    </w:p>
    <w:p w:rsidR="00D6715D" w:rsidRPr="00C441E6" w:rsidRDefault="00D6715D" w:rsidP="00D6715D"/>
    <w:p w:rsidR="00D6715D" w:rsidRPr="00457FF0" w:rsidRDefault="00D6715D" w:rsidP="00D6715D">
      <w:pPr>
        <w:rPr>
          <w:rStyle w:val="StyleStyleBold12pt"/>
        </w:rPr>
      </w:pPr>
      <w:r w:rsidRPr="00457FF0">
        <w:rPr>
          <w:rStyle w:val="StyleStyleBold12pt"/>
        </w:rPr>
        <w:t xml:space="preserve">The alternative is to reject the </w:t>
      </w:r>
      <w:proofErr w:type="spellStart"/>
      <w:r w:rsidRPr="00457FF0">
        <w:rPr>
          <w:rStyle w:val="StyleStyleBold12pt"/>
        </w:rPr>
        <w:t>affs</w:t>
      </w:r>
      <w:proofErr w:type="spellEnd"/>
      <w:r w:rsidRPr="00457FF0">
        <w:rPr>
          <w:rStyle w:val="StyleStyleBold12pt"/>
        </w:rPr>
        <w:t xml:space="preserve"> hegemonic discourse to open up avenues to break down imperialistic dominance</w:t>
      </w:r>
    </w:p>
    <w:p w:rsidR="00D6715D" w:rsidRPr="00457FF0" w:rsidRDefault="00D6715D" w:rsidP="00D6715D">
      <w:r w:rsidRPr="00457FF0">
        <w:rPr>
          <w:rStyle w:val="StyleStyleBold12pt"/>
        </w:rPr>
        <w:t>Kirkpatrick 81</w:t>
      </w:r>
      <w:r w:rsidRPr="00457FF0">
        <w:t xml:space="preserve"> – (</w:t>
      </w:r>
      <w:proofErr w:type="spellStart"/>
      <w:r w:rsidRPr="00457FF0">
        <w:t>Jeane</w:t>
      </w:r>
      <w:proofErr w:type="spellEnd"/>
      <w:r w:rsidRPr="00457FF0">
        <w:t xml:space="preserve">, “U.S. Security &amp; Latin America” </w:t>
      </w:r>
      <w:proofErr w:type="spellStart"/>
      <w:r w:rsidRPr="00457FF0">
        <w:t>Jeane</w:t>
      </w:r>
      <w:proofErr w:type="spellEnd"/>
      <w:r w:rsidRPr="00457FF0">
        <w:t xml:space="preserve"> J. Kirkpatrick was </w:t>
      </w:r>
      <w:proofErr w:type="spellStart"/>
      <w:r w:rsidRPr="00457FF0">
        <w:t>Leavey</w:t>
      </w:r>
      <w:proofErr w:type="spellEnd"/>
      <w:r w:rsidRPr="00457FF0">
        <w:t xml:space="preserve"> Professor of Political Science at Georgetown University and a resident scholar at the American Enterprise Institute. Scholar, diplomat, loyal friend of Commentary and champion of liberty, Kirkpatrick died on December 7, 2006. Her seminal essay, “Dictatorships &amp; Double Standards,” published in Commentary’s November 1979 issue, led directly to her appointment by Ronald Reagan as United States ambassador to the United Nations.” Available online @ http://www.commentarymagazine.com/article/u-s-security-latin-america/)</w:t>
      </w:r>
    </w:p>
    <w:p w:rsidR="00D6715D" w:rsidRPr="00461D3E" w:rsidRDefault="00D6715D" w:rsidP="00D6715D">
      <w:pPr>
        <w:pStyle w:val="Card"/>
      </w:pPr>
      <w:r>
        <w:t xml:space="preserve">No one expressed the new spirit better than </w:t>
      </w:r>
      <w:proofErr w:type="spellStart"/>
      <w:r>
        <w:t>Zbigniew</w:t>
      </w:r>
      <w:proofErr w:type="spellEnd"/>
      <w:r>
        <w:t xml:space="preserve"> Brzezinski, whose book, Between Two Ages (sponsored by the Council on Foreign Relations), spelled out the implications of the new spirit for Latin American policy. Brzezinski argued that </w:t>
      </w:r>
      <w:r w:rsidRPr="00ED1D0D">
        <w:rPr>
          <w:rStyle w:val="StyleBoldUnderline"/>
          <w:highlight w:val="yellow"/>
        </w:rPr>
        <w:t>U.S. Latin American policies were inappropriate to</w:t>
      </w:r>
      <w:r w:rsidRPr="00ED1D0D">
        <w:rPr>
          <w:rStyle w:val="StyleBoldUnderline"/>
        </w:rPr>
        <w:t xml:space="preserve"> the new </w:t>
      </w:r>
      <w:r w:rsidRPr="00ED1D0D">
        <w:rPr>
          <w:rStyle w:val="StyleBoldUnderline"/>
          <w:highlight w:val="yellow"/>
        </w:rPr>
        <w:t>realities</w:t>
      </w:r>
      <w:r w:rsidRPr="00ED1D0D">
        <w:rPr>
          <w:rStyle w:val="StyleBoldUnderline"/>
        </w:rPr>
        <w:t xml:space="preserve"> </w:t>
      </w:r>
      <w:r w:rsidRPr="00ED1D0D">
        <w:rPr>
          <w:rStyle w:val="StyleBoldUnderline"/>
          <w:highlight w:val="yellow"/>
        </w:rPr>
        <w:t>of</w:t>
      </w:r>
      <w:r w:rsidRPr="00ED1D0D">
        <w:rPr>
          <w:rStyle w:val="StyleBoldUnderline"/>
        </w:rPr>
        <w:t xml:space="preserve"> </w:t>
      </w:r>
      <w:r w:rsidRPr="00ED1D0D">
        <w:rPr>
          <w:rStyle w:val="StyleBoldUnderline"/>
          <w:highlight w:val="yellow"/>
        </w:rPr>
        <w:t>declining</w:t>
      </w:r>
      <w:r w:rsidRPr="00ED1D0D">
        <w:rPr>
          <w:rStyle w:val="StyleBoldUnderline"/>
        </w:rPr>
        <w:t xml:space="preserve"> </w:t>
      </w:r>
      <w:r w:rsidRPr="00ED1D0D">
        <w:rPr>
          <w:rStyle w:val="StyleBoldUnderline"/>
          <w:highlight w:val="yellow"/>
        </w:rPr>
        <w:t>ideological competition</w:t>
      </w:r>
      <w:r w:rsidRPr="00ED1D0D">
        <w:rPr>
          <w:rStyle w:val="StyleBoldUnderline"/>
        </w:rPr>
        <w:t xml:space="preserve">, declining </w:t>
      </w:r>
      <w:r w:rsidRPr="00ED1D0D">
        <w:rPr>
          <w:rStyle w:val="StyleBoldUnderline"/>
          <w:highlight w:val="yellow"/>
        </w:rPr>
        <w:t>nationalism</w:t>
      </w:r>
      <w:r w:rsidRPr="00ED1D0D">
        <w:rPr>
          <w:rStyle w:val="StyleBoldUnderline"/>
        </w:rPr>
        <w:t xml:space="preserve">, increased global </w:t>
      </w:r>
      <w:r w:rsidRPr="00ED1D0D">
        <w:rPr>
          <w:rStyle w:val="StyleBoldUnderline"/>
          <w:highlight w:val="yellow"/>
        </w:rPr>
        <w:t>interdependence</w:t>
      </w:r>
      <w:r w:rsidRPr="00ED1D0D">
        <w:rPr>
          <w:rStyle w:val="StyleBoldUnderline"/>
        </w:rPr>
        <w:t>, and rising Third World expectations</w:t>
      </w:r>
      <w:r>
        <w:t xml:space="preserve">. </w:t>
      </w:r>
      <w:r w:rsidRPr="006341E3">
        <w:rPr>
          <w:rStyle w:val="StyleBoldUnderline"/>
          <w:highlight w:val="green"/>
        </w:rPr>
        <w:t>The U.S. should</w:t>
      </w:r>
      <w:r w:rsidRPr="00ED1D0D">
        <w:rPr>
          <w:rStyle w:val="StyleBoldUnderline"/>
        </w:rPr>
        <w:t xml:space="preserve"> therefore </w:t>
      </w:r>
      <w:r w:rsidRPr="006341E3">
        <w:rPr>
          <w:rStyle w:val="StyleBoldUnderline"/>
          <w:highlight w:val="green"/>
        </w:rPr>
        <w:t>give up its historic</w:t>
      </w:r>
      <w:r w:rsidRPr="00ED1D0D">
        <w:rPr>
          <w:rStyle w:val="StyleBoldUnderline"/>
        </w:rPr>
        <w:t xml:space="preserve"> hemispheric </w:t>
      </w:r>
      <w:r w:rsidRPr="006341E3">
        <w:rPr>
          <w:rStyle w:val="StyleBoldUnderline"/>
          <w:highlight w:val="green"/>
        </w:rPr>
        <w:t>posture</w:t>
      </w:r>
      <w:r w:rsidRPr="00ED1D0D">
        <w:rPr>
          <w:rStyle w:val="StyleBoldUnderline"/>
        </w:rPr>
        <w:t xml:space="preserve">, which had postulated a “special relationship” </w:t>
      </w:r>
      <w:r w:rsidRPr="006341E3">
        <w:rPr>
          <w:rStyle w:val="StyleBoldUnderline"/>
          <w:highlight w:val="green"/>
        </w:rPr>
        <w:t>with Latin America and</w:t>
      </w:r>
      <w:r w:rsidRPr="00ED1D0D">
        <w:rPr>
          <w:rStyle w:val="StyleBoldUnderline"/>
        </w:rPr>
        <w:t xml:space="preserve"> emphasized hemispheric security</w:t>
      </w:r>
      <w:r>
        <w:t xml:space="preserve"> and, since World War II, anti-Communism. </w:t>
      </w:r>
      <w:r w:rsidRPr="00ED1D0D">
        <w:rPr>
          <w:rStyle w:val="StyleBoldUnderline"/>
        </w:rPr>
        <w:t xml:space="preserve">We should, </w:t>
      </w:r>
      <w:r w:rsidRPr="00ED1D0D">
        <w:rPr>
          <w:rStyle w:val="StyleBoldUnderline"/>
          <w:highlight w:val="yellow"/>
        </w:rPr>
        <w:t>instead</w:t>
      </w:r>
      <w:r w:rsidRPr="00ED1D0D">
        <w:rPr>
          <w:rStyle w:val="StyleBoldUnderline"/>
        </w:rPr>
        <w:t xml:space="preserve">, </w:t>
      </w:r>
      <w:r w:rsidRPr="006341E3">
        <w:rPr>
          <w:rStyle w:val="StyleBoldUnderline"/>
          <w:highlight w:val="green"/>
        </w:rPr>
        <w:t xml:space="preserve">make an explicit move to </w:t>
      </w:r>
      <w:r w:rsidRPr="00ED1D0D">
        <w:rPr>
          <w:rStyle w:val="StyleBoldUnderline"/>
          <w:highlight w:val="yellow"/>
        </w:rPr>
        <w:t>abandon the Monroe Doctrine</w:t>
      </w:r>
      <w:r w:rsidRPr="00ED1D0D">
        <w:rPr>
          <w:rStyle w:val="StyleBoldUnderline"/>
        </w:rPr>
        <w:t xml:space="preserve">, “concede that in the new global age, geographic or hemispheric contiguity no longer need be politically decisive,” </w:t>
      </w:r>
      <w:r w:rsidRPr="006341E3">
        <w:rPr>
          <w:rStyle w:val="StyleBoldUnderline"/>
          <w:highlight w:val="green"/>
        </w:rPr>
        <w:t>adopt a “more detached attitude</w:t>
      </w:r>
      <w:r w:rsidRPr="00ED1D0D">
        <w:rPr>
          <w:rStyle w:val="StyleBoldUnderline"/>
        </w:rPr>
        <w:t xml:space="preserve"> toward revolutionary </w:t>
      </w:r>
      <w:r w:rsidRPr="00ED1D0D">
        <w:rPr>
          <w:rStyle w:val="StyleBoldUnderline"/>
          <w:highlight w:val="yellow"/>
        </w:rPr>
        <w:t>processes</w:t>
      </w:r>
      <w:r w:rsidRPr="00ED1D0D">
        <w:rPr>
          <w:rStyle w:val="StyleBoldUnderline"/>
        </w:rPr>
        <w:t xml:space="preserve">,” demonstrate more “patience,” </w:t>
      </w:r>
      <w:r w:rsidRPr="006341E3">
        <w:rPr>
          <w:rStyle w:val="StyleBoldUnderline"/>
          <w:highlight w:val="green"/>
        </w:rPr>
        <w:t>and take an “increasingly depoliticized” approach</w:t>
      </w:r>
      <w:r w:rsidRPr="00ED1D0D">
        <w:rPr>
          <w:rStyle w:val="StyleBoldUnderline"/>
        </w:rPr>
        <w:t xml:space="preserve"> to aid and trade.</w:t>
      </w:r>
      <w:r w:rsidRPr="0076191E">
        <w:t xml:space="preserve"> </w:t>
      </w:r>
      <w:r>
        <w:t xml:space="preserve">The views of hemispheric policy expressed in Between Two Ages were further elaborated in two other documents born in the bosom of the foreign-policy establishment: the reports issued in the name of the Commission on United States-Latin American Relations headed by Sol </w:t>
      </w:r>
      <w:proofErr w:type="spellStart"/>
      <w:r>
        <w:t>Linowitz</w:t>
      </w:r>
      <w:proofErr w:type="spellEnd"/>
      <w:r>
        <w:t xml:space="preserve"> and composed of “an independent, bipartisan group of private citizens from different sectors of U.S. society” funded by the Ford, Rockefeller, and Clark foundations. The intellectual framework and most of the specific recommendations of the two </w:t>
      </w:r>
      <w:proofErr w:type="spellStart"/>
      <w:r>
        <w:t>Linowitz</w:t>
      </w:r>
      <w:proofErr w:type="spellEnd"/>
      <w:r>
        <w:t xml:space="preserve"> reports were identical. Both affirmed that economic and technological developments had created new international problems, and that </w:t>
      </w:r>
      <w:r w:rsidRPr="00ED1D0D">
        <w:rPr>
          <w:rStyle w:val="StyleBoldUnderline"/>
          <w:highlight w:val="yellow"/>
        </w:rPr>
        <w:t>interdependence had generated a pressing need for a new global approach to</w:t>
      </w:r>
      <w:r w:rsidRPr="00ED1D0D">
        <w:rPr>
          <w:rStyle w:val="StyleBoldUnderline"/>
        </w:rPr>
        <w:t xml:space="preserve"> those </w:t>
      </w:r>
      <w:r w:rsidRPr="00ED1D0D">
        <w:rPr>
          <w:rStyle w:val="StyleBoldUnderline"/>
          <w:highlight w:val="yellow"/>
        </w:rPr>
        <w:t>problems</w:t>
      </w:r>
      <w:r w:rsidRPr="00ED1D0D">
        <w:rPr>
          <w:rStyle w:val="StyleBoldUnderline"/>
        </w:rPr>
        <w:t xml:space="preserve">. U.S. policy </w:t>
      </w:r>
      <w:r w:rsidRPr="00ED1D0D">
        <w:rPr>
          <w:rStyle w:val="StyleBoldUnderline"/>
          <w:highlight w:val="yellow"/>
        </w:rPr>
        <w:t>toward Latin America</w:t>
      </w:r>
      <w:r w:rsidRPr="00ED1D0D">
        <w:rPr>
          <w:rStyle w:val="StyleBoldUnderline"/>
        </w:rPr>
        <w:t xml:space="preserve">, “from the Monroe Doctrine through the Good Neighbor Policy to the Alliance for Progress and its successor, the Mature Partnership,” was outmoded because based on assumptions which had been overtaken by history. </w:t>
      </w:r>
      <w:r w:rsidRPr="006341E3">
        <w:rPr>
          <w:rStyle w:val="StyleBoldUnderline"/>
          <w:highlight w:val="green"/>
        </w:rPr>
        <w:t>Earmarked for the dustbin were</w:t>
      </w:r>
      <w:r w:rsidRPr="00ED1D0D">
        <w:rPr>
          <w:rStyle w:val="StyleBoldUnderline"/>
          <w:highlight w:val="yellow"/>
        </w:rPr>
        <w:t xml:space="preserve"> the </w:t>
      </w:r>
      <w:r w:rsidRPr="006341E3">
        <w:rPr>
          <w:rStyle w:val="StyleBoldUnderline"/>
          <w:highlight w:val="green"/>
        </w:rPr>
        <w:t>beliefs th</w:t>
      </w:r>
      <w:r w:rsidRPr="00ED1D0D">
        <w:rPr>
          <w:rStyle w:val="StyleBoldUnderline"/>
          <w:highlight w:val="yellow"/>
        </w:rPr>
        <w:t>at the</w:t>
      </w:r>
      <w:r w:rsidRPr="00ED1D0D">
        <w:rPr>
          <w:rStyle w:val="StyleBoldUnderline"/>
        </w:rPr>
        <w:t xml:space="preserve"> </w:t>
      </w:r>
      <w:r w:rsidRPr="00ED1D0D">
        <w:rPr>
          <w:rStyle w:val="StyleBoldUnderline"/>
          <w:highlight w:val="yellow"/>
        </w:rPr>
        <w:t>U</w:t>
      </w:r>
      <w:r w:rsidRPr="00ED1D0D">
        <w:rPr>
          <w:rStyle w:val="StyleBoldUnderline"/>
        </w:rPr>
        <w:t xml:space="preserve">nited </w:t>
      </w:r>
      <w:r w:rsidRPr="00ED1D0D">
        <w:rPr>
          <w:rStyle w:val="StyleBoldUnderline"/>
          <w:highlight w:val="yellow"/>
        </w:rPr>
        <w:t>S</w:t>
      </w:r>
      <w:r w:rsidRPr="00ED1D0D">
        <w:rPr>
          <w:rStyle w:val="StyleBoldUnderline"/>
        </w:rPr>
        <w:t xml:space="preserve">tates </w:t>
      </w:r>
      <w:r w:rsidRPr="00ED1D0D">
        <w:rPr>
          <w:rStyle w:val="StyleBoldUnderline"/>
          <w:highlight w:val="yellow"/>
        </w:rPr>
        <w:t>should have a special policy for Latin America</w:t>
      </w:r>
      <w:r w:rsidRPr="00ED1D0D">
        <w:rPr>
          <w:rStyle w:val="StyleBoldUnderline"/>
        </w:rPr>
        <w:t xml:space="preserve">; </w:t>
      </w:r>
      <w:r w:rsidRPr="00ED1D0D">
        <w:rPr>
          <w:rStyle w:val="StyleBoldUnderline"/>
          <w:highlight w:val="yellow"/>
        </w:rPr>
        <w:t>that</w:t>
      </w:r>
      <w:r w:rsidRPr="00ED1D0D">
        <w:rPr>
          <w:rStyle w:val="StyleBoldUnderline"/>
        </w:rPr>
        <w:t xml:space="preserve"> </w:t>
      </w:r>
      <w:r w:rsidRPr="006341E3">
        <w:rPr>
          <w:rStyle w:val="StyleBoldUnderline"/>
          <w:highlight w:val="green"/>
        </w:rPr>
        <w:t>Latin America constituted a “sphere of interest” in which the U.S</w:t>
      </w:r>
      <w:r w:rsidRPr="00ED1D0D">
        <w:rPr>
          <w:rStyle w:val="StyleBoldUnderline"/>
          <w:highlight w:val="yellow"/>
        </w:rPr>
        <w:t>.</w:t>
      </w:r>
      <w:r w:rsidRPr="00ED1D0D">
        <w:rPr>
          <w:rStyle w:val="StyleBoldUnderline"/>
        </w:rPr>
        <w:t xml:space="preserve"> could or </w:t>
      </w:r>
      <w:r w:rsidRPr="006341E3">
        <w:rPr>
          <w:rStyle w:val="StyleBoldUnderline"/>
          <w:highlight w:val="green"/>
        </w:rPr>
        <w:t>should</w:t>
      </w:r>
      <w:r w:rsidRPr="00ED1D0D">
        <w:rPr>
          <w:rStyle w:val="StyleBoldUnderline"/>
        </w:rPr>
        <w:t xml:space="preserve"> </w:t>
      </w:r>
      <w:r w:rsidRPr="006341E3">
        <w:rPr>
          <w:rStyle w:val="StyleBoldUnderline"/>
          <w:highlight w:val="green"/>
        </w:rPr>
        <w:t>intervene</w:t>
      </w:r>
      <w:r w:rsidRPr="00ED1D0D">
        <w:rPr>
          <w:rStyle w:val="StyleBoldUnderline"/>
        </w:rPr>
        <w:t xml:space="preserve"> (overtly or covertly) </w:t>
      </w:r>
      <w:r w:rsidRPr="00ED1D0D">
        <w:rPr>
          <w:rStyle w:val="StyleBoldUnderline"/>
          <w:highlight w:val="yellow"/>
        </w:rPr>
        <w:t>to prevent the establishment of unpalatable governments</w:t>
      </w:r>
      <w:r w:rsidRPr="00ED1D0D">
        <w:rPr>
          <w:rStyle w:val="StyleBoldUnderline"/>
        </w:rPr>
        <w:t xml:space="preserve">; </w:t>
      </w:r>
      <w:r w:rsidRPr="006341E3">
        <w:rPr>
          <w:rStyle w:val="StyleBoldUnderline"/>
          <w:highlight w:val="green"/>
        </w:rPr>
        <w:t>and that</w:t>
      </w:r>
      <w:r w:rsidRPr="00ED1D0D">
        <w:rPr>
          <w:rStyle w:val="StyleBoldUnderline"/>
        </w:rPr>
        <w:t xml:space="preserve"> national </w:t>
      </w:r>
      <w:r w:rsidRPr="006341E3">
        <w:rPr>
          <w:rStyle w:val="StyleBoldUnderline"/>
          <w:highlight w:val="green"/>
        </w:rPr>
        <w:t>security should be an important determinant of U.S. policy toward that area</w:t>
      </w:r>
      <w:r w:rsidRPr="00ED1D0D">
        <w:rPr>
          <w:rStyle w:val="StyleBoldUnderline"/>
        </w:rPr>
        <w:t>.</w:t>
      </w:r>
      <w:r>
        <w:t xml:space="preserve"> Now, the first </w:t>
      </w:r>
      <w:proofErr w:type="spellStart"/>
      <w:r>
        <w:t>Linowitz</w:t>
      </w:r>
      <w:proofErr w:type="spellEnd"/>
      <w:r>
        <w:t xml:space="preserve"> report counseled:</w:t>
      </w:r>
      <w:r w:rsidRPr="0076191E">
        <w:t xml:space="preserve"> </w:t>
      </w:r>
      <w:r w:rsidRPr="00ED1D0D">
        <w:rPr>
          <w:rStyle w:val="StyleBoldUnderline"/>
        </w:rPr>
        <w:t xml:space="preserve">It [U.S. </w:t>
      </w:r>
      <w:r w:rsidRPr="00ED1D0D">
        <w:rPr>
          <w:rStyle w:val="StyleBoldUnderline"/>
          <w:highlight w:val="yellow"/>
        </w:rPr>
        <w:t>policy</w:t>
      </w:r>
      <w:r w:rsidRPr="00ED1D0D">
        <w:rPr>
          <w:rStyle w:val="StyleBoldUnderline"/>
        </w:rPr>
        <w:t xml:space="preserve">] </w:t>
      </w:r>
      <w:r w:rsidRPr="00ED1D0D">
        <w:rPr>
          <w:rStyle w:val="StyleBoldUnderline"/>
          <w:highlight w:val="yellow"/>
        </w:rPr>
        <w:t>should be less concerned with security</w:t>
      </w:r>
      <w:r w:rsidRPr="00ED1D0D">
        <w:rPr>
          <w:rStyle w:val="StyleBoldUnderline"/>
        </w:rPr>
        <w:t xml:space="preserve"> in the narrowly military sense </w:t>
      </w:r>
      <w:r w:rsidRPr="00ED1D0D">
        <w:rPr>
          <w:rStyle w:val="StyleBoldUnderline"/>
          <w:highlight w:val="yellow"/>
        </w:rPr>
        <w:t>than with shared interests</w:t>
      </w:r>
      <w:r w:rsidRPr="00ED1D0D">
        <w:rPr>
          <w:rStyle w:val="StyleBoldUnderline"/>
        </w:rPr>
        <w:t xml:space="preserve"> and values that would be </w:t>
      </w:r>
      <w:r w:rsidRPr="00ED1D0D">
        <w:rPr>
          <w:rStyle w:val="StyleBoldUnderline"/>
          <w:highlight w:val="yellow"/>
        </w:rPr>
        <w:t>advanced by mutually satisfactory political relations</w:t>
      </w:r>
      <w:r w:rsidRPr="00ED1D0D">
        <w:rPr>
          <w:rStyle w:val="StyleBoldUnderline"/>
        </w:rPr>
        <w:t>.</w:t>
      </w:r>
      <w:r w:rsidRPr="0076191E">
        <w:t xml:space="preserve"> </w:t>
      </w:r>
      <w:r>
        <w:t xml:space="preserve">The new approach was to be free of paternalism, “respectful of sovereignty,” tolerant of political and economic diversity. Above all, </w:t>
      </w:r>
      <w:r w:rsidRPr="00ED1D0D">
        <w:rPr>
          <w:rStyle w:val="StyleBoldUnderline"/>
        </w:rPr>
        <w:t>it was to be set in a consistent global framework</w:t>
      </w:r>
      <w:r>
        <w:t>.</w:t>
      </w:r>
      <w:r w:rsidRPr="0076191E">
        <w:t xml:space="preserve"> </w:t>
      </w:r>
      <w:r>
        <w:t xml:space="preserve">Most of the specific recommendations of the two </w:t>
      </w:r>
      <w:proofErr w:type="spellStart"/>
      <w:r>
        <w:t>Linowitz</w:t>
      </w:r>
      <w:proofErr w:type="spellEnd"/>
      <w:r>
        <w:t xml:space="preserve"> reports—negotiating </w:t>
      </w:r>
      <w:r>
        <w:lastRenderedPageBreak/>
        <w:t xml:space="preserve">the Panama Canal treaties, “normalizing” relations with Cuba, “liberalizing” trade and “internationalizing” aid, promoting human rights, and never, ever, intervening militarily—flowed from these new assumptions. Given détente, </w:t>
      </w:r>
      <w:r w:rsidRPr="006341E3">
        <w:rPr>
          <w:rStyle w:val="StyleBoldUnderline"/>
          <w:highlight w:val="green"/>
        </w:rPr>
        <w:t xml:space="preserve">the U.S. </w:t>
      </w:r>
      <w:r w:rsidRPr="00ED1D0D">
        <w:rPr>
          <w:rStyle w:val="StyleBoldUnderline"/>
        </w:rPr>
        <w:t xml:space="preserve">could and </w:t>
      </w:r>
      <w:r w:rsidRPr="006341E3">
        <w:rPr>
          <w:rStyle w:val="StyleBoldUnderline"/>
          <w:highlight w:val="green"/>
        </w:rPr>
        <w:t xml:space="preserve">should “keep local </w:t>
      </w:r>
      <w:r w:rsidRPr="00ED1D0D">
        <w:rPr>
          <w:rStyle w:val="StyleBoldUnderline"/>
          <w:highlight w:val="yellow"/>
        </w:rPr>
        <w:t xml:space="preserve">and regional </w:t>
      </w:r>
      <w:r w:rsidRPr="006341E3">
        <w:rPr>
          <w:rStyle w:val="StyleBoldUnderline"/>
          <w:highlight w:val="green"/>
        </w:rPr>
        <w:t xml:space="preserve">conflicts outside the context of the </w:t>
      </w:r>
      <w:r w:rsidRPr="00ED1D0D">
        <w:rPr>
          <w:rStyle w:val="StyleBoldUnderline"/>
          <w:highlight w:val="yellow"/>
        </w:rPr>
        <w:t xml:space="preserve">superpower </w:t>
      </w:r>
      <w:r w:rsidRPr="006341E3">
        <w:rPr>
          <w:rStyle w:val="StyleBoldUnderline"/>
          <w:highlight w:val="green"/>
        </w:rPr>
        <w:t>relationship</w:t>
      </w:r>
      <w:r w:rsidRPr="00ED1D0D">
        <w:rPr>
          <w:rStyle w:val="StyleBoldUnderline"/>
          <w:highlight w:val="yellow"/>
        </w:rPr>
        <w:t>” and no longer “automatically” see “revolutions in other countries</w:t>
      </w:r>
      <w:r w:rsidRPr="00ED1D0D">
        <w:rPr>
          <w:rStyle w:val="StyleBoldUnderline"/>
        </w:rPr>
        <w:t xml:space="preserve"> and intraregional conflicts . . . </w:t>
      </w:r>
      <w:r w:rsidRPr="00ED1D0D">
        <w:rPr>
          <w:rStyle w:val="StyleBoldUnderline"/>
          <w:highlight w:val="yellow"/>
        </w:rPr>
        <w:t>as battlefields of the cold war</w:t>
      </w:r>
      <w:r>
        <w:t xml:space="preserve">.” And given interdependence (manifested in global phenomena like inflation and multinational corporations), </w:t>
      </w:r>
      <w:r w:rsidRPr="006341E3">
        <w:rPr>
          <w:rStyle w:val="StyleBoldUnderline"/>
          <w:highlight w:val="green"/>
        </w:rPr>
        <w:t>the U.S. should no longer</w:t>
      </w:r>
      <w:r w:rsidRPr="00ED1D0D">
        <w:rPr>
          <w:rStyle w:val="StyleBoldUnderline"/>
        </w:rPr>
        <w:t xml:space="preserve"> hope for or </w:t>
      </w:r>
      <w:r w:rsidRPr="006341E3">
        <w:rPr>
          <w:rStyle w:val="StyleBoldUnderline"/>
          <w:highlight w:val="green"/>
        </w:rPr>
        <w:t>seek “complete economic and political security . .</w:t>
      </w:r>
      <w:r w:rsidRPr="00ED1D0D">
        <w:rPr>
          <w:rStyle w:val="StyleBoldUnderline"/>
        </w:rPr>
        <w:t xml:space="preserve"> .” </w:t>
      </w:r>
      <w:r w:rsidRPr="00ED1D0D">
        <w:rPr>
          <w:rStyle w:val="StyleBoldUnderline"/>
          <w:highlight w:val="yellow"/>
        </w:rPr>
        <w:t>but instead participate in the new international agenda</w:t>
      </w:r>
      <w:r w:rsidRPr="00ED1D0D">
        <w:rPr>
          <w:rStyle w:val="StyleBoldUnderline"/>
        </w:rPr>
        <w:t>.</w:t>
      </w:r>
      <w:r w:rsidRPr="0076191E">
        <w:t xml:space="preserve"> </w:t>
      </w:r>
      <w:r>
        <w:t xml:space="preserve">Despite the commission’s determined globalism, it recognized that Cuba constituted a special case. Both reports recommended U.S. initiatives toward “normalization” of relations with Cuba and some acts (removing restrictions on travel, increasing scientific and cultural exchanges) regardless of overall progress on normalization. But the second report also noted Cuba’s military involvement in Africa and its support for “militant” and violence-prone Puerto Rican </w:t>
      </w:r>
      <w:proofErr w:type="spellStart"/>
      <w:r>
        <w:t>independistas</w:t>
      </w:r>
      <w:proofErr w:type="spellEnd"/>
      <w:r>
        <w:t>, and concluded that full normalization of relations, however desirable, could take place only as Cuba gave assurances that its troops were being withdrawn from Angola and that it had no intention of intervening elsewhere.</w:t>
      </w:r>
      <w:r w:rsidRPr="0076191E">
        <w:t xml:space="preserve"> </w:t>
      </w:r>
      <w:r>
        <w:t>____________</w:t>
      </w:r>
      <w:proofErr w:type="gramStart"/>
      <w:r>
        <w:t>_</w:t>
      </w:r>
      <w:r w:rsidRPr="0076191E">
        <w:t xml:space="preserve">  </w:t>
      </w:r>
      <w:r>
        <w:t>The</w:t>
      </w:r>
      <w:proofErr w:type="gramEnd"/>
      <w:r>
        <w:t xml:space="preserve"> most striking characteristic of the </w:t>
      </w:r>
      <w:proofErr w:type="spellStart"/>
      <w:r>
        <w:t>Linowitz</w:t>
      </w:r>
      <w:proofErr w:type="spellEnd"/>
      <w:r>
        <w:t xml:space="preserve"> recommendations was their disinterested internationalist spirit</w:t>
      </w:r>
      <w:r w:rsidRPr="00ED1D0D">
        <w:rPr>
          <w:rStyle w:val="StyleBoldUnderline"/>
        </w:rPr>
        <w:t xml:space="preserve">. </w:t>
      </w:r>
      <w:r w:rsidRPr="006341E3">
        <w:rPr>
          <w:rStyle w:val="StyleBoldUnderline"/>
          <w:highlight w:val="green"/>
        </w:rPr>
        <w:t>U.S. policy</w:t>
      </w:r>
      <w:r>
        <w:t xml:space="preserve">, it was assumed, </w:t>
      </w:r>
      <w:r w:rsidRPr="006341E3">
        <w:rPr>
          <w:rStyle w:val="StyleBoldUnderline"/>
          <w:highlight w:val="green"/>
        </w:rPr>
        <w:t>should be based on an understanding of “changed realities</w:t>
      </w:r>
      <w:r w:rsidRPr="00ED1D0D">
        <w:rPr>
          <w:rStyle w:val="StyleBoldUnderline"/>
        </w:rPr>
        <w:t>” and guided by an enlightened confidence that what was good for the world was good for the United States</w:t>
      </w:r>
      <w:r>
        <w:t xml:space="preserve">. </w:t>
      </w:r>
      <w:r w:rsidRPr="00C441E6">
        <w:rPr>
          <w:rStyle w:val="Emphasis"/>
          <w:highlight w:val="yellow"/>
        </w:rPr>
        <w:t>Power was to be used to advance moral goals, not strategic or economic ones</w:t>
      </w:r>
      <w:r w:rsidRPr="00C441E6">
        <w:rPr>
          <w:highlight w:val="yellow"/>
        </w:rPr>
        <w:t>.</w:t>
      </w:r>
      <w:r>
        <w:t xml:space="preserve"> Thus sanctions could be employed to punish human-rights violations, but not to aid American business; </w:t>
      </w:r>
      <w:r w:rsidRPr="00ED1D0D">
        <w:rPr>
          <w:rStyle w:val="StyleBoldUnderline"/>
          <w:highlight w:val="yellow"/>
        </w:rPr>
        <w:t>power</w:t>
      </w:r>
      <w:r w:rsidRPr="00C441E6">
        <w:rPr>
          <w:highlight w:val="yellow"/>
        </w:rPr>
        <w:t xml:space="preserve"> </w:t>
      </w:r>
      <w:r w:rsidRPr="00ED1D0D">
        <w:rPr>
          <w:rStyle w:val="StyleBoldUnderline"/>
          <w:highlight w:val="yellow"/>
        </w:rPr>
        <w:t>could</w:t>
      </w:r>
      <w:r w:rsidRPr="00C441E6">
        <w:rPr>
          <w:highlight w:val="yellow"/>
        </w:rPr>
        <w:t xml:space="preserve"> </w:t>
      </w:r>
      <w:r w:rsidRPr="00ED1D0D">
        <w:rPr>
          <w:rStyle w:val="StyleBoldUnderline"/>
          <w:highlight w:val="yellow"/>
        </w:rPr>
        <w:t>be used</w:t>
      </w:r>
      <w:r>
        <w:t xml:space="preserve"> “to the full extent permitted by law” to prevent terrorist actions against Cuba, but </w:t>
      </w:r>
      <w:r w:rsidRPr="00ED1D0D">
        <w:rPr>
          <w:rStyle w:val="StyleBoldUnderline"/>
          <w:highlight w:val="yellow"/>
        </w:rPr>
        <w:t>not to protect U.S. corporations against expropriation</w:t>
      </w:r>
      <w:r>
        <w:t>. Nor was power to be a factor in designing or implementing economic aid or trade programs except where these were intended to promote human rights, disarmament, and nuclear non-proliferation.</w:t>
      </w:r>
      <w:r w:rsidRPr="0076191E">
        <w:t xml:space="preserve"> </w:t>
      </w:r>
      <w:r>
        <w:t xml:space="preserve">Like Brzezinski’s Between Two Ages, the </w:t>
      </w:r>
      <w:proofErr w:type="spellStart"/>
      <w:r>
        <w:t>Linowitz</w:t>
      </w:r>
      <w:proofErr w:type="spellEnd"/>
      <w:r>
        <w:t xml:space="preserve"> reports were, in the most fundamental sense, utopian. They assumed that technological change had so transformed human consciousness and behavior that it was no longer necessary for the United States to screen policies for their impact on national security. To be sure, neither argued that self-interest, conflict, or aggression had been entirely purged from the world. But Brzezinski asserted (and the </w:t>
      </w:r>
      <w:proofErr w:type="spellStart"/>
      <w:r>
        <w:t>Linowitz</w:t>
      </w:r>
      <w:proofErr w:type="spellEnd"/>
      <w:r>
        <w:t xml:space="preserve"> commission apparently believed) that only the Soviet Union was still engaged in truly “anachronistic” political behavior against which it was necessary to defend ourselves. Since no Latin American nation directly threatened the position of the United States, relations with them could be safely conducted without regard for national security.</w:t>
      </w:r>
      <w:r w:rsidRPr="0076191E">
        <w:t xml:space="preserve"> </w:t>
      </w:r>
      <w:r w:rsidRPr="00ED1D0D">
        <w:rPr>
          <w:rStyle w:val="StyleBoldUnderline"/>
          <w:highlight w:val="yellow"/>
        </w:rPr>
        <w:t>Adopting the</w:t>
      </w:r>
      <w:r>
        <w:t xml:space="preserve"> </w:t>
      </w:r>
      <w:proofErr w:type="spellStart"/>
      <w:r>
        <w:t>Linowitz</w:t>
      </w:r>
      <w:proofErr w:type="spellEnd"/>
      <w:r>
        <w:t xml:space="preserve"> commission’s </w:t>
      </w:r>
      <w:r w:rsidRPr="00ED1D0D">
        <w:rPr>
          <w:rStyle w:val="StyleBoldUnderline"/>
          <w:highlight w:val="yellow"/>
        </w:rPr>
        <w:t>recommendations</w:t>
      </w:r>
      <w:r>
        <w:t xml:space="preserve"> </w:t>
      </w:r>
      <w:r w:rsidRPr="00ED1D0D">
        <w:rPr>
          <w:rStyle w:val="StyleBoldUnderline"/>
        </w:rPr>
        <w:t xml:space="preserve">thus </w:t>
      </w:r>
      <w:r w:rsidRPr="00ED1D0D">
        <w:rPr>
          <w:rStyle w:val="StyleBoldUnderline"/>
          <w:highlight w:val="yellow"/>
        </w:rPr>
        <w:t>require</w:t>
      </w:r>
      <w:r w:rsidRPr="00ED1D0D">
        <w:rPr>
          <w:rStyle w:val="StyleBoldUnderline"/>
        </w:rPr>
        <w:t xml:space="preserve">d </w:t>
      </w:r>
      <w:r w:rsidRPr="00ED1D0D">
        <w:rPr>
          <w:rStyle w:val="StyleBoldUnderline"/>
          <w:highlight w:val="yellow"/>
        </w:rPr>
        <w:t>abandoning</w:t>
      </w:r>
      <w:r w:rsidRPr="00ED1D0D">
        <w:rPr>
          <w:rStyle w:val="StyleBoldUnderline"/>
        </w:rPr>
        <w:t xml:space="preserve"> </w:t>
      </w:r>
      <w:r w:rsidRPr="00ED1D0D">
        <w:rPr>
          <w:rStyle w:val="StyleBoldUnderline"/>
          <w:highlight w:val="yellow"/>
        </w:rPr>
        <w:t>the strategic perspective which</w:t>
      </w:r>
      <w:r w:rsidRPr="00ED1D0D">
        <w:rPr>
          <w:rStyle w:val="StyleBoldUnderline"/>
        </w:rPr>
        <w:t xml:space="preserve"> had </w:t>
      </w:r>
      <w:r w:rsidRPr="00ED1D0D">
        <w:rPr>
          <w:rStyle w:val="StyleBoldUnderline"/>
          <w:highlight w:val="yellow"/>
        </w:rPr>
        <w:t>shaped U.S. policy from the Monroe Doctrine down</w:t>
      </w:r>
      <w:r w:rsidRPr="00ED1D0D">
        <w:rPr>
          <w:rStyle w:val="StyleBoldUnderline"/>
        </w:rPr>
        <w:t xml:space="preserve"> to the eve of the Carter administration</w:t>
      </w:r>
      <w:r>
        <w:t>, and at the center of which was a conception of the national interest and a belief in the moral legitimacy of its defense. In the Brzezinski-</w:t>
      </w:r>
      <w:proofErr w:type="spellStart"/>
      <w:r>
        <w:t>Linowitz</w:t>
      </w:r>
      <w:proofErr w:type="spellEnd"/>
      <w:r>
        <w:t xml:space="preserve"> approach, </w:t>
      </w:r>
      <w:r w:rsidRPr="00ED1D0D">
        <w:rPr>
          <w:rStyle w:val="StyleBoldUnderline"/>
        </w:rPr>
        <w:t>morality was decoupled from the national interest, much as the future was divorced from the past.</w:t>
      </w:r>
      <w:r>
        <w:t xml:space="preserve"> The goals recommended for U.S. policy were all abstract and supranational—“human rights,” “development,” “fairness.”</w:t>
      </w:r>
      <w:r w:rsidRPr="0076191E">
        <w:t xml:space="preserve"> </w:t>
      </w:r>
      <w:r>
        <w:t xml:space="preserve">Still, if the </w:t>
      </w:r>
      <w:proofErr w:type="spellStart"/>
      <w:r>
        <w:t>Linowitz</w:t>
      </w:r>
      <w:proofErr w:type="spellEnd"/>
      <w:r>
        <w:t xml:space="preserve"> reports redefined the national interest, they did not explicitly reject it as a guide to policy or name the U.S. as the enemy. This was left to the report of yet another self-appointed group whose recommendations bore an even closer resemblance to the actual policies of the Carter administration. This report, The Southern Connection, was issued by the Institute for Policy Studies Ad Hoc Working Group on Latin America. The group included key personnel of the </w:t>
      </w:r>
      <w:proofErr w:type="spellStart"/>
      <w:r>
        <w:t>Linowitz</w:t>
      </w:r>
      <w:proofErr w:type="spellEnd"/>
      <w:r>
        <w:t xml:space="preserve"> commission, and it endorsed most of the specific recommendations of the second </w:t>
      </w:r>
      <w:proofErr w:type="spellStart"/>
      <w:r>
        <w:t>Linowitz</w:t>
      </w:r>
      <w:proofErr w:type="spellEnd"/>
      <w:r>
        <w:t xml:space="preserve"> report—divestment of the Panama Canal, normalization of relations with Cuba, strict control of anti-Castro activists, aid through multilateral institutions, limitations on arms sales and nuclear proliferation, and systematic linkage of human-rights concerns to all other aspects of policy. But the IPS report went beyond these in various respects.</w:t>
      </w:r>
      <w:r w:rsidRPr="0076191E">
        <w:t xml:space="preserve"> </w:t>
      </w:r>
      <w:r>
        <w:t xml:space="preserve">First, it not only proposed a break with the past, but contained a more sweeping indictment of past U.S. policy as reflecting </w:t>
      </w:r>
      <w:r w:rsidRPr="00C441E6">
        <w:rPr>
          <w:highlight w:val="yellow"/>
        </w:rPr>
        <w:t>an “</w:t>
      </w:r>
      <w:r w:rsidRPr="006341E3">
        <w:rPr>
          <w:rStyle w:val="StyleBoldUnderline"/>
          <w:highlight w:val="green"/>
        </w:rPr>
        <w:t>unquestioned presumption of U.S. superiority” and an “official presumption of hegemony</w:t>
      </w:r>
      <w:r w:rsidRPr="00ED1D0D">
        <w:rPr>
          <w:rStyle w:val="StyleBoldUnderline"/>
        </w:rPr>
        <w:t>”</w:t>
      </w:r>
      <w:r>
        <w:t xml:space="preserve"> which </w:t>
      </w:r>
      <w:r w:rsidRPr="006341E3">
        <w:rPr>
          <w:rStyle w:val="StyleBoldUnderline"/>
          <w:highlight w:val="green"/>
        </w:rPr>
        <w:t>was not only outdated but also “morally unacceptable</w:t>
      </w:r>
    </w:p>
    <w:p w:rsidR="00D6715D" w:rsidRDefault="00D6715D"/>
    <w:sectPr w:rsidR="00D6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8C"/>
    <w:rsid w:val="00041E9D"/>
    <w:rsid w:val="00947C8C"/>
    <w:rsid w:val="00B034BC"/>
    <w:rsid w:val="00D6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60194-4B4F-47FD-B604-C7B86BBB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7C8C"/>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947C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47C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47C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47C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47C8C"/>
    <w:rPr>
      <w:rFonts w:ascii="Georgia" w:eastAsiaTheme="majorEastAsia" w:hAnsi="Georgia" w:cstheme="majorBidi"/>
      <w:b/>
      <w:bCs/>
      <w:sz w:val="52"/>
      <w:szCs w:val="28"/>
      <w:lang w:eastAsia="en-US"/>
    </w:rPr>
  </w:style>
  <w:style w:type="character" w:customStyle="1" w:styleId="Heading2Char">
    <w:name w:val="Heading 2 Char"/>
    <w:aliases w:val="Hat Char"/>
    <w:basedOn w:val="DefaultParagraphFont"/>
    <w:link w:val="Heading2"/>
    <w:uiPriority w:val="2"/>
    <w:rsid w:val="00947C8C"/>
    <w:rPr>
      <w:rFonts w:ascii="Georgia" w:eastAsiaTheme="majorEastAsia" w:hAnsi="Georgia" w:cstheme="majorBidi"/>
      <w:b/>
      <w:bCs/>
      <w:sz w:val="44"/>
      <w:szCs w:val="26"/>
      <w:u w:val="double"/>
      <w:lang w:eastAsia="en-US"/>
    </w:rPr>
  </w:style>
  <w:style w:type="character" w:customStyle="1" w:styleId="Heading3Char">
    <w:name w:val="Heading 3 Char"/>
    <w:aliases w:val="Block Char"/>
    <w:basedOn w:val="DefaultParagraphFont"/>
    <w:link w:val="Heading3"/>
    <w:uiPriority w:val="3"/>
    <w:rsid w:val="00947C8C"/>
    <w:rPr>
      <w:rFonts w:ascii="Georgia" w:eastAsiaTheme="majorEastAsia" w:hAnsi="Georgia" w:cstheme="majorBidi"/>
      <w:b/>
      <w:bCs/>
      <w:sz w:val="32"/>
      <w:u w:val="single"/>
      <w:lang w:eastAsia="en-US"/>
    </w:rPr>
  </w:style>
  <w:style w:type="character" w:customStyle="1" w:styleId="Heading4Char">
    <w:name w:val="Heading 4 Char"/>
    <w:aliases w:val="Tag Char"/>
    <w:basedOn w:val="DefaultParagraphFont"/>
    <w:link w:val="Heading4"/>
    <w:uiPriority w:val="4"/>
    <w:rsid w:val="00947C8C"/>
    <w:rPr>
      <w:rFonts w:ascii="Georgia" w:eastAsiaTheme="majorEastAsia" w:hAnsi="Georgia" w:cstheme="majorBidi"/>
      <w:b/>
      <w:bCs/>
      <w:iCs/>
      <w:sz w:val="24"/>
      <w:lang w:eastAsia="en-US"/>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947C8C"/>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947C8C"/>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947C8C"/>
    <w:rPr>
      <w:b/>
      <w:bCs/>
      <w:sz w:val="22"/>
      <w:u w:val="none"/>
    </w:rPr>
  </w:style>
  <w:style w:type="character" w:styleId="Hyperlink">
    <w:name w:val="Hyperlink"/>
    <w:aliases w:val="heading 1 (block title),Card Text,Important,Read,Internet Link"/>
    <w:basedOn w:val="DefaultParagraphFont"/>
    <w:uiPriority w:val="99"/>
    <w:rsid w:val="00947C8C"/>
    <w:rPr>
      <w:color w:val="auto"/>
      <w:u w:val="none"/>
    </w:rPr>
  </w:style>
  <w:style w:type="paragraph" w:customStyle="1" w:styleId="Card">
    <w:name w:val="Card"/>
    <w:aliases w:val="tag,tags,No Spacing1111,No Spacing11111,No Spacing3,No Spacing41,No Spacing5,No Spacing31,Tags,No Spacing6,No Spacing7,No Spacing8,Dont use,Card Format,No Spacing111,No Spacing2,Read stuff,No Spacing4,No Spacing11,No Spacing1,Debate Text,CD - Cite"/>
    <w:basedOn w:val="Normal"/>
    <w:link w:val="CardChar"/>
    <w:qFormat/>
    <w:rsid w:val="00D6715D"/>
    <w:pPr>
      <w:ind w:left="288" w:right="288"/>
    </w:pPr>
    <w:rPr>
      <w:rFonts w:ascii="Calibri" w:hAnsi="Calibri"/>
      <w:sz w:val="16"/>
    </w:rPr>
  </w:style>
  <w:style w:type="character" w:customStyle="1" w:styleId="CardChar">
    <w:name w:val="Card Char"/>
    <w:aliases w:val="CD - Cite Char,Dont use Char,Tag and Cite Char,Debate Text Char,Underlined Char,Read stuff Char,No Spacing Char1,Tag Title Char,tags Char,No Spacing2 Char,tag Char,TAG Char1,No Spacing Char,No Spacing1 Char,No Spacing11 Char,No Spacing111 Char"/>
    <w:basedOn w:val="DefaultParagraphFont"/>
    <w:link w:val="Card"/>
    <w:rsid w:val="00D6715D"/>
    <w:rPr>
      <w:rFonts w:ascii="Calibri" w:eastAsiaTheme="minorHAnsi" w:hAnsi="Calibri" w:cs="Calibri"/>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at1.cc.emory.edu:32888/20050307122932441313c0=www.ciaonet.org:80/book/lipschutz/lipschutz12.html" TargetMode="External"/><Relationship Id="rId5" Type="http://schemas.openxmlformats.org/officeDocument/2006/relationships/hyperlink" Target="http://www.spectator.co.uk/features/8946671/while-britain-stagnates-america-is-roaring-back/" TargetMode="External"/><Relationship Id="rId4" Type="http://schemas.openxmlformats.org/officeDocument/2006/relationships/hyperlink" Target="http://www.forbes.com/sites/jonbruner/2011/10/05/nobel-prizes-and-american-leadership-in-science-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8277</Words>
  <Characters>47183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St Mark's School of Texas</Company>
  <LinksUpToDate>false</LinksUpToDate>
  <CharactersWithSpaces>55350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Team 2013</dc:creator>
  <cp:lastModifiedBy>Vikrant Reddy</cp:lastModifiedBy>
  <cp:revision>2</cp:revision>
  <dcterms:created xsi:type="dcterms:W3CDTF">2013-11-09T01:04:00Z</dcterms:created>
  <dcterms:modified xsi:type="dcterms:W3CDTF">2013-11-09T01:04:00Z</dcterms:modified>
</cp:coreProperties>
</file>