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1D" w:rsidRPr="000305B7" w:rsidRDefault="0070491D" w:rsidP="0070491D">
      <w:pPr>
        <w:pStyle w:val="Heading3"/>
        <w:rPr>
          <w:rFonts w:ascii="Georgia" w:hAnsi="Georgia"/>
        </w:rPr>
      </w:pPr>
      <w:r w:rsidRPr="000305B7">
        <w:rPr>
          <w:rFonts w:ascii="Georgia" w:hAnsi="Georgia"/>
        </w:rPr>
        <w:t>IP Leadership</w:t>
      </w:r>
    </w:p>
    <w:p w:rsidR="0070491D" w:rsidRPr="000305B7" w:rsidRDefault="0070491D" w:rsidP="0070491D"/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Contention one is IP leadership.</w:t>
      </w:r>
    </w:p>
    <w:p w:rsidR="0070491D" w:rsidRPr="000305B7" w:rsidRDefault="0070491D" w:rsidP="0070491D"/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US focus on USTR reports hamper effective IPR cooperation</w:t>
      </w:r>
    </w:p>
    <w:p w:rsidR="0070491D" w:rsidRPr="000305B7" w:rsidRDefault="0070491D" w:rsidP="0070491D">
      <w:r w:rsidRPr="000305B7">
        <w:t>*China hates it</w:t>
      </w:r>
    </w:p>
    <w:p w:rsidR="0070491D" w:rsidRPr="000305B7" w:rsidRDefault="0070491D" w:rsidP="0070491D">
      <w:r w:rsidRPr="000305B7">
        <w:t>*Causes escalation</w:t>
      </w:r>
    </w:p>
    <w:p w:rsidR="0070491D" w:rsidRPr="000305B7" w:rsidRDefault="0070491D" w:rsidP="0070491D">
      <w:pPr>
        <w:rPr>
          <w:rStyle w:val="StyleStyleBold12pt"/>
        </w:rPr>
      </w:pPr>
      <w:proofErr w:type="spellStart"/>
      <w:r w:rsidRPr="000305B7">
        <w:rPr>
          <w:rStyle w:val="StyleStyleBold12pt"/>
        </w:rPr>
        <w:t>Yuwei</w:t>
      </w:r>
      <w:proofErr w:type="spellEnd"/>
      <w:r w:rsidRPr="000305B7">
        <w:rPr>
          <w:rStyle w:val="StyleStyleBold12pt"/>
        </w:rPr>
        <w:t xml:space="preserve"> 13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(Zhang, Nation condemns US' IPR watch list, Updated: 2013-05-03, </w:t>
      </w:r>
      <w:hyperlink r:id="rId8" w:history="1">
        <w:r w:rsidRPr="000305B7">
          <w:rPr>
            <w:sz w:val="16"/>
            <w:szCs w:val="16"/>
          </w:rPr>
          <w:t>http://usa.chinadaily.com.cn/epaper/2013-05/03/content_16472436.htm</w:t>
        </w:r>
      </w:hyperlink>
      <w:r w:rsidRPr="000305B7">
        <w:rPr>
          <w:sz w:val="16"/>
          <w:szCs w:val="16"/>
        </w:rPr>
        <w:t>, JZG)</w:t>
      </w:r>
    </w:p>
    <w:p w:rsidR="0070491D" w:rsidRPr="000305B7" w:rsidRDefault="0070491D" w:rsidP="0070491D"/>
    <w:p w:rsidR="0070491D" w:rsidRPr="000305B7" w:rsidRDefault="0070491D" w:rsidP="0070491D"/>
    <w:p w:rsidR="0070491D" w:rsidRDefault="0070491D" w:rsidP="0070491D">
      <w:r w:rsidRPr="0070491D">
        <w:t xml:space="preserve">The Chinese government expressed deep regret about the United States' decision to once again put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Institute of Digital China and a professor at Peking University's School of Economics.</w:t>
      </w:r>
      <w:proofErr w:type="gramEnd"/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 xml:space="preserve">Failure to enforce Chinese IP protections collapses relations and cooperation on major hotspots-- causes U.S.-China Conflict </w:t>
      </w:r>
    </w:p>
    <w:p w:rsidR="0070491D" w:rsidRPr="000305B7" w:rsidRDefault="0070491D" w:rsidP="0070491D">
      <w:r w:rsidRPr="000305B7">
        <w:t>*China improving</w:t>
      </w:r>
    </w:p>
    <w:p w:rsidR="0070491D" w:rsidRPr="000305B7" w:rsidRDefault="0070491D" w:rsidP="0070491D">
      <w:r w:rsidRPr="000305B7">
        <w:t xml:space="preserve">*Having common interests </w:t>
      </w:r>
      <w:proofErr w:type="gramStart"/>
      <w:r w:rsidRPr="000305B7">
        <w:t>k2</w:t>
      </w:r>
      <w:proofErr w:type="gramEnd"/>
      <w:r w:rsidRPr="000305B7">
        <w:t xml:space="preserve"> prevent conflict - Taiwan</w:t>
      </w:r>
    </w:p>
    <w:p w:rsidR="0070491D" w:rsidRPr="000305B7" w:rsidRDefault="0070491D" w:rsidP="0070491D">
      <w:pPr>
        <w:rPr>
          <w:rStyle w:val="StyleStyleBold12pt"/>
        </w:rPr>
      </w:pPr>
      <w:r w:rsidRPr="000305B7">
        <w:rPr>
          <w:rStyle w:val="StyleStyleBold12pt"/>
        </w:rPr>
        <w:t>Thomson 6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(Tom, Executive Director, Coalition for Intellectual Property Rights (CIPR), 15 September 2006 “U.S. Policy Roadmap: Moving China from a Haven for Pirates to a Country of IPR Stakeholders,” </w:t>
      </w:r>
      <w:proofErr w:type="spellStart"/>
      <w:r w:rsidRPr="000305B7">
        <w:rPr>
          <w:sz w:val="16"/>
          <w:szCs w:val="16"/>
        </w:rPr>
        <w:t>pg</w:t>
      </w:r>
      <w:proofErr w:type="spellEnd"/>
      <w:r w:rsidRPr="000305B7">
        <w:rPr>
          <w:sz w:val="16"/>
          <w:szCs w:val="16"/>
        </w:rPr>
        <w:t xml:space="preserve"> online @ http://www.tthomsonassociates.com/2006/09/u-s-policy-roadmap-moving-china-from-a-haven-for-pirates-to-a-country-of-ipr-stakeholders</w:t>
      </w:r>
      <w:proofErr w:type="gramStart"/>
      <w:r w:rsidRPr="000305B7">
        <w:rPr>
          <w:sz w:val="16"/>
          <w:szCs w:val="16"/>
        </w:rPr>
        <w:t>/ ,</w:t>
      </w:r>
      <w:proofErr w:type="gramEnd"/>
      <w:r w:rsidRPr="000305B7">
        <w:rPr>
          <w:sz w:val="16"/>
          <w:szCs w:val="16"/>
        </w:rPr>
        <w:t xml:space="preserve"> JZG)</w:t>
      </w:r>
    </w:p>
    <w:p w:rsidR="0070491D" w:rsidRPr="000305B7" w:rsidRDefault="0070491D" w:rsidP="0070491D">
      <w:pPr>
        <w:rPr>
          <w:sz w:val="16"/>
        </w:rPr>
      </w:pPr>
    </w:p>
    <w:p w:rsidR="0070491D" w:rsidRDefault="0070491D" w:rsidP="0070491D">
      <w:r w:rsidRPr="0070491D">
        <w:t xml:space="preserve">What are the Consequences to U.S. Policy of not Realizing Improved </w:t>
      </w:r>
      <w:proofErr w:type="gramStart"/>
      <w:r w:rsidRPr="0070491D">
        <w:t>IPR</w:t>
      </w:r>
      <w:proofErr w:type="gramEnd"/>
      <w:r w:rsidRPr="0070491D">
        <w:t xml:space="preserve">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relationship</w:t>
      </w:r>
      <w:proofErr w:type="gramEnd"/>
      <w:r w:rsidRPr="0070491D">
        <w:t xml:space="preserve"> is truly generational and demands a long-term strategic economic engagement.”</w:t>
      </w:r>
    </w:p>
    <w:p w:rsidR="0070491D" w:rsidRPr="000305B7" w:rsidRDefault="0070491D" w:rsidP="0070491D">
      <w:pPr>
        <w:rPr>
          <w:u w:val="single"/>
        </w:rPr>
      </w:pPr>
    </w:p>
    <w:p w:rsidR="0070491D" w:rsidRPr="000305B7" w:rsidRDefault="0070491D" w:rsidP="0070491D"/>
    <w:p w:rsidR="0070491D" w:rsidRPr="000305B7" w:rsidRDefault="0070491D" w:rsidP="0070491D">
      <w:pPr>
        <w:keepNext/>
        <w:rPr>
          <w:rFonts w:cs="Arial"/>
          <w:b/>
          <w:bCs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War over Taiwan goes nuclear ending all civilization</w:t>
      </w:r>
    </w:p>
    <w:p w:rsidR="0070491D" w:rsidRPr="000305B7" w:rsidRDefault="0070491D" w:rsidP="0070491D">
      <w:pPr>
        <w:keepNext/>
        <w:rPr>
          <w:rFonts w:cs="Arial"/>
          <w:bCs/>
        </w:rPr>
      </w:pPr>
      <w:r w:rsidRPr="000305B7">
        <w:rPr>
          <w:rFonts w:cs="Arial"/>
          <w:bCs/>
        </w:rPr>
        <w:t>*Have other countries</w:t>
      </w:r>
    </w:p>
    <w:p w:rsidR="0070491D" w:rsidRPr="000305B7" w:rsidRDefault="0070491D" w:rsidP="0070491D">
      <w:pPr>
        <w:keepNext/>
        <w:rPr>
          <w:rFonts w:cs="Arial"/>
          <w:bCs/>
        </w:rPr>
      </w:pPr>
      <w:r w:rsidRPr="000305B7">
        <w:rPr>
          <w:rFonts w:cs="Arial"/>
          <w:bCs/>
        </w:rPr>
        <w:t>*Distracts the US</w:t>
      </w:r>
    </w:p>
    <w:p w:rsidR="0070491D" w:rsidRPr="000305B7" w:rsidRDefault="0070491D" w:rsidP="0070491D">
      <w:pPr>
        <w:keepNext/>
        <w:rPr>
          <w:rFonts w:cs="Arial"/>
          <w:bCs/>
        </w:rPr>
      </w:pPr>
      <w:r w:rsidRPr="000305B7">
        <w:rPr>
          <w:rFonts w:cs="Arial"/>
          <w:bCs/>
        </w:rPr>
        <w:t>*China wants Taiwan for its resources</w:t>
      </w:r>
    </w:p>
    <w:p w:rsidR="0070491D" w:rsidRPr="000305B7" w:rsidRDefault="0070491D" w:rsidP="0070491D">
      <w:pPr>
        <w:rPr>
          <w:b/>
          <w:u w:val="single"/>
        </w:rPr>
      </w:pPr>
      <w:r w:rsidRPr="000305B7">
        <w:rPr>
          <w:b/>
          <w:u w:val="single"/>
        </w:rPr>
        <w:t>Straits Times 2k</w:t>
      </w:r>
    </w:p>
    <w:p w:rsidR="0070491D" w:rsidRPr="000305B7" w:rsidRDefault="0070491D" w:rsidP="0070491D">
      <w:pPr>
        <w:rPr>
          <w:sz w:val="16"/>
        </w:rPr>
      </w:pPr>
      <w:r w:rsidRPr="000305B7">
        <w:rPr>
          <w:sz w:val="16"/>
        </w:rPr>
        <w:t>(The Straits Times (Singapore), “No one gains in war over Taiwan”, June 25, 2000, L/N)</w:t>
      </w:r>
    </w:p>
    <w:p w:rsidR="0070491D" w:rsidRPr="000305B7" w:rsidRDefault="0070491D" w:rsidP="007049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</w:rPr>
      </w:pPr>
    </w:p>
    <w:p w:rsidR="0070491D" w:rsidRDefault="0070491D" w:rsidP="0070491D">
      <w:r w:rsidRPr="0070491D">
        <w:t>THE high-intensity scenario postulates a cross-strait war escalating into a full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that</w:t>
      </w:r>
      <w:proofErr w:type="gramEnd"/>
      <w:r w:rsidRPr="0070491D">
        <w:t>," he said in a recent interview given to the Chinese press.</w:t>
      </w:r>
    </w:p>
    <w:p w:rsidR="0070491D" w:rsidRPr="000305B7" w:rsidRDefault="0070491D" w:rsidP="0070491D">
      <w:pPr>
        <w:rPr>
          <w:u w:val="single"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lastRenderedPageBreak/>
        <w:t>And, plan flips the IP process and is a CRITICAL model – Preserves U.S. IP Credibility and ensures China will build-in IP Protections – spills-over globally</w:t>
      </w:r>
    </w:p>
    <w:p w:rsidR="0070491D" w:rsidRPr="000305B7" w:rsidRDefault="0070491D" w:rsidP="0070491D">
      <w:r w:rsidRPr="000305B7">
        <w:t>*China looks to US for IP</w:t>
      </w:r>
    </w:p>
    <w:p w:rsidR="0070491D" w:rsidRPr="000305B7" w:rsidRDefault="0070491D" w:rsidP="0070491D">
      <w:pPr>
        <w:rPr>
          <w:rStyle w:val="StyleStyleBold12pt"/>
        </w:rPr>
      </w:pPr>
      <w:proofErr w:type="spellStart"/>
      <w:r w:rsidRPr="000305B7">
        <w:rPr>
          <w:rStyle w:val="StyleStyleBold12pt"/>
        </w:rPr>
        <w:t>Espinel</w:t>
      </w:r>
      <w:proofErr w:type="spellEnd"/>
      <w:r w:rsidRPr="000305B7">
        <w:rPr>
          <w:rStyle w:val="StyleStyleBold12pt"/>
        </w:rPr>
        <w:t xml:space="preserve"> 7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(Victoria A., Assistant U.S. Representative </w:t>
      </w:r>
      <w:proofErr w:type="gramStart"/>
      <w:r w:rsidRPr="000305B7">
        <w:rPr>
          <w:sz w:val="16"/>
          <w:szCs w:val="16"/>
        </w:rPr>
        <w:t>for  Intellectual</w:t>
      </w:r>
      <w:proofErr w:type="gramEnd"/>
      <w:r w:rsidRPr="000305B7">
        <w:rPr>
          <w:sz w:val="16"/>
          <w:szCs w:val="16"/>
        </w:rPr>
        <w:t xml:space="preserve"> Property and Innovation, Office of the U.S. Trade Representative, Washington, DChttp://www.gpo.gov/fdsys/pkg/CHRG-110hhrg38337/html/CHRG-110hhrg38337.htm //, JZG)</w:t>
      </w:r>
    </w:p>
    <w:p w:rsidR="0070491D" w:rsidRPr="000305B7" w:rsidRDefault="0070491D" w:rsidP="0070491D">
      <w:pPr>
        <w:rPr>
          <w:u w:val="single"/>
        </w:rPr>
      </w:pPr>
    </w:p>
    <w:p w:rsidR="0070491D" w:rsidRDefault="0070491D" w:rsidP="0070491D">
      <w:r w:rsidRPr="0070491D">
        <w:t xml:space="preserve">So I would direct this to Ms. </w:t>
      </w:r>
      <w:proofErr w:type="spellStart"/>
      <w:r w:rsidRPr="0070491D">
        <w:t>Espinel</w:t>
      </w:r>
      <w:proofErr w:type="spellEnd"/>
      <w:r w:rsidRPr="0070491D">
        <w:t xml:space="preserve"> and to Mr. Smith.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having</w:t>
      </w:r>
      <w:proofErr w:type="gramEnd"/>
      <w:r w:rsidRPr="0070491D">
        <w:t xml:space="preserve"> a greater stake in the ¶ international system for protecting intellectual property.</w:t>
      </w:r>
    </w:p>
    <w:p w:rsidR="0070491D" w:rsidRPr="000305B7" w:rsidRDefault="0070491D" w:rsidP="0070491D">
      <w:pPr>
        <w:rPr>
          <w:u w:val="single"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 xml:space="preserve">And, U.S.-Mexico IP efforts become a GLOBAL MODEL for IP enforcement </w:t>
      </w:r>
    </w:p>
    <w:p w:rsidR="0070491D" w:rsidRPr="000305B7" w:rsidRDefault="0070491D" w:rsidP="0070491D">
      <w:r w:rsidRPr="000305B7">
        <w:t>*NAFTA proves</w:t>
      </w:r>
    </w:p>
    <w:p w:rsidR="0070491D" w:rsidRPr="000305B7" w:rsidRDefault="0070491D" w:rsidP="0070491D">
      <w:pPr>
        <w:rPr>
          <w:rStyle w:val="StyleStyleBold12pt"/>
        </w:rPr>
      </w:pPr>
      <w:proofErr w:type="spellStart"/>
      <w:r w:rsidRPr="000305B7">
        <w:rPr>
          <w:rStyle w:val="StyleStyleBold12pt"/>
        </w:rPr>
        <w:t>Zagaris</w:t>
      </w:r>
      <w:proofErr w:type="spellEnd"/>
      <w:r w:rsidRPr="000305B7">
        <w:rPr>
          <w:rStyle w:val="StyleStyleBold12pt"/>
        </w:rPr>
        <w:t xml:space="preserve"> et al 94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(Bruce </w:t>
      </w:r>
      <w:proofErr w:type="spellStart"/>
      <w:r w:rsidRPr="000305B7">
        <w:rPr>
          <w:sz w:val="16"/>
          <w:szCs w:val="16"/>
        </w:rPr>
        <w:t>Zagaris</w:t>
      </w:r>
      <w:proofErr w:type="spellEnd"/>
      <w:r w:rsidRPr="000305B7">
        <w:rPr>
          <w:sz w:val="16"/>
          <w:szCs w:val="16"/>
        </w:rPr>
        <w:t xml:space="preserve">, Partner, Cameron &amp; </w:t>
      </w:r>
      <w:proofErr w:type="spellStart"/>
      <w:r w:rsidRPr="000305B7">
        <w:rPr>
          <w:sz w:val="16"/>
          <w:szCs w:val="16"/>
        </w:rPr>
        <w:t>Hornbostel</w:t>
      </w:r>
      <w:proofErr w:type="spellEnd"/>
      <w:r w:rsidRPr="000305B7">
        <w:rPr>
          <w:sz w:val="16"/>
          <w:szCs w:val="16"/>
        </w:rPr>
        <w:t xml:space="preserve">, Washington, D.C.; George Washington University, B.A., J.D., LL.M.; adjunct professor, Washington College of Law, American University, and Fordham University School of Law; chair, Committee on International Criminal Law, Section of Criminal Law, American Bar Association, Alvaro J. </w:t>
      </w:r>
      <w:proofErr w:type="spellStart"/>
      <w:r w:rsidRPr="000305B7">
        <w:rPr>
          <w:sz w:val="16"/>
          <w:szCs w:val="16"/>
        </w:rPr>
        <w:t>Aguilary</w:t>
      </w:r>
      <w:proofErr w:type="spellEnd"/>
      <w:r w:rsidRPr="000305B7">
        <w:rPr>
          <w:sz w:val="16"/>
          <w:szCs w:val="16"/>
        </w:rPr>
        <w:t xml:space="preserve">, Associate, </w:t>
      </w:r>
      <w:proofErr w:type="spellStart"/>
      <w:r w:rsidRPr="000305B7">
        <w:rPr>
          <w:sz w:val="16"/>
          <w:szCs w:val="16"/>
        </w:rPr>
        <w:t>Ffbrega</w:t>
      </w:r>
      <w:proofErr w:type="spellEnd"/>
      <w:r w:rsidRPr="000305B7">
        <w:rPr>
          <w:sz w:val="16"/>
          <w:szCs w:val="16"/>
        </w:rPr>
        <w:t xml:space="preserve">, </w:t>
      </w:r>
      <w:proofErr w:type="spellStart"/>
      <w:r w:rsidRPr="000305B7">
        <w:rPr>
          <w:sz w:val="16"/>
          <w:szCs w:val="16"/>
        </w:rPr>
        <w:t>Barsallo</w:t>
      </w:r>
      <w:proofErr w:type="spellEnd"/>
      <w:r w:rsidRPr="000305B7">
        <w:rPr>
          <w:sz w:val="16"/>
          <w:szCs w:val="16"/>
        </w:rPr>
        <w:t xml:space="preserve">, Molino &amp; </w:t>
      </w:r>
      <w:proofErr w:type="spellStart"/>
      <w:r w:rsidRPr="000305B7">
        <w:rPr>
          <w:sz w:val="16"/>
          <w:szCs w:val="16"/>
        </w:rPr>
        <w:t>Mulino</w:t>
      </w:r>
      <w:proofErr w:type="spellEnd"/>
      <w:r w:rsidRPr="000305B7">
        <w:rPr>
          <w:sz w:val="16"/>
          <w:szCs w:val="16"/>
        </w:rPr>
        <w:t xml:space="preserve">, Panama City, Panama; Universidad Santa Marfa </w:t>
      </w:r>
      <w:proofErr w:type="spellStart"/>
      <w:r w:rsidRPr="000305B7">
        <w:rPr>
          <w:sz w:val="16"/>
          <w:szCs w:val="16"/>
        </w:rPr>
        <w:t>Ia</w:t>
      </w:r>
      <w:proofErr w:type="spellEnd"/>
      <w:r w:rsidRPr="000305B7">
        <w:rPr>
          <w:sz w:val="16"/>
          <w:szCs w:val="16"/>
        </w:rPr>
        <w:t xml:space="preserve"> Antigua (Panama), LL.B. 1991; Washington College of Law, American University, “Enforcement of Intellectual Property Protection Between Mexico and the United States: A Precursor of Criminal Enforcement for Western Hemispheric Integration?,” Fordham Intellectual Property, Media and Entertainment Law Journal, </w:t>
      </w:r>
      <w:proofErr w:type="spellStart"/>
      <w:r w:rsidRPr="000305B7">
        <w:rPr>
          <w:sz w:val="16"/>
          <w:szCs w:val="16"/>
        </w:rPr>
        <w:t>pg</w:t>
      </w:r>
      <w:proofErr w:type="spellEnd"/>
      <w:r w:rsidRPr="000305B7">
        <w:rPr>
          <w:sz w:val="16"/>
          <w:szCs w:val="16"/>
        </w:rPr>
        <w:t xml:space="preserve"> online @ http://ir.lawnet.fordham.edu/cgi/viewcontent.cgi?article=1098&amp;context=iplj //, JZG)</w:t>
      </w:r>
    </w:p>
    <w:p w:rsidR="0070491D" w:rsidRPr="000305B7" w:rsidRDefault="0070491D" w:rsidP="0070491D">
      <w:pPr>
        <w:rPr>
          <w:u w:val="single"/>
        </w:rPr>
      </w:pPr>
    </w:p>
    <w:p w:rsidR="0070491D" w:rsidRDefault="0070491D" w:rsidP="0070491D">
      <w:r w:rsidRPr="0070491D">
        <w:t xml:space="preserve">The increase in trade liberalization and the negotiation of the¶ North American Free Trade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for</w:t>
      </w:r>
      <w:proofErr w:type="gramEnd"/>
      <w:r w:rsidRPr="0070491D">
        <w:t xml:space="preserve"> future Western hemispheric, as well as¶ global, economic integration.</w:t>
      </w:r>
    </w:p>
    <w:p w:rsidR="0070491D" w:rsidRPr="000305B7" w:rsidRDefault="0070491D" w:rsidP="0070491D"/>
    <w:p w:rsidR="0070491D" w:rsidRPr="000305B7" w:rsidRDefault="0070491D" w:rsidP="0070491D">
      <w:pPr>
        <w:pStyle w:val="Heading3"/>
        <w:rPr>
          <w:rFonts w:ascii="Georgia" w:hAnsi="Georgia"/>
        </w:rPr>
      </w:pPr>
      <w:r w:rsidRPr="000305B7">
        <w:rPr>
          <w:rFonts w:ascii="Georgia" w:hAnsi="Georgia"/>
        </w:rPr>
        <w:lastRenderedPageBreak/>
        <w:t xml:space="preserve">Biotech </w:t>
      </w:r>
      <w:proofErr w:type="spellStart"/>
      <w:r w:rsidRPr="000305B7">
        <w:rPr>
          <w:rFonts w:ascii="Georgia" w:hAnsi="Georgia"/>
        </w:rPr>
        <w:t>Adv</w:t>
      </w:r>
      <w:proofErr w:type="spellEnd"/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Contention two is biotech</w:t>
      </w:r>
    </w:p>
    <w:p w:rsidR="0070491D" w:rsidRPr="000305B7" w:rsidRDefault="0070491D" w:rsidP="0070491D">
      <w:pPr>
        <w:rPr>
          <w:sz w:val="16"/>
        </w:rPr>
      </w:pPr>
    </w:p>
    <w:p w:rsidR="0070491D" w:rsidRPr="00B04C99" w:rsidRDefault="0070491D" w:rsidP="0070491D">
      <w:pPr>
        <w:pStyle w:val="Heading4"/>
      </w:pPr>
      <w:r w:rsidRPr="000305B7">
        <w:rPr>
          <w:rFonts w:ascii="Georgia" w:hAnsi="Georgia"/>
        </w:rPr>
        <w:t xml:space="preserve">Biotech advances solves </w:t>
      </w:r>
      <w:r>
        <w:t xml:space="preserve">extinction </w:t>
      </w:r>
    </w:p>
    <w:p w:rsidR="0070491D" w:rsidRDefault="0070491D" w:rsidP="0070491D">
      <w:pPr>
        <w:rPr>
          <w:rFonts w:asciiTheme="minorHAnsi" w:hAnsiTheme="minorHAnsi"/>
        </w:rPr>
      </w:pPr>
      <w:proofErr w:type="spellStart"/>
      <w:r w:rsidRPr="00B04C99">
        <w:rPr>
          <w:rStyle w:val="StyleStyleBold12pt"/>
          <w:rFonts w:asciiTheme="minorHAnsi" w:hAnsiTheme="minorHAnsi"/>
        </w:rPr>
        <w:t>Trewavas</w:t>
      </w:r>
      <w:proofErr w:type="spellEnd"/>
      <w:r w:rsidRPr="00B04C99">
        <w:rPr>
          <w:rStyle w:val="StyleStyleBold12pt"/>
          <w:rFonts w:asciiTheme="minorHAnsi" w:hAnsiTheme="minorHAnsi"/>
        </w:rPr>
        <w:t xml:space="preserve"> 2k</w:t>
      </w:r>
      <w:r w:rsidRPr="00B04C99">
        <w:rPr>
          <w:rFonts w:asciiTheme="minorHAnsi" w:hAnsiTheme="minorHAnsi"/>
        </w:rPr>
        <w:t xml:space="preserve"> </w:t>
      </w:r>
    </w:p>
    <w:p w:rsidR="0070491D" w:rsidRPr="004F741E" w:rsidRDefault="0070491D" w:rsidP="0070491D">
      <w:pPr>
        <w:rPr>
          <w:rFonts w:asciiTheme="minorHAnsi" w:hAnsiTheme="minorHAnsi"/>
          <w:sz w:val="16"/>
          <w:szCs w:val="16"/>
        </w:rPr>
      </w:pPr>
      <w:r w:rsidRPr="004F741E">
        <w:rPr>
          <w:sz w:val="16"/>
          <w:szCs w:val="16"/>
        </w:rPr>
        <w:t xml:space="preserve">(Anthony, Institute of Cell and Molecular Biology – University of Edinburgh, “GM Is the Best Option We Have”, </w:t>
      </w:r>
      <w:proofErr w:type="spellStart"/>
      <w:r w:rsidRPr="004F741E">
        <w:rPr>
          <w:sz w:val="16"/>
          <w:szCs w:val="16"/>
        </w:rPr>
        <w:t>AgBioWorld</w:t>
      </w:r>
      <w:proofErr w:type="spellEnd"/>
      <w:r w:rsidRPr="004F741E">
        <w:rPr>
          <w:sz w:val="16"/>
          <w:szCs w:val="16"/>
        </w:rPr>
        <w:t xml:space="preserve">, 6-5, </w:t>
      </w:r>
      <w:hyperlink r:id="rId9" w:history="1">
        <w:r w:rsidRPr="004F741E">
          <w:rPr>
            <w:sz w:val="16"/>
            <w:szCs w:val="16"/>
          </w:rPr>
          <w:t>http://www.agbioworld.org/biotech-info/articles/biotech-art/best_option.html</w:t>
        </w:r>
      </w:hyperlink>
      <w:r w:rsidRPr="004F741E">
        <w:rPr>
          <w:sz w:val="16"/>
          <w:szCs w:val="16"/>
        </w:rPr>
        <w:t>, CMR)</w:t>
      </w:r>
    </w:p>
    <w:p w:rsidR="0070491D" w:rsidRPr="00B04C99" w:rsidRDefault="0070491D" w:rsidP="0070491D">
      <w:pPr>
        <w:rPr>
          <w:rFonts w:asciiTheme="minorHAnsi" w:hAnsiTheme="minorHAnsi"/>
        </w:rPr>
      </w:pPr>
    </w:p>
    <w:p w:rsidR="0070491D" w:rsidRDefault="0070491D" w:rsidP="0070491D">
      <w:r w:rsidRPr="0070491D">
        <w:t>There are some Western critics who oppose any solution to world problems involving technological progress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principle</w:t>
      </w:r>
      <w:proofErr w:type="gramEnd"/>
      <w:r w:rsidRPr="0070491D">
        <w:t xml:space="preserve"> in recent years; my version of it is "be prepared". </w:t>
      </w:r>
    </w:p>
    <w:p w:rsidR="0070491D" w:rsidRPr="000305B7" w:rsidRDefault="0070491D" w:rsidP="0070491D"/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And, Drug-resistant TB strains are developing in Mexico – spreads quickly and is airborne</w:t>
      </w:r>
    </w:p>
    <w:p w:rsidR="0070491D" w:rsidRPr="000305B7" w:rsidRDefault="0070491D" w:rsidP="0070491D">
      <w:pPr>
        <w:rPr>
          <w:rStyle w:val="StyleStyleBold12pt"/>
        </w:rPr>
      </w:pPr>
      <w:r w:rsidRPr="000305B7">
        <w:rPr>
          <w:rStyle w:val="StyleStyleBold12pt"/>
        </w:rPr>
        <w:t>Wall Street Journal 3/8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(“Risk of Deadly TB Exposure Grows Along U.S.-Mexico Border,” </w:t>
      </w:r>
      <w:proofErr w:type="spellStart"/>
      <w:r w:rsidRPr="000305B7">
        <w:rPr>
          <w:sz w:val="16"/>
          <w:szCs w:val="16"/>
        </w:rPr>
        <w:t>pg</w:t>
      </w:r>
      <w:proofErr w:type="spellEnd"/>
      <w:r w:rsidRPr="000305B7">
        <w:rPr>
          <w:sz w:val="16"/>
          <w:szCs w:val="16"/>
        </w:rPr>
        <w:t xml:space="preserve"> online @ https://groups.google.com/forum/#!topic/tb-roundtable/N3ec0AnfzZA , JZG)</w:t>
      </w:r>
    </w:p>
    <w:p w:rsidR="0070491D" w:rsidRPr="000305B7" w:rsidRDefault="0070491D" w:rsidP="0070491D">
      <w:pPr>
        <w:rPr>
          <w:sz w:val="16"/>
        </w:rPr>
      </w:pPr>
    </w:p>
    <w:p w:rsidR="0070491D" w:rsidRDefault="0070491D" w:rsidP="0070491D">
      <w:r w:rsidRPr="0070491D">
        <w:t xml:space="preserve">The Tijuana General Hospital TB Clinic in Mexico is working to treat drug-resistant </w:t>
      </w:r>
    </w:p>
    <w:p w:rsidR="0070491D" w:rsidRDefault="0070491D" w:rsidP="0070491D">
      <w:r>
        <w:t>AND</w:t>
      </w:r>
    </w:p>
    <w:p w:rsidR="0070491D" w:rsidRPr="0070491D" w:rsidRDefault="0070491D" w:rsidP="0070491D">
      <w:r w:rsidRPr="0070491D">
        <w:t xml:space="preserve">, </w:t>
      </w:r>
      <w:proofErr w:type="gramStart"/>
      <w:r w:rsidRPr="0070491D">
        <w:t>then</w:t>
      </w:r>
      <w:proofErr w:type="gramEnd"/>
      <w:r w:rsidRPr="0070491D">
        <w:t xml:space="preserve"> spearheaded India's TB-fighting program for the World Health Organization.</w:t>
      </w:r>
    </w:p>
    <w:p w:rsidR="0070491D" w:rsidRPr="000305B7" w:rsidRDefault="0070491D" w:rsidP="0070491D">
      <w:pPr>
        <w:rPr>
          <w:sz w:val="16"/>
        </w:rPr>
      </w:pPr>
    </w:p>
    <w:p w:rsidR="0070491D" w:rsidRPr="000305B7" w:rsidRDefault="0070491D" w:rsidP="0070491D">
      <w:pPr>
        <w:rPr>
          <w:sz w:val="16"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And, XDR TB spread risks becoming a pandemic – puts the global population at risk</w:t>
      </w:r>
    </w:p>
    <w:p w:rsidR="0070491D" w:rsidRPr="000305B7" w:rsidRDefault="0070491D" w:rsidP="0070491D">
      <w:pPr>
        <w:rPr>
          <w:sz w:val="16"/>
        </w:rPr>
      </w:pPr>
      <w:proofErr w:type="gramStart"/>
      <w:r w:rsidRPr="000305B7">
        <w:rPr>
          <w:rStyle w:val="StyleStyleBold12pt"/>
        </w:rPr>
        <w:t>Bio-Medicine</w:t>
      </w:r>
      <w:proofErr w:type="gramEnd"/>
      <w:r w:rsidRPr="000305B7">
        <w:rPr>
          <w:rStyle w:val="StyleStyleBold12pt"/>
        </w:rPr>
        <w:t xml:space="preserve"> 7</w:t>
      </w:r>
      <w:r w:rsidRPr="000305B7">
        <w:rPr>
          <w:sz w:val="16"/>
        </w:rPr>
        <w:t xml:space="preserve"> – one of the Internet’s leading online Organizations devoted to biology and medicine,  </w:t>
      </w:r>
      <w:r w:rsidRPr="000305B7">
        <w:rPr>
          <w:sz w:val="16"/>
          <w:szCs w:val="16"/>
        </w:rPr>
        <w:t>(</w:t>
      </w:r>
      <w:hyperlink r:id="rId10" w:history="1">
        <w:r w:rsidRPr="000305B7">
          <w:rPr>
            <w:sz w:val="16"/>
            <w:szCs w:val="16"/>
          </w:rPr>
          <w:t>http://www.bio-medicine.org/medicine-news/The-Dreaded-Disease-Tuberculosis-Raises-Its-Ugly-Head-20674-1/</w:t>
        </w:r>
      </w:hyperlink>
      <w:r w:rsidRPr="000305B7">
        <w:rPr>
          <w:sz w:val="16"/>
          <w:szCs w:val="16"/>
        </w:rPr>
        <w:t>, JZG)</w:t>
      </w:r>
    </w:p>
    <w:p w:rsidR="0070491D" w:rsidRPr="000305B7" w:rsidRDefault="0070491D" w:rsidP="0070491D">
      <w:pPr>
        <w:rPr>
          <w:sz w:val="16"/>
        </w:rPr>
      </w:pPr>
    </w:p>
    <w:p w:rsidR="0070491D" w:rsidRDefault="0070491D" w:rsidP="0070491D">
      <w:r w:rsidRPr="0070491D">
        <w:t xml:space="preserve">When Mr. Andrew Speaker and his wife returned to United States from Europe they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more</w:t>
      </w:r>
      <w:proofErr w:type="gramEnd"/>
      <w:r w:rsidRPr="0070491D">
        <w:t xml:space="preserve"> difficult and expensive to treat, the highly lethal XDR-TB.</w:t>
      </w:r>
    </w:p>
    <w:p w:rsidR="0070491D" w:rsidRPr="000305B7" w:rsidRDefault="0070491D" w:rsidP="0070491D">
      <w:pPr>
        <w:rPr>
          <w:sz w:val="16"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Strong IPR specifically key to Mexican biotechnology</w:t>
      </w:r>
    </w:p>
    <w:p w:rsidR="0070491D" w:rsidRPr="000305B7" w:rsidRDefault="0070491D" w:rsidP="0070491D">
      <w:r w:rsidRPr="000305B7">
        <w:t>*</w:t>
      </w:r>
      <w:proofErr w:type="gramStart"/>
      <w:r w:rsidRPr="000305B7">
        <w:t>Has the resources</w:t>
      </w:r>
      <w:proofErr w:type="gramEnd"/>
    </w:p>
    <w:p w:rsidR="0070491D" w:rsidRPr="000305B7" w:rsidRDefault="0070491D" w:rsidP="0070491D">
      <w:r w:rsidRPr="000305B7">
        <w:t xml:space="preserve">*Needs </w:t>
      </w:r>
      <w:proofErr w:type="spellStart"/>
      <w:r w:rsidRPr="000305B7">
        <w:t>inevstment</w:t>
      </w:r>
      <w:proofErr w:type="spellEnd"/>
    </w:p>
    <w:p w:rsidR="0070491D" w:rsidRPr="000305B7" w:rsidRDefault="0070491D" w:rsidP="0070491D">
      <w:pPr>
        <w:rPr>
          <w:rStyle w:val="StyleStyleBold12pt"/>
        </w:rPr>
      </w:pPr>
      <w:r w:rsidRPr="000305B7">
        <w:rPr>
          <w:rStyle w:val="StyleStyleBold12pt"/>
        </w:rPr>
        <w:t>Knowledge Wharton 5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(Biotechnology Divides Mexico in Two, Jul 13, 2005, </w:t>
      </w:r>
      <w:hyperlink r:id="rId11" w:history="1">
        <w:r w:rsidRPr="000305B7">
          <w:rPr>
            <w:sz w:val="16"/>
            <w:szCs w:val="16"/>
          </w:rPr>
          <w:t>http://www.wharton.universia.net/index.cfm?fa=viewfeature&amp;id=992&amp;language=english</w:t>
        </w:r>
      </w:hyperlink>
      <w:r w:rsidRPr="000305B7">
        <w:rPr>
          <w:sz w:val="16"/>
          <w:szCs w:val="16"/>
        </w:rPr>
        <w:t>, JZG)</w:t>
      </w:r>
    </w:p>
    <w:p w:rsidR="0070491D" w:rsidRPr="000305B7" w:rsidRDefault="0070491D" w:rsidP="0070491D"/>
    <w:p w:rsidR="0070491D" w:rsidRDefault="0070491D" w:rsidP="0070491D">
      <w:r w:rsidRPr="0070491D">
        <w:t xml:space="preserve">Biotechnology Divides Mexico in Two¶ </w:t>
      </w:r>
      <w:proofErr w:type="gramStart"/>
      <w:r w:rsidRPr="0070491D">
        <w:t>The</w:t>
      </w:r>
      <w:proofErr w:type="gramEnd"/>
      <w:r w:rsidRPr="0070491D">
        <w:t xml:space="preserve"> 20th century belonged to the atom and the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a</w:t>
      </w:r>
      <w:proofErr w:type="gramEnd"/>
      <w:r w:rsidRPr="0070491D">
        <w:t xml:space="preserve"> fact that the manufacturing sector acknowledges and is now trying to address.</w:t>
      </w:r>
    </w:p>
    <w:p w:rsidR="0070491D" w:rsidRPr="000305B7" w:rsidRDefault="0070491D" w:rsidP="0070491D">
      <w:pPr>
        <w:rPr>
          <w:u w:val="single"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Plan key to both biotech industries</w:t>
      </w:r>
    </w:p>
    <w:p w:rsidR="0070491D" w:rsidRPr="000305B7" w:rsidRDefault="0070491D" w:rsidP="0070491D">
      <w:r w:rsidRPr="000305B7">
        <w:t>*R&amp;D</w:t>
      </w:r>
    </w:p>
    <w:p w:rsidR="0070491D" w:rsidRPr="000305B7" w:rsidRDefault="0070491D" w:rsidP="0070491D">
      <w:pPr>
        <w:rPr>
          <w:rStyle w:val="StyleStyleBold12pt"/>
        </w:rPr>
      </w:pPr>
      <w:proofErr w:type="spellStart"/>
      <w:r w:rsidRPr="000305B7">
        <w:rPr>
          <w:rStyle w:val="StyleStyleBold12pt"/>
        </w:rPr>
        <w:lastRenderedPageBreak/>
        <w:t>Surpin</w:t>
      </w:r>
      <w:proofErr w:type="spellEnd"/>
      <w:r w:rsidRPr="000305B7">
        <w:rPr>
          <w:rStyle w:val="StyleStyleBold12pt"/>
        </w:rPr>
        <w:t xml:space="preserve"> et al 7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>(</w:t>
      </w:r>
      <w:proofErr w:type="spellStart"/>
      <w:r w:rsidRPr="000305B7">
        <w:rPr>
          <w:sz w:val="16"/>
          <w:szCs w:val="16"/>
        </w:rPr>
        <w:t>Beni</w:t>
      </w:r>
      <w:proofErr w:type="spellEnd"/>
      <w:r w:rsidRPr="000305B7">
        <w:rPr>
          <w:sz w:val="16"/>
          <w:szCs w:val="16"/>
        </w:rPr>
        <w:t xml:space="preserve"> </w:t>
      </w:r>
      <w:proofErr w:type="spellStart"/>
      <w:r w:rsidRPr="000305B7">
        <w:rPr>
          <w:sz w:val="16"/>
          <w:szCs w:val="16"/>
        </w:rPr>
        <w:t>Surpin</w:t>
      </w:r>
      <w:proofErr w:type="spellEnd"/>
      <w:r w:rsidRPr="000305B7">
        <w:rPr>
          <w:sz w:val="16"/>
          <w:szCs w:val="16"/>
        </w:rPr>
        <w:t xml:space="preserve">, Bram </w:t>
      </w:r>
      <w:proofErr w:type="spellStart"/>
      <w:r w:rsidRPr="000305B7">
        <w:rPr>
          <w:sz w:val="16"/>
          <w:szCs w:val="16"/>
        </w:rPr>
        <w:t>Hanono</w:t>
      </w:r>
      <w:proofErr w:type="spellEnd"/>
      <w:r w:rsidRPr="000305B7">
        <w:rPr>
          <w:sz w:val="16"/>
          <w:szCs w:val="16"/>
        </w:rPr>
        <w:t xml:space="preserve"> and Joseph Panetta, CEO, </w:t>
      </w:r>
      <w:proofErr w:type="spellStart"/>
      <w:r w:rsidRPr="000305B7">
        <w:rPr>
          <w:sz w:val="16"/>
          <w:szCs w:val="16"/>
        </w:rPr>
        <w:t>Biocom</w:t>
      </w:r>
      <w:proofErr w:type="spellEnd"/>
      <w:r w:rsidRPr="000305B7">
        <w:rPr>
          <w:sz w:val="16"/>
          <w:szCs w:val="16"/>
        </w:rPr>
        <w:t xml:space="preserve">, Master of Public Health from the University of Pittsburgh a bachelor of science degree in biology from </w:t>
      </w:r>
      <w:proofErr w:type="spellStart"/>
      <w:r w:rsidRPr="000305B7">
        <w:rPr>
          <w:sz w:val="16"/>
          <w:szCs w:val="16"/>
        </w:rPr>
        <w:t>LeMoyne</w:t>
      </w:r>
      <w:proofErr w:type="spellEnd"/>
      <w:r w:rsidRPr="000305B7">
        <w:rPr>
          <w:sz w:val="16"/>
          <w:szCs w:val="16"/>
        </w:rPr>
        <w:t xml:space="preserve"> College Panetta has been actively involved in biotechnology product development and commercialization for more than 20 years, joined </w:t>
      </w:r>
      <w:proofErr w:type="spellStart"/>
      <w:r w:rsidRPr="000305B7">
        <w:rPr>
          <w:sz w:val="16"/>
          <w:szCs w:val="16"/>
        </w:rPr>
        <w:t>Mycogen</w:t>
      </w:r>
      <w:proofErr w:type="spellEnd"/>
      <w:r w:rsidRPr="000305B7">
        <w:rPr>
          <w:sz w:val="16"/>
          <w:szCs w:val="16"/>
        </w:rPr>
        <w:t xml:space="preserve"> Corporation, a pioneering San Diego based biotechnology firm where he played a principal role in commercialization of the first recombinant DNA microbes and crops, “Moving Technology Across the Border: The Future of Biotech for the U.S. and Mexico,” </w:t>
      </w:r>
      <w:proofErr w:type="spellStart"/>
      <w:r w:rsidRPr="000305B7">
        <w:rPr>
          <w:sz w:val="16"/>
          <w:szCs w:val="16"/>
        </w:rPr>
        <w:t>pg</w:t>
      </w:r>
      <w:proofErr w:type="spellEnd"/>
      <w:r w:rsidRPr="000305B7">
        <w:rPr>
          <w:sz w:val="16"/>
          <w:szCs w:val="16"/>
        </w:rPr>
        <w:t xml:space="preserve"> online @ http://www.latinolawblog.com/2007/10/articles/crossborder-insolvency/moving-technology-across-the-border-the-future-of-biotech-for-the-us-and-mexico/ , JZG)</w:t>
      </w:r>
    </w:p>
    <w:p w:rsidR="0070491D" w:rsidRPr="000305B7" w:rsidRDefault="0070491D" w:rsidP="0070491D"/>
    <w:p w:rsidR="0070491D" w:rsidRDefault="0070491D" w:rsidP="0070491D">
      <w:r w:rsidRPr="0070491D">
        <w:t>To the extent Mexico adopts policies similar to those of the Bayh-Dole Act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of</w:t>
      </w:r>
      <w:proofErr w:type="gramEnd"/>
      <w:r w:rsidRPr="0070491D">
        <w:t xml:space="preserve"> the two countries, as well as the region as a whole.</w:t>
      </w:r>
    </w:p>
    <w:p w:rsidR="0070491D" w:rsidRPr="000305B7" w:rsidRDefault="0070491D" w:rsidP="0070491D">
      <w:pPr>
        <w:rPr>
          <w:sz w:val="16"/>
        </w:rPr>
      </w:pPr>
    </w:p>
    <w:p w:rsidR="0070491D" w:rsidRPr="000305B7" w:rsidRDefault="0070491D" w:rsidP="0070491D">
      <w:pPr>
        <w:rPr>
          <w:sz w:val="14"/>
        </w:rPr>
      </w:pPr>
    </w:p>
    <w:p w:rsidR="0070491D" w:rsidRPr="000305B7" w:rsidRDefault="0070491D" w:rsidP="0070491D"/>
    <w:p w:rsidR="0070491D" w:rsidRPr="000305B7" w:rsidRDefault="0070491D" w:rsidP="0070491D">
      <w:pPr>
        <w:pStyle w:val="Heading3"/>
        <w:rPr>
          <w:rFonts w:ascii="Georgia" w:hAnsi="Georgia"/>
        </w:rPr>
      </w:pPr>
      <w:r w:rsidRPr="000305B7">
        <w:rPr>
          <w:rFonts w:ascii="Georgia" w:hAnsi="Georgia"/>
        </w:rPr>
        <w:lastRenderedPageBreak/>
        <w:t xml:space="preserve">Economy </w:t>
      </w:r>
      <w:proofErr w:type="spellStart"/>
      <w:r w:rsidRPr="000305B7">
        <w:rPr>
          <w:rFonts w:ascii="Georgia" w:hAnsi="Georgia"/>
        </w:rPr>
        <w:t>Adv</w:t>
      </w:r>
      <w:proofErr w:type="spellEnd"/>
    </w:p>
    <w:p w:rsidR="0070491D" w:rsidRDefault="0070491D" w:rsidP="0070491D">
      <w:pPr>
        <w:pStyle w:val="Heading4"/>
      </w:pPr>
      <w:r>
        <w:t>Contention three is the economy advantage</w:t>
      </w:r>
    </w:p>
    <w:p w:rsidR="0070491D" w:rsidRDefault="0070491D" w:rsidP="0070491D">
      <w:pPr>
        <w:pStyle w:val="Heading4"/>
      </w:pPr>
      <w:r>
        <w:t>Mexican economic growth is stymied by low FDI</w:t>
      </w:r>
    </w:p>
    <w:p w:rsidR="0070491D" w:rsidRPr="00543231" w:rsidRDefault="0070491D" w:rsidP="0070491D">
      <w:pPr>
        <w:rPr>
          <w:rStyle w:val="StyleStyleBold12pt"/>
        </w:rPr>
      </w:pPr>
      <w:proofErr w:type="spellStart"/>
      <w:r w:rsidRPr="00543231">
        <w:rPr>
          <w:rStyle w:val="StyleStyleBold12pt"/>
        </w:rPr>
        <w:t>Conde</w:t>
      </w:r>
      <w:proofErr w:type="spellEnd"/>
      <w:r w:rsidRPr="00543231">
        <w:rPr>
          <w:rStyle w:val="StyleStyleBold12pt"/>
        </w:rPr>
        <w:t xml:space="preserve"> 10-22</w:t>
      </w:r>
    </w:p>
    <w:p w:rsidR="0070491D" w:rsidRPr="00543231" w:rsidRDefault="0070491D" w:rsidP="0070491D">
      <w:pPr>
        <w:rPr>
          <w:sz w:val="16"/>
          <w:szCs w:val="16"/>
        </w:rPr>
      </w:pPr>
      <w:r w:rsidRPr="00543231">
        <w:rPr>
          <w:sz w:val="16"/>
          <w:szCs w:val="16"/>
        </w:rPr>
        <w:t xml:space="preserve">(Maria Jose Castillo, Mexico: An Economic Overview, Oct 22nd, 2013, </w:t>
      </w:r>
      <w:hyperlink r:id="rId12" w:history="1">
        <w:r w:rsidRPr="00543231">
          <w:rPr>
            <w:sz w:val="16"/>
            <w:szCs w:val="16"/>
          </w:rPr>
          <w:t>http://www.theyucatantimes.com/2013/10/mexico-an-economic-overview/</w:t>
        </w:r>
      </w:hyperlink>
      <w:r w:rsidRPr="00543231">
        <w:rPr>
          <w:sz w:val="16"/>
          <w:szCs w:val="16"/>
        </w:rPr>
        <w:t>, JZG)</w:t>
      </w:r>
    </w:p>
    <w:p w:rsidR="0070491D" w:rsidRPr="002A15BA" w:rsidRDefault="0070491D" w:rsidP="0070491D">
      <w:pPr>
        <w:rPr>
          <w:sz w:val="14"/>
        </w:rPr>
      </w:pPr>
    </w:p>
    <w:p w:rsidR="0070491D" w:rsidRDefault="0070491D" w:rsidP="0070491D">
      <w:r w:rsidRPr="0070491D">
        <w:t xml:space="preserve">In December 2012, President Peña Nieto was elected, and with him came the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leave</w:t>
      </w:r>
      <w:proofErr w:type="gramEnd"/>
      <w:r w:rsidRPr="0070491D">
        <w:t xml:space="preserve"> ignorance behind, so things can work out in a positive way.</w:t>
      </w:r>
    </w:p>
    <w:p w:rsidR="0070491D" w:rsidRPr="002A15BA" w:rsidRDefault="0070491D" w:rsidP="0070491D">
      <w:pPr>
        <w:rPr>
          <w:sz w:val="14"/>
        </w:rPr>
      </w:pPr>
    </w:p>
    <w:p w:rsidR="0070491D" w:rsidRPr="002A15BA" w:rsidRDefault="0070491D" w:rsidP="0070491D">
      <w:pPr>
        <w:rPr>
          <w:sz w:val="14"/>
        </w:rPr>
      </w:pPr>
      <w:r w:rsidRPr="002A15BA">
        <w:rPr>
          <w:sz w:val="14"/>
        </w:rPr>
        <w:t xml:space="preserve"> </w:t>
      </w: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Mexican growth solves immigration</w:t>
      </w:r>
    </w:p>
    <w:p w:rsidR="0070491D" w:rsidRPr="000305B7" w:rsidRDefault="0070491D" w:rsidP="0070491D">
      <w:r w:rsidRPr="000305B7">
        <w:t xml:space="preserve">*Reverse </w:t>
      </w:r>
      <w:proofErr w:type="spellStart"/>
      <w:r w:rsidRPr="000305B7">
        <w:t>causual</w:t>
      </w:r>
      <w:proofErr w:type="spellEnd"/>
    </w:p>
    <w:p w:rsidR="0070491D" w:rsidRPr="000305B7" w:rsidRDefault="0070491D" w:rsidP="0070491D">
      <w:proofErr w:type="spellStart"/>
      <w:r w:rsidRPr="000305B7">
        <w:rPr>
          <w:rStyle w:val="StyleStyleBold12pt"/>
        </w:rPr>
        <w:t>Pethokoukis</w:t>
      </w:r>
      <w:proofErr w:type="spellEnd"/>
      <w:r w:rsidRPr="000305B7">
        <w:t xml:space="preserve"> 3/6/</w:t>
      </w:r>
      <w:r w:rsidRPr="000305B7">
        <w:rPr>
          <w:rStyle w:val="StyleStyleBold12pt"/>
        </w:rPr>
        <w:t>13</w:t>
      </w:r>
      <w:r w:rsidRPr="000305B7">
        <w:t xml:space="preserve"> (James </w:t>
      </w:r>
      <w:proofErr w:type="spellStart"/>
      <w:r w:rsidRPr="000305B7">
        <w:t>Pethokoukis</w:t>
      </w:r>
      <w:proofErr w:type="spellEnd"/>
      <w:r w:rsidRPr="000305B7">
        <w:t xml:space="preserve"> is the Money &amp; Politics columnist-blogger for the American Enterprise Institute, citing Kenneth </w:t>
      </w:r>
      <w:proofErr w:type="spellStart"/>
      <w:r w:rsidRPr="000305B7">
        <w:t>Rogoff</w:t>
      </w:r>
      <w:proofErr w:type="spellEnd"/>
      <w:r w:rsidRPr="000305B7">
        <w:t>, Professor of Economics and Public Policy at Harvard University, “The Mexican economy and US immigration” http://www.aei-ideas.org/2013/03/the-mexican-economy-and-us-immigration/)</w:t>
      </w:r>
    </w:p>
    <w:p w:rsidR="0070491D" w:rsidRPr="000305B7" w:rsidRDefault="0070491D" w:rsidP="0070491D"/>
    <w:p w:rsidR="0070491D" w:rsidRDefault="0070491D" w:rsidP="0070491D">
      <w:r w:rsidRPr="0070491D">
        <w:t xml:space="preserve">Marco Rubio is for a path to citizenship. Jeb Bush, apparently, is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as</w:t>
      </w:r>
      <w:proofErr w:type="gramEnd"/>
      <w:r w:rsidRPr="0070491D">
        <w:t xml:space="preserve"> much as Mexico if conditions south of the border begin breaking good.</w:t>
      </w:r>
    </w:p>
    <w:p w:rsidR="0070491D" w:rsidRPr="000305B7" w:rsidRDefault="0070491D" w:rsidP="0070491D"/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That prevents nuclear terror attacks</w:t>
      </w:r>
    </w:p>
    <w:p w:rsidR="0070491D" w:rsidRPr="000305B7" w:rsidRDefault="0070491D" w:rsidP="0070491D">
      <w:r w:rsidRPr="000305B7">
        <w:t>*</w:t>
      </w:r>
      <w:proofErr w:type="spellStart"/>
      <w:r w:rsidRPr="000305B7">
        <w:t>Venezeua</w:t>
      </w:r>
      <w:proofErr w:type="spellEnd"/>
      <w:r w:rsidRPr="000305B7">
        <w:t>, Russia, Hezbollah provide bombs</w:t>
      </w:r>
    </w:p>
    <w:p w:rsidR="0070491D" w:rsidRPr="000305B7" w:rsidRDefault="0070491D" w:rsidP="0070491D">
      <w:proofErr w:type="spellStart"/>
      <w:r w:rsidRPr="000305B7">
        <w:rPr>
          <w:rStyle w:val="StyleStyleBold12pt"/>
        </w:rPr>
        <w:t>Huessy</w:t>
      </w:r>
      <w:proofErr w:type="spellEnd"/>
      <w:r w:rsidRPr="000305B7">
        <w:rPr>
          <w:rStyle w:val="StyleStyleBold12pt"/>
        </w:rPr>
        <w:t xml:space="preserve"> 10</w:t>
      </w:r>
      <w:r w:rsidRPr="000305B7">
        <w:t xml:space="preserve"> (Peter </w:t>
      </w:r>
      <w:proofErr w:type="spellStart"/>
      <w:r w:rsidRPr="000305B7">
        <w:t>Huessy</w:t>
      </w:r>
      <w:proofErr w:type="spellEnd"/>
      <w:r w:rsidRPr="000305B7">
        <w:t xml:space="preserve"> Senior Fellow in National Security Affairs at the American Foreign Policy Council, “4 Scary Ways Terror and Immigration Are Tied Together” http://www.foxnews.com/opinion/2010/05/07/peter-huessy-times-square-terror-bomb-illegal-immigration-coyotes-mexico-drug/#ixzz2Yn7zCe3D)</w:t>
      </w:r>
    </w:p>
    <w:p w:rsidR="0070491D" w:rsidRPr="000305B7" w:rsidRDefault="0070491D" w:rsidP="0070491D"/>
    <w:p w:rsidR="0070491D" w:rsidRDefault="0070491D" w:rsidP="0070491D">
      <w:r w:rsidRPr="0070491D">
        <w:t xml:space="preserve">In my own conversations with experts on immigration, the drug cartels and terrorism, </w:t>
      </w:r>
    </w:p>
    <w:p w:rsidR="0070491D" w:rsidRDefault="0070491D" w:rsidP="0070491D">
      <w:r>
        <w:t>AND</w:t>
      </w:r>
    </w:p>
    <w:p w:rsidR="0070491D" w:rsidRPr="0070491D" w:rsidRDefault="0070491D" w:rsidP="0070491D">
      <w:r w:rsidRPr="0070491D">
        <w:t>. Open borders make that an easier job. Scam marriages do too.</w:t>
      </w:r>
    </w:p>
    <w:p w:rsidR="0070491D" w:rsidRPr="000305B7" w:rsidRDefault="0070491D" w:rsidP="0070491D">
      <w:pPr>
        <w:rPr>
          <w:sz w:val="14"/>
        </w:rPr>
      </w:pP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Nuclear terrorism causes extinction</w:t>
      </w:r>
    </w:p>
    <w:p w:rsidR="0070491D" w:rsidRPr="000305B7" w:rsidRDefault="0070491D" w:rsidP="0070491D">
      <w:r w:rsidRPr="000305B7">
        <w:t>*Embroils other countries</w:t>
      </w:r>
    </w:p>
    <w:p w:rsidR="0070491D" w:rsidRPr="000305B7" w:rsidRDefault="0070491D" w:rsidP="0070491D">
      <w:r w:rsidRPr="000305B7">
        <w:t>*High alert</w:t>
      </w:r>
    </w:p>
    <w:p w:rsidR="0070491D" w:rsidRPr="000305B7" w:rsidRDefault="0070491D" w:rsidP="0070491D">
      <w:proofErr w:type="spellStart"/>
      <w:r w:rsidRPr="000305B7">
        <w:rPr>
          <w:rStyle w:val="StyleStyleBold12pt"/>
        </w:rPr>
        <w:t>Ayson</w:t>
      </w:r>
      <w:proofErr w:type="spellEnd"/>
      <w:r w:rsidRPr="000305B7">
        <w:rPr>
          <w:rStyle w:val="StyleStyleBold12pt"/>
        </w:rPr>
        <w:t xml:space="preserve"> 10</w:t>
      </w:r>
      <w:r w:rsidRPr="000305B7">
        <w:t xml:space="preserve"> - Professor of Strategic Studies and Director of the Centre for Strategic Studies: New Zealand at the Victoria University of Wellington (Robert, July. “After a Terrorist Nuclear Attack: Envisaging Catalytic Effects.” </w:t>
      </w:r>
      <w:proofErr w:type="gramStart"/>
      <w:r w:rsidRPr="000305B7">
        <w:t>Studies in Conflict &amp; Terrorism, Vol. 33, Issue 7.</w:t>
      </w:r>
      <w:proofErr w:type="gramEnd"/>
      <w:r w:rsidRPr="000305B7">
        <w:t xml:space="preserve"> </w:t>
      </w:r>
      <w:proofErr w:type="spellStart"/>
      <w:r w:rsidRPr="000305B7">
        <w:t>InformaWorld</w:t>
      </w:r>
      <w:proofErr w:type="spellEnd"/>
      <w:r w:rsidRPr="000305B7">
        <w:t>.)</w:t>
      </w:r>
    </w:p>
    <w:p w:rsidR="0070491D" w:rsidRDefault="0070491D" w:rsidP="0070491D">
      <w:r w:rsidRPr="0070491D">
        <w:t xml:space="preserve">But these two nuclear worlds—a non-state actor nuclear attack and a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of</w:t>
      </w:r>
      <w:proofErr w:type="gramEnd"/>
      <w:r w:rsidRPr="0070491D">
        <w:t xml:space="preserve"> pressure on them, what conclusions might it then draw about their culpability</w:t>
      </w: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lastRenderedPageBreak/>
        <w:t>Plan Solves</w:t>
      </w:r>
    </w:p>
    <w:p w:rsidR="0070491D" w:rsidRPr="000305B7" w:rsidRDefault="0070491D" w:rsidP="0070491D"/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R&amp;D, Domestic Innovation, Preventing Brain Drain, Technology Transfers, and Job Creation</w:t>
      </w:r>
    </w:p>
    <w:p w:rsidR="0070491D" w:rsidRPr="000305B7" w:rsidRDefault="0070491D" w:rsidP="0070491D">
      <w:pPr>
        <w:rPr>
          <w:rStyle w:val="StyleStyleBold12pt"/>
        </w:rPr>
      </w:pPr>
      <w:proofErr w:type="spellStart"/>
      <w:r w:rsidRPr="000305B7">
        <w:rPr>
          <w:rStyle w:val="StyleStyleBold12pt"/>
        </w:rPr>
        <w:t>Schiappacasse</w:t>
      </w:r>
      <w:proofErr w:type="spellEnd"/>
      <w:r w:rsidRPr="000305B7">
        <w:rPr>
          <w:rStyle w:val="StyleStyleBold12pt"/>
        </w:rPr>
        <w:t xml:space="preserve"> 4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>(</w:t>
      </w:r>
      <w:proofErr w:type="spellStart"/>
      <w:r w:rsidRPr="000305B7">
        <w:rPr>
          <w:sz w:val="16"/>
          <w:szCs w:val="16"/>
        </w:rPr>
        <w:t>Mikhaelle</w:t>
      </w:r>
      <w:proofErr w:type="spellEnd"/>
      <w:proofErr w:type="gramStart"/>
      <w:r w:rsidRPr="000305B7">
        <w:rPr>
          <w:sz w:val="16"/>
          <w:szCs w:val="16"/>
        </w:rPr>
        <w:t>,  INTELLECTUAL</w:t>
      </w:r>
      <w:proofErr w:type="gramEnd"/>
      <w:r w:rsidRPr="000305B7">
        <w:rPr>
          <w:sz w:val="16"/>
          <w:szCs w:val="16"/>
        </w:rPr>
        <w:t xml:space="preserve"> PROPERTY RIGHTS IN CHINA: TECHNOLOGY TRANSFERS AND ECONOMIC DEVELOPMENT, Summer 2004, </w:t>
      </w:r>
      <w:hyperlink r:id="rId13" w:history="1">
        <w:r w:rsidRPr="000305B7">
          <w:rPr>
            <w:rStyle w:val="Hyperlink"/>
            <w:sz w:val="16"/>
            <w:szCs w:val="16"/>
          </w:rPr>
          <w:t>http://wings.buffalo.edu/law/biplj/biplj224.pdf</w:t>
        </w:r>
      </w:hyperlink>
      <w:r w:rsidRPr="000305B7">
        <w:rPr>
          <w:sz w:val="16"/>
          <w:szCs w:val="16"/>
        </w:rPr>
        <w:t>, JZG)</w:t>
      </w:r>
    </w:p>
    <w:p w:rsidR="0070491D" w:rsidRPr="000305B7" w:rsidRDefault="0070491D" w:rsidP="0070491D"/>
    <w:p w:rsidR="0070491D" w:rsidRDefault="0070491D" w:rsidP="0070491D">
      <w:r w:rsidRPr="0070491D">
        <w:t xml:space="preserve">THE CORRELATION BETWEEN IPRs AND¶ ECONOMIC DEVELOPMENT¶ There is a robust dialogue concerning 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unlikely</w:t>
      </w:r>
      <w:proofErr w:type="gramEnd"/>
      <w:r w:rsidRPr="0070491D">
        <w:t xml:space="preserve"> to register where there¶ is a high risk of infringement. 29</w:t>
      </w:r>
    </w:p>
    <w:p w:rsidR="0070491D" w:rsidRPr="000305B7" w:rsidRDefault="0070491D" w:rsidP="0070491D">
      <w:pPr>
        <w:rPr>
          <w:sz w:val="16"/>
        </w:rPr>
      </w:pPr>
    </w:p>
    <w:p w:rsidR="0070491D" w:rsidRPr="000305B7" w:rsidRDefault="0070491D" w:rsidP="0070491D"/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Patent Protection key to a strong economy – empirics</w:t>
      </w:r>
    </w:p>
    <w:p w:rsidR="0070491D" w:rsidRPr="000305B7" w:rsidRDefault="0070491D" w:rsidP="0070491D">
      <w:pPr>
        <w:rPr>
          <w:rStyle w:val="StyleStyleBold12pt"/>
        </w:rPr>
      </w:pPr>
      <w:proofErr w:type="spellStart"/>
      <w:r w:rsidRPr="000305B7">
        <w:rPr>
          <w:rStyle w:val="StyleStyleBold12pt"/>
        </w:rPr>
        <w:t>Idirs</w:t>
      </w:r>
      <w:proofErr w:type="spellEnd"/>
      <w:r w:rsidRPr="000305B7">
        <w:rPr>
          <w:rStyle w:val="StyleStyleBold12pt"/>
        </w:rPr>
        <w:t xml:space="preserve"> 3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>(</w:t>
      </w:r>
      <w:proofErr w:type="spellStart"/>
      <w:r w:rsidRPr="000305B7">
        <w:rPr>
          <w:sz w:val="16"/>
          <w:szCs w:val="16"/>
        </w:rPr>
        <w:t>Kamil</w:t>
      </w:r>
      <w:proofErr w:type="spellEnd"/>
      <w:r w:rsidRPr="000305B7">
        <w:rPr>
          <w:sz w:val="16"/>
          <w:szCs w:val="16"/>
        </w:rPr>
        <w:t xml:space="preserve">, Intellectual Property: A Powerful tool for economic growth, June 2003, </w:t>
      </w:r>
      <w:hyperlink r:id="rId14" w:history="1">
        <w:r w:rsidRPr="000305B7">
          <w:rPr>
            <w:sz w:val="16"/>
            <w:szCs w:val="16"/>
          </w:rPr>
          <w:t>http://www.wipo.int/export/sites/www/freepublications/en/intproperty/888/wipo_pub_888_1.pdf</w:t>
        </w:r>
      </w:hyperlink>
      <w:r w:rsidRPr="000305B7">
        <w:rPr>
          <w:sz w:val="16"/>
          <w:szCs w:val="16"/>
        </w:rPr>
        <w:t>, JZG)</w:t>
      </w:r>
    </w:p>
    <w:p w:rsidR="0070491D" w:rsidRPr="000305B7" w:rsidRDefault="0070491D" w:rsidP="0070491D"/>
    <w:p w:rsidR="0070491D" w:rsidRDefault="0070491D" w:rsidP="0070491D">
      <w:r w:rsidRPr="0070491D">
        <w:t>The patent, which protects a new and useful idea, gives the inventor a</w:t>
      </w:r>
    </w:p>
    <w:p w:rsidR="0070491D" w:rsidRDefault="0070491D" w:rsidP="0070491D">
      <w:r>
        <w:t>AND</w:t>
      </w:r>
    </w:p>
    <w:p w:rsidR="0070491D" w:rsidRPr="0070491D" w:rsidRDefault="0070491D" w:rsidP="0070491D">
      <w:proofErr w:type="gramStart"/>
      <w:r w:rsidRPr="0070491D">
        <w:t>system</w:t>
      </w:r>
      <w:proofErr w:type="gramEnd"/>
      <w:r w:rsidRPr="0070491D">
        <w:t xml:space="preserve"> for economic¶ development by implementing a pro-active patent policy.</w:t>
      </w:r>
    </w:p>
    <w:p w:rsidR="0070491D" w:rsidRPr="000305B7" w:rsidRDefault="0070491D" w:rsidP="0070491D">
      <w:pPr>
        <w:rPr>
          <w:sz w:val="14"/>
        </w:rPr>
      </w:pPr>
    </w:p>
    <w:p w:rsidR="0070491D" w:rsidRPr="000305B7" w:rsidRDefault="0070491D" w:rsidP="0070491D">
      <w:pPr>
        <w:rPr>
          <w:sz w:val="14"/>
        </w:rPr>
      </w:pPr>
    </w:p>
    <w:p w:rsidR="0070491D" w:rsidRPr="000305B7" w:rsidRDefault="0070491D" w:rsidP="0070491D">
      <w:pPr>
        <w:pStyle w:val="Heading4"/>
        <w:rPr>
          <w:rFonts w:ascii="Georgia" w:hAnsi="Georgia" w:cs="Times New Roman"/>
        </w:rPr>
      </w:pPr>
      <w:r w:rsidRPr="000305B7">
        <w:rPr>
          <w:rFonts w:ascii="Georgia" w:hAnsi="Georgia" w:cs="Times New Roman"/>
        </w:rPr>
        <w:t>Brain drain collapses Mexico’s economy</w:t>
      </w:r>
    </w:p>
    <w:p w:rsidR="0070491D" w:rsidRPr="000305B7" w:rsidRDefault="0070491D" w:rsidP="0070491D">
      <w:pPr>
        <w:rPr>
          <w:rStyle w:val="StyleStyleBold12pt"/>
          <w:b w:val="0"/>
          <w:sz w:val="16"/>
          <w:szCs w:val="16"/>
        </w:rPr>
      </w:pPr>
      <w:r w:rsidRPr="000305B7">
        <w:rPr>
          <w:rStyle w:val="StyleStyleBold12pt"/>
        </w:rPr>
        <w:t xml:space="preserve">Arenas 12 – </w:t>
      </w:r>
      <w:r w:rsidRPr="000305B7">
        <w:rPr>
          <w:rStyle w:val="StyleStyleBold12pt"/>
          <w:sz w:val="16"/>
          <w:szCs w:val="16"/>
        </w:rPr>
        <w:t xml:space="preserve">journalist (Gabriel, “Flip Side of Mexican Immigration: Brain Drain,” University of Nebraska, 4/20/12, </w:t>
      </w:r>
      <w:hyperlink r:id="rId15" w:history="1">
        <w:r w:rsidRPr="000305B7">
          <w:rPr>
            <w:rStyle w:val="Hyperlink"/>
            <w:sz w:val="16"/>
            <w:szCs w:val="16"/>
          </w:rPr>
          <w:t>http://cojmc.unl.edu/mosaic/2012/04/20/1642/</w:t>
        </w:r>
      </w:hyperlink>
      <w:r w:rsidRPr="000305B7">
        <w:rPr>
          <w:sz w:val="16"/>
          <w:szCs w:val="16"/>
        </w:rPr>
        <w:t>)//RH</w:t>
      </w:r>
    </w:p>
    <w:p w:rsidR="0070491D" w:rsidRDefault="0070491D" w:rsidP="0070491D">
      <w:r w:rsidRPr="0070491D">
        <w:t xml:space="preserve">“The problem is very serious,” said Alejandro Diaz-Bautista, an economics </w:t>
      </w:r>
    </w:p>
    <w:p w:rsidR="0070491D" w:rsidRDefault="0070491D" w:rsidP="0070491D">
      <w:r>
        <w:t>AND</w:t>
      </w:r>
    </w:p>
    <w:p w:rsidR="0070491D" w:rsidRPr="0070491D" w:rsidRDefault="0070491D" w:rsidP="0070491D">
      <w:r w:rsidRPr="0070491D">
        <w:t>“Their migration needs to be reversed, or Mexico risks its future.”</w:t>
      </w:r>
    </w:p>
    <w:p w:rsidR="0070491D" w:rsidRPr="000305B7" w:rsidRDefault="0070491D" w:rsidP="0070491D"/>
    <w:p w:rsidR="0070491D" w:rsidRPr="000305B7" w:rsidRDefault="0070491D" w:rsidP="0070491D">
      <w:pPr>
        <w:pStyle w:val="Heading3"/>
        <w:rPr>
          <w:rFonts w:ascii="Georgia" w:hAnsi="Georgia"/>
        </w:rPr>
      </w:pPr>
      <w:r w:rsidRPr="000305B7">
        <w:rPr>
          <w:rFonts w:ascii="Georgia" w:hAnsi="Georgia"/>
        </w:rPr>
        <w:lastRenderedPageBreak/>
        <w:t>Solvency</w:t>
      </w:r>
    </w:p>
    <w:p w:rsidR="0070491D" w:rsidRPr="000305B7" w:rsidRDefault="0070491D" w:rsidP="0070491D"/>
    <w:p w:rsidR="0070491D" w:rsidRDefault="0070491D" w:rsidP="0070491D">
      <w:pPr>
        <w:pStyle w:val="Heading4"/>
        <w:rPr>
          <w:rFonts w:ascii="Georgia" w:hAnsi="Georgia"/>
        </w:rPr>
      </w:pPr>
      <w:r>
        <w:rPr>
          <w:rFonts w:ascii="Georgia" w:hAnsi="Georgia"/>
        </w:rPr>
        <w:t>Contention 4 is solvency</w:t>
      </w: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Plan Text: The United States federal government should collaborate with Mexico to promote intellectual property rights practices that facilitate trade.</w:t>
      </w:r>
    </w:p>
    <w:p w:rsidR="0070491D" w:rsidRPr="000305B7" w:rsidRDefault="0070491D" w:rsidP="0070491D">
      <w:pPr>
        <w:pStyle w:val="Heading4"/>
        <w:rPr>
          <w:rFonts w:ascii="Georgia" w:hAnsi="Georgia"/>
        </w:rPr>
      </w:pPr>
      <w:r w:rsidRPr="000305B7">
        <w:rPr>
          <w:rFonts w:ascii="Georgia" w:hAnsi="Georgia"/>
        </w:rPr>
        <w:t>Pl</w:t>
      </w:r>
      <w:r>
        <w:rPr>
          <w:rFonts w:ascii="Georgia" w:hAnsi="Georgia"/>
        </w:rPr>
        <w:t>an key to both countries economies</w:t>
      </w:r>
    </w:p>
    <w:p w:rsidR="0070491D" w:rsidRPr="000305B7" w:rsidRDefault="0070491D" w:rsidP="0070491D">
      <w:pPr>
        <w:rPr>
          <w:rStyle w:val="StyleStyleBold12pt"/>
        </w:rPr>
      </w:pPr>
      <w:r w:rsidRPr="000305B7">
        <w:rPr>
          <w:rStyle w:val="StyleStyleBold12pt"/>
        </w:rPr>
        <w:t>Chamber of Commerce 12</w:t>
      </w:r>
    </w:p>
    <w:p w:rsidR="0070491D" w:rsidRPr="000305B7" w:rsidRDefault="0070491D" w:rsidP="0070491D">
      <w:pPr>
        <w:rPr>
          <w:sz w:val="16"/>
          <w:szCs w:val="16"/>
        </w:rPr>
      </w:pPr>
      <w:r w:rsidRPr="000305B7">
        <w:rPr>
          <w:sz w:val="16"/>
          <w:szCs w:val="16"/>
        </w:rPr>
        <w:t xml:space="preserve">(COC, ENHANCING THE U.S.–MEXICO ECONOMIC PARTNERSHIP, 04/24/2012, </w:t>
      </w:r>
      <w:hyperlink r:id="rId16" w:history="1">
        <w:r w:rsidRPr="000305B7">
          <w:rPr>
            <w:sz w:val="16"/>
            <w:szCs w:val="16"/>
          </w:rPr>
          <w:t>http://www.borderlegislators.org/pdfs/Publications/Enhancing_the_US_Mexico_Economic_Partnership.pdf</w:t>
        </w:r>
      </w:hyperlink>
      <w:r w:rsidRPr="000305B7">
        <w:rPr>
          <w:sz w:val="16"/>
          <w:szCs w:val="16"/>
        </w:rPr>
        <w:t>, JZG)</w:t>
      </w:r>
    </w:p>
    <w:p w:rsidR="0070491D" w:rsidRPr="000305B7" w:rsidRDefault="0070491D" w:rsidP="0070491D"/>
    <w:p w:rsidR="0070491D" w:rsidRDefault="0070491D" w:rsidP="0070491D">
      <w:r w:rsidRPr="0070491D">
        <w:t>Overview</w:t>
      </w:r>
      <w:proofErr w:type="gramStart"/>
      <w:r w:rsidRPr="0070491D">
        <w:t>:¶</w:t>
      </w:r>
      <w:proofErr w:type="gramEnd"/>
      <w:r w:rsidRPr="0070491D">
        <w:t xml:space="preserve"> PRO INNOVATION POLICIES¶ The goal of joint collaboration on innovation should be </w:t>
      </w:r>
    </w:p>
    <w:p w:rsidR="0070491D" w:rsidRDefault="0070491D" w:rsidP="0070491D">
      <w:r>
        <w:t>AND</w:t>
      </w:r>
      <w:bookmarkStart w:id="0" w:name="_GoBack"/>
      <w:bookmarkEnd w:id="0"/>
    </w:p>
    <w:p w:rsidR="0070491D" w:rsidRPr="000305B7" w:rsidRDefault="0070491D" w:rsidP="0070491D">
      <w:pPr>
        <w:rPr>
          <w:u w:val="single"/>
        </w:rPr>
      </w:pPr>
      <w:r w:rsidRPr="000305B7">
        <w:t xml:space="preserve">• </w:t>
      </w:r>
      <w:r w:rsidRPr="0070491D">
        <w:t>Benefit: Provides assurance to companies so that they can transfer their ¶ technological know-how and make investments to facilitate innovation ¶ in country.</w:t>
      </w:r>
    </w:p>
    <w:p w:rsidR="0070491D" w:rsidRDefault="0070491D" w:rsidP="0070491D"/>
    <w:p w:rsidR="0070491D" w:rsidRPr="00C34A26" w:rsidRDefault="0070491D" w:rsidP="0070491D">
      <w:pPr>
        <w:pStyle w:val="Heading4"/>
      </w:pPr>
      <w:r w:rsidRPr="00C34A26">
        <w:t xml:space="preserve">Policy framework’s better </w:t>
      </w:r>
      <w:r w:rsidRPr="00C34A26">
        <w:rPr>
          <w:i/>
          <w:u w:val="single"/>
        </w:rPr>
        <w:t>even if fiat’s not real.</w:t>
      </w:r>
    </w:p>
    <w:p w:rsidR="0070491D" w:rsidRPr="00C34A26" w:rsidRDefault="0070491D" w:rsidP="0070491D">
      <w:pPr>
        <w:rPr>
          <w:rStyle w:val="StyleStyleBold12pt"/>
        </w:rPr>
      </w:pPr>
      <w:r w:rsidRPr="00C34A26">
        <w:rPr>
          <w:rStyle w:val="StyleStyleBold12pt"/>
        </w:rPr>
        <w:t xml:space="preserve">Bryant ‘12 </w:t>
      </w:r>
    </w:p>
    <w:p w:rsidR="0070491D" w:rsidRPr="00C34A26" w:rsidRDefault="0070491D" w:rsidP="0070491D">
      <w:pPr>
        <w:rPr>
          <w:sz w:val="16"/>
          <w:szCs w:val="16"/>
        </w:rPr>
      </w:pPr>
      <w:r w:rsidRPr="00C34A26">
        <w:rPr>
          <w:sz w:val="16"/>
          <w:szCs w:val="16"/>
        </w:rPr>
        <w:t xml:space="preserve">(Levi Bryant is currently a Professor of Philosophy at Collin College. In addition to working as a professor, Bryant has also served as a </w:t>
      </w:r>
      <w:proofErr w:type="spellStart"/>
      <w:r w:rsidRPr="00C34A26">
        <w:rPr>
          <w:sz w:val="16"/>
          <w:szCs w:val="16"/>
        </w:rPr>
        <w:t>Lacanian</w:t>
      </w:r>
      <w:proofErr w:type="spellEnd"/>
      <w:r w:rsidRPr="00C34A26">
        <w:rPr>
          <w:sz w:val="16"/>
          <w:szCs w:val="16"/>
        </w:rPr>
        <w:t xml:space="preserve"> psychoanalyst. He received his Ph.D. from Loyola University in Chicago, Illinois, where he originally studied '</w:t>
      </w:r>
      <w:proofErr w:type="spellStart"/>
      <w:r w:rsidRPr="00C34A26">
        <w:rPr>
          <w:sz w:val="16"/>
          <w:szCs w:val="16"/>
        </w:rPr>
        <w:t>disclosedness</w:t>
      </w:r>
      <w:proofErr w:type="spellEnd"/>
      <w:r w:rsidRPr="00C34A26">
        <w:rPr>
          <w:sz w:val="16"/>
          <w:szCs w:val="16"/>
        </w:rPr>
        <w:t xml:space="preserve">' with the Heidegger scholar Thomas Sheehan. Bryant later changed his dissertation topic to the transcendental empiricism of Gilles </w:t>
      </w:r>
      <w:proofErr w:type="spellStart"/>
      <w:r w:rsidRPr="00C34A26">
        <w:rPr>
          <w:sz w:val="16"/>
          <w:szCs w:val="16"/>
        </w:rPr>
        <w:t>Deleuze</w:t>
      </w:r>
      <w:proofErr w:type="spellEnd"/>
      <w:r w:rsidRPr="00C34A26">
        <w:rPr>
          <w:sz w:val="16"/>
          <w:szCs w:val="16"/>
        </w:rPr>
        <w:t>,  “Critique of the Academic Left”, http://larvalsubjects.wordpress.com/2012/11/11/underpants-gnomes-a-critique-of-the-academic-left/)</w:t>
      </w:r>
    </w:p>
    <w:p w:rsidR="0070491D" w:rsidRPr="00C34A26" w:rsidRDefault="0070491D" w:rsidP="0070491D"/>
    <w:p w:rsidR="0070491D" w:rsidRDefault="0070491D" w:rsidP="0070491D">
      <w:r w:rsidRPr="0070491D">
        <w:t xml:space="preserve">Unfortunately, the academic left falls prey to </w:t>
      </w:r>
      <w:proofErr w:type="gramStart"/>
      <w:r w:rsidRPr="0070491D">
        <w:t>its own</w:t>
      </w:r>
      <w:proofErr w:type="gramEnd"/>
      <w:r w:rsidRPr="0070491D">
        <w:t xml:space="preserve"> form of abstraction.  It’s </w:t>
      </w:r>
    </w:p>
    <w:p w:rsidR="0070491D" w:rsidRDefault="0070491D" w:rsidP="0070491D">
      <w:r>
        <w:t>AND</w:t>
      </w:r>
    </w:p>
    <w:p w:rsidR="0070491D" w:rsidRPr="0070491D" w:rsidRDefault="0070491D" w:rsidP="0070491D">
      <w:r w:rsidRPr="0070491D">
        <w:t>. Instead we prefer to shout and denounce. Good luck with that.</w:t>
      </w:r>
    </w:p>
    <w:p w:rsidR="0070491D" w:rsidRPr="00C34A26" w:rsidRDefault="0070491D" w:rsidP="0070491D"/>
    <w:p w:rsidR="0070491D" w:rsidRDefault="0070491D" w:rsidP="0070491D"/>
    <w:p w:rsidR="0070491D" w:rsidRPr="000305B7" w:rsidRDefault="0070491D" w:rsidP="0070491D"/>
    <w:p w:rsidR="00B45FE9" w:rsidRPr="00AF5046" w:rsidRDefault="00B45FE9" w:rsidP="007A3515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91D" w:rsidRDefault="0070491D" w:rsidP="00E46E7E">
      <w:r>
        <w:separator/>
      </w:r>
    </w:p>
  </w:endnote>
  <w:endnote w:type="continuationSeparator" w:id="0">
    <w:p w:rsidR="0070491D" w:rsidRDefault="0070491D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91D" w:rsidRDefault="0070491D" w:rsidP="00E46E7E">
      <w:r>
        <w:separator/>
      </w:r>
    </w:p>
  </w:footnote>
  <w:footnote w:type="continuationSeparator" w:id="0">
    <w:p w:rsidR="0070491D" w:rsidRDefault="0070491D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1D"/>
    <w:rsid w:val="00007C76"/>
    <w:rsid w:val="000140EC"/>
    <w:rsid w:val="00016A35"/>
    <w:rsid w:val="00060C63"/>
    <w:rsid w:val="000C16B3"/>
    <w:rsid w:val="000D4DD1"/>
    <w:rsid w:val="001408C0"/>
    <w:rsid w:val="00143FD7"/>
    <w:rsid w:val="001462F0"/>
    <w:rsid w:val="001463FB"/>
    <w:rsid w:val="00186DB7"/>
    <w:rsid w:val="001D56B6"/>
    <w:rsid w:val="001D7626"/>
    <w:rsid w:val="00235BAF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74FEA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461E3"/>
    <w:rsid w:val="00672258"/>
    <w:rsid w:val="0067575B"/>
    <w:rsid w:val="00692C26"/>
    <w:rsid w:val="006F2D3D"/>
    <w:rsid w:val="00700835"/>
    <w:rsid w:val="0070491D"/>
    <w:rsid w:val="00726F87"/>
    <w:rsid w:val="007333B9"/>
    <w:rsid w:val="007339AE"/>
    <w:rsid w:val="00791B7D"/>
    <w:rsid w:val="007A3515"/>
    <w:rsid w:val="007D587C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97D17"/>
    <w:rsid w:val="00AC0E99"/>
    <w:rsid w:val="00AC381B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1200E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Georgia" w:hAnsi="Georgia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 in card,tag2,Evidence,Minimized,minimized,Highlighted,Size 10,Underlined,CD Card,ED - Tag,emphasis,Bold Underline,Emphasis!!,small,Qualifications"/>
    <w:basedOn w:val="DefaultParagraphFont"/>
    <w:uiPriority w:val="7"/>
    <w:qFormat/>
    <w:rsid w:val="00DF1850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Bold Cite Char,Citation Char Char Char,ci,c,Intense Emphasis111,Intense Emphasis3,Intense Emphasis4"/>
    <w:basedOn w:val="DefaultParagraphFont"/>
    <w:uiPriority w:val="1"/>
    <w:qFormat/>
    <w:rsid w:val="00DF1850"/>
    <w:rPr>
      <w:b w:val="0"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491D"/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70491D"/>
    <w:rPr>
      <w:bCs/>
      <w:sz w:val="20"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70491D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rsid w:val="00704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Georgia" w:hAnsi="Georgia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 in card,tag2,Evidence,Minimized,minimized,Highlighted,Size 10,Underlined,CD Card,ED - Tag,emphasis,Bold Underline,Emphasis!!,small,Qualifications"/>
    <w:basedOn w:val="DefaultParagraphFont"/>
    <w:uiPriority w:val="7"/>
    <w:qFormat/>
    <w:rsid w:val="00DF1850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Bold Cite Char,Citation Char Char Char,ci,c,Intense Emphasis111,Intense Emphasis3,Intense Emphasis4"/>
    <w:basedOn w:val="DefaultParagraphFont"/>
    <w:uiPriority w:val="1"/>
    <w:qFormat/>
    <w:rsid w:val="00DF1850"/>
    <w:rPr>
      <w:b w:val="0"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491D"/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70491D"/>
    <w:rPr>
      <w:bCs/>
      <w:sz w:val="20"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70491D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rsid w:val="00704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harton.universia.net/index.cfm?fa=viewfeature&amp;id=992&amp;language=english" TargetMode="External"/><Relationship Id="rId12" Type="http://schemas.openxmlformats.org/officeDocument/2006/relationships/hyperlink" Target="http://www.theyucatantimes.com/2013/10/mexico-an-economic-overview/" TargetMode="External"/><Relationship Id="rId13" Type="http://schemas.openxmlformats.org/officeDocument/2006/relationships/hyperlink" Target="http://wings.buffalo.edu/law/biplj/biplj224.pdf" TargetMode="External"/><Relationship Id="rId14" Type="http://schemas.openxmlformats.org/officeDocument/2006/relationships/hyperlink" Target="http://www.wipo.int/export/sites/www/freepublications/en/intproperty/888/wipo_pub_888_1.pdf" TargetMode="External"/><Relationship Id="rId15" Type="http://schemas.openxmlformats.org/officeDocument/2006/relationships/hyperlink" Target="http://cojmc.unl.edu/mosaic/2012/04/20/1642/" TargetMode="External"/><Relationship Id="rId16" Type="http://schemas.openxmlformats.org/officeDocument/2006/relationships/hyperlink" Target="http://www.borderlegislators.org/pdfs/Publications/Enhancing_the_US_Mexico_Economic_Partnership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a.chinadaily.com.cn/epaper/2013-05/03/content_16472436.htm" TargetMode="External"/><Relationship Id="rId9" Type="http://schemas.openxmlformats.org/officeDocument/2006/relationships/hyperlink" Target="http://www.agbioworld.org/biotech-info/articles/biotech-art/best_option.html" TargetMode="External"/><Relationship Id="rId10" Type="http://schemas.openxmlformats.org/officeDocument/2006/relationships/hyperlink" Target="http://www.bio-medicine.org/medicine-news/The-Dreaded-Disease-Tuberculosis-Raises-Its-Ugly-Head-20674-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ke:Document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3</Pages>
  <Words>1705</Words>
  <Characters>9722</Characters>
  <Application>Microsoft Macintosh Word</Application>
  <DocSecurity>0</DocSecurity>
  <Lines>81</Lines>
  <Paragraphs>22</Paragraphs>
  <ScaleCrop>false</ScaleCrop>
  <Company>Whitman College</Company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Galant</dc:creator>
  <cp:keywords/>
  <dc:description/>
  <cp:lastModifiedBy>Jake Galant</cp:lastModifiedBy>
  <cp:revision>1</cp:revision>
  <dcterms:created xsi:type="dcterms:W3CDTF">2013-10-27T19:07:00Z</dcterms:created>
  <dcterms:modified xsi:type="dcterms:W3CDTF">2013-10-27T19:09:00Z</dcterms:modified>
</cp:coreProperties>
</file>