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562" w:rsidRDefault="00F56562" w:rsidP="00F56562">
      <w:pPr>
        <w:pStyle w:val="Heading4"/>
      </w:pPr>
      <w:r>
        <w:t xml:space="preserve">The racial identity of Somalis, a historically homogenous community, is </w:t>
      </w:r>
      <w:bookmarkStart w:id="0" w:name="_GoBack"/>
      <w:bookmarkEnd w:id="0"/>
      <w:r>
        <w:t xml:space="preserve">called into question when brought into the United </w:t>
      </w:r>
      <w:proofErr w:type="gramStart"/>
      <w:r>
        <w:t>States,</w:t>
      </w:r>
      <w:proofErr w:type="gramEnd"/>
      <w:r>
        <w:t xml:space="preserve"> these classifications put the immigrant in a subordinate identity. When this topic came up, a huge part of it would be the immigration between the topic countries and the United States, but we can’t claim to have an understanding of the truth until we investigate these social formation, these people aren’t statistics, and neither are Somalis.</w:t>
      </w:r>
    </w:p>
    <w:p w:rsidR="00F56562" w:rsidRPr="00762252" w:rsidRDefault="00F56562" w:rsidP="00F56562">
      <w:proofErr w:type="spellStart"/>
      <w:r w:rsidRPr="00D415FB">
        <w:rPr>
          <w:rStyle w:val="StyleStyleBold12pt"/>
        </w:rPr>
        <w:t>Kusow</w:t>
      </w:r>
      <w:proofErr w:type="spellEnd"/>
      <w:r w:rsidRPr="00D415FB">
        <w:rPr>
          <w:rStyle w:val="StyleStyleBold12pt"/>
        </w:rPr>
        <w:t xml:space="preserve"> 06</w:t>
      </w:r>
      <w:r>
        <w:t xml:space="preserve"> </w:t>
      </w:r>
      <w:r w:rsidRPr="00020A47">
        <w:rPr>
          <w:sz w:val="18"/>
          <w:szCs w:val="18"/>
        </w:rPr>
        <w:t>(</w:t>
      </w:r>
      <w:proofErr w:type="spellStart"/>
      <w:r w:rsidRPr="00020A47">
        <w:rPr>
          <w:sz w:val="18"/>
          <w:szCs w:val="18"/>
        </w:rPr>
        <w:t>abdi</w:t>
      </w:r>
      <w:proofErr w:type="spellEnd"/>
      <w:r w:rsidRPr="00020A47">
        <w:rPr>
          <w:sz w:val="18"/>
          <w:szCs w:val="18"/>
        </w:rPr>
        <w:t xml:space="preserve">, Migration and Racial Formations </w:t>
      </w:r>
      <w:proofErr w:type="gramStart"/>
      <w:r w:rsidRPr="00020A47">
        <w:rPr>
          <w:sz w:val="18"/>
          <w:szCs w:val="18"/>
        </w:rPr>
        <w:t>Among</w:t>
      </w:r>
      <w:proofErr w:type="gramEnd"/>
      <w:r w:rsidRPr="00020A47">
        <w:rPr>
          <w:sz w:val="18"/>
          <w:szCs w:val="18"/>
        </w:rPr>
        <w:t xml:space="preserve"> Somali Immigrant in North America</w:t>
      </w:r>
      <w:r>
        <w:rPr>
          <w:sz w:val="18"/>
          <w:szCs w:val="18"/>
        </w:rPr>
        <w:t>,</w:t>
      </w:r>
      <w:r w:rsidRPr="00600756">
        <w:t xml:space="preserve"> </w:t>
      </w:r>
      <w:r w:rsidRPr="00600756">
        <w:rPr>
          <w:sz w:val="18"/>
          <w:szCs w:val="18"/>
        </w:rPr>
        <w:t xml:space="preserve">Abdi Mohamed </w:t>
      </w:r>
      <w:proofErr w:type="spellStart"/>
      <w:r w:rsidRPr="00600756">
        <w:rPr>
          <w:sz w:val="18"/>
          <w:szCs w:val="18"/>
        </w:rPr>
        <w:t>Kusow</w:t>
      </w:r>
      <w:proofErr w:type="spellEnd"/>
      <w:r w:rsidRPr="00600756">
        <w:rPr>
          <w:sz w:val="18"/>
          <w:szCs w:val="18"/>
        </w:rPr>
        <w:t xml:space="preserve"> is a Somali scholar and writer.</w:t>
      </w:r>
      <w:r w:rsidRPr="00020A47">
        <w:rPr>
          <w:sz w:val="18"/>
          <w:szCs w:val="18"/>
        </w:rPr>
        <w:t>)</w:t>
      </w:r>
    </w:p>
    <w:p w:rsidR="00F56562" w:rsidRDefault="00F56562" w:rsidP="00F56562">
      <w:r w:rsidRPr="00020A47">
        <w:t>Given the lack of comprehensibility between how North Americans and Somali</w:t>
      </w:r>
      <w:r>
        <w:t xml:space="preserve"> </w:t>
      </w:r>
      <w:r w:rsidRPr="00020A47">
        <w:t xml:space="preserve">immigrants conceive </w:t>
      </w:r>
      <w:proofErr w:type="spellStart"/>
      <w:r w:rsidRPr="00020A47">
        <w:t>colour</w:t>
      </w:r>
      <w:proofErr w:type="spellEnd"/>
      <w:r w:rsidRPr="00020A47">
        <w:t>-</w:t>
      </w:r>
    </w:p>
    <w:p w:rsidR="00F56562" w:rsidRDefault="00F56562" w:rsidP="00F56562">
      <w:r>
        <w:t>AND</w:t>
      </w:r>
    </w:p>
    <w:p w:rsidR="00F56562" w:rsidRDefault="00F56562" w:rsidP="00F56562">
      <w:pPr>
        <w:rPr>
          <w:sz w:val="16"/>
        </w:rPr>
      </w:pPr>
      <w:proofErr w:type="gramStart"/>
      <w:r w:rsidRPr="00BF1CDF">
        <w:rPr>
          <w:rStyle w:val="StyleBoldUnderline"/>
        </w:rPr>
        <w:t>unifies</w:t>
      </w:r>
      <w:proofErr w:type="gramEnd"/>
      <w:r w:rsidRPr="00BF1CDF">
        <w:rPr>
          <w:rStyle w:val="StyleBoldUnderline"/>
        </w:rPr>
        <w:t xml:space="preserve"> all those who can trace their ancestors to Sub-Saharan Africa</w:t>
      </w:r>
      <w:r w:rsidRPr="00BF1CDF">
        <w:t>.</w:t>
      </w:r>
    </w:p>
    <w:p w:rsidR="00F56562" w:rsidRDefault="00F56562" w:rsidP="00F56562">
      <w:pPr>
        <w:pStyle w:val="Heading4"/>
      </w:pPr>
      <w:r>
        <w:t>T</w:t>
      </w:r>
      <w:r w:rsidRPr="006953BC">
        <w:t>he topic asks us to consider questions of immigration, of colonialism, and of us foreign policies, but never takes the time to ask how immigration, colonialism, and us foreign policy has affected us</w:t>
      </w:r>
      <w:r>
        <w:t xml:space="preserve">. Moving away from the same educational pedagogy that we ascribe to is required in order for us to actually learn – this beats back all their education claims because </w:t>
      </w:r>
      <w:proofErr w:type="spellStart"/>
      <w:r>
        <w:t>its</w:t>
      </w:r>
      <w:proofErr w:type="spellEnd"/>
      <w:r>
        <w:t xml:space="preserve"> not educational to divorce yourself from the topic</w:t>
      </w:r>
    </w:p>
    <w:p w:rsidR="00F56562" w:rsidRPr="00440CC0" w:rsidRDefault="00F56562" w:rsidP="00F56562">
      <w:r w:rsidRPr="00440CC0">
        <w:rPr>
          <w:rStyle w:val="StyleStyleBold12pt"/>
        </w:rPr>
        <w:t>Crenshaw, PROF at UCLA, 94</w:t>
      </w:r>
      <w:r>
        <w:t xml:space="preserve"> (</w:t>
      </w:r>
      <w:r w:rsidRPr="00440CC0">
        <w:rPr>
          <w:sz w:val="18"/>
          <w:szCs w:val="18"/>
        </w:rPr>
        <w:t>Southern California Review of Law and Women’s Studies – Southern California Review of Law and Women’s Studies- Foreword: Toward a Race Conscious Pedagogy in Legal Education – Fall, 1994- 4 S. Cal. Rev. L. &amp; Women’s Stud. 33- lexis</w:t>
      </w:r>
      <w:r>
        <w:rPr>
          <w:sz w:val="18"/>
          <w:szCs w:val="18"/>
        </w:rPr>
        <w:t>)</w:t>
      </w:r>
    </w:p>
    <w:p w:rsidR="00F56562" w:rsidRDefault="00F56562" w:rsidP="00F56562">
      <w:pPr>
        <w:rPr>
          <w:rStyle w:val="StyleBoldUnderline"/>
        </w:rPr>
      </w:pPr>
      <w:r w:rsidRPr="00440CC0">
        <w:rPr>
          <w:rStyle w:val="StyleBoldUnderline"/>
        </w:rPr>
        <w:t xml:space="preserve">Instructors create the conditions </w:t>
      </w:r>
      <w:r>
        <w:rPr>
          <w:rStyle w:val="StyleBoldUnderline"/>
        </w:rPr>
        <w:t>…</w:t>
      </w:r>
    </w:p>
    <w:p w:rsidR="00F56562" w:rsidRPr="00F56562" w:rsidRDefault="00F56562" w:rsidP="00F56562">
      <w:pPr>
        <w:rPr>
          <w:rStyle w:val="StyleBoldUnderline"/>
          <w:b w:val="0"/>
          <w:u w:val="none"/>
        </w:rPr>
      </w:pPr>
      <w:r>
        <w:rPr>
          <w:rStyle w:val="StyleBoldUnderline"/>
          <w:b w:val="0"/>
          <w:u w:val="none"/>
        </w:rPr>
        <w:t>AND</w:t>
      </w:r>
    </w:p>
    <w:p w:rsidR="00F56562" w:rsidRPr="00440CC0" w:rsidRDefault="00F56562" w:rsidP="00F56562">
      <w:pPr>
        <w:rPr>
          <w:rStyle w:val="StyleBoldUnderline"/>
        </w:rPr>
      </w:pPr>
      <w:proofErr w:type="gramStart"/>
      <w:r>
        <w:rPr>
          <w:rStyle w:val="StyleBoldUnderline"/>
        </w:rPr>
        <w:t>manipulating</w:t>
      </w:r>
      <w:proofErr w:type="gramEnd"/>
      <w:r>
        <w:rPr>
          <w:rStyle w:val="StyleBoldUnderline"/>
        </w:rPr>
        <w:t xml:space="preserve"> the l</w:t>
      </w:r>
      <w:r w:rsidRPr="00440CC0">
        <w:rPr>
          <w:rStyle w:val="StyleBoldUnderline"/>
        </w:rPr>
        <w:t>egal abstraction within the narrow</w:t>
      </w:r>
    </w:p>
    <w:p w:rsidR="00F56562" w:rsidRDefault="00F56562" w:rsidP="00F56562">
      <w:pPr>
        <w:rPr>
          <w:rStyle w:val="StyleBoldUnderline"/>
        </w:rPr>
      </w:pPr>
      <w:proofErr w:type="gramStart"/>
      <w:r w:rsidRPr="00440CC0">
        <w:rPr>
          <w:rStyle w:val="StyleBoldUnderline"/>
        </w:rPr>
        <w:t>boundaries</w:t>
      </w:r>
      <w:proofErr w:type="gramEnd"/>
      <w:r w:rsidRPr="00440CC0">
        <w:rPr>
          <w:rStyle w:val="StyleBoldUnderline"/>
        </w:rPr>
        <w:t xml:space="preserve"> already established.</w:t>
      </w:r>
    </w:p>
    <w:p w:rsidR="00F56562" w:rsidRDefault="00F56562" w:rsidP="00F56562"/>
    <w:p w:rsidR="00F56562" w:rsidRDefault="00F56562" w:rsidP="00F56562">
      <w:pPr>
        <w:pStyle w:val="Heading4"/>
        <w:rPr>
          <w:rStyle w:val="StyleBoldUnderline"/>
        </w:rPr>
      </w:pPr>
      <w:r>
        <w:t xml:space="preserve">Therefore Stryker and I advocate that the debate community deconstruct its invisible borders and adopt the </w:t>
      </w:r>
      <w:r>
        <w:t xml:space="preserve">multiculturalism of the </w:t>
      </w:r>
      <w:r>
        <w:t>Somali in order to shake the fundamental hypocrisy in this community</w:t>
      </w:r>
    </w:p>
    <w:p w:rsidR="00F56562" w:rsidRDefault="00F56562" w:rsidP="00F56562">
      <w:pPr>
        <w:pStyle w:val="Heading4"/>
        <w:tabs>
          <w:tab w:val="left" w:pos="90"/>
        </w:tabs>
      </w:pPr>
      <w:r>
        <w:t xml:space="preserve">The </w:t>
      </w:r>
      <w:proofErr w:type="spellStart"/>
      <w:r>
        <w:t>aff</w:t>
      </w:r>
      <w:proofErr w:type="spellEnd"/>
      <w:r>
        <w:t xml:space="preserve"> is a rejection of cultural imperialism – work outside of the system they deem to be coherent</w:t>
      </w:r>
    </w:p>
    <w:p w:rsidR="00F56562" w:rsidRDefault="00F56562" w:rsidP="00F56562">
      <w:pPr>
        <w:tabs>
          <w:tab w:val="left" w:pos="90"/>
        </w:tabs>
        <w:rPr>
          <w:rStyle w:val="StyleBoldUnderline"/>
        </w:rPr>
      </w:pPr>
      <w:r w:rsidRPr="00852506">
        <w:rPr>
          <w:rStyle w:val="StyleStyleBold12pt"/>
        </w:rPr>
        <w:t>Shapiro 04</w:t>
      </w:r>
      <w:r w:rsidRPr="00852506">
        <w:rPr>
          <w:color w:val="000000"/>
          <w:sz w:val="16"/>
          <w:szCs w:val="20"/>
        </w:rPr>
        <w:br/>
      </w:r>
      <w:r w:rsidRPr="00852506">
        <w:rPr>
          <w:color w:val="000000"/>
          <w:sz w:val="16"/>
          <w:szCs w:val="20"/>
        </w:rPr>
        <w:br/>
      </w:r>
      <w:proofErr w:type="gramStart"/>
      <w:r w:rsidRPr="00F56562">
        <w:rPr>
          <w:sz w:val="16"/>
        </w:rPr>
        <w:t>At</w:t>
      </w:r>
      <w:proofErr w:type="gramEnd"/>
      <w:r w:rsidRPr="00F56562">
        <w:rPr>
          <w:sz w:val="16"/>
        </w:rPr>
        <w:t xml:space="preserve"> the same time, because this is a work of </w:t>
      </w:r>
    </w:p>
    <w:p w:rsidR="00F56562" w:rsidRDefault="00F56562" w:rsidP="00F56562">
      <w:pPr>
        <w:tabs>
          <w:tab w:val="left" w:pos="90"/>
        </w:tabs>
        <w:rPr>
          <w:rStyle w:val="StyleBoldUnderline"/>
        </w:rPr>
      </w:pPr>
      <w:r>
        <w:rPr>
          <w:rStyle w:val="StyleBoldUnderline"/>
        </w:rPr>
        <w:t>AND</w:t>
      </w:r>
    </w:p>
    <w:p w:rsidR="00F56562" w:rsidRDefault="00F56562" w:rsidP="00F56562">
      <w:pPr>
        <w:tabs>
          <w:tab w:val="left" w:pos="90"/>
        </w:tabs>
        <w:rPr>
          <w:sz w:val="16"/>
        </w:rPr>
      </w:pPr>
      <w:proofErr w:type="gramStart"/>
      <w:r w:rsidRPr="00F56562">
        <w:rPr>
          <w:rStyle w:val="StyleBoldUnderline"/>
        </w:rPr>
        <w:t>achieving</w:t>
      </w:r>
      <w:proofErr w:type="gramEnd"/>
      <w:r w:rsidRPr="00F56562">
        <w:rPr>
          <w:rStyle w:val="StyleBoldUnderline"/>
        </w:rPr>
        <w:t xml:space="preserve"> a discursive universality, political division cannot be reduced to idiomatic disparity</w:t>
      </w:r>
      <w:r w:rsidRPr="00F56562">
        <w:rPr>
          <w:sz w:val="16"/>
        </w:rPr>
        <w:t>.</w:t>
      </w:r>
    </w:p>
    <w:p w:rsidR="00F56562" w:rsidRDefault="00F56562" w:rsidP="00F56562">
      <w:pPr>
        <w:pStyle w:val="Heading4"/>
        <w:tabs>
          <w:tab w:val="left" w:pos="90"/>
        </w:tabs>
      </w:pPr>
      <w:r>
        <w:t xml:space="preserve">With a </w:t>
      </w:r>
      <w:proofErr w:type="spellStart"/>
      <w:r>
        <w:t>multi cultural</w:t>
      </w:r>
      <w:proofErr w:type="spellEnd"/>
      <w:r>
        <w:t xml:space="preserve"> world coming we are the only way to avoid the extinction of debate (Valdivia-Sutherland 98).</w:t>
      </w:r>
    </w:p>
    <w:p w:rsidR="00F56562" w:rsidRPr="00973585" w:rsidRDefault="00F56562" w:rsidP="00F56562">
      <w:pPr>
        <w:tabs>
          <w:tab w:val="left" w:pos="90"/>
        </w:tabs>
        <w:rPr>
          <w:rFonts w:ascii="Verdana" w:hAnsi="Verdana"/>
          <w:b/>
          <w:sz w:val="24"/>
          <w:szCs w:val="24"/>
        </w:rPr>
      </w:pPr>
      <w:r w:rsidRPr="00D415FB">
        <w:rPr>
          <w:rStyle w:val="StyleStyleBold12pt"/>
        </w:rPr>
        <w:t>VALDIVIA-SUTHERLAND</w:t>
      </w:r>
      <w:r w:rsidRPr="00973585">
        <w:rPr>
          <w:rFonts w:ascii="Verdana" w:hAnsi="Verdana"/>
          <w:b/>
        </w:rPr>
        <w:t xml:space="preserve"> </w:t>
      </w:r>
      <w:r w:rsidRPr="00973585">
        <w:rPr>
          <w:rFonts w:ascii="Verdana" w:hAnsi="Verdana"/>
          <w:b/>
          <w:sz w:val="16"/>
          <w:szCs w:val="16"/>
        </w:rPr>
        <w:t xml:space="preserve">Prof and Director of Forensics @Butte Community College </w:t>
      </w:r>
      <w:r w:rsidRPr="00973585">
        <w:rPr>
          <w:rFonts w:ascii="Verdana" w:hAnsi="Verdana"/>
          <w:b/>
          <w:sz w:val="24"/>
          <w:szCs w:val="24"/>
        </w:rPr>
        <w:t>1998</w:t>
      </w:r>
    </w:p>
    <w:p w:rsidR="00F56562" w:rsidRPr="00973585" w:rsidRDefault="00F56562" w:rsidP="00F56562">
      <w:pPr>
        <w:tabs>
          <w:tab w:val="left" w:pos="90"/>
        </w:tabs>
        <w:rPr>
          <w:rFonts w:ascii="Verdana" w:hAnsi="Verdana"/>
          <w:sz w:val="16"/>
          <w:szCs w:val="16"/>
        </w:rPr>
      </w:pPr>
      <w:r w:rsidRPr="00973585">
        <w:rPr>
          <w:rFonts w:ascii="Verdana" w:hAnsi="Verdana"/>
          <w:sz w:val="16"/>
          <w:szCs w:val="16"/>
        </w:rPr>
        <w:t>Cynthia-</w:t>
      </w:r>
      <w:r w:rsidRPr="00973585">
        <w:rPr>
          <w:rFonts w:ascii="Verdana" w:hAnsi="Verdana"/>
          <w:i/>
          <w:sz w:val="16"/>
          <w:szCs w:val="16"/>
        </w:rPr>
        <w:t>Celebrating Differences:  Successfully Diversifying Forensics Programs</w:t>
      </w:r>
      <w:r w:rsidRPr="00973585">
        <w:rPr>
          <w:rFonts w:ascii="Verdana" w:hAnsi="Verdana"/>
          <w:sz w:val="16"/>
          <w:szCs w:val="16"/>
        </w:rPr>
        <w:t>; National Communication Association’s 84</w:t>
      </w:r>
      <w:r w:rsidRPr="00973585">
        <w:rPr>
          <w:rFonts w:ascii="Verdana" w:hAnsi="Verdana"/>
          <w:sz w:val="16"/>
          <w:szCs w:val="16"/>
          <w:vertAlign w:val="superscript"/>
        </w:rPr>
        <w:t>th</w:t>
      </w:r>
      <w:r w:rsidRPr="00973585">
        <w:rPr>
          <w:rFonts w:ascii="Verdana" w:hAnsi="Verdana"/>
          <w:sz w:val="16"/>
          <w:szCs w:val="16"/>
        </w:rPr>
        <w:t xml:space="preserve"> Annual Meeting, November 22;</w:t>
      </w:r>
    </w:p>
    <w:p w:rsidR="00F56562" w:rsidRPr="00973585" w:rsidRDefault="00F56562" w:rsidP="00F56562">
      <w:pPr>
        <w:tabs>
          <w:tab w:val="left" w:pos="90"/>
        </w:tabs>
      </w:pPr>
      <w:hyperlink r:id="rId11" w:history="1">
        <w:r w:rsidRPr="00973585">
          <w:rPr>
            <w:color w:val="0000FF"/>
            <w:u w:val="single"/>
          </w:rPr>
          <w:t>http://www.phirhopi.org/phi-rho-pi/spts/spkrpts05.2/sutherland.htm</w:t>
        </w:r>
      </w:hyperlink>
    </w:p>
    <w:p w:rsidR="00F56562" w:rsidRPr="002D3A04" w:rsidRDefault="00F56562" w:rsidP="00F56562">
      <w:pPr>
        <w:rPr>
          <w:rFonts w:asciiTheme="minorHAnsi" w:hAnsiTheme="minorHAnsi"/>
          <w:sz w:val="24"/>
          <w:szCs w:val="24"/>
        </w:rPr>
      </w:pPr>
      <w:r w:rsidRPr="002D3A04">
        <w:rPr>
          <w:rFonts w:asciiTheme="minorHAnsi" w:hAnsiTheme="minorHAnsi"/>
          <w:sz w:val="24"/>
          <w:szCs w:val="24"/>
        </w:rPr>
        <w:lastRenderedPageBreak/>
        <w:t>A Multicultural Communicative Style</w:t>
      </w:r>
    </w:p>
    <w:p w:rsidR="00F56562" w:rsidRDefault="00F56562" w:rsidP="00F56562">
      <w:pPr>
        <w:rPr>
          <w:rFonts w:asciiTheme="minorHAnsi" w:hAnsiTheme="minorHAnsi"/>
          <w:sz w:val="16"/>
          <w:szCs w:val="24"/>
        </w:rPr>
      </w:pPr>
      <w:r w:rsidRPr="00F56562">
        <w:rPr>
          <w:rFonts w:asciiTheme="minorHAnsi" w:hAnsiTheme="minorHAnsi"/>
          <w:sz w:val="16"/>
          <w:szCs w:val="24"/>
        </w:rPr>
        <w:t xml:space="preserve">Although the foundation of forensics events may have been grounded in the ancient rhetoric of </w:t>
      </w:r>
    </w:p>
    <w:p w:rsidR="00F56562" w:rsidRDefault="00F56562" w:rsidP="00F56562">
      <w:pPr>
        <w:rPr>
          <w:rFonts w:asciiTheme="minorHAnsi" w:hAnsiTheme="minorHAnsi"/>
          <w:sz w:val="16"/>
          <w:szCs w:val="24"/>
        </w:rPr>
      </w:pPr>
      <w:r>
        <w:rPr>
          <w:rFonts w:asciiTheme="minorHAnsi" w:hAnsiTheme="minorHAnsi"/>
          <w:sz w:val="16"/>
          <w:szCs w:val="24"/>
        </w:rPr>
        <w:t>AND</w:t>
      </w:r>
    </w:p>
    <w:p w:rsidR="000022F2" w:rsidRPr="00F56562" w:rsidRDefault="00F56562" w:rsidP="00F56562">
      <w:proofErr w:type="gramStart"/>
      <w:r w:rsidRPr="00F56562">
        <w:rPr>
          <w:rFonts w:asciiTheme="minorHAnsi" w:hAnsiTheme="minorHAnsi"/>
          <w:sz w:val="16"/>
          <w:szCs w:val="24"/>
        </w:rPr>
        <w:t>, and for us.</w:t>
      </w:r>
      <w:proofErr w:type="gramEnd"/>
      <w:r w:rsidRPr="00F56562">
        <w:rPr>
          <w:rFonts w:asciiTheme="minorHAnsi" w:hAnsiTheme="minorHAnsi"/>
          <w:sz w:val="16"/>
          <w:szCs w:val="24"/>
        </w:rPr>
        <w:t xml:space="preserve"> Now, let the celebration of differences begin!</w:t>
      </w:r>
    </w:p>
    <w:sectPr w:rsidR="000022F2" w:rsidRPr="00F5656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441" w:rsidRDefault="003E4441" w:rsidP="005F5576">
      <w:r>
        <w:separator/>
      </w:r>
    </w:p>
  </w:endnote>
  <w:endnote w:type="continuationSeparator" w:id="0">
    <w:p w:rsidR="003E4441" w:rsidRDefault="003E44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441" w:rsidRDefault="003E4441" w:rsidP="005F5576">
      <w:r>
        <w:separator/>
      </w:r>
    </w:p>
  </w:footnote>
  <w:footnote w:type="continuationSeparator" w:id="0">
    <w:p w:rsidR="003E4441" w:rsidRDefault="003E44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62"/>
    <w:rsid w:val="00002104"/>
    <w:rsid w:val="000022F2"/>
    <w:rsid w:val="0000459F"/>
    <w:rsid w:val="000045CC"/>
    <w:rsid w:val="00004EB4"/>
    <w:rsid w:val="0000618A"/>
    <w:rsid w:val="0002196C"/>
    <w:rsid w:val="00021F29"/>
    <w:rsid w:val="00025A9C"/>
    <w:rsid w:val="00027EED"/>
    <w:rsid w:val="0003041D"/>
    <w:rsid w:val="000325C5"/>
    <w:rsid w:val="00033028"/>
    <w:rsid w:val="000343DA"/>
    <w:rsid w:val="0003528C"/>
    <w:rsid w:val="000360A7"/>
    <w:rsid w:val="000360AA"/>
    <w:rsid w:val="000440CD"/>
    <w:rsid w:val="00045DF2"/>
    <w:rsid w:val="00052A1D"/>
    <w:rsid w:val="00055E12"/>
    <w:rsid w:val="00057D2E"/>
    <w:rsid w:val="00057F0F"/>
    <w:rsid w:val="00060E28"/>
    <w:rsid w:val="0006320C"/>
    <w:rsid w:val="00064A59"/>
    <w:rsid w:val="0007162E"/>
    <w:rsid w:val="00073B9A"/>
    <w:rsid w:val="00077C94"/>
    <w:rsid w:val="00086146"/>
    <w:rsid w:val="00090287"/>
    <w:rsid w:val="00090BA2"/>
    <w:rsid w:val="000978A3"/>
    <w:rsid w:val="00097D7E"/>
    <w:rsid w:val="000A1D39"/>
    <w:rsid w:val="000A2001"/>
    <w:rsid w:val="000A4FA5"/>
    <w:rsid w:val="000B61C8"/>
    <w:rsid w:val="000C767D"/>
    <w:rsid w:val="000D0B76"/>
    <w:rsid w:val="000D2AE5"/>
    <w:rsid w:val="000D3A26"/>
    <w:rsid w:val="000D3D8D"/>
    <w:rsid w:val="000D63AE"/>
    <w:rsid w:val="000E191E"/>
    <w:rsid w:val="000E41A3"/>
    <w:rsid w:val="000E4407"/>
    <w:rsid w:val="000E4E99"/>
    <w:rsid w:val="000F37E7"/>
    <w:rsid w:val="000F55D5"/>
    <w:rsid w:val="00105A3C"/>
    <w:rsid w:val="001068EA"/>
    <w:rsid w:val="00106989"/>
    <w:rsid w:val="00113C68"/>
    <w:rsid w:val="00114663"/>
    <w:rsid w:val="001172C4"/>
    <w:rsid w:val="0012057B"/>
    <w:rsid w:val="00123806"/>
    <w:rsid w:val="00126D92"/>
    <w:rsid w:val="0012761B"/>
    <w:rsid w:val="001301AC"/>
    <w:rsid w:val="001304DF"/>
    <w:rsid w:val="001311C6"/>
    <w:rsid w:val="00140397"/>
    <w:rsid w:val="0014072D"/>
    <w:rsid w:val="00141F7D"/>
    <w:rsid w:val="00141FBF"/>
    <w:rsid w:val="00145620"/>
    <w:rsid w:val="00146B74"/>
    <w:rsid w:val="0015089B"/>
    <w:rsid w:val="00154CDB"/>
    <w:rsid w:val="0016509D"/>
    <w:rsid w:val="0016711C"/>
    <w:rsid w:val="00167A9F"/>
    <w:rsid w:val="001711E1"/>
    <w:rsid w:val="00175018"/>
    <w:rsid w:val="00177828"/>
    <w:rsid w:val="00177A1E"/>
    <w:rsid w:val="00182D51"/>
    <w:rsid w:val="00184FFD"/>
    <w:rsid w:val="0018565A"/>
    <w:rsid w:val="001861AC"/>
    <w:rsid w:val="0019587B"/>
    <w:rsid w:val="001A1821"/>
    <w:rsid w:val="001A4F0E"/>
    <w:rsid w:val="001B0A04"/>
    <w:rsid w:val="001B3CEC"/>
    <w:rsid w:val="001B6DF5"/>
    <w:rsid w:val="001C1D82"/>
    <w:rsid w:val="001C2147"/>
    <w:rsid w:val="001C587E"/>
    <w:rsid w:val="001C7C90"/>
    <w:rsid w:val="001D0D51"/>
    <w:rsid w:val="001E307E"/>
    <w:rsid w:val="001F49BC"/>
    <w:rsid w:val="001F5909"/>
    <w:rsid w:val="001F7572"/>
    <w:rsid w:val="001F773A"/>
    <w:rsid w:val="0020006E"/>
    <w:rsid w:val="002009AE"/>
    <w:rsid w:val="00200A00"/>
    <w:rsid w:val="00203516"/>
    <w:rsid w:val="002072C2"/>
    <w:rsid w:val="002101DA"/>
    <w:rsid w:val="0021143F"/>
    <w:rsid w:val="00217499"/>
    <w:rsid w:val="002245E8"/>
    <w:rsid w:val="00225301"/>
    <w:rsid w:val="0024023F"/>
    <w:rsid w:val="00240C4E"/>
    <w:rsid w:val="00243DC0"/>
    <w:rsid w:val="00250E16"/>
    <w:rsid w:val="00254E19"/>
    <w:rsid w:val="00257696"/>
    <w:rsid w:val="0026382E"/>
    <w:rsid w:val="0027025C"/>
    <w:rsid w:val="00272786"/>
    <w:rsid w:val="00287AB7"/>
    <w:rsid w:val="00294D00"/>
    <w:rsid w:val="002A0D5F"/>
    <w:rsid w:val="002A213E"/>
    <w:rsid w:val="002A612B"/>
    <w:rsid w:val="002B68A4"/>
    <w:rsid w:val="002C0800"/>
    <w:rsid w:val="002C1891"/>
    <w:rsid w:val="002C5356"/>
    <w:rsid w:val="002C571D"/>
    <w:rsid w:val="002C5772"/>
    <w:rsid w:val="002D0374"/>
    <w:rsid w:val="002D2946"/>
    <w:rsid w:val="002D37FD"/>
    <w:rsid w:val="002D4C10"/>
    <w:rsid w:val="002D529E"/>
    <w:rsid w:val="002D6BD6"/>
    <w:rsid w:val="002E18AC"/>
    <w:rsid w:val="002E4DD9"/>
    <w:rsid w:val="002F0314"/>
    <w:rsid w:val="002F1F59"/>
    <w:rsid w:val="002F4073"/>
    <w:rsid w:val="002F6551"/>
    <w:rsid w:val="0031182D"/>
    <w:rsid w:val="00314B9D"/>
    <w:rsid w:val="00315CA2"/>
    <w:rsid w:val="00316FEB"/>
    <w:rsid w:val="003234C7"/>
    <w:rsid w:val="00323921"/>
    <w:rsid w:val="00325BF2"/>
    <w:rsid w:val="00326EEB"/>
    <w:rsid w:val="0033078A"/>
    <w:rsid w:val="00331559"/>
    <w:rsid w:val="00331A55"/>
    <w:rsid w:val="00332C7C"/>
    <w:rsid w:val="0033576F"/>
    <w:rsid w:val="00335DA3"/>
    <w:rsid w:val="00336036"/>
    <w:rsid w:val="0034056E"/>
    <w:rsid w:val="00341D6C"/>
    <w:rsid w:val="00344E91"/>
    <w:rsid w:val="00347123"/>
    <w:rsid w:val="0034756E"/>
    <w:rsid w:val="00347E74"/>
    <w:rsid w:val="0035133C"/>
    <w:rsid w:val="00351D97"/>
    <w:rsid w:val="00354B48"/>
    <w:rsid w:val="00354B5B"/>
    <w:rsid w:val="0036171C"/>
    <w:rsid w:val="003640D0"/>
    <w:rsid w:val="00373815"/>
    <w:rsid w:val="00383E0A"/>
    <w:rsid w:val="003847C7"/>
    <w:rsid w:val="00385298"/>
    <w:rsid w:val="003852CE"/>
    <w:rsid w:val="0039213B"/>
    <w:rsid w:val="00392E92"/>
    <w:rsid w:val="00394CC0"/>
    <w:rsid w:val="00395C83"/>
    <w:rsid w:val="0039679E"/>
    <w:rsid w:val="003A2A3B"/>
    <w:rsid w:val="003A440C"/>
    <w:rsid w:val="003B024E"/>
    <w:rsid w:val="003B0C84"/>
    <w:rsid w:val="003B183E"/>
    <w:rsid w:val="003B2374"/>
    <w:rsid w:val="003B2F3E"/>
    <w:rsid w:val="003B55B7"/>
    <w:rsid w:val="003B7B4D"/>
    <w:rsid w:val="003C756E"/>
    <w:rsid w:val="003D2C33"/>
    <w:rsid w:val="003D3691"/>
    <w:rsid w:val="003D4849"/>
    <w:rsid w:val="003D4F6F"/>
    <w:rsid w:val="003D68C1"/>
    <w:rsid w:val="003D7616"/>
    <w:rsid w:val="003E23EA"/>
    <w:rsid w:val="003E302C"/>
    <w:rsid w:val="003E38CF"/>
    <w:rsid w:val="003E4441"/>
    <w:rsid w:val="003E4831"/>
    <w:rsid w:val="003E48DE"/>
    <w:rsid w:val="003E523E"/>
    <w:rsid w:val="003E7E8B"/>
    <w:rsid w:val="003F2215"/>
    <w:rsid w:val="003F3030"/>
    <w:rsid w:val="003F3B95"/>
    <w:rsid w:val="003F47AE"/>
    <w:rsid w:val="00400829"/>
    <w:rsid w:val="00403971"/>
    <w:rsid w:val="00405946"/>
    <w:rsid w:val="004065A3"/>
    <w:rsid w:val="00407386"/>
    <w:rsid w:val="00407563"/>
    <w:rsid w:val="004138EF"/>
    <w:rsid w:val="00413DFA"/>
    <w:rsid w:val="00420ED4"/>
    <w:rsid w:val="004246AC"/>
    <w:rsid w:val="00426669"/>
    <w:rsid w:val="004314D3"/>
    <w:rsid w:val="004319DE"/>
    <w:rsid w:val="00435232"/>
    <w:rsid w:val="004400EA"/>
    <w:rsid w:val="004439F4"/>
    <w:rsid w:val="00450697"/>
    <w:rsid w:val="00450882"/>
    <w:rsid w:val="00451C20"/>
    <w:rsid w:val="00452001"/>
    <w:rsid w:val="00452D5C"/>
    <w:rsid w:val="004535D5"/>
    <w:rsid w:val="0045442E"/>
    <w:rsid w:val="00455D97"/>
    <w:rsid w:val="004564E2"/>
    <w:rsid w:val="0046063A"/>
    <w:rsid w:val="00462418"/>
    <w:rsid w:val="00471326"/>
    <w:rsid w:val="00471A70"/>
    <w:rsid w:val="00473A79"/>
    <w:rsid w:val="00475E03"/>
    <w:rsid w:val="00476723"/>
    <w:rsid w:val="0047798D"/>
    <w:rsid w:val="0048556F"/>
    <w:rsid w:val="00486EA8"/>
    <w:rsid w:val="00487737"/>
    <w:rsid w:val="004931DE"/>
    <w:rsid w:val="00496079"/>
    <w:rsid w:val="004A6083"/>
    <w:rsid w:val="004A6E81"/>
    <w:rsid w:val="004A7806"/>
    <w:rsid w:val="004B0545"/>
    <w:rsid w:val="004B1D1A"/>
    <w:rsid w:val="004B6769"/>
    <w:rsid w:val="004B7568"/>
    <w:rsid w:val="004B7E46"/>
    <w:rsid w:val="004C0E9A"/>
    <w:rsid w:val="004C390E"/>
    <w:rsid w:val="004C5037"/>
    <w:rsid w:val="004C5A6E"/>
    <w:rsid w:val="004D3745"/>
    <w:rsid w:val="004D3987"/>
    <w:rsid w:val="004D3B7C"/>
    <w:rsid w:val="004D40A1"/>
    <w:rsid w:val="004D796B"/>
    <w:rsid w:val="004E294C"/>
    <w:rsid w:val="004E3132"/>
    <w:rsid w:val="004E3D90"/>
    <w:rsid w:val="004E43F8"/>
    <w:rsid w:val="004E4AD8"/>
    <w:rsid w:val="004E552E"/>
    <w:rsid w:val="004E656D"/>
    <w:rsid w:val="004E6C21"/>
    <w:rsid w:val="004E7BC9"/>
    <w:rsid w:val="004F0849"/>
    <w:rsid w:val="004F173C"/>
    <w:rsid w:val="004F1B8C"/>
    <w:rsid w:val="004F2DC7"/>
    <w:rsid w:val="004F33F3"/>
    <w:rsid w:val="004F45B0"/>
    <w:rsid w:val="005020C3"/>
    <w:rsid w:val="005111F8"/>
    <w:rsid w:val="00513FA2"/>
    <w:rsid w:val="00514387"/>
    <w:rsid w:val="00516459"/>
    <w:rsid w:val="00520153"/>
    <w:rsid w:val="00520B3B"/>
    <w:rsid w:val="00533041"/>
    <w:rsid w:val="005349E1"/>
    <w:rsid w:val="00537EF5"/>
    <w:rsid w:val="005420CC"/>
    <w:rsid w:val="005434D0"/>
    <w:rsid w:val="0054437C"/>
    <w:rsid w:val="00546D61"/>
    <w:rsid w:val="00555DA7"/>
    <w:rsid w:val="005579BF"/>
    <w:rsid w:val="00560C3E"/>
    <w:rsid w:val="00563468"/>
    <w:rsid w:val="00564EC2"/>
    <w:rsid w:val="00565961"/>
    <w:rsid w:val="00565EAE"/>
    <w:rsid w:val="00570556"/>
    <w:rsid w:val="00571A46"/>
    <w:rsid w:val="00573677"/>
    <w:rsid w:val="00575F7D"/>
    <w:rsid w:val="00580383"/>
    <w:rsid w:val="00580E40"/>
    <w:rsid w:val="00587F41"/>
    <w:rsid w:val="00590731"/>
    <w:rsid w:val="005A506B"/>
    <w:rsid w:val="005A701C"/>
    <w:rsid w:val="005A7924"/>
    <w:rsid w:val="005B2444"/>
    <w:rsid w:val="005B2D14"/>
    <w:rsid w:val="005B3140"/>
    <w:rsid w:val="005C0B05"/>
    <w:rsid w:val="005D1156"/>
    <w:rsid w:val="005D4F94"/>
    <w:rsid w:val="005D531D"/>
    <w:rsid w:val="005D64CB"/>
    <w:rsid w:val="005E0681"/>
    <w:rsid w:val="005E1CA4"/>
    <w:rsid w:val="005E3B08"/>
    <w:rsid w:val="005E3FE4"/>
    <w:rsid w:val="005E4EA5"/>
    <w:rsid w:val="005E572E"/>
    <w:rsid w:val="005E5ABD"/>
    <w:rsid w:val="005F5576"/>
    <w:rsid w:val="006014AB"/>
    <w:rsid w:val="00605F20"/>
    <w:rsid w:val="006121B0"/>
    <w:rsid w:val="006160AF"/>
    <w:rsid w:val="0061680A"/>
    <w:rsid w:val="00623B70"/>
    <w:rsid w:val="0063578B"/>
    <w:rsid w:val="00636B3D"/>
    <w:rsid w:val="00641025"/>
    <w:rsid w:val="00642029"/>
    <w:rsid w:val="00645910"/>
    <w:rsid w:val="00650E98"/>
    <w:rsid w:val="00651D60"/>
    <w:rsid w:val="00656C61"/>
    <w:rsid w:val="006622B8"/>
    <w:rsid w:val="0066535A"/>
    <w:rsid w:val="006672D8"/>
    <w:rsid w:val="00670D96"/>
    <w:rsid w:val="00672255"/>
    <w:rsid w:val="00672877"/>
    <w:rsid w:val="006755DE"/>
    <w:rsid w:val="00680B08"/>
    <w:rsid w:val="00683154"/>
    <w:rsid w:val="006874F7"/>
    <w:rsid w:val="00690115"/>
    <w:rsid w:val="00690898"/>
    <w:rsid w:val="00693039"/>
    <w:rsid w:val="00693A5A"/>
    <w:rsid w:val="006A2A3F"/>
    <w:rsid w:val="006A49A5"/>
    <w:rsid w:val="006A6520"/>
    <w:rsid w:val="006A6C35"/>
    <w:rsid w:val="006B302F"/>
    <w:rsid w:val="006B4E90"/>
    <w:rsid w:val="006B7279"/>
    <w:rsid w:val="006C206A"/>
    <w:rsid w:val="006C64D4"/>
    <w:rsid w:val="006D5B91"/>
    <w:rsid w:val="006E53F0"/>
    <w:rsid w:val="006F1627"/>
    <w:rsid w:val="006F46C3"/>
    <w:rsid w:val="006F7CDF"/>
    <w:rsid w:val="00700BDB"/>
    <w:rsid w:val="0070121B"/>
    <w:rsid w:val="00701E73"/>
    <w:rsid w:val="00711FE2"/>
    <w:rsid w:val="00712649"/>
    <w:rsid w:val="007145D6"/>
    <w:rsid w:val="00714BC9"/>
    <w:rsid w:val="00723F91"/>
    <w:rsid w:val="00725623"/>
    <w:rsid w:val="00727E98"/>
    <w:rsid w:val="00734933"/>
    <w:rsid w:val="00734A02"/>
    <w:rsid w:val="007419AF"/>
    <w:rsid w:val="00743059"/>
    <w:rsid w:val="00744F58"/>
    <w:rsid w:val="00750CED"/>
    <w:rsid w:val="00754A84"/>
    <w:rsid w:val="00760A29"/>
    <w:rsid w:val="007610AF"/>
    <w:rsid w:val="00767C2A"/>
    <w:rsid w:val="00771E18"/>
    <w:rsid w:val="007739F1"/>
    <w:rsid w:val="007745C6"/>
    <w:rsid w:val="0077509F"/>
    <w:rsid w:val="007755F6"/>
    <w:rsid w:val="007761AD"/>
    <w:rsid w:val="00776D6A"/>
    <w:rsid w:val="00777387"/>
    <w:rsid w:val="007815E5"/>
    <w:rsid w:val="00787343"/>
    <w:rsid w:val="00790BFA"/>
    <w:rsid w:val="00791121"/>
    <w:rsid w:val="00791C88"/>
    <w:rsid w:val="00797B76"/>
    <w:rsid w:val="007A00A6"/>
    <w:rsid w:val="007A3D06"/>
    <w:rsid w:val="007B0337"/>
    <w:rsid w:val="007B22CA"/>
    <w:rsid w:val="007B383B"/>
    <w:rsid w:val="007C0A28"/>
    <w:rsid w:val="007C350D"/>
    <w:rsid w:val="007C3689"/>
    <w:rsid w:val="007C3C9B"/>
    <w:rsid w:val="007D1F40"/>
    <w:rsid w:val="007D3012"/>
    <w:rsid w:val="007D65A7"/>
    <w:rsid w:val="007D7DA6"/>
    <w:rsid w:val="007E3F59"/>
    <w:rsid w:val="007E5043"/>
    <w:rsid w:val="007E5183"/>
    <w:rsid w:val="00803056"/>
    <w:rsid w:val="0081308E"/>
    <w:rsid w:val="008133F9"/>
    <w:rsid w:val="008223C7"/>
    <w:rsid w:val="00823011"/>
    <w:rsid w:val="00823AAC"/>
    <w:rsid w:val="00830131"/>
    <w:rsid w:val="00843468"/>
    <w:rsid w:val="0084524E"/>
    <w:rsid w:val="0084622E"/>
    <w:rsid w:val="008469F8"/>
    <w:rsid w:val="008522F5"/>
    <w:rsid w:val="00853140"/>
    <w:rsid w:val="00854C66"/>
    <w:rsid w:val="00854EF9"/>
    <w:rsid w:val="008553E1"/>
    <w:rsid w:val="0087643B"/>
    <w:rsid w:val="00877669"/>
    <w:rsid w:val="00884702"/>
    <w:rsid w:val="00893E5E"/>
    <w:rsid w:val="00896553"/>
    <w:rsid w:val="00897F92"/>
    <w:rsid w:val="008A64C9"/>
    <w:rsid w:val="008B180A"/>
    <w:rsid w:val="008B24B7"/>
    <w:rsid w:val="008C1076"/>
    <w:rsid w:val="008C2CD8"/>
    <w:rsid w:val="008C5743"/>
    <w:rsid w:val="008C68EE"/>
    <w:rsid w:val="008C7F44"/>
    <w:rsid w:val="008D289E"/>
    <w:rsid w:val="008D4273"/>
    <w:rsid w:val="008D4EF3"/>
    <w:rsid w:val="008D6ADA"/>
    <w:rsid w:val="008E0E4F"/>
    <w:rsid w:val="008E1FD5"/>
    <w:rsid w:val="008E406F"/>
    <w:rsid w:val="008E4139"/>
    <w:rsid w:val="008E5CC1"/>
    <w:rsid w:val="008F322F"/>
    <w:rsid w:val="008F6B32"/>
    <w:rsid w:val="0090405F"/>
    <w:rsid w:val="00907DFE"/>
    <w:rsid w:val="00914596"/>
    <w:rsid w:val="009146BF"/>
    <w:rsid w:val="00915AD4"/>
    <w:rsid w:val="00915EF1"/>
    <w:rsid w:val="00921C35"/>
    <w:rsid w:val="00924C08"/>
    <w:rsid w:val="00925A5F"/>
    <w:rsid w:val="00927D88"/>
    <w:rsid w:val="00930D1F"/>
    <w:rsid w:val="00935127"/>
    <w:rsid w:val="0094025E"/>
    <w:rsid w:val="0094256C"/>
    <w:rsid w:val="0094775C"/>
    <w:rsid w:val="00953F11"/>
    <w:rsid w:val="009544E4"/>
    <w:rsid w:val="00956DF4"/>
    <w:rsid w:val="0096616A"/>
    <w:rsid w:val="009663B9"/>
    <w:rsid w:val="00967848"/>
    <w:rsid w:val="009706C1"/>
    <w:rsid w:val="009754BC"/>
    <w:rsid w:val="00976675"/>
    <w:rsid w:val="00976FBF"/>
    <w:rsid w:val="009817C1"/>
    <w:rsid w:val="00982976"/>
    <w:rsid w:val="00984B38"/>
    <w:rsid w:val="00985BBC"/>
    <w:rsid w:val="00991EA3"/>
    <w:rsid w:val="00995138"/>
    <w:rsid w:val="009959E1"/>
    <w:rsid w:val="009970DD"/>
    <w:rsid w:val="00997617"/>
    <w:rsid w:val="009A0636"/>
    <w:rsid w:val="009A6FF5"/>
    <w:rsid w:val="009B0B2F"/>
    <w:rsid w:val="009B2B47"/>
    <w:rsid w:val="009B35DB"/>
    <w:rsid w:val="009B5412"/>
    <w:rsid w:val="009C4298"/>
    <w:rsid w:val="009D1DC5"/>
    <w:rsid w:val="009D318C"/>
    <w:rsid w:val="009E56D3"/>
    <w:rsid w:val="009E7BE9"/>
    <w:rsid w:val="00A10B8B"/>
    <w:rsid w:val="00A11DFD"/>
    <w:rsid w:val="00A20D78"/>
    <w:rsid w:val="00A21645"/>
    <w:rsid w:val="00A2174A"/>
    <w:rsid w:val="00A262E8"/>
    <w:rsid w:val="00A26733"/>
    <w:rsid w:val="00A3595E"/>
    <w:rsid w:val="00A4225E"/>
    <w:rsid w:val="00A43609"/>
    <w:rsid w:val="00A469CF"/>
    <w:rsid w:val="00A46C7F"/>
    <w:rsid w:val="00A50BB3"/>
    <w:rsid w:val="00A512BB"/>
    <w:rsid w:val="00A64297"/>
    <w:rsid w:val="00A64762"/>
    <w:rsid w:val="00A71C8F"/>
    <w:rsid w:val="00A72585"/>
    <w:rsid w:val="00A73245"/>
    <w:rsid w:val="00A77145"/>
    <w:rsid w:val="00A77671"/>
    <w:rsid w:val="00A810CE"/>
    <w:rsid w:val="00A82989"/>
    <w:rsid w:val="00A86EC1"/>
    <w:rsid w:val="00A904FE"/>
    <w:rsid w:val="00A924C4"/>
    <w:rsid w:val="00A9262C"/>
    <w:rsid w:val="00A96B27"/>
    <w:rsid w:val="00A97D60"/>
    <w:rsid w:val="00AB26BE"/>
    <w:rsid w:val="00AB3B76"/>
    <w:rsid w:val="00AB61DD"/>
    <w:rsid w:val="00AC222F"/>
    <w:rsid w:val="00AC2CC7"/>
    <w:rsid w:val="00AC7B3B"/>
    <w:rsid w:val="00AD3CE6"/>
    <w:rsid w:val="00AE019E"/>
    <w:rsid w:val="00AE1307"/>
    <w:rsid w:val="00AE6000"/>
    <w:rsid w:val="00AE6C85"/>
    <w:rsid w:val="00AE7586"/>
    <w:rsid w:val="00AF7A65"/>
    <w:rsid w:val="00B00C5F"/>
    <w:rsid w:val="00B06710"/>
    <w:rsid w:val="00B07EBF"/>
    <w:rsid w:val="00B12930"/>
    <w:rsid w:val="00B166CB"/>
    <w:rsid w:val="00B2253D"/>
    <w:rsid w:val="00B235E1"/>
    <w:rsid w:val="00B272CF"/>
    <w:rsid w:val="00B27C2F"/>
    <w:rsid w:val="00B30FD1"/>
    <w:rsid w:val="00B3145D"/>
    <w:rsid w:val="00B357BA"/>
    <w:rsid w:val="00B3694F"/>
    <w:rsid w:val="00B448EE"/>
    <w:rsid w:val="00B55A9C"/>
    <w:rsid w:val="00B564DB"/>
    <w:rsid w:val="00B654D6"/>
    <w:rsid w:val="00B768B6"/>
    <w:rsid w:val="00B77486"/>
    <w:rsid w:val="00B816A3"/>
    <w:rsid w:val="00B82193"/>
    <w:rsid w:val="00B84837"/>
    <w:rsid w:val="00B84C2A"/>
    <w:rsid w:val="00B908D1"/>
    <w:rsid w:val="00B940D1"/>
    <w:rsid w:val="00B947E0"/>
    <w:rsid w:val="00BA0496"/>
    <w:rsid w:val="00BB0CCC"/>
    <w:rsid w:val="00BB3779"/>
    <w:rsid w:val="00BB58BD"/>
    <w:rsid w:val="00BB6A26"/>
    <w:rsid w:val="00BC1034"/>
    <w:rsid w:val="00BD1B8A"/>
    <w:rsid w:val="00BD6B43"/>
    <w:rsid w:val="00BE2408"/>
    <w:rsid w:val="00BE389F"/>
    <w:rsid w:val="00BE3EC6"/>
    <w:rsid w:val="00BE5BEB"/>
    <w:rsid w:val="00BE6528"/>
    <w:rsid w:val="00C0087A"/>
    <w:rsid w:val="00C013D0"/>
    <w:rsid w:val="00C05F9D"/>
    <w:rsid w:val="00C07650"/>
    <w:rsid w:val="00C07B26"/>
    <w:rsid w:val="00C17E5D"/>
    <w:rsid w:val="00C2555E"/>
    <w:rsid w:val="00C27212"/>
    <w:rsid w:val="00C34185"/>
    <w:rsid w:val="00C42DD6"/>
    <w:rsid w:val="00C477F7"/>
    <w:rsid w:val="00C47A35"/>
    <w:rsid w:val="00C545E7"/>
    <w:rsid w:val="00C66858"/>
    <w:rsid w:val="00C72E69"/>
    <w:rsid w:val="00C7411E"/>
    <w:rsid w:val="00C7449A"/>
    <w:rsid w:val="00C765F5"/>
    <w:rsid w:val="00C84988"/>
    <w:rsid w:val="00C85A9E"/>
    <w:rsid w:val="00C85F4B"/>
    <w:rsid w:val="00C878CE"/>
    <w:rsid w:val="00C95F70"/>
    <w:rsid w:val="00C974F1"/>
    <w:rsid w:val="00CA4AF6"/>
    <w:rsid w:val="00CA59CA"/>
    <w:rsid w:val="00CB1139"/>
    <w:rsid w:val="00CB2356"/>
    <w:rsid w:val="00CB4075"/>
    <w:rsid w:val="00CB4E6D"/>
    <w:rsid w:val="00CB55FB"/>
    <w:rsid w:val="00CC016D"/>
    <w:rsid w:val="00CC23DE"/>
    <w:rsid w:val="00CD3E3A"/>
    <w:rsid w:val="00CD7459"/>
    <w:rsid w:val="00CE3909"/>
    <w:rsid w:val="00CE55A6"/>
    <w:rsid w:val="00CF13FC"/>
    <w:rsid w:val="00CF1E24"/>
    <w:rsid w:val="00CF4AAF"/>
    <w:rsid w:val="00CF561A"/>
    <w:rsid w:val="00CF6C18"/>
    <w:rsid w:val="00CF7EA8"/>
    <w:rsid w:val="00D004DA"/>
    <w:rsid w:val="00D01673"/>
    <w:rsid w:val="00D0309A"/>
    <w:rsid w:val="00D07BA4"/>
    <w:rsid w:val="00D109BA"/>
    <w:rsid w:val="00D11F9A"/>
    <w:rsid w:val="00D15B06"/>
    <w:rsid w:val="00D16D84"/>
    <w:rsid w:val="00D173B7"/>
    <w:rsid w:val="00D176BE"/>
    <w:rsid w:val="00D17C4E"/>
    <w:rsid w:val="00D21359"/>
    <w:rsid w:val="00D215F6"/>
    <w:rsid w:val="00D22BE1"/>
    <w:rsid w:val="00D2765B"/>
    <w:rsid w:val="00D30E0F"/>
    <w:rsid w:val="00D31DF7"/>
    <w:rsid w:val="00D33B91"/>
    <w:rsid w:val="00D3437D"/>
    <w:rsid w:val="00D35C66"/>
    <w:rsid w:val="00D415C6"/>
    <w:rsid w:val="00D420EA"/>
    <w:rsid w:val="00D44974"/>
    <w:rsid w:val="00D4639E"/>
    <w:rsid w:val="00D510E7"/>
    <w:rsid w:val="00D51ABF"/>
    <w:rsid w:val="00D535A4"/>
    <w:rsid w:val="00D5444B"/>
    <w:rsid w:val="00D55302"/>
    <w:rsid w:val="00D57CBF"/>
    <w:rsid w:val="00D66ABC"/>
    <w:rsid w:val="00D7133E"/>
    <w:rsid w:val="00D71CFC"/>
    <w:rsid w:val="00D7636D"/>
    <w:rsid w:val="00D86024"/>
    <w:rsid w:val="00D94CA3"/>
    <w:rsid w:val="00D95197"/>
    <w:rsid w:val="00D96595"/>
    <w:rsid w:val="00DA018C"/>
    <w:rsid w:val="00DA3C9D"/>
    <w:rsid w:val="00DA49CA"/>
    <w:rsid w:val="00DB0F7E"/>
    <w:rsid w:val="00DB5489"/>
    <w:rsid w:val="00DB6C98"/>
    <w:rsid w:val="00DC05B3"/>
    <w:rsid w:val="00DC701C"/>
    <w:rsid w:val="00DD2153"/>
    <w:rsid w:val="00DD7F91"/>
    <w:rsid w:val="00DE1A80"/>
    <w:rsid w:val="00DF3F36"/>
    <w:rsid w:val="00DF6F06"/>
    <w:rsid w:val="00E00376"/>
    <w:rsid w:val="00E01016"/>
    <w:rsid w:val="00E043B1"/>
    <w:rsid w:val="00E14EBD"/>
    <w:rsid w:val="00E16734"/>
    <w:rsid w:val="00E21338"/>
    <w:rsid w:val="00E23260"/>
    <w:rsid w:val="00E2367A"/>
    <w:rsid w:val="00E27BC7"/>
    <w:rsid w:val="00E3406F"/>
    <w:rsid w:val="00E35FC9"/>
    <w:rsid w:val="00E377A4"/>
    <w:rsid w:val="00E41155"/>
    <w:rsid w:val="00E41346"/>
    <w:rsid w:val="00E41C44"/>
    <w:rsid w:val="00E420E9"/>
    <w:rsid w:val="00E45BE7"/>
    <w:rsid w:val="00E4635D"/>
    <w:rsid w:val="00E50375"/>
    <w:rsid w:val="00E52F26"/>
    <w:rsid w:val="00E56376"/>
    <w:rsid w:val="00E603F5"/>
    <w:rsid w:val="00E61D76"/>
    <w:rsid w:val="00E674DB"/>
    <w:rsid w:val="00E70912"/>
    <w:rsid w:val="00E71D0C"/>
    <w:rsid w:val="00E7253F"/>
    <w:rsid w:val="00E75F28"/>
    <w:rsid w:val="00E76885"/>
    <w:rsid w:val="00E90AA6"/>
    <w:rsid w:val="00E940E3"/>
    <w:rsid w:val="00E97460"/>
    <w:rsid w:val="00E977B8"/>
    <w:rsid w:val="00E97AD1"/>
    <w:rsid w:val="00EA109B"/>
    <w:rsid w:val="00EA15A8"/>
    <w:rsid w:val="00EA2926"/>
    <w:rsid w:val="00EB2CDE"/>
    <w:rsid w:val="00EB54E9"/>
    <w:rsid w:val="00EC1A81"/>
    <w:rsid w:val="00EC7E5C"/>
    <w:rsid w:val="00ED66EC"/>
    <w:rsid w:val="00ED7233"/>
    <w:rsid w:val="00ED78F1"/>
    <w:rsid w:val="00EE0914"/>
    <w:rsid w:val="00EE2544"/>
    <w:rsid w:val="00EE43E8"/>
    <w:rsid w:val="00EE46D8"/>
    <w:rsid w:val="00EE4DCA"/>
    <w:rsid w:val="00EF0F62"/>
    <w:rsid w:val="00F007E1"/>
    <w:rsid w:val="00F0134E"/>
    <w:rsid w:val="00F057C6"/>
    <w:rsid w:val="00F05A8F"/>
    <w:rsid w:val="00F10766"/>
    <w:rsid w:val="00F17D96"/>
    <w:rsid w:val="00F22565"/>
    <w:rsid w:val="00F2415B"/>
    <w:rsid w:val="00F24D92"/>
    <w:rsid w:val="00F302AD"/>
    <w:rsid w:val="00F3380E"/>
    <w:rsid w:val="00F3399E"/>
    <w:rsid w:val="00F37A4C"/>
    <w:rsid w:val="00F40837"/>
    <w:rsid w:val="00F418C1"/>
    <w:rsid w:val="00F42F79"/>
    <w:rsid w:val="00F47773"/>
    <w:rsid w:val="00F5019D"/>
    <w:rsid w:val="00F56308"/>
    <w:rsid w:val="00F56562"/>
    <w:rsid w:val="00F56A40"/>
    <w:rsid w:val="00F634D6"/>
    <w:rsid w:val="00F64385"/>
    <w:rsid w:val="00F6473F"/>
    <w:rsid w:val="00F64DE6"/>
    <w:rsid w:val="00F76366"/>
    <w:rsid w:val="00F805C0"/>
    <w:rsid w:val="00F84B94"/>
    <w:rsid w:val="00F86B85"/>
    <w:rsid w:val="00F9112D"/>
    <w:rsid w:val="00F92BF1"/>
    <w:rsid w:val="00F9483D"/>
    <w:rsid w:val="00F95A76"/>
    <w:rsid w:val="00F95B0E"/>
    <w:rsid w:val="00FB0819"/>
    <w:rsid w:val="00FB0890"/>
    <w:rsid w:val="00FB4261"/>
    <w:rsid w:val="00FB43B1"/>
    <w:rsid w:val="00FC0608"/>
    <w:rsid w:val="00FC2155"/>
    <w:rsid w:val="00FC41A7"/>
    <w:rsid w:val="00FD3F26"/>
    <w:rsid w:val="00FD63F7"/>
    <w:rsid w:val="00FD675B"/>
    <w:rsid w:val="00FD7483"/>
    <w:rsid w:val="00FE352F"/>
    <w:rsid w:val="00FE380E"/>
    <w:rsid w:val="00FE3C8F"/>
    <w:rsid w:val="00FE3DAA"/>
    <w:rsid w:val="00FE4404"/>
    <w:rsid w:val="00FE4E25"/>
    <w:rsid w:val="00FE5531"/>
    <w:rsid w:val="00FF3D19"/>
    <w:rsid w:val="00F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6562"/>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0"/>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0"/>
      <w:szCs w:val="26"/>
      <w:u w:val="double"/>
    </w:rPr>
  </w:style>
  <w:style w:type="character" w:styleId="Emphasis">
    <w:name w:val="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6562"/>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0"/>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0"/>
      <w:szCs w:val="26"/>
      <w:u w:val="double"/>
    </w:rPr>
  </w:style>
  <w:style w:type="character" w:styleId="Emphasis">
    <w:name w:val="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phirhopi.org/phi-rho-pi/spts/spkrpts05.2/sutherland.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 Ahmed</dc:creator>
  <cp:lastModifiedBy>Yassin Ahmed</cp:lastModifiedBy>
  <cp:revision>2</cp:revision>
  <dcterms:created xsi:type="dcterms:W3CDTF">2014-01-24T01:42:00Z</dcterms:created>
  <dcterms:modified xsi:type="dcterms:W3CDTF">2014-01-24T01:42:00Z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