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2EBE4" w14:textId="77777777" w:rsidR="00057D63" w:rsidRPr="00057D63" w:rsidRDefault="00057D63" w:rsidP="00057D63">
      <w:pPr>
        <w:pStyle w:val="Heading1"/>
      </w:pPr>
      <w:r w:rsidRPr="00057D63">
        <w:t>IFF 1NC</w:t>
      </w:r>
    </w:p>
    <w:p w14:paraId="40D0762D" w14:textId="77777777" w:rsidR="00057D63" w:rsidRPr="00057D63" w:rsidRDefault="00057D63" w:rsidP="00057D63"/>
    <w:p w14:paraId="185268DA" w14:textId="77777777" w:rsidR="00057D63" w:rsidRPr="00057D63" w:rsidRDefault="00057D63" w:rsidP="00057D63">
      <w:pPr>
        <w:pStyle w:val="Heading3"/>
      </w:pPr>
      <w:r w:rsidRPr="00057D63">
        <w:lastRenderedPageBreak/>
        <w:t>T</w:t>
      </w:r>
    </w:p>
    <w:p w14:paraId="2C8D3821" w14:textId="77777777" w:rsidR="00057D63" w:rsidRPr="00057D63" w:rsidRDefault="00057D63" w:rsidP="00057D63">
      <w:pPr>
        <w:pStyle w:val="ListParagraph"/>
        <w:numPr>
          <w:ilvl w:val="0"/>
          <w:numId w:val="1"/>
        </w:numPr>
        <w:rPr>
          <w:rStyle w:val="StyleStyleBold12pt"/>
        </w:rPr>
      </w:pPr>
      <w:proofErr w:type="gramStart"/>
      <w:r w:rsidRPr="00057D63">
        <w:rPr>
          <w:rStyle w:val="StyleStyleBold12pt"/>
        </w:rPr>
        <w:t>constructive</w:t>
      </w:r>
      <w:proofErr w:type="gramEnd"/>
      <w:r w:rsidRPr="00057D63">
        <w:rPr>
          <w:rStyle w:val="StyleStyleBold12pt"/>
        </w:rPr>
        <w:t xml:space="preserve"> engagement not economic engagement</w:t>
      </w:r>
    </w:p>
    <w:p w14:paraId="40AF2806" w14:textId="77777777" w:rsidR="00057D63" w:rsidRPr="00057D63" w:rsidRDefault="00057D63" w:rsidP="00057D63">
      <w:pPr>
        <w:pStyle w:val="ListParagraph"/>
        <w:rPr>
          <w:rStyle w:val="StyleStyleBold12pt"/>
        </w:rPr>
      </w:pPr>
      <w:r w:rsidRPr="00057D63">
        <w:t xml:space="preserve">“ Decency: Responsible¶ Engagement in an Era of </w:t>
      </w:r>
      <w:r w:rsidRPr="00057D63">
        <w:rPr>
          <w:sz w:val="20"/>
          <w:szCs w:val="20"/>
        </w:rPr>
        <w:t xml:space="preserve">EconomicIntegration” </w:t>
      </w:r>
      <w:r w:rsidRPr="00057D63">
        <w:rPr>
          <w:rFonts w:ascii="Times New Roman" w:hAnsi="Times New Roman" w:cs="Times New Roman"/>
          <w:sz w:val="20"/>
          <w:szCs w:val="20"/>
        </w:rPr>
        <w:t xml:space="preserve">Craig </w:t>
      </w:r>
      <w:r w:rsidRPr="00057D63">
        <w:rPr>
          <w:rStyle w:val="Heading4Char"/>
        </w:rPr>
        <w:t>Forcese</w:t>
      </w:r>
      <w:r w:rsidRPr="00057D63">
        <w:rPr>
          <w:rFonts w:ascii="Times New Roman" w:hAnsi="Times New Roman" w:cs="Times New Roman"/>
          <w:sz w:val="20"/>
          <w:szCs w:val="20"/>
        </w:rPr>
        <w:t xml:space="preserve"> BA, McGill; MA, Carleton; LL.B., Ottawa; LL.M., Yale; Member of the Bars of New¶ York, Ontario and the District of Columbia. Associate, Hughes, Hubbard &amp; Reed, LLP</w:t>
      </w:r>
      <w:proofErr w:type="gramStart"/>
      <w:r w:rsidRPr="00057D63">
        <w:rPr>
          <w:rFonts w:ascii="Times New Roman" w:hAnsi="Times New Roman" w:cs="Times New Roman"/>
          <w:sz w:val="20"/>
          <w:szCs w:val="20"/>
        </w:rPr>
        <w:t>,¶</w:t>
      </w:r>
      <w:proofErr w:type="gramEnd"/>
      <w:r w:rsidRPr="00057D63">
        <w:rPr>
          <w:rFonts w:ascii="Times New Roman" w:hAnsi="Times New Roman" w:cs="Times New Roman"/>
          <w:sz w:val="20"/>
          <w:szCs w:val="20"/>
        </w:rPr>
        <w:t xml:space="preserve"> Washington, DC. The views reflected here are those of the author and not necessarily any of¶ the organizations </w:t>
      </w:r>
    </w:p>
    <w:p w14:paraId="1A9F4673" w14:textId="77777777" w:rsidR="00057D63" w:rsidRPr="00057D63" w:rsidRDefault="00057D63" w:rsidP="00057D63"/>
    <w:p w14:paraId="6B5E5C34" w14:textId="77777777" w:rsidR="00057D63" w:rsidRPr="00057D63" w:rsidRDefault="00057D63" w:rsidP="00057D63"/>
    <w:p w14:paraId="1E041A19" w14:textId="77777777" w:rsidR="00057D63" w:rsidRPr="00057D63" w:rsidRDefault="00057D63" w:rsidP="00057D63"/>
    <w:p w14:paraId="1E69F771" w14:textId="77777777" w:rsidR="00057D63" w:rsidRPr="00057D63" w:rsidRDefault="00057D63" w:rsidP="00057D63">
      <w:pPr>
        <w:pStyle w:val="Heading3"/>
      </w:pPr>
      <w:r w:rsidRPr="00057D63">
        <w:t>1NC-Terror</w:t>
      </w:r>
    </w:p>
    <w:p w14:paraId="43B7D099" w14:textId="77777777" w:rsidR="00057D63" w:rsidRPr="00057D63" w:rsidRDefault="00057D63" w:rsidP="00057D63">
      <w:pPr>
        <w:rPr>
          <w:rStyle w:val="StyleStyleBold12pt"/>
        </w:rPr>
      </w:pPr>
      <w:r w:rsidRPr="00057D63">
        <w:rPr>
          <w:rStyle w:val="StyleStyleBold12pt"/>
        </w:rPr>
        <w:t>Associated Press, 10/17</w:t>
      </w:r>
    </w:p>
    <w:p w14:paraId="7DCA5D7D" w14:textId="77777777" w:rsidR="00057D63" w:rsidRPr="00057D63" w:rsidRDefault="00057D63" w:rsidP="00057D63">
      <w:r w:rsidRPr="00057D63">
        <w:t xml:space="preserve">(Associated Press, 10/17/13, Fox News Politics, “Senators seek escalation of Iran sanctions after nuke talks,” </w:t>
      </w:r>
      <w:hyperlink r:id="rId6" w:history="1">
        <w:r w:rsidRPr="00057D63">
          <w:rPr>
            <w:rStyle w:val="Hyperlink"/>
          </w:rPr>
          <w:t>http://www.foxnews.com/politics/2013/10/16/senators-seek-escalation-iran-sanctions-after-nuke-talks/</w:t>
        </w:r>
      </w:hyperlink>
      <w:r w:rsidRPr="00057D63">
        <w:t>, Accessed: 10/17/13, LPS.)</w:t>
      </w:r>
    </w:p>
    <w:p w14:paraId="5771716E" w14:textId="77777777" w:rsidR="00057D63" w:rsidRPr="001C64ED" w:rsidRDefault="00057D63" w:rsidP="001C64ED"/>
    <w:p w14:paraId="36196DE4" w14:textId="77777777" w:rsidR="001C64ED" w:rsidRPr="001C64ED" w:rsidRDefault="00057D63" w:rsidP="001C64ED">
      <w:r w:rsidRPr="001C64ED">
        <w:t xml:space="preserve">¶ WASHINGTON </w:t>
      </w:r>
      <w:proofErr w:type="gramStart"/>
      <w:r w:rsidRPr="001C64ED">
        <w:t>–  Demands</w:t>
      </w:r>
      <w:proofErr w:type="gramEnd"/>
      <w:r w:rsidRPr="001C64ED">
        <w:t xml:space="preserve"> in Congress grew Wednesday for a speedy escalation of sanctions against Iran as two days of nuclear talks ended in Geneva, </w:t>
      </w:r>
    </w:p>
    <w:p w14:paraId="08999102" w14:textId="77777777" w:rsidR="001C64ED" w:rsidRPr="001C64ED" w:rsidRDefault="001C64ED" w:rsidP="001C64ED">
      <w:r w:rsidRPr="001C64ED">
        <w:t>….</w:t>
      </w:r>
    </w:p>
    <w:p w14:paraId="065CB0A7" w14:textId="77777777" w:rsidR="00057D63" w:rsidRPr="001C64ED" w:rsidRDefault="00057D63" w:rsidP="001C64ED">
      <w:proofErr w:type="gramStart"/>
      <w:r w:rsidRPr="001C64ED">
        <w:t>administration</w:t>
      </w:r>
      <w:proofErr w:type="gramEnd"/>
      <w:r w:rsidRPr="001C64ED">
        <w:t xml:space="preserve"> at least several weeks to see whether Iran under Rouhani changes course.</w:t>
      </w:r>
    </w:p>
    <w:p w14:paraId="2CF1AF9D" w14:textId="77777777" w:rsidR="00057D63" w:rsidRPr="00057D63" w:rsidRDefault="00057D63" w:rsidP="00057D63"/>
    <w:p w14:paraId="26DFA6F2" w14:textId="77777777" w:rsidR="00057D63" w:rsidRPr="00057D63" w:rsidRDefault="00057D63" w:rsidP="00057D63">
      <w:pPr>
        <w:rPr>
          <w:rStyle w:val="StyleStyleBold12pt"/>
        </w:rPr>
      </w:pPr>
      <w:r w:rsidRPr="00057D63">
        <w:rPr>
          <w:rStyle w:val="StyleStyleBold12pt"/>
        </w:rPr>
        <w:t>Associated Press, 10/2</w:t>
      </w:r>
    </w:p>
    <w:p w14:paraId="6D14551F" w14:textId="77777777" w:rsidR="00057D63" w:rsidRPr="00057D63" w:rsidRDefault="00057D63" w:rsidP="00057D63">
      <w:r w:rsidRPr="00057D63">
        <w:t xml:space="preserve">(Associated Press, 10/2/13, CBS, “Despite thaw, Congress moves new Iran sanctions along,” </w:t>
      </w:r>
      <w:hyperlink r:id="rId7" w:history="1">
        <w:r w:rsidRPr="00057D63">
          <w:rPr>
            <w:rStyle w:val="Hyperlink"/>
          </w:rPr>
          <w:t>http://www.cbsnews.com/8301-250_162-57605692/despite-thaw-congress-moves-new-iran-sanctions-along/</w:t>
        </w:r>
      </w:hyperlink>
      <w:r w:rsidRPr="00057D63">
        <w:t>, Accessed: 10/2/13, LPS.)</w:t>
      </w:r>
    </w:p>
    <w:p w14:paraId="401283D8" w14:textId="77777777" w:rsidR="00057D63" w:rsidRPr="00057D63" w:rsidRDefault="00057D63" w:rsidP="00057D63">
      <w:pPr>
        <w:rPr>
          <w:rStyle w:val="StyleStyleBold12pt"/>
          <w:b w:val="0"/>
          <w:szCs w:val="22"/>
        </w:rPr>
      </w:pPr>
    </w:p>
    <w:p w14:paraId="2158B96E" w14:textId="77777777" w:rsidR="001C64ED" w:rsidRPr="001C64ED" w:rsidRDefault="00057D63" w:rsidP="001C64ED">
      <w:r w:rsidRPr="001C64ED">
        <w:t xml:space="preserve">WASHINGTON A war-weary Congress generally backs President Barack Obama's outreach to Iran, but with tougher U.S. economic measures against Tehran on the way, </w:t>
      </w:r>
    </w:p>
    <w:p w14:paraId="63CE8122" w14:textId="77777777" w:rsidR="001C64ED" w:rsidRPr="001C64ED" w:rsidRDefault="001C64ED" w:rsidP="001C64ED">
      <w:proofErr w:type="gramStart"/>
      <w:r w:rsidRPr="001C64ED">
        <w:t>…..</w:t>
      </w:r>
      <w:proofErr w:type="gramEnd"/>
    </w:p>
    <w:p w14:paraId="043CDCD5" w14:textId="77777777" w:rsidR="00057D63" w:rsidRPr="001C64ED" w:rsidRDefault="00057D63" w:rsidP="001C64ED">
      <w:r w:rsidRPr="001C64ED">
        <w:t xml:space="preserve">Obama the presidential candidate was hit with criticism for suggesting talks with the Iranians </w:t>
      </w:r>
      <w:proofErr w:type="gramStart"/>
      <w:r w:rsidRPr="001C64ED">
        <w:t>without</w:t>
      </w:r>
      <w:proofErr w:type="gramEnd"/>
      <w:r w:rsidRPr="001C64ED">
        <w:t xml:space="preserve"> preconditions. Then during his re-election campaign, Obama was called weak on Iran.</w:t>
      </w:r>
    </w:p>
    <w:p w14:paraId="2DF084F0" w14:textId="77777777" w:rsidR="00057D63" w:rsidRPr="00057D63" w:rsidRDefault="00057D63" w:rsidP="00057D63">
      <w:pPr>
        <w:rPr>
          <w:rStyle w:val="StyleBoldUnderline"/>
        </w:rPr>
      </w:pPr>
    </w:p>
    <w:p w14:paraId="5A4F4A02" w14:textId="77777777" w:rsidR="00057D63" w:rsidRPr="00057D63" w:rsidRDefault="00057D63" w:rsidP="00057D63">
      <w:r w:rsidRPr="00057D63">
        <w:rPr>
          <w:rStyle w:val="StyleStyleBold12pt"/>
        </w:rPr>
        <w:t>Broz</w:t>
      </w:r>
      <w:r w:rsidRPr="00057D63">
        <w:t xml:space="preserve">, associate professor of political science at UC San Diego, </w:t>
      </w:r>
      <w:r w:rsidRPr="00057D63">
        <w:rPr>
          <w:rStyle w:val="StyleStyleBold12pt"/>
        </w:rPr>
        <w:t>2005</w:t>
      </w:r>
    </w:p>
    <w:p w14:paraId="2ED71215" w14:textId="77777777" w:rsidR="00057D63" w:rsidRPr="00057D63" w:rsidRDefault="00057D63" w:rsidP="00057D63">
      <w:r w:rsidRPr="00057D63">
        <w:t>(J. Lawrence, American Journal of Political Science</w:t>
      </w:r>
      <w:proofErr w:type="gramStart"/>
      <w:r w:rsidRPr="00057D63">
        <w:t>,Vol</w:t>
      </w:r>
      <w:proofErr w:type="gramEnd"/>
      <w:r w:rsidRPr="00057D63">
        <w:t>. 49, No. 3, July 2005, Pp. 479–496, http://weber.ucsd.edu/~jlbroz/pdf_folder/broz_ajps_bailouts.pdf)</w:t>
      </w:r>
    </w:p>
    <w:p w14:paraId="0BDD83ED" w14:textId="77777777" w:rsidR="00057D63" w:rsidRPr="00057D63" w:rsidRDefault="00057D63" w:rsidP="00057D63"/>
    <w:p w14:paraId="3D70782F" w14:textId="77777777" w:rsidR="00057D63" w:rsidRPr="00057D63" w:rsidRDefault="00057D63" w:rsidP="00057D63">
      <w:pPr>
        <w:rPr>
          <w:rStyle w:val="StyleStyleBold12pt"/>
        </w:rPr>
      </w:pPr>
      <w:r w:rsidRPr="00057D63">
        <w:rPr>
          <w:rStyle w:val="StyleStyleBold12pt"/>
        </w:rPr>
        <w:t>Smith, 9/18</w:t>
      </w:r>
    </w:p>
    <w:p w14:paraId="1EBF7BF1" w14:textId="77777777" w:rsidR="00057D63" w:rsidRPr="00057D63" w:rsidRDefault="00057D63" w:rsidP="00057D63">
      <w:r w:rsidRPr="00057D63">
        <w:t xml:space="preserve">(Lee, Lee Smith is a senior editor at the Weekly Standard and the author of </w:t>
      </w:r>
      <w:hyperlink r:id="rId8" w:history="1">
        <w:r w:rsidRPr="00057D63">
          <w:t>The Strong Horse: Power, Politics, and the Clash of Arab Civilizations</w:t>
        </w:r>
      </w:hyperlink>
      <w:r w:rsidRPr="00057D63">
        <w:t xml:space="preserve">, 9/18/13, The Tablet, “How Iran Uses Terror Threats To Successfully Deter U.S. Military Action,” </w:t>
      </w:r>
      <w:hyperlink r:id="rId9" w:history="1">
        <w:r w:rsidRPr="00057D63">
          <w:rPr>
            <w:rStyle w:val="Hyperlink"/>
          </w:rPr>
          <w:t>http://www.tabletmag.com/jewish-news-and-politics/146178/iran-uses-terror-as-deterrence/2</w:t>
        </w:r>
      </w:hyperlink>
      <w:r w:rsidRPr="00057D63">
        <w:t>, Accessed: 10/2/13, LPS.)</w:t>
      </w:r>
    </w:p>
    <w:p w14:paraId="3302905D" w14:textId="77777777" w:rsidR="00057D63" w:rsidRPr="00057D63" w:rsidRDefault="00057D63" w:rsidP="00057D63"/>
    <w:p w14:paraId="04690207" w14:textId="77777777" w:rsidR="00057D63" w:rsidRPr="00057D63" w:rsidRDefault="00057D63" w:rsidP="00057D63">
      <w:r w:rsidRPr="00057D63">
        <w:t>President Barack Obama thinks that the deal with Russia over Syria’s chemical weapons was possible only because of his credible threat of force.</w:t>
      </w:r>
    </w:p>
    <w:p w14:paraId="4B7F6989" w14:textId="77777777" w:rsidR="00057D63" w:rsidRPr="00057D63" w:rsidRDefault="00057D63" w:rsidP="00057D63">
      <w:r w:rsidRPr="00057D63">
        <w:t>….</w:t>
      </w:r>
    </w:p>
    <w:p w14:paraId="72007FF0" w14:textId="77777777" w:rsidR="00057D63" w:rsidRPr="00057D63" w:rsidRDefault="00057D63" w:rsidP="00057D63">
      <w:r w:rsidRPr="00057D63">
        <w:t xml:space="preserve">, </w:t>
      </w:r>
      <w:proofErr w:type="gramStart"/>
      <w:r w:rsidRPr="00057D63">
        <w:t>especially</w:t>
      </w:r>
      <w:proofErr w:type="gramEnd"/>
      <w:r w:rsidRPr="00057D63">
        <w:t xml:space="preserve"> in Latin America.¶ </w:t>
      </w:r>
    </w:p>
    <w:p w14:paraId="18390BDB" w14:textId="77777777" w:rsidR="00057D63" w:rsidRPr="00057D63" w:rsidRDefault="00057D63" w:rsidP="00057D63"/>
    <w:p w14:paraId="1668BA79" w14:textId="77777777" w:rsidR="00057D63" w:rsidRPr="00057D63" w:rsidRDefault="00057D63" w:rsidP="00057D63">
      <w:pPr>
        <w:rPr>
          <w:rFonts w:asciiTheme="minorHAnsi" w:hAnsiTheme="minorHAnsi"/>
        </w:rPr>
      </w:pPr>
      <w:bookmarkStart w:id="0" w:name="_GoBack"/>
      <w:bookmarkEnd w:id="0"/>
      <w:r w:rsidRPr="00057D63">
        <w:rPr>
          <w:rStyle w:val="StyleStyleBold12pt"/>
          <w:rFonts w:asciiTheme="minorHAnsi" w:hAnsiTheme="minorHAnsi"/>
        </w:rPr>
        <w:t>Ayson, Victoria University professor in strategic studies, 10</w:t>
      </w:r>
      <w:r w:rsidRPr="00057D63">
        <w:rPr>
          <w:rFonts w:asciiTheme="minorHAnsi" w:hAnsiTheme="minorHAnsi"/>
        </w:rPr>
        <w:t>(Robert,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InformaWorld)</w:t>
      </w:r>
    </w:p>
    <w:p w14:paraId="4AC6821B" w14:textId="77777777" w:rsidR="00057D63" w:rsidRPr="00057D63" w:rsidRDefault="00057D63" w:rsidP="00057D63">
      <w:pPr>
        <w:rPr>
          <w:rFonts w:asciiTheme="minorHAnsi" w:hAnsiTheme="minorHAnsi"/>
        </w:rPr>
      </w:pPr>
    </w:p>
    <w:p w14:paraId="3C7A30F5" w14:textId="77777777" w:rsidR="00057D63" w:rsidRDefault="00057D63" w:rsidP="00057D63">
      <w:pPr>
        <w:rPr>
          <w:rFonts w:asciiTheme="minorHAnsi" w:hAnsiTheme="minorHAnsi"/>
        </w:rPr>
      </w:pPr>
      <w:r w:rsidRPr="00057D63">
        <w:rPr>
          <w:rStyle w:val="underline"/>
          <w:rFonts w:asciiTheme="minorHAnsi" w:hAnsiTheme="minorHAnsi"/>
        </w:rPr>
        <w:t>A terrorist nuclear attack</w:t>
      </w:r>
      <w:r w:rsidRPr="00057D63">
        <w:rPr>
          <w:rFonts w:asciiTheme="minorHAnsi" w:hAnsiTheme="minorHAnsi"/>
        </w:rPr>
        <w:t>, and even the use of nuclear weapons in response by the country attacked in the first place, would not necessarily represent the worst of the nuclear worlds imaginable.</w:t>
      </w:r>
    </w:p>
    <w:p w14:paraId="36B4F71A" w14:textId="77777777" w:rsidR="00057D63" w:rsidRDefault="00057D63" w:rsidP="00057D63">
      <w:pPr>
        <w:rPr>
          <w:rFonts w:asciiTheme="minorHAnsi" w:hAnsiTheme="minorHAnsi"/>
        </w:rPr>
      </w:pPr>
      <w:proofErr w:type="gramStart"/>
      <w:r>
        <w:rPr>
          <w:rFonts w:asciiTheme="minorHAnsi" w:hAnsiTheme="minorHAnsi"/>
        </w:rPr>
        <w:t>……</w:t>
      </w:r>
      <w:proofErr w:type="gramEnd"/>
    </w:p>
    <w:p w14:paraId="577880F4" w14:textId="77777777" w:rsidR="00057D63" w:rsidRPr="00057D63" w:rsidRDefault="00057D63" w:rsidP="00057D63">
      <w:pPr>
        <w:rPr>
          <w:rFonts w:asciiTheme="minorHAnsi" w:hAnsiTheme="minorHAnsi"/>
        </w:rPr>
      </w:pPr>
      <w:r w:rsidRPr="00057D63">
        <w:rPr>
          <w:rFonts w:asciiTheme="minorHAnsi" w:hAnsiTheme="minorHAnsi"/>
        </w:rPr>
        <w:t xml:space="preserve">, </w:t>
      </w:r>
      <w:proofErr w:type="gramStart"/>
      <w:r w:rsidRPr="00057D63">
        <w:rPr>
          <w:rFonts w:asciiTheme="minorHAnsi" w:hAnsiTheme="minorHAnsi"/>
        </w:rPr>
        <w:t>although</w:t>
      </w:r>
      <w:proofErr w:type="gramEnd"/>
      <w:r w:rsidRPr="00057D63">
        <w:rPr>
          <w:rFonts w:asciiTheme="minorHAnsi" w:hAnsiTheme="minorHAnsi"/>
        </w:rPr>
        <w:t xml:space="preserve"> it must be admitted that any preemption would probably still meet with a devastating response.</w:t>
      </w:r>
    </w:p>
    <w:p w14:paraId="44F7E8AE" w14:textId="77777777" w:rsidR="00057D63" w:rsidRPr="00057D63" w:rsidRDefault="00057D63" w:rsidP="00057D63"/>
    <w:p w14:paraId="75A64575" w14:textId="77777777" w:rsidR="00057D63" w:rsidRPr="00057D63" w:rsidRDefault="00057D63" w:rsidP="00057D63">
      <w:pPr>
        <w:pStyle w:val="Heading3"/>
      </w:pPr>
      <w:r w:rsidRPr="00057D63">
        <w:t>1NC</w:t>
      </w:r>
    </w:p>
    <w:p w14:paraId="06C38913" w14:textId="77777777" w:rsidR="00057D63" w:rsidRPr="00057D63" w:rsidRDefault="00057D63" w:rsidP="00057D63">
      <w:pPr>
        <w:rPr>
          <w:rStyle w:val="StyleBoldUnderline"/>
          <w:sz w:val="24"/>
        </w:rPr>
      </w:pPr>
      <w:r w:rsidRPr="00057D63">
        <w:rPr>
          <w:rStyle w:val="StyleBoldUnderline"/>
          <w:sz w:val="24"/>
        </w:rPr>
        <w:t xml:space="preserve">US Chamber of Congress 12, </w:t>
      </w:r>
    </w:p>
    <w:p w14:paraId="166E6337" w14:textId="77777777" w:rsidR="00057D63" w:rsidRPr="00057D63" w:rsidRDefault="00057D63" w:rsidP="00057D63">
      <w:pPr>
        <w:rPr>
          <w:rFonts w:eastAsia="Times New Roman" w:cs="Times New Roman"/>
        </w:rPr>
      </w:pPr>
      <w:r w:rsidRPr="00057D63">
        <w:rPr>
          <w:rStyle w:val="StyleBoldUnderline"/>
          <w:szCs w:val="22"/>
        </w:rPr>
        <w:t xml:space="preserve">(US Chamber of Congress, Enhancing the US-Mexico Economic Partnership, A Report of the US-Mexico Leadership Initiative, P. 22, </w:t>
      </w:r>
      <w:hyperlink r:id="rId10" w:history="1">
        <w:r w:rsidRPr="00057D63">
          <w:rPr>
            <w:rStyle w:val="Hyperlink"/>
            <w:rFonts w:eastAsia="Times New Roman" w:cs="Times New Roman"/>
          </w:rPr>
          <w:t>www.uschamber.com/.../enhancing-us-mexico-economic-partnership</w:t>
        </w:r>
      </w:hyperlink>
      <w:r w:rsidRPr="00057D63">
        <w:rPr>
          <w:rStyle w:val="flc"/>
          <w:rFonts w:eastAsia="Times New Roman" w:cs="Times New Roman"/>
        </w:rPr>
        <w:t>, Accessed: 6/14/13, LPS.)</w:t>
      </w:r>
    </w:p>
    <w:p w14:paraId="23E0E922" w14:textId="77777777" w:rsidR="00057D63" w:rsidRPr="00057D63" w:rsidRDefault="00057D63" w:rsidP="00057D63">
      <w:pPr>
        <w:rPr>
          <w:sz w:val="12"/>
        </w:rPr>
      </w:pPr>
    </w:p>
    <w:p w14:paraId="065C8104" w14:textId="77777777" w:rsidR="00057D63" w:rsidRPr="00057D63" w:rsidRDefault="00057D63" w:rsidP="00057D63">
      <w:pPr>
        <w:rPr>
          <w:sz w:val="12"/>
        </w:rPr>
      </w:pPr>
    </w:p>
    <w:p w14:paraId="25CE2AC1" w14:textId="77777777" w:rsidR="00057D63" w:rsidRDefault="00057D63" w:rsidP="00057D63">
      <w:pPr>
        <w:rPr>
          <w:rStyle w:val="StyleBoldUnderline"/>
        </w:rPr>
      </w:pPr>
      <w:r w:rsidRPr="00057D63">
        <w:rPr>
          <w:rStyle w:val="StyleBoldUnderline"/>
        </w:rPr>
        <w:t xml:space="preserve">The members of the U.S.-Mexico Leadership Initiative </w:t>
      </w:r>
    </w:p>
    <w:p w14:paraId="714AFFB5" w14:textId="77777777" w:rsidR="00057D63" w:rsidRDefault="00057D63" w:rsidP="00057D63">
      <w:pPr>
        <w:rPr>
          <w:rStyle w:val="StyleBoldUnderline"/>
        </w:rPr>
      </w:pPr>
      <w:proofErr w:type="gramStart"/>
      <w:r>
        <w:rPr>
          <w:rStyle w:val="StyleBoldUnderline"/>
        </w:rPr>
        <w:t>……</w:t>
      </w:r>
      <w:proofErr w:type="gramEnd"/>
    </w:p>
    <w:p w14:paraId="6540BB89" w14:textId="77777777" w:rsidR="00057D63" w:rsidRPr="00057D63" w:rsidRDefault="00057D63" w:rsidP="00057D63">
      <w:pPr>
        <w:rPr>
          <w:rStyle w:val="StyleBoldUnderline"/>
        </w:rPr>
      </w:pPr>
      <w:proofErr w:type="gramStart"/>
      <w:r w:rsidRPr="00057D63">
        <w:rPr>
          <w:rStyle w:val="StyleBoldUnderline"/>
        </w:rPr>
        <w:t>competitiveness</w:t>
      </w:r>
      <w:proofErr w:type="gramEnd"/>
      <w:r w:rsidRPr="00057D63">
        <w:rPr>
          <w:rStyle w:val="StyleBoldUnderline"/>
        </w:rPr>
        <w:t xml:space="preserve"> in the world’s markets.</w:t>
      </w:r>
    </w:p>
    <w:p w14:paraId="7F676F7A" w14:textId="77777777" w:rsidR="00057D63" w:rsidRPr="00057D63" w:rsidRDefault="00057D63" w:rsidP="00057D63"/>
    <w:p w14:paraId="3E2C8D10" w14:textId="77777777" w:rsidR="00057D63" w:rsidRPr="00057D63" w:rsidRDefault="00057D63" w:rsidP="00057D63">
      <w:pPr>
        <w:pStyle w:val="Heading3"/>
      </w:pPr>
      <w:r w:rsidRPr="00057D63">
        <w:t>1NC Mexico</w:t>
      </w:r>
    </w:p>
    <w:p w14:paraId="4E2C6E76" w14:textId="77777777" w:rsidR="00057D63" w:rsidRDefault="00057D63" w:rsidP="00057D63">
      <w:pPr>
        <w:rPr>
          <w:rStyle w:val="StyleStyleBold12pt"/>
        </w:rPr>
      </w:pPr>
    </w:p>
    <w:p w14:paraId="199681EE" w14:textId="77777777" w:rsidR="00057D63" w:rsidRPr="00057D63" w:rsidRDefault="00057D63" w:rsidP="00057D63">
      <w:pPr>
        <w:rPr>
          <w:rStyle w:val="StyleStyleBold12pt"/>
        </w:rPr>
      </w:pPr>
      <w:r w:rsidRPr="00057D63">
        <w:rPr>
          <w:rStyle w:val="StyleStyleBold12pt"/>
        </w:rPr>
        <w:t>Mexican violence against women and gender discrimination is increasing- lack institutional is the root cause</w:t>
      </w:r>
    </w:p>
    <w:p w14:paraId="3E0351DD" w14:textId="77777777" w:rsidR="00057D63" w:rsidRPr="00057D63" w:rsidRDefault="00057D63" w:rsidP="00057D63">
      <w:pPr>
        <w:rPr>
          <w:rStyle w:val="StyleStyleBold12pt"/>
        </w:rPr>
      </w:pPr>
      <w:r w:rsidRPr="00057D63">
        <w:rPr>
          <w:rStyle w:val="StyleStyleBold12pt"/>
        </w:rPr>
        <w:t>Amnesty International, 12</w:t>
      </w:r>
    </w:p>
    <w:p w14:paraId="2068734A" w14:textId="77777777" w:rsidR="00057D63" w:rsidRPr="00057D63" w:rsidRDefault="00057D63" w:rsidP="00057D63">
      <w:r w:rsidRPr="00057D63">
        <w:t xml:space="preserve">(Amnesty International, 7/11/12, Amnesty International, “Mexico fails to tackle increased levels of violence against women,” </w:t>
      </w:r>
      <w:hyperlink r:id="rId11" w:history="1">
        <w:r w:rsidRPr="00057D63">
          <w:rPr>
            <w:rStyle w:val="Hyperlink"/>
          </w:rPr>
          <w:t>http://www.amnesty.org/en/news/mexico-fails-tackle-increased-levels-violence-against-women-2012-07-11</w:t>
        </w:r>
      </w:hyperlink>
      <w:r w:rsidRPr="00057D63">
        <w:t>, Accessed: 9/9/13, LPS.)</w:t>
      </w:r>
    </w:p>
    <w:p w14:paraId="621B95DA" w14:textId="77777777" w:rsidR="00057D63" w:rsidRPr="00057D63" w:rsidRDefault="00057D63" w:rsidP="00057D63"/>
    <w:p w14:paraId="5750C055" w14:textId="77777777" w:rsidR="00057D63" w:rsidRPr="00057D63" w:rsidRDefault="00057D63" w:rsidP="00057D63">
      <w:r w:rsidRPr="00057D63">
        <w:t xml:space="preserve">¶ The Mexican authorities have failed to protect women from increasing levels of violence and discrimination or to ensure </w:t>
      </w:r>
      <w:proofErr w:type="gramStart"/>
      <w:r w:rsidRPr="00057D63">
        <w:t>those responsible face justice</w:t>
      </w:r>
      <w:proofErr w:type="gramEnd"/>
      <w:r w:rsidRPr="00057D63">
        <w:t>,</w:t>
      </w:r>
    </w:p>
    <w:p w14:paraId="4FEF6B8C" w14:textId="77777777" w:rsidR="00057D63" w:rsidRPr="00057D63" w:rsidRDefault="00057D63" w:rsidP="00057D63">
      <w:r w:rsidRPr="00057D63">
        <w:t>….</w:t>
      </w:r>
    </w:p>
    <w:p w14:paraId="2EFDBE90" w14:textId="77777777" w:rsidR="00057D63" w:rsidRPr="00057D63" w:rsidRDefault="00057D63" w:rsidP="00057D63">
      <w:pPr>
        <w:rPr>
          <w:rStyle w:val="StyleStyleBold12pt"/>
        </w:rPr>
      </w:pPr>
      <w:r w:rsidRPr="00057D63">
        <w:t>. Much of the problem, however, lies in the lack of effective implementation of these laws and the weakness of the institutions,” said Rupert Knox.</w:t>
      </w:r>
      <w:r w:rsidRPr="00057D63">
        <w:rPr>
          <w:rFonts w:eastAsia="Times New Roman" w:cs="Times New Roman"/>
        </w:rPr>
        <w:br/>
      </w:r>
      <w:r w:rsidRPr="00057D63">
        <w:rPr>
          <w:rFonts w:eastAsia="Times New Roman" w:cs="Times New Roman"/>
        </w:rPr>
        <w:br/>
      </w:r>
      <w:r w:rsidRPr="00057D63">
        <w:rPr>
          <w:rStyle w:val="StyleStyleBold12pt"/>
        </w:rPr>
        <w:t>Lack of institutional compliance leads to mass violence, rape, murder, indigenous genocide, and further systemic injustice</w:t>
      </w:r>
    </w:p>
    <w:p w14:paraId="578478F2" w14:textId="77777777" w:rsidR="00057D63" w:rsidRPr="00057D63" w:rsidRDefault="00057D63" w:rsidP="00057D63">
      <w:pPr>
        <w:rPr>
          <w:rStyle w:val="StyleStyleBold12pt"/>
        </w:rPr>
      </w:pPr>
      <w:r w:rsidRPr="00057D63">
        <w:rPr>
          <w:rStyle w:val="StyleStyleBold12pt"/>
        </w:rPr>
        <w:t>Amnesty International, 12</w:t>
      </w:r>
    </w:p>
    <w:p w14:paraId="1020C591" w14:textId="77777777" w:rsidR="00057D63" w:rsidRPr="00057D63" w:rsidRDefault="00057D63" w:rsidP="00057D63">
      <w:r w:rsidRPr="00057D63">
        <w:t xml:space="preserve">(Amnesty International, 7/11/12, Amnesty International, “Mexico fails to tackle increased levels of violence against women,” </w:t>
      </w:r>
      <w:hyperlink r:id="rId12" w:history="1">
        <w:r w:rsidRPr="00057D63">
          <w:rPr>
            <w:rStyle w:val="Hyperlink"/>
          </w:rPr>
          <w:t>http://www.amnesty.org/en/news/mexico-fails-tackle-increased-levels-violence-against-women-2012-07-11</w:t>
        </w:r>
      </w:hyperlink>
      <w:r w:rsidRPr="00057D63">
        <w:t>, Accessed: 9/9/13, LPS.)</w:t>
      </w:r>
    </w:p>
    <w:p w14:paraId="5448037F" w14:textId="77777777" w:rsidR="00057D63" w:rsidRPr="00057D63" w:rsidRDefault="00057D63" w:rsidP="00057D63"/>
    <w:p w14:paraId="69BB0556" w14:textId="77777777" w:rsidR="00057D63" w:rsidRPr="00057D63" w:rsidRDefault="00057D63" w:rsidP="00057D63">
      <w:r w:rsidRPr="00057D63">
        <w:t xml:space="preserve">Amnesty International’s submission details some of the areas in which </w:t>
      </w:r>
    </w:p>
    <w:p w14:paraId="46C8AB27" w14:textId="77777777" w:rsidR="00057D63" w:rsidRPr="00057D63" w:rsidRDefault="00057D63" w:rsidP="00057D63">
      <w:r w:rsidRPr="00057D63">
        <w:t>…</w:t>
      </w:r>
    </w:p>
    <w:p w14:paraId="1B5ADB20" w14:textId="77777777" w:rsidR="00057D63" w:rsidRPr="00057D63" w:rsidRDefault="00057D63" w:rsidP="00057D63">
      <w:proofErr w:type="gramStart"/>
      <w:r w:rsidRPr="00057D63">
        <w:t>must</w:t>
      </w:r>
      <w:proofErr w:type="gramEnd"/>
      <w:r w:rsidRPr="00057D63">
        <w:t xml:space="preserve"> move to implement commitments to protect women's rights to end abuses and impunity,” s id Rupert Knox.</w:t>
      </w:r>
    </w:p>
    <w:p w14:paraId="079519F1" w14:textId="77777777" w:rsidR="00057D63" w:rsidRPr="00057D63" w:rsidRDefault="00057D63" w:rsidP="00057D63"/>
    <w:p w14:paraId="7E10F8AE" w14:textId="77777777" w:rsidR="00057D63" w:rsidRPr="00057D63" w:rsidRDefault="00057D63" w:rsidP="00057D63">
      <w:pPr>
        <w:pStyle w:val="Heading2"/>
      </w:pPr>
      <w:r w:rsidRPr="00057D63">
        <w:t>Econ</w:t>
      </w:r>
    </w:p>
    <w:p w14:paraId="6C212C03" w14:textId="77777777" w:rsidR="00057D63" w:rsidRPr="00057D63" w:rsidRDefault="00057D63" w:rsidP="00057D63">
      <w:pPr>
        <w:rPr>
          <w:b/>
          <w:sz w:val="26"/>
          <w:szCs w:val="26"/>
        </w:rPr>
      </w:pPr>
      <w:r w:rsidRPr="00057D63">
        <w:rPr>
          <w:b/>
          <w:sz w:val="26"/>
          <w:szCs w:val="26"/>
        </w:rPr>
        <w:t xml:space="preserve">Silber, economics and science writer for Scientific American Mind, 11 </w:t>
      </w:r>
    </w:p>
    <w:p w14:paraId="4FA25238" w14:textId="77777777" w:rsidR="00057D63" w:rsidRPr="00057D63" w:rsidRDefault="00057D63" w:rsidP="00057D63">
      <w:r w:rsidRPr="00057D63">
        <w:t xml:space="preserve">[June, Kenneth, respected economics and science writer for Scientific American </w:t>
      </w:r>
      <w:proofErr w:type="gramStart"/>
      <w:r w:rsidRPr="00057D63">
        <w:t>Mind ,</w:t>
      </w:r>
      <w:proofErr w:type="gramEnd"/>
      <w:r w:rsidRPr="00057D63">
        <w:t xml:space="preserve"> “Mexico's resilient market: the Mexican stock market has a history of overcoming economic and financial crises”, Research Magazine p. 44, gale infotrac]</w:t>
      </w:r>
    </w:p>
    <w:p w14:paraId="2139142C" w14:textId="77777777" w:rsidR="00057D63" w:rsidRPr="00057D63" w:rsidRDefault="00057D63" w:rsidP="00057D63"/>
    <w:p w14:paraId="25C7B00E" w14:textId="77777777" w:rsidR="00057D63" w:rsidRPr="00057D63" w:rsidRDefault="00057D63" w:rsidP="00057D63">
      <w:r w:rsidRPr="00057D63">
        <w:rPr>
          <w:rStyle w:val="StyleStyleBold12pt"/>
        </w:rPr>
        <w:t>Villarreal 12</w:t>
      </w:r>
      <w:r w:rsidRPr="00057D63">
        <w:t xml:space="preserve"> — M. Angeles Villarreal, Specialist in International Trade and Finance (M. Angeles Villarreal, </w:t>
      </w:r>
      <w:r w:rsidRPr="00057D63">
        <w:rPr>
          <w:i/>
        </w:rPr>
        <w:t>Congressional Research Service</w:t>
      </w:r>
      <w:r w:rsidRPr="00057D63">
        <w:t>, 08-09-2012, “U.S.-Mexico Economic Relations: Trends, Issues, and Implications”, http://www.fas.org/sgp/crs/row/RL32934.pdf, Accessed 08-02-2013 | AK)</w:t>
      </w:r>
    </w:p>
    <w:p w14:paraId="78B9DB47" w14:textId="77777777" w:rsidR="00057D63" w:rsidRPr="00057D63" w:rsidRDefault="00057D63" w:rsidP="00057D63"/>
    <w:p w14:paraId="0D1E3CF7" w14:textId="77777777" w:rsidR="00057D63" w:rsidRPr="00057D63" w:rsidRDefault="00057D63" w:rsidP="00057D63">
      <w:pPr>
        <w:pStyle w:val="Card"/>
      </w:pPr>
    </w:p>
    <w:p w14:paraId="5C15811B" w14:textId="77777777" w:rsidR="00057D63" w:rsidRPr="00057D63" w:rsidRDefault="00057D63" w:rsidP="00057D63">
      <w:pPr>
        <w:rPr>
          <w:rStyle w:val="StyleStyleBold12pt"/>
          <w:b w:val="0"/>
        </w:rPr>
      </w:pPr>
      <w:r w:rsidRPr="00057D63">
        <w:rPr>
          <w:rStyle w:val="StyleStyleBold12pt"/>
        </w:rPr>
        <w:t xml:space="preserve">Lazzara, 3/13/13 </w:t>
      </w:r>
      <w:r w:rsidRPr="00057D63">
        <w:rPr>
          <w:rStyle w:val="StyleStyleBold12pt"/>
          <w:b w:val="0"/>
          <w:sz w:val="16"/>
          <w:szCs w:val="16"/>
        </w:rPr>
        <w:t>(Anthony, CEO of Newport Beach, Calif., commodities investment firm Lido Isle Advisors, spent 10 years as a trader and floor broker at the Chicago Board of Trade and Chicago Mercantile Exchange, significant experience in the energy, fixed income, and equity futures markets, independent futures trader, educate investors on how to invest in professional traders, CEO of Lido Isle Advisors; “Mexican peso rallies after rate cut”- Futures Magazine; 3/13/13; http://www.futuresmag.com/2013/03/13/mexican-peso-rallies-after-rate-cut)</w:t>
      </w:r>
    </w:p>
    <w:p w14:paraId="4006DD8C" w14:textId="77777777" w:rsidR="00057D63" w:rsidRPr="00057D63" w:rsidRDefault="00057D63" w:rsidP="00057D63">
      <w:pPr>
        <w:rPr>
          <w:rStyle w:val="StyleBoldUnderline"/>
        </w:rPr>
      </w:pPr>
    </w:p>
    <w:p w14:paraId="626E1D8C" w14:textId="77777777" w:rsidR="00057D63" w:rsidRPr="00057D63" w:rsidRDefault="00057D63" w:rsidP="00057D63">
      <w:pPr>
        <w:pStyle w:val="Heading4"/>
        <w:rPr>
          <w:rFonts w:cs="Times New Roman"/>
        </w:rPr>
      </w:pPr>
      <w:r w:rsidRPr="00057D63">
        <w:rPr>
          <w:rFonts w:cs="Times New Roman"/>
        </w:rPr>
        <w:t>World econ will continue to grow – specifically Latin America is growing at high rates</w:t>
      </w:r>
    </w:p>
    <w:p w14:paraId="35706DF5" w14:textId="77777777" w:rsidR="00057D63" w:rsidRPr="00057D63" w:rsidRDefault="00057D63" w:rsidP="00057D63">
      <w:pPr>
        <w:rPr>
          <w:rStyle w:val="StyleStyleBold12pt"/>
        </w:rPr>
      </w:pPr>
      <w:r w:rsidRPr="00057D63">
        <w:rPr>
          <w:rStyle w:val="StyleStyleBold12pt"/>
        </w:rPr>
        <w:t xml:space="preserve">Westcott and Trostle, USDA, 2/12/13 </w:t>
      </w:r>
    </w:p>
    <w:p w14:paraId="353731A3" w14:textId="77777777" w:rsidR="00057D63" w:rsidRPr="00057D63" w:rsidRDefault="00057D63" w:rsidP="00057D63">
      <w:r w:rsidRPr="00057D63">
        <w:t xml:space="preserve">(Paul, Ronald, 2/12/13 “USDA Agricultural Projections to 2022: Macroeconomic Assumptions” </w:t>
      </w:r>
      <w:hyperlink r:id="rId13" w:history="1">
        <w:r w:rsidRPr="00057D63">
          <w:rPr>
            <w:rStyle w:val="Hyperlink"/>
          </w:rPr>
          <w:t>http://www.ers.usda.gov/media/1013574/oce131b.pdf</w:t>
        </w:r>
      </w:hyperlink>
      <w:r w:rsidRPr="00057D63">
        <w:t>, date accessed, pg. 1, 7/1/13 IGM)</w:t>
      </w:r>
    </w:p>
    <w:p w14:paraId="217807B1" w14:textId="77777777" w:rsidR="00057D63" w:rsidRPr="00057D63" w:rsidRDefault="00057D63" w:rsidP="00057D63"/>
    <w:p w14:paraId="14CBE419" w14:textId="77777777" w:rsidR="00057D63" w:rsidRPr="00057D63" w:rsidRDefault="00057D63" w:rsidP="00057D63"/>
    <w:p w14:paraId="6CFA61E7" w14:textId="77777777" w:rsidR="00057D63" w:rsidRPr="00057D63" w:rsidRDefault="00057D63" w:rsidP="00057D63">
      <w:pPr>
        <w:pStyle w:val="Heading4"/>
      </w:pPr>
      <w:r w:rsidRPr="00057D63">
        <w:t xml:space="preserve">Cyber war is good-deterrence </w:t>
      </w:r>
    </w:p>
    <w:p w14:paraId="5C8ADE6A" w14:textId="77777777" w:rsidR="00057D63" w:rsidRPr="00057D63" w:rsidRDefault="00057D63" w:rsidP="00057D63">
      <w:pPr>
        <w:rPr>
          <w:rStyle w:val="StyleStyleBold12pt"/>
        </w:rPr>
      </w:pPr>
      <w:r w:rsidRPr="00057D63">
        <w:rPr>
          <w:rStyle w:val="StyleStyleBold12pt"/>
        </w:rPr>
        <w:t>Keck, 9/22</w:t>
      </w:r>
    </w:p>
    <w:p w14:paraId="56838051" w14:textId="77777777" w:rsidR="00057D63" w:rsidRPr="00057D63" w:rsidRDefault="00057D63" w:rsidP="00057D63">
      <w:r w:rsidRPr="00057D63">
        <w:t xml:space="preserve">(Zachary, Associate Editor at </w:t>
      </w:r>
      <w:hyperlink r:id="rId14" w:history="1">
        <w:r w:rsidRPr="00057D63">
          <w:t>The Diplomat</w:t>
        </w:r>
      </w:hyperlink>
      <w:r w:rsidRPr="00057D63">
        <w:t xml:space="preserve"> Deputy Editor at e-International Relations </w:t>
      </w:r>
      <w:r w:rsidRPr="00057D63">
        <w:rPr>
          <w:sz w:val="12"/>
        </w:rPr>
        <w:t xml:space="preserve">¶ </w:t>
      </w:r>
      <w:r w:rsidRPr="00057D63">
        <w:t xml:space="preserve">DC Foreign Policy Examiner at </w:t>
      </w:r>
      <w:hyperlink r:id="rId15" w:history="1">
        <w:r w:rsidRPr="00057D63">
          <w:t>Examiner.com</w:t>
        </w:r>
      </w:hyperlink>
      <w:r w:rsidRPr="00057D63">
        <w:t xml:space="preserve"> </w:t>
      </w:r>
      <w:r w:rsidRPr="00057D63">
        <w:rPr>
          <w:sz w:val="12"/>
        </w:rPr>
        <w:t xml:space="preserve">¶ </w:t>
      </w:r>
      <w:r w:rsidRPr="00057D63">
        <w:t xml:space="preserve">Joseph S. Nye Jr. National Security Research Intern, Natural Security Program at </w:t>
      </w:r>
      <w:hyperlink r:id="rId16" w:history="1">
        <w:r w:rsidRPr="00057D63">
          <w:t>Center for a New American Security</w:t>
        </w:r>
      </w:hyperlink>
      <w:r w:rsidRPr="00057D63">
        <w:t xml:space="preserve"> </w:t>
      </w:r>
      <w:r w:rsidRPr="00057D63">
        <w:rPr>
          <w:sz w:val="12"/>
        </w:rPr>
        <w:t xml:space="preserve">¶ </w:t>
      </w:r>
      <w:r w:rsidRPr="00057D63">
        <w:t>9/22/13, “</w:t>
      </w:r>
      <w:hyperlink r:id="rId17" w:tooltip="Cyber War: Why More May Be Better" w:history="1">
        <w:r w:rsidRPr="00057D63">
          <w:t>Cyber War: Why More May Be Better</w:t>
        </w:r>
      </w:hyperlink>
      <w:r w:rsidRPr="00057D63">
        <w:t xml:space="preserve">,” </w:t>
      </w:r>
      <w:hyperlink r:id="rId18" w:history="1">
        <w:r w:rsidRPr="00057D63">
          <w:rPr>
            <w:rStyle w:val="Hyperlink"/>
          </w:rPr>
          <w:t>http://thediplomat.com/flashpoints-blog/2013/09/22/cyber-war-why-more-may-be-better/</w:t>
        </w:r>
      </w:hyperlink>
      <w:r w:rsidRPr="00057D63">
        <w:t>, Accessed: 9/22/13, LPS.)</w:t>
      </w:r>
    </w:p>
    <w:p w14:paraId="0DDE8E47" w14:textId="77777777" w:rsidR="00057D63" w:rsidRPr="00057D63" w:rsidRDefault="00057D63" w:rsidP="00057D63">
      <w:pPr>
        <w:rPr>
          <w:rStyle w:val="StyleStyleBold12pt"/>
          <w:b w:val="0"/>
          <w:szCs w:val="22"/>
        </w:rPr>
      </w:pPr>
    </w:p>
    <w:p w14:paraId="2E04EE05" w14:textId="77777777" w:rsidR="00057D63" w:rsidRPr="00057D63" w:rsidRDefault="00057D63" w:rsidP="00057D63">
      <w:pPr>
        <w:pStyle w:val="Heading4"/>
        <w:rPr>
          <w:rFonts w:cs="Times New Roman"/>
        </w:rPr>
      </w:pPr>
      <w:r w:rsidRPr="00057D63">
        <w:rPr>
          <w:rFonts w:cs="Times New Roman"/>
        </w:rPr>
        <w:t>Economic decline doesn’t lead to war – empirical evidence proves</w:t>
      </w:r>
    </w:p>
    <w:p w14:paraId="0E2C0073" w14:textId="77777777" w:rsidR="00057D63" w:rsidRPr="00057D63" w:rsidRDefault="00057D63" w:rsidP="00057D63">
      <w:pPr>
        <w:rPr>
          <w:rStyle w:val="StyleStyleBold12pt"/>
        </w:rPr>
      </w:pPr>
      <w:r w:rsidRPr="00057D63">
        <w:rPr>
          <w:rStyle w:val="StyleStyleBold12pt"/>
        </w:rPr>
        <w:t xml:space="preserve">Miller, University of Ottawa Economic Professor, 1 </w:t>
      </w:r>
    </w:p>
    <w:p w14:paraId="4919EBF5" w14:textId="77777777" w:rsidR="00057D63" w:rsidRPr="00057D63" w:rsidRDefault="00057D63" w:rsidP="00057D63">
      <w:r w:rsidRPr="00057D63">
        <w:t xml:space="preserve">(Morris, Jan-Mar 2001, “Poverty a Cause of War?” </w:t>
      </w:r>
      <w:hyperlink r:id="rId19" w:history="1">
        <w:r w:rsidRPr="00057D63">
          <w:rPr>
            <w:rStyle w:val="Hyperlink"/>
          </w:rPr>
          <w:t>http://archive.peacemagazine.org/v17n1p08.htm</w:t>
        </w:r>
      </w:hyperlink>
      <w:r w:rsidRPr="00057D63">
        <w:t>, date accessed 7/1/13, IGM)</w:t>
      </w:r>
    </w:p>
    <w:p w14:paraId="027DE7FB" w14:textId="77777777" w:rsidR="00057D63" w:rsidRPr="00057D63" w:rsidRDefault="00057D63" w:rsidP="00057D63"/>
    <w:p w14:paraId="333930B9" w14:textId="77777777" w:rsidR="00057D63" w:rsidRPr="00057D63" w:rsidRDefault="00057D63" w:rsidP="00057D63"/>
    <w:p w14:paraId="340EE6F4" w14:textId="77777777" w:rsidR="00057D63" w:rsidRPr="00057D63" w:rsidRDefault="00057D63" w:rsidP="00057D63">
      <w:pPr>
        <w:pStyle w:val="Heading2"/>
      </w:pPr>
      <w:r w:rsidRPr="00057D63">
        <w:t xml:space="preserve">Drug Cartels </w:t>
      </w:r>
    </w:p>
    <w:p w14:paraId="3ABEDC88" w14:textId="77777777" w:rsidR="00057D63" w:rsidRPr="00057D63" w:rsidRDefault="00057D63" w:rsidP="00057D63">
      <w:pPr>
        <w:rPr>
          <w:rStyle w:val="StyleStyleBold12pt"/>
        </w:rPr>
      </w:pPr>
      <w:r w:rsidRPr="00057D63">
        <w:rPr>
          <w:rStyle w:val="StyleStyleBold12pt"/>
        </w:rPr>
        <w:t xml:space="preserve">McNair ’11 </w:t>
      </w:r>
    </w:p>
    <w:p w14:paraId="471F2898" w14:textId="77777777" w:rsidR="00057D63" w:rsidRPr="00057D63" w:rsidRDefault="00057D63" w:rsidP="00057D63">
      <w:r w:rsidRPr="00057D63">
        <w:t xml:space="preserve">(David, Senior Economic Justice Advisor at Christian Aid, </w:t>
      </w:r>
      <w:hyperlink r:id="rId20" w:history="1">
        <w:r w:rsidRPr="00057D63">
          <w:rPr>
            <w:rStyle w:val="Hyperlink"/>
          </w:rPr>
          <w:t>http://www.financialtransparency.org/2011/03/10/is-automatic-exchange-of-information-really-more-effective-ask-the-uk-government%E2%80%A6/</w:t>
        </w:r>
      </w:hyperlink>
      <w:r w:rsidRPr="00057D63">
        <w:t>, ARH)</w:t>
      </w:r>
    </w:p>
    <w:p w14:paraId="11652B3C" w14:textId="77777777" w:rsidR="00057D63" w:rsidRPr="00057D63" w:rsidRDefault="00057D63" w:rsidP="00057D63"/>
    <w:p w14:paraId="7138525E" w14:textId="77777777" w:rsidR="00057D63" w:rsidRPr="00057D63" w:rsidRDefault="00057D63" w:rsidP="00057D63">
      <w:pPr>
        <w:rPr>
          <w:rStyle w:val="StyleStyleBold12pt"/>
        </w:rPr>
      </w:pPr>
      <w:r w:rsidRPr="00057D63">
        <w:rPr>
          <w:rStyle w:val="StyleStyleBold12pt"/>
        </w:rPr>
        <w:t xml:space="preserve">Franceschetti, 6/4 </w:t>
      </w:r>
    </w:p>
    <w:p w14:paraId="18BCDB7C" w14:textId="77777777" w:rsidR="00057D63" w:rsidRPr="00057D63" w:rsidRDefault="00057D63" w:rsidP="00057D63">
      <w:r w:rsidRPr="00057D63">
        <w:t xml:space="preserve">(Laurent, Senior Consultant of Settlenet and standards activist, </w:t>
      </w:r>
      <w:hyperlink r:id="rId21" w:history="1">
        <w:r w:rsidRPr="00057D63">
          <w:rPr>
            <w:rStyle w:val="Hyperlink"/>
          </w:rPr>
          <w:t>https://www.swiftcommunity.net/blogs/24/blogdetail/23481</w:t>
        </w:r>
      </w:hyperlink>
      <w:r w:rsidRPr="00057D63">
        <w:t>, ARH)</w:t>
      </w:r>
    </w:p>
    <w:p w14:paraId="203CD6ED" w14:textId="77777777" w:rsidR="00057D63" w:rsidRPr="00057D63" w:rsidRDefault="00057D63" w:rsidP="00057D63">
      <w:r w:rsidRPr="00057D63">
        <w:t xml:space="preserve">What does it have to do with economic development and human societies at large? </w:t>
      </w:r>
      <w:r w:rsidRPr="00057D63">
        <w:rPr>
          <w:rStyle w:val="StyleBoldUnderline"/>
        </w:rPr>
        <w:t xml:space="preserve">¶ </w:t>
      </w:r>
      <w:proofErr w:type="gramStart"/>
      <w:r w:rsidRPr="00057D63">
        <w:rPr>
          <w:rStyle w:val="StyleBoldUnderline"/>
        </w:rPr>
        <w:t>The</w:t>
      </w:r>
      <w:proofErr w:type="gramEnd"/>
      <w:r w:rsidRPr="00057D63">
        <w:rPr>
          <w:rStyle w:val="StyleBoldUnderline"/>
        </w:rPr>
        <w:t xml:space="preserve"> </w:t>
      </w:r>
    </w:p>
    <w:p w14:paraId="590E0263" w14:textId="77777777" w:rsidR="00057D63" w:rsidRPr="00057D63" w:rsidRDefault="00057D63" w:rsidP="00057D63">
      <w:pPr>
        <w:rPr>
          <w:rStyle w:val="StyleStyleBold12pt"/>
        </w:rPr>
      </w:pPr>
      <w:r w:rsidRPr="00057D63">
        <w:rPr>
          <w:rStyle w:val="StyleStyleBold12pt"/>
        </w:rPr>
        <w:t>ZER 7/10</w:t>
      </w:r>
    </w:p>
    <w:p w14:paraId="097E63F7" w14:textId="77777777" w:rsidR="00057D63" w:rsidRPr="00057D63" w:rsidRDefault="00057D63" w:rsidP="00057D63">
      <w:r w:rsidRPr="00057D63">
        <w:t xml:space="preserve">(Zacks Equity Research, Company that researches the Economy and the Goings on of the stock market, </w:t>
      </w:r>
      <w:hyperlink r:id="rId22" w:history="1">
        <w:r w:rsidRPr="00057D63">
          <w:rPr>
            <w:rStyle w:val="Hyperlink"/>
          </w:rPr>
          <w:t>http://www.zacks.com/stock/news/103422/Banks-to-Face-Tougher-Regulations</w:t>
        </w:r>
      </w:hyperlink>
      <w:r w:rsidRPr="00057D63">
        <w:t>, ARH)</w:t>
      </w:r>
    </w:p>
    <w:p w14:paraId="50CD9F98" w14:textId="77777777" w:rsidR="00057D63" w:rsidRPr="00057D63" w:rsidRDefault="00057D63" w:rsidP="00057D63"/>
    <w:p w14:paraId="7B707224" w14:textId="77777777" w:rsidR="00057D63" w:rsidRPr="00057D63" w:rsidRDefault="00057D63" w:rsidP="00057D63">
      <w:pPr>
        <w:pStyle w:val="Heading4"/>
      </w:pPr>
      <w:r w:rsidRPr="00057D63">
        <w:t>Turn- The War on Drugs only causes more Mexican Instability</w:t>
      </w:r>
    </w:p>
    <w:p w14:paraId="23D7CCCF" w14:textId="77777777" w:rsidR="00057D63" w:rsidRPr="00057D63" w:rsidRDefault="00057D63" w:rsidP="00057D63">
      <w:r w:rsidRPr="00057D63">
        <w:rPr>
          <w:rStyle w:val="StyleStyleBold12pt"/>
        </w:rPr>
        <w:t>Beittel, Analyst in Latin American Affairs, 13</w:t>
      </w:r>
      <w:r w:rsidRPr="00057D63">
        <w:t xml:space="preserve"> [June S</w:t>
      </w:r>
      <w:proofErr w:type="gramStart"/>
      <w:r w:rsidRPr="00057D63">
        <w:t>. ,</w:t>
      </w:r>
      <w:proofErr w:type="gramEnd"/>
      <w:r w:rsidRPr="00057D63">
        <w:t xml:space="preserve"> 4-15-13, Congressional Research Service , "Mexico’s Drug Trafficking Organizations: Source and Scope of the Violence" , http://www.fas.org/sgp/crs/row/R41576.pdf , 7-8-13 , JC]</w:t>
      </w:r>
    </w:p>
    <w:p w14:paraId="28D8F33F" w14:textId="77777777" w:rsidR="00057D63" w:rsidRPr="00057D63" w:rsidRDefault="00057D63" w:rsidP="00057D63"/>
    <w:p w14:paraId="25F88DC2" w14:textId="77777777" w:rsidR="00057D63" w:rsidRPr="00057D63" w:rsidRDefault="00057D63" w:rsidP="00057D63"/>
    <w:p w14:paraId="4B630519" w14:textId="77777777" w:rsidR="00057D63" w:rsidRPr="00057D63" w:rsidRDefault="00057D63" w:rsidP="00057D63">
      <w:pPr>
        <w:pStyle w:val="Heading4"/>
      </w:pPr>
      <w:r w:rsidRPr="00057D63">
        <w:t>There are checks on humanitarian impacts, and that impact is miniscule anyway</w:t>
      </w:r>
    </w:p>
    <w:p w14:paraId="30C75DB6" w14:textId="77777777" w:rsidR="00057D63" w:rsidRPr="00057D63" w:rsidRDefault="00057D63" w:rsidP="00057D63">
      <w:pPr>
        <w:rPr>
          <w:rStyle w:val="StyleStyleBold12pt"/>
        </w:rPr>
      </w:pPr>
      <w:r w:rsidRPr="00057D63">
        <w:rPr>
          <w:rStyle w:val="StyleStyleBold12pt"/>
        </w:rPr>
        <w:t>Lopez, PhD from Syracuse University, 12</w:t>
      </w:r>
    </w:p>
    <w:p w14:paraId="6B62C97C" w14:textId="77777777" w:rsidR="00057D63" w:rsidRPr="00057D63" w:rsidRDefault="00057D63" w:rsidP="00057D63">
      <w:r w:rsidRPr="00057D63">
        <w:t xml:space="preserve">[George A., </w:t>
      </w:r>
      <w:proofErr w:type="gramStart"/>
      <w:r w:rsidRPr="00057D63">
        <w:t>Spring</w:t>
      </w:r>
      <w:proofErr w:type="gramEnd"/>
      <w:r w:rsidRPr="00057D63">
        <w:t>, Ethics &amp; International Affairs, Volume 26, Issue 1, “In Defense of Smart Sanctions: A Response to Joy Gordon”, page PQ, Pro Quest, accessed 7/5/13, VJ]</w:t>
      </w:r>
      <w:r w:rsidRPr="00057D63">
        <w:tab/>
      </w:r>
    </w:p>
    <w:p w14:paraId="47D886FE" w14:textId="77777777" w:rsidR="00057D63" w:rsidRPr="00057D63" w:rsidRDefault="00057D63" w:rsidP="00057D63"/>
    <w:p w14:paraId="58BF9C4F" w14:textId="77777777" w:rsidR="00057D63" w:rsidRPr="00057D63" w:rsidRDefault="00057D63" w:rsidP="00057D63">
      <w:pPr>
        <w:rPr>
          <w:rStyle w:val="Emphasis"/>
        </w:rPr>
      </w:pPr>
    </w:p>
    <w:p w14:paraId="49DC5AF7" w14:textId="77777777" w:rsidR="00057D63" w:rsidRPr="00057D63" w:rsidRDefault="00057D63" w:rsidP="00057D63">
      <w:r w:rsidRPr="00057D63">
        <w:t xml:space="preserve">Erik </w:t>
      </w:r>
      <w:r w:rsidRPr="00057D63">
        <w:rPr>
          <w:rStyle w:val="StyleBoldUnderline"/>
        </w:rPr>
        <w:t>Gartzke and</w:t>
      </w:r>
      <w:r w:rsidRPr="00057D63">
        <w:t xml:space="preserve"> Alex </w:t>
      </w:r>
      <w:r w:rsidRPr="00057D63">
        <w:rPr>
          <w:rStyle w:val="StyleBoldUnderline"/>
        </w:rPr>
        <w:t>Weisiger</w:t>
      </w:r>
      <w:r w:rsidRPr="00057D63">
        <w:t xml:space="preserve">, Associate Professor of Political Science at University of California San Diego and Assistant Professor of Political Science at University of Pennsylvania, March 15, </w:t>
      </w:r>
      <w:r w:rsidRPr="00057D63">
        <w:rPr>
          <w:rStyle w:val="StyleBoldUnderline"/>
        </w:rPr>
        <w:t>2010</w:t>
      </w:r>
      <w:r w:rsidRPr="00057D63">
        <w:t>, “Permanent Friends? Dynamic Difference and the Democratic Peace,” http://dss.ucsd.edu/~egartzke/papers/impermanent_012010.pdf</w:t>
      </w:r>
    </w:p>
    <w:p w14:paraId="259A8E86" w14:textId="77777777"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8"/>
  <w:embedSystemFonts/>
  <w:proofState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63"/>
    <w:rsid w:val="000029C8"/>
    <w:rsid w:val="000047D5"/>
    <w:rsid w:val="0000612F"/>
    <w:rsid w:val="000069BE"/>
    <w:rsid w:val="0001224F"/>
    <w:rsid w:val="000147B2"/>
    <w:rsid w:val="00016AC2"/>
    <w:rsid w:val="00036333"/>
    <w:rsid w:val="0003791D"/>
    <w:rsid w:val="00037BDC"/>
    <w:rsid w:val="0004195D"/>
    <w:rsid w:val="00045CE3"/>
    <w:rsid w:val="00046DBA"/>
    <w:rsid w:val="0005554E"/>
    <w:rsid w:val="00056A0F"/>
    <w:rsid w:val="00057D63"/>
    <w:rsid w:val="0006404F"/>
    <w:rsid w:val="00070C41"/>
    <w:rsid w:val="00071B95"/>
    <w:rsid w:val="000759C1"/>
    <w:rsid w:val="000840A5"/>
    <w:rsid w:val="00084A62"/>
    <w:rsid w:val="00093D03"/>
    <w:rsid w:val="00096E46"/>
    <w:rsid w:val="00097334"/>
    <w:rsid w:val="000A02E0"/>
    <w:rsid w:val="000A0DED"/>
    <w:rsid w:val="000A2035"/>
    <w:rsid w:val="000A4B71"/>
    <w:rsid w:val="000A5277"/>
    <w:rsid w:val="000A57BE"/>
    <w:rsid w:val="000B0A24"/>
    <w:rsid w:val="000B2526"/>
    <w:rsid w:val="000C179C"/>
    <w:rsid w:val="000C7682"/>
    <w:rsid w:val="000D08E3"/>
    <w:rsid w:val="000D3124"/>
    <w:rsid w:val="000E5520"/>
    <w:rsid w:val="000F016D"/>
    <w:rsid w:val="000F72E2"/>
    <w:rsid w:val="00100AF7"/>
    <w:rsid w:val="00105652"/>
    <w:rsid w:val="00107DA4"/>
    <w:rsid w:val="001154BE"/>
    <w:rsid w:val="00120A31"/>
    <w:rsid w:val="001316FF"/>
    <w:rsid w:val="00133402"/>
    <w:rsid w:val="00137F1E"/>
    <w:rsid w:val="0014432E"/>
    <w:rsid w:val="00146DEE"/>
    <w:rsid w:val="001506F6"/>
    <w:rsid w:val="001521A3"/>
    <w:rsid w:val="00154A9D"/>
    <w:rsid w:val="00163187"/>
    <w:rsid w:val="0016692E"/>
    <w:rsid w:val="00170115"/>
    <w:rsid w:val="001838ED"/>
    <w:rsid w:val="001856B0"/>
    <w:rsid w:val="001A0AD9"/>
    <w:rsid w:val="001A2F7E"/>
    <w:rsid w:val="001A478B"/>
    <w:rsid w:val="001B20C4"/>
    <w:rsid w:val="001B29CD"/>
    <w:rsid w:val="001C2712"/>
    <w:rsid w:val="001C3730"/>
    <w:rsid w:val="001C49B6"/>
    <w:rsid w:val="001C4ACA"/>
    <w:rsid w:val="001C64ED"/>
    <w:rsid w:val="001C7D67"/>
    <w:rsid w:val="001D2127"/>
    <w:rsid w:val="001D4947"/>
    <w:rsid w:val="001D6EC0"/>
    <w:rsid w:val="001E06BD"/>
    <w:rsid w:val="001E27B9"/>
    <w:rsid w:val="001E2D52"/>
    <w:rsid w:val="001E409D"/>
    <w:rsid w:val="001E51C1"/>
    <w:rsid w:val="001E6273"/>
    <w:rsid w:val="001F65EB"/>
    <w:rsid w:val="001F7F28"/>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2B25"/>
    <w:rsid w:val="0028260E"/>
    <w:rsid w:val="00282AE3"/>
    <w:rsid w:val="00286195"/>
    <w:rsid w:val="00291191"/>
    <w:rsid w:val="002940AE"/>
    <w:rsid w:val="002970F4"/>
    <w:rsid w:val="0029767D"/>
    <w:rsid w:val="002A19AF"/>
    <w:rsid w:val="002A5352"/>
    <w:rsid w:val="002B492D"/>
    <w:rsid w:val="002B54E9"/>
    <w:rsid w:val="002B7E1F"/>
    <w:rsid w:val="002C0A63"/>
    <w:rsid w:val="002C1647"/>
    <w:rsid w:val="002C1B43"/>
    <w:rsid w:val="002C671A"/>
    <w:rsid w:val="002C76BD"/>
    <w:rsid w:val="002C7E61"/>
    <w:rsid w:val="002D4A3F"/>
    <w:rsid w:val="002D743C"/>
    <w:rsid w:val="002E2AA6"/>
    <w:rsid w:val="002E2D5A"/>
    <w:rsid w:val="002E3CE7"/>
    <w:rsid w:val="002E4F97"/>
    <w:rsid w:val="002E7239"/>
    <w:rsid w:val="002F2452"/>
    <w:rsid w:val="00302FF1"/>
    <w:rsid w:val="00306C25"/>
    <w:rsid w:val="00315AFD"/>
    <w:rsid w:val="00316E01"/>
    <w:rsid w:val="00316EA1"/>
    <w:rsid w:val="0031798E"/>
    <w:rsid w:val="0033070A"/>
    <w:rsid w:val="00330B11"/>
    <w:rsid w:val="00332A2C"/>
    <w:rsid w:val="0033376D"/>
    <w:rsid w:val="00335C87"/>
    <w:rsid w:val="00337F3B"/>
    <w:rsid w:val="00341525"/>
    <w:rsid w:val="00344487"/>
    <w:rsid w:val="0034611D"/>
    <w:rsid w:val="00346C5F"/>
    <w:rsid w:val="00356363"/>
    <w:rsid w:val="00357B78"/>
    <w:rsid w:val="00364869"/>
    <w:rsid w:val="00371EBF"/>
    <w:rsid w:val="00372138"/>
    <w:rsid w:val="00375159"/>
    <w:rsid w:val="003838B0"/>
    <w:rsid w:val="00384699"/>
    <w:rsid w:val="00385300"/>
    <w:rsid w:val="0038726C"/>
    <w:rsid w:val="003A30F7"/>
    <w:rsid w:val="003B1ABB"/>
    <w:rsid w:val="003B2DE3"/>
    <w:rsid w:val="003B336A"/>
    <w:rsid w:val="003C0758"/>
    <w:rsid w:val="003C2639"/>
    <w:rsid w:val="003C27F3"/>
    <w:rsid w:val="003C4702"/>
    <w:rsid w:val="003C5ADD"/>
    <w:rsid w:val="003C6F8E"/>
    <w:rsid w:val="003C7E5C"/>
    <w:rsid w:val="003F14EC"/>
    <w:rsid w:val="003F2962"/>
    <w:rsid w:val="003F3D02"/>
    <w:rsid w:val="0040123D"/>
    <w:rsid w:val="00403186"/>
    <w:rsid w:val="00404B89"/>
    <w:rsid w:val="0040755F"/>
    <w:rsid w:val="00410A26"/>
    <w:rsid w:val="004209B5"/>
    <w:rsid w:val="004325D5"/>
    <w:rsid w:val="004330DD"/>
    <w:rsid w:val="00440543"/>
    <w:rsid w:val="00440A9E"/>
    <w:rsid w:val="00444A01"/>
    <w:rsid w:val="0044667A"/>
    <w:rsid w:val="00460E4D"/>
    <w:rsid w:val="0046116D"/>
    <w:rsid w:val="00462920"/>
    <w:rsid w:val="0046489C"/>
    <w:rsid w:val="00470DE8"/>
    <w:rsid w:val="00473D4A"/>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F079E"/>
    <w:rsid w:val="004F3389"/>
    <w:rsid w:val="004F5B3F"/>
    <w:rsid w:val="004F61F9"/>
    <w:rsid w:val="004F6C4A"/>
    <w:rsid w:val="004F6D70"/>
    <w:rsid w:val="005033E0"/>
    <w:rsid w:val="00505C39"/>
    <w:rsid w:val="00510546"/>
    <w:rsid w:val="00512E79"/>
    <w:rsid w:val="00516DD1"/>
    <w:rsid w:val="00517DF9"/>
    <w:rsid w:val="00532D52"/>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95839"/>
    <w:rsid w:val="005A0779"/>
    <w:rsid w:val="005A0852"/>
    <w:rsid w:val="005A1528"/>
    <w:rsid w:val="005A1575"/>
    <w:rsid w:val="005A7BE3"/>
    <w:rsid w:val="005B3CE1"/>
    <w:rsid w:val="005B5786"/>
    <w:rsid w:val="005B666E"/>
    <w:rsid w:val="005B7344"/>
    <w:rsid w:val="005C478C"/>
    <w:rsid w:val="005C5A8D"/>
    <w:rsid w:val="005D3A45"/>
    <w:rsid w:val="005D4435"/>
    <w:rsid w:val="005D7636"/>
    <w:rsid w:val="005E20F8"/>
    <w:rsid w:val="005E3053"/>
    <w:rsid w:val="005F2A0A"/>
    <w:rsid w:val="005F38C8"/>
    <w:rsid w:val="005F7F98"/>
    <w:rsid w:val="006002EE"/>
    <w:rsid w:val="00605DB6"/>
    <w:rsid w:val="00613633"/>
    <w:rsid w:val="00621C19"/>
    <w:rsid w:val="00623167"/>
    <w:rsid w:val="00623E7B"/>
    <w:rsid w:val="006277C5"/>
    <w:rsid w:val="006338A5"/>
    <w:rsid w:val="0063423A"/>
    <w:rsid w:val="006418AF"/>
    <w:rsid w:val="00642682"/>
    <w:rsid w:val="00643465"/>
    <w:rsid w:val="00644369"/>
    <w:rsid w:val="00652A48"/>
    <w:rsid w:val="006567BD"/>
    <w:rsid w:val="00661E73"/>
    <w:rsid w:val="00665863"/>
    <w:rsid w:val="00671D3F"/>
    <w:rsid w:val="00674C02"/>
    <w:rsid w:val="006838AA"/>
    <w:rsid w:val="006860BC"/>
    <w:rsid w:val="00693649"/>
    <w:rsid w:val="00694444"/>
    <w:rsid w:val="00694549"/>
    <w:rsid w:val="006A1878"/>
    <w:rsid w:val="006A6387"/>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E5ECD"/>
    <w:rsid w:val="006F21A3"/>
    <w:rsid w:val="006F67A4"/>
    <w:rsid w:val="007026D5"/>
    <w:rsid w:val="0070530C"/>
    <w:rsid w:val="00706849"/>
    <w:rsid w:val="00710044"/>
    <w:rsid w:val="00732290"/>
    <w:rsid w:val="0073346C"/>
    <w:rsid w:val="007357D2"/>
    <w:rsid w:val="007409BC"/>
    <w:rsid w:val="00742181"/>
    <w:rsid w:val="0074472D"/>
    <w:rsid w:val="0074622B"/>
    <w:rsid w:val="00746BFF"/>
    <w:rsid w:val="00747DFC"/>
    <w:rsid w:val="0075175F"/>
    <w:rsid w:val="007548E3"/>
    <w:rsid w:val="007573C5"/>
    <w:rsid w:val="007612BB"/>
    <w:rsid w:val="00762A6F"/>
    <w:rsid w:val="00767EF1"/>
    <w:rsid w:val="00771301"/>
    <w:rsid w:val="007839E2"/>
    <w:rsid w:val="00784C21"/>
    <w:rsid w:val="00785369"/>
    <w:rsid w:val="00793BB4"/>
    <w:rsid w:val="00794817"/>
    <w:rsid w:val="007A4AA3"/>
    <w:rsid w:val="007A5AF9"/>
    <w:rsid w:val="007B32A6"/>
    <w:rsid w:val="007B5734"/>
    <w:rsid w:val="007B58DD"/>
    <w:rsid w:val="007C6363"/>
    <w:rsid w:val="007D2EB5"/>
    <w:rsid w:val="007E05A5"/>
    <w:rsid w:val="007E0CFF"/>
    <w:rsid w:val="007E60E1"/>
    <w:rsid w:val="007F72C4"/>
    <w:rsid w:val="00800519"/>
    <w:rsid w:val="008026AB"/>
    <w:rsid w:val="008033E1"/>
    <w:rsid w:val="00806C31"/>
    <w:rsid w:val="008105D2"/>
    <w:rsid w:val="00811C58"/>
    <w:rsid w:val="00811F1E"/>
    <w:rsid w:val="00816C7D"/>
    <w:rsid w:val="00820B8E"/>
    <w:rsid w:val="008216B1"/>
    <w:rsid w:val="00824F43"/>
    <w:rsid w:val="00845C01"/>
    <w:rsid w:val="00846C0F"/>
    <w:rsid w:val="008531E5"/>
    <w:rsid w:val="0085437D"/>
    <w:rsid w:val="00854E31"/>
    <w:rsid w:val="00855E6F"/>
    <w:rsid w:val="008569BE"/>
    <w:rsid w:val="00861CE2"/>
    <w:rsid w:val="00862EE1"/>
    <w:rsid w:val="0086474B"/>
    <w:rsid w:val="00865D79"/>
    <w:rsid w:val="00865F77"/>
    <w:rsid w:val="00866C68"/>
    <w:rsid w:val="0086727A"/>
    <w:rsid w:val="00870816"/>
    <w:rsid w:val="00875E34"/>
    <w:rsid w:val="00877BB3"/>
    <w:rsid w:val="00887764"/>
    <w:rsid w:val="00894A7D"/>
    <w:rsid w:val="00894CD5"/>
    <w:rsid w:val="00896B8B"/>
    <w:rsid w:val="008A1B3C"/>
    <w:rsid w:val="008A4289"/>
    <w:rsid w:val="008B09BC"/>
    <w:rsid w:val="008B399E"/>
    <w:rsid w:val="008B4C66"/>
    <w:rsid w:val="008B6B8A"/>
    <w:rsid w:val="008B70FD"/>
    <w:rsid w:val="008C1301"/>
    <w:rsid w:val="008D3F0E"/>
    <w:rsid w:val="008E20B6"/>
    <w:rsid w:val="008E35D2"/>
    <w:rsid w:val="008E3BC0"/>
    <w:rsid w:val="008E4D13"/>
    <w:rsid w:val="008E5C34"/>
    <w:rsid w:val="008E7102"/>
    <w:rsid w:val="009116C4"/>
    <w:rsid w:val="0091445F"/>
    <w:rsid w:val="00922B10"/>
    <w:rsid w:val="009306C8"/>
    <w:rsid w:val="00930778"/>
    <w:rsid w:val="00933EDE"/>
    <w:rsid w:val="00941089"/>
    <w:rsid w:val="00941563"/>
    <w:rsid w:val="00942001"/>
    <w:rsid w:val="00943BC9"/>
    <w:rsid w:val="009440BD"/>
    <w:rsid w:val="009463E6"/>
    <w:rsid w:val="00950BBA"/>
    <w:rsid w:val="00954F46"/>
    <w:rsid w:val="00956EC7"/>
    <w:rsid w:val="00957608"/>
    <w:rsid w:val="0096153F"/>
    <w:rsid w:val="00974F68"/>
    <w:rsid w:val="00976B91"/>
    <w:rsid w:val="00977824"/>
    <w:rsid w:val="009826C9"/>
    <w:rsid w:val="00983F53"/>
    <w:rsid w:val="00984EA3"/>
    <w:rsid w:val="00985494"/>
    <w:rsid w:val="009876C5"/>
    <w:rsid w:val="009908BD"/>
    <w:rsid w:val="00993EFE"/>
    <w:rsid w:val="00994120"/>
    <w:rsid w:val="009A1111"/>
    <w:rsid w:val="009B38CE"/>
    <w:rsid w:val="009B4998"/>
    <w:rsid w:val="009B4DC0"/>
    <w:rsid w:val="009B68C4"/>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61D5"/>
    <w:rsid w:val="00A17910"/>
    <w:rsid w:val="00A25BE2"/>
    <w:rsid w:val="00A27479"/>
    <w:rsid w:val="00A30CA5"/>
    <w:rsid w:val="00A31564"/>
    <w:rsid w:val="00A32791"/>
    <w:rsid w:val="00A361EC"/>
    <w:rsid w:val="00A368F4"/>
    <w:rsid w:val="00A3790C"/>
    <w:rsid w:val="00A417B1"/>
    <w:rsid w:val="00A42858"/>
    <w:rsid w:val="00A43420"/>
    <w:rsid w:val="00A47A4C"/>
    <w:rsid w:val="00A50474"/>
    <w:rsid w:val="00A50508"/>
    <w:rsid w:val="00A5313A"/>
    <w:rsid w:val="00A54AEC"/>
    <w:rsid w:val="00A641BB"/>
    <w:rsid w:val="00A735A5"/>
    <w:rsid w:val="00A91801"/>
    <w:rsid w:val="00A93D58"/>
    <w:rsid w:val="00A97491"/>
    <w:rsid w:val="00AA0345"/>
    <w:rsid w:val="00AA3467"/>
    <w:rsid w:val="00AA47FC"/>
    <w:rsid w:val="00AB115F"/>
    <w:rsid w:val="00AB2C73"/>
    <w:rsid w:val="00AB4061"/>
    <w:rsid w:val="00AB4994"/>
    <w:rsid w:val="00AB4B63"/>
    <w:rsid w:val="00AB6367"/>
    <w:rsid w:val="00AC03C5"/>
    <w:rsid w:val="00AC282B"/>
    <w:rsid w:val="00AD39F4"/>
    <w:rsid w:val="00AD4164"/>
    <w:rsid w:val="00AE076A"/>
    <w:rsid w:val="00AE3D27"/>
    <w:rsid w:val="00AE4D60"/>
    <w:rsid w:val="00AF77A0"/>
    <w:rsid w:val="00B02946"/>
    <w:rsid w:val="00B05CDA"/>
    <w:rsid w:val="00B065E5"/>
    <w:rsid w:val="00B101AF"/>
    <w:rsid w:val="00B1166A"/>
    <w:rsid w:val="00B14371"/>
    <w:rsid w:val="00B16BB5"/>
    <w:rsid w:val="00B175F3"/>
    <w:rsid w:val="00B2063A"/>
    <w:rsid w:val="00B20A5B"/>
    <w:rsid w:val="00B46568"/>
    <w:rsid w:val="00B633CF"/>
    <w:rsid w:val="00B63EF9"/>
    <w:rsid w:val="00B65245"/>
    <w:rsid w:val="00B6531A"/>
    <w:rsid w:val="00B70ADE"/>
    <w:rsid w:val="00B732C8"/>
    <w:rsid w:val="00B74659"/>
    <w:rsid w:val="00B75F25"/>
    <w:rsid w:val="00B82683"/>
    <w:rsid w:val="00B83943"/>
    <w:rsid w:val="00B94730"/>
    <w:rsid w:val="00B95F59"/>
    <w:rsid w:val="00BA0084"/>
    <w:rsid w:val="00BA009A"/>
    <w:rsid w:val="00BA1FF4"/>
    <w:rsid w:val="00BA5378"/>
    <w:rsid w:val="00BB4B40"/>
    <w:rsid w:val="00BB7494"/>
    <w:rsid w:val="00BC7765"/>
    <w:rsid w:val="00BD0983"/>
    <w:rsid w:val="00BD5EAF"/>
    <w:rsid w:val="00BE1C74"/>
    <w:rsid w:val="00BF2C20"/>
    <w:rsid w:val="00BF657C"/>
    <w:rsid w:val="00BF6DF7"/>
    <w:rsid w:val="00C022BD"/>
    <w:rsid w:val="00C0713A"/>
    <w:rsid w:val="00C2143E"/>
    <w:rsid w:val="00C256B8"/>
    <w:rsid w:val="00C325EA"/>
    <w:rsid w:val="00C3784F"/>
    <w:rsid w:val="00C401EA"/>
    <w:rsid w:val="00C5117D"/>
    <w:rsid w:val="00C52B61"/>
    <w:rsid w:val="00C636E8"/>
    <w:rsid w:val="00C76574"/>
    <w:rsid w:val="00C868EB"/>
    <w:rsid w:val="00C971F9"/>
    <w:rsid w:val="00CA3F1F"/>
    <w:rsid w:val="00CA78F4"/>
    <w:rsid w:val="00CB42B8"/>
    <w:rsid w:val="00CB5D0A"/>
    <w:rsid w:val="00CB63DA"/>
    <w:rsid w:val="00CB6EC9"/>
    <w:rsid w:val="00CC2D95"/>
    <w:rsid w:val="00CC2FAB"/>
    <w:rsid w:val="00CC4BFF"/>
    <w:rsid w:val="00CE4905"/>
    <w:rsid w:val="00CF0402"/>
    <w:rsid w:val="00CF4BEB"/>
    <w:rsid w:val="00CF6B04"/>
    <w:rsid w:val="00D10138"/>
    <w:rsid w:val="00D104D8"/>
    <w:rsid w:val="00D17AF5"/>
    <w:rsid w:val="00D20172"/>
    <w:rsid w:val="00D224AC"/>
    <w:rsid w:val="00D26159"/>
    <w:rsid w:val="00D269D1"/>
    <w:rsid w:val="00D32710"/>
    <w:rsid w:val="00D32928"/>
    <w:rsid w:val="00D36C07"/>
    <w:rsid w:val="00D37413"/>
    <w:rsid w:val="00D45460"/>
    <w:rsid w:val="00D45A7E"/>
    <w:rsid w:val="00D539B2"/>
    <w:rsid w:val="00D57139"/>
    <w:rsid w:val="00D60EAD"/>
    <w:rsid w:val="00D648BC"/>
    <w:rsid w:val="00D64D86"/>
    <w:rsid w:val="00D7156C"/>
    <w:rsid w:val="00D81891"/>
    <w:rsid w:val="00D82E80"/>
    <w:rsid w:val="00D92095"/>
    <w:rsid w:val="00DA1CE5"/>
    <w:rsid w:val="00DA2323"/>
    <w:rsid w:val="00DA529D"/>
    <w:rsid w:val="00DB114F"/>
    <w:rsid w:val="00DB6E1D"/>
    <w:rsid w:val="00DC0698"/>
    <w:rsid w:val="00DC1A85"/>
    <w:rsid w:val="00DC209A"/>
    <w:rsid w:val="00DC2E5D"/>
    <w:rsid w:val="00DC7DE6"/>
    <w:rsid w:val="00DD14B9"/>
    <w:rsid w:val="00DE3F1B"/>
    <w:rsid w:val="00DF0A2F"/>
    <w:rsid w:val="00DF19DE"/>
    <w:rsid w:val="00DF5299"/>
    <w:rsid w:val="00DF7228"/>
    <w:rsid w:val="00E03495"/>
    <w:rsid w:val="00E10196"/>
    <w:rsid w:val="00E10961"/>
    <w:rsid w:val="00E122A7"/>
    <w:rsid w:val="00E17C24"/>
    <w:rsid w:val="00E27326"/>
    <w:rsid w:val="00E27C32"/>
    <w:rsid w:val="00E33AE9"/>
    <w:rsid w:val="00E34404"/>
    <w:rsid w:val="00E34BCB"/>
    <w:rsid w:val="00E3539E"/>
    <w:rsid w:val="00E361DD"/>
    <w:rsid w:val="00E3742F"/>
    <w:rsid w:val="00E44A11"/>
    <w:rsid w:val="00E4755C"/>
    <w:rsid w:val="00E53A08"/>
    <w:rsid w:val="00E56B00"/>
    <w:rsid w:val="00E56C1F"/>
    <w:rsid w:val="00E60B21"/>
    <w:rsid w:val="00E62705"/>
    <w:rsid w:val="00E65465"/>
    <w:rsid w:val="00E65895"/>
    <w:rsid w:val="00E6781A"/>
    <w:rsid w:val="00E75562"/>
    <w:rsid w:val="00E771E2"/>
    <w:rsid w:val="00E83235"/>
    <w:rsid w:val="00E83B5F"/>
    <w:rsid w:val="00E844E4"/>
    <w:rsid w:val="00EA327D"/>
    <w:rsid w:val="00EA35A5"/>
    <w:rsid w:val="00EA4090"/>
    <w:rsid w:val="00EB2027"/>
    <w:rsid w:val="00EB2EC2"/>
    <w:rsid w:val="00EB3F69"/>
    <w:rsid w:val="00ED4438"/>
    <w:rsid w:val="00ED7A5C"/>
    <w:rsid w:val="00EE0791"/>
    <w:rsid w:val="00EE12C1"/>
    <w:rsid w:val="00EE2F1F"/>
    <w:rsid w:val="00EE2FDF"/>
    <w:rsid w:val="00EF208A"/>
    <w:rsid w:val="00EF6614"/>
    <w:rsid w:val="00F02896"/>
    <w:rsid w:val="00F11B71"/>
    <w:rsid w:val="00F13CA7"/>
    <w:rsid w:val="00F30469"/>
    <w:rsid w:val="00F411DA"/>
    <w:rsid w:val="00F42D4A"/>
    <w:rsid w:val="00F42DAF"/>
    <w:rsid w:val="00F479E7"/>
    <w:rsid w:val="00F5222E"/>
    <w:rsid w:val="00F634D1"/>
    <w:rsid w:val="00F6491C"/>
    <w:rsid w:val="00F64E4E"/>
    <w:rsid w:val="00F668FA"/>
    <w:rsid w:val="00F77114"/>
    <w:rsid w:val="00F805D6"/>
    <w:rsid w:val="00F8136C"/>
    <w:rsid w:val="00F864AF"/>
    <w:rsid w:val="00F87019"/>
    <w:rsid w:val="00F9029F"/>
    <w:rsid w:val="00F93D78"/>
    <w:rsid w:val="00F93F69"/>
    <w:rsid w:val="00F9493B"/>
    <w:rsid w:val="00F971DD"/>
    <w:rsid w:val="00FA54F8"/>
    <w:rsid w:val="00FB3F59"/>
    <w:rsid w:val="00FC13D4"/>
    <w:rsid w:val="00FC160B"/>
    <w:rsid w:val="00FC1C83"/>
    <w:rsid w:val="00FC27C1"/>
    <w:rsid w:val="00FC2C80"/>
    <w:rsid w:val="00FC6D2E"/>
    <w:rsid w:val="00FD12D3"/>
    <w:rsid w:val="00FD230A"/>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2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7D63"/>
    <w:rPr>
      <w:rFonts w:ascii="Calibri" w:hAnsi="Calibri"/>
      <w:sz w:val="22"/>
    </w:rPr>
  </w:style>
  <w:style w:type="paragraph" w:styleId="Heading1">
    <w:name w:val="heading 1"/>
    <w:aliases w:val="Pocket"/>
    <w:basedOn w:val="Normal"/>
    <w:next w:val="Normal"/>
    <w:link w:val="Heading1Char"/>
    <w:uiPriority w:val="9"/>
    <w:qFormat/>
    <w:rsid w:val="00057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57D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57D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No Spacing2"/>
    <w:basedOn w:val="Normal"/>
    <w:next w:val="Normal"/>
    <w:link w:val="Heading4Char"/>
    <w:uiPriority w:val="9"/>
    <w:unhideWhenUsed/>
    <w:qFormat/>
    <w:rsid w:val="00057D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57D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57D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57D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9"/>
    <w:rsid w:val="00057D63"/>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057D6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57D63"/>
    <w:rPr>
      <w:b/>
      <w:sz w:val="26"/>
      <w:u w:val="none"/>
    </w:rPr>
  </w:style>
  <w:style w:type="character" w:customStyle="1" w:styleId="StyleBoldUnderline">
    <w:name w:val="Style Bold Underline"/>
    <w:aliases w:val="Underline,Intense Emphasis11,c,Intense Emphasis3,Bo,9.5 pt,apple-style-span + 6 pt,Bold,Kern at 16 pt,Style,Intense Emphasis1111,Intense Emphasis11111,Intense Emphasis4,ci,Heading 3 Char Char Char1,Citation Char Char Char,cite,B"/>
    <w:basedOn w:val="DefaultParagraphFont"/>
    <w:uiPriority w:val="1"/>
    <w:qFormat/>
    <w:rsid w:val="00057D63"/>
    <w:rPr>
      <w:b/>
      <w:sz w:val="22"/>
      <w:u w:val="single"/>
    </w:rPr>
  </w:style>
  <w:style w:type="paragraph" w:styleId="ListParagraph">
    <w:name w:val="List Paragraph"/>
    <w:basedOn w:val="Normal"/>
    <w:uiPriority w:val="34"/>
    <w:rsid w:val="00057D63"/>
    <w:pPr>
      <w:ind w:left="720"/>
      <w:contextualSpacing/>
    </w:pPr>
  </w:style>
  <w:style w:type="character" w:styleId="Hyperlink">
    <w:name w:val="Hyperlink"/>
    <w:aliases w:val="heading 1 (block title),Important,Read,Card Text,Internet Link"/>
    <w:basedOn w:val="DefaultParagraphFont"/>
    <w:uiPriority w:val="99"/>
    <w:unhideWhenUsed/>
    <w:rsid w:val="00057D63"/>
    <w:rPr>
      <w:color w:val="0000FF" w:themeColor="hyperlink"/>
      <w:u w:val="single"/>
    </w:rPr>
  </w:style>
  <w:style w:type="character" w:customStyle="1" w:styleId="underline">
    <w:name w:val="underline"/>
    <w:link w:val="textbold"/>
    <w:qFormat/>
    <w:rsid w:val="00057D63"/>
    <w:rPr>
      <w:u w:val="single"/>
    </w:rPr>
  </w:style>
  <w:style w:type="paragraph" w:customStyle="1" w:styleId="textbold">
    <w:name w:val="text bold"/>
    <w:basedOn w:val="Normal"/>
    <w:link w:val="underline"/>
    <w:qFormat/>
    <w:rsid w:val="00057D63"/>
    <w:pPr>
      <w:ind w:left="720"/>
      <w:jc w:val="both"/>
    </w:pPr>
    <w:rPr>
      <w:rFonts w:asciiTheme="minorHAnsi" w:hAnsiTheme="minorHAnsi"/>
      <w:sz w:val="24"/>
      <w:u w:val="single"/>
    </w:rPr>
  </w:style>
  <w:style w:type="character" w:customStyle="1" w:styleId="flc">
    <w:name w:val="flc"/>
    <w:basedOn w:val="DefaultParagraphFont"/>
    <w:rsid w:val="00057D63"/>
  </w:style>
  <w:style w:type="paragraph" w:customStyle="1" w:styleId="Card">
    <w:name w:val="Card"/>
    <w:basedOn w:val="Normal"/>
    <w:link w:val="CardChar"/>
    <w:qFormat/>
    <w:rsid w:val="00057D63"/>
    <w:pPr>
      <w:ind w:left="288" w:right="288"/>
    </w:pPr>
    <w:rPr>
      <w:rFonts w:eastAsiaTheme="minorHAnsi" w:cs="Calibri"/>
      <w:sz w:val="16"/>
      <w:szCs w:val="22"/>
    </w:rPr>
  </w:style>
  <w:style w:type="character" w:customStyle="1" w:styleId="CardChar">
    <w:name w:val="Card Char"/>
    <w:basedOn w:val="DefaultParagraphFont"/>
    <w:link w:val="Card"/>
    <w:rsid w:val="00057D63"/>
    <w:rPr>
      <w:rFonts w:ascii="Calibri" w:eastAsiaTheme="minorHAnsi" w:hAnsi="Calibri" w:cs="Calibri"/>
      <w:sz w:val="16"/>
      <w:szCs w:val="22"/>
    </w:rPr>
  </w:style>
  <w:style w:type="character" w:customStyle="1" w:styleId="Emphasis2">
    <w:name w:val="Emphasis2"/>
    <w:rsid w:val="00057D63"/>
    <w:rPr>
      <w:rFonts w:ascii="Times New Roman" w:hAnsi="Times New Roman"/>
      <w:b/>
      <w:iCs/>
      <w:sz w:val="24"/>
      <w:u w:val="single"/>
    </w:rPr>
  </w:style>
  <w:style w:type="paragraph" w:styleId="DocumentMap">
    <w:name w:val="Document Map"/>
    <w:basedOn w:val="Normal"/>
    <w:link w:val="DocumentMapChar"/>
    <w:uiPriority w:val="99"/>
    <w:semiHidden/>
    <w:unhideWhenUsed/>
    <w:rsid w:val="00057D63"/>
    <w:rPr>
      <w:rFonts w:ascii="Lucida Grande" w:hAnsi="Lucida Grande" w:cs="Lucida Grande"/>
    </w:rPr>
  </w:style>
  <w:style w:type="character" w:customStyle="1" w:styleId="DocumentMapChar">
    <w:name w:val="Document Map Char"/>
    <w:basedOn w:val="DefaultParagraphFont"/>
    <w:link w:val="DocumentMap"/>
    <w:uiPriority w:val="99"/>
    <w:semiHidden/>
    <w:rsid w:val="00057D63"/>
    <w:rPr>
      <w:rFonts w:ascii="Lucida Grande" w:hAnsi="Lucida Grande" w:cs="Lucida Grande"/>
      <w:sz w:val="22"/>
    </w:rPr>
  </w:style>
  <w:style w:type="paragraph" w:styleId="NoSpacing">
    <w:name w:val="No Spacing"/>
    <w:uiPriority w:val="1"/>
    <w:rsid w:val="00057D63"/>
  </w:style>
  <w:style w:type="paragraph" w:styleId="Header">
    <w:name w:val="header"/>
    <w:basedOn w:val="Normal"/>
    <w:link w:val="HeaderChar"/>
    <w:uiPriority w:val="99"/>
    <w:unhideWhenUsed/>
    <w:rsid w:val="00057D63"/>
    <w:pPr>
      <w:tabs>
        <w:tab w:val="center" w:pos="4320"/>
        <w:tab w:val="right" w:pos="8640"/>
      </w:tabs>
    </w:pPr>
  </w:style>
  <w:style w:type="character" w:customStyle="1" w:styleId="HeaderChar">
    <w:name w:val="Header Char"/>
    <w:basedOn w:val="DefaultParagraphFont"/>
    <w:link w:val="Header"/>
    <w:uiPriority w:val="99"/>
    <w:rsid w:val="00057D63"/>
    <w:rPr>
      <w:rFonts w:ascii="Calibri" w:hAnsi="Calibri"/>
      <w:sz w:val="22"/>
    </w:rPr>
  </w:style>
  <w:style w:type="paragraph" w:styleId="Footer">
    <w:name w:val="footer"/>
    <w:basedOn w:val="Normal"/>
    <w:link w:val="FooterChar"/>
    <w:uiPriority w:val="99"/>
    <w:unhideWhenUsed/>
    <w:rsid w:val="00057D63"/>
    <w:pPr>
      <w:tabs>
        <w:tab w:val="center" w:pos="4320"/>
        <w:tab w:val="right" w:pos="8640"/>
      </w:tabs>
    </w:pPr>
  </w:style>
  <w:style w:type="character" w:customStyle="1" w:styleId="FooterChar">
    <w:name w:val="Footer Char"/>
    <w:basedOn w:val="DefaultParagraphFont"/>
    <w:link w:val="Footer"/>
    <w:uiPriority w:val="99"/>
    <w:rsid w:val="00057D63"/>
    <w:rPr>
      <w:rFonts w:ascii="Calibri" w:hAnsi="Calibri"/>
      <w:sz w:val="22"/>
    </w:rPr>
  </w:style>
  <w:style w:type="character" w:styleId="PageNumber">
    <w:name w:val="page number"/>
    <w:basedOn w:val="DefaultParagraphFont"/>
    <w:uiPriority w:val="99"/>
    <w:semiHidden/>
    <w:unhideWhenUsed/>
    <w:rsid w:val="00057D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7D63"/>
    <w:rPr>
      <w:rFonts w:ascii="Calibri" w:hAnsi="Calibri"/>
      <w:sz w:val="22"/>
    </w:rPr>
  </w:style>
  <w:style w:type="paragraph" w:styleId="Heading1">
    <w:name w:val="heading 1"/>
    <w:aliases w:val="Pocket"/>
    <w:basedOn w:val="Normal"/>
    <w:next w:val="Normal"/>
    <w:link w:val="Heading1Char"/>
    <w:uiPriority w:val="9"/>
    <w:qFormat/>
    <w:rsid w:val="00057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57D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57D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No Spacing2"/>
    <w:basedOn w:val="Normal"/>
    <w:next w:val="Normal"/>
    <w:link w:val="Heading4Char"/>
    <w:uiPriority w:val="9"/>
    <w:unhideWhenUsed/>
    <w:qFormat/>
    <w:rsid w:val="00057D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57D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57D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57D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9"/>
    <w:rsid w:val="00057D63"/>
    <w:rPr>
      <w:rFonts w:asciiTheme="majorHAnsi" w:eastAsiaTheme="majorEastAsia" w:hAnsiTheme="majorHAnsi" w:cstheme="majorBidi"/>
      <w:b/>
      <w:bCs/>
      <w:iCs/>
      <w:sz w:val="26"/>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057D6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057D63"/>
    <w:rPr>
      <w:b/>
      <w:sz w:val="26"/>
      <w:u w:val="none"/>
    </w:rPr>
  </w:style>
  <w:style w:type="character" w:customStyle="1" w:styleId="StyleBoldUnderline">
    <w:name w:val="Style Bold Underline"/>
    <w:aliases w:val="Underline,Intense Emphasis11,c,Intense Emphasis3,Bo,9.5 pt,apple-style-span + 6 pt,Bold,Kern at 16 pt,Style,Intense Emphasis1111,Intense Emphasis11111,Intense Emphasis4,ci,Heading 3 Char Char Char1,Citation Char Char Char,cite,B"/>
    <w:basedOn w:val="DefaultParagraphFont"/>
    <w:uiPriority w:val="1"/>
    <w:qFormat/>
    <w:rsid w:val="00057D63"/>
    <w:rPr>
      <w:b/>
      <w:sz w:val="22"/>
      <w:u w:val="single"/>
    </w:rPr>
  </w:style>
  <w:style w:type="paragraph" w:styleId="ListParagraph">
    <w:name w:val="List Paragraph"/>
    <w:basedOn w:val="Normal"/>
    <w:uiPriority w:val="34"/>
    <w:rsid w:val="00057D63"/>
    <w:pPr>
      <w:ind w:left="720"/>
      <w:contextualSpacing/>
    </w:pPr>
  </w:style>
  <w:style w:type="character" w:styleId="Hyperlink">
    <w:name w:val="Hyperlink"/>
    <w:aliases w:val="heading 1 (block title),Important,Read,Card Text,Internet Link"/>
    <w:basedOn w:val="DefaultParagraphFont"/>
    <w:uiPriority w:val="99"/>
    <w:unhideWhenUsed/>
    <w:rsid w:val="00057D63"/>
    <w:rPr>
      <w:color w:val="0000FF" w:themeColor="hyperlink"/>
      <w:u w:val="single"/>
    </w:rPr>
  </w:style>
  <w:style w:type="character" w:customStyle="1" w:styleId="underline">
    <w:name w:val="underline"/>
    <w:link w:val="textbold"/>
    <w:qFormat/>
    <w:rsid w:val="00057D63"/>
    <w:rPr>
      <w:u w:val="single"/>
    </w:rPr>
  </w:style>
  <w:style w:type="paragraph" w:customStyle="1" w:styleId="textbold">
    <w:name w:val="text bold"/>
    <w:basedOn w:val="Normal"/>
    <w:link w:val="underline"/>
    <w:qFormat/>
    <w:rsid w:val="00057D63"/>
    <w:pPr>
      <w:ind w:left="720"/>
      <w:jc w:val="both"/>
    </w:pPr>
    <w:rPr>
      <w:rFonts w:asciiTheme="minorHAnsi" w:hAnsiTheme="minorHAnsi"/>
      <w:sz w:val="24"/>
      <w:u w:val="single"/>
    </w:rPr>
  </w:style>
  <w:style w:type="character" w:customStyle="1" w:styleId="flc">
    <w:name w:val="flc"/>
    <w:basedOn w:val="DefaultParagraphFont"/>
    <w:rsid w:val="00057D63"/>
  </w:style>
  <w:style w:type="paragraph" w:customStyle="1" w:styleId="Card">
    <w:name w:val="Card"/>
    <w:basedOn w:val="Normal"/>
    <w:link w:val="CardChar"/>
    <w:qFormat/>
    <w:rsid w:val="00057D63"/>
    <w:pPr>
      <w:ind w:left="288" w:right="288"/>
    </w:pPr>
    <w:rPr>
      <w:rFonts w:eastAsiaTheme="minorHAnsi" w:cs="Calibri"/>
      <w:sz w:val="16"/>
      <w:szCs w:val="22"/>
    </w:rPr>
  </w:style>
  <w:style w:type="character" w:customStyle="1" w:styleId="CardChar">
    <w:name w:val="Card Char"/>
    <w:basedOn w:val="DefaultParagraphFont"/>
    <w:link w:val="Card"/>
    <w:rsid w:val="00057D63"/>
    <w:rPr>
      <w:rFonts w:ascii="Calibri" w:eastAsiaTheme="minorHAnsi" w:hAnsi="Calibri" w:cs="Calibri"/>
      <w:sz w:val="16"/>
      <w:szCs w:val="22"/>
    </w:rPr>
  </w:style>
  <w:style w:type="character" w:customStyle="1" w:styleId="Emphasis2">
    <w:name w:val="Emphasis2"/>
    <w:rsid w:val="00057D63"/>
    <w:rPr>
      <w:rFonts w:ascii="Times New Roman" w:hAnsi="Times New Roman"/>
      <w:b/>
      <w:iCs/>
      <w:sz w:val="24"/>
      <w:u w:val="single"/>
    </w:rPr>
  </w:style>
  <w:style w:type="paragraph" w:styleId="DocumentMap">
    <w:name w:val="Document Map"/>
    <w:basedOn w:val="Normal"/>
    <w:link w:val="DocumentMapChar"/>
    <w:uiPriority w:val="99"/>
    <w:semiHidden/>
    <w:unhideWhenUsed/>
    <w:rsid w:val="00057D63"/>
    <w:rPr>
      <w:rFonts w:ascii="Lucida Grande" w:hAnsi="Lucida Grande" w:cs="Lucida Grande"/>
    </w:rPr>
  </w:style>
  <w:style w:type="character" w:customStyle="1" w:styleId="DocumentMapChar">
    <w:name w:val="Document Map Char"/>
    <w:basedOn w:val="DefaultParagraphFont"/>
    <w:link w:val="DocumentMap"/>
    <w:uiPriority w:val="99"/>
    <w:semiHidden/>
    <w:rsid w:val="00057D63"/>
    <w:rPr>
      <w:rFonts w:ascii="Lucida Grande" w:hAnsi="Lucida Grande" w:cs="Lucida Grande"/>
      <w:sz w:val="22"/>
    </w:rPr>
  </w:style>
  <w:style w:type="paragraph" w:styleId="NoSpacing">
    <w:name w:val="No Spacing"/>
    <w:uiPriority w:val="1"/>
    <w:rsid w:val="00057D63"/>
  </w:style>
  <w:style w:type="paragraph" w:styleId="Header">
    <w:name w:val="header"/>
    <w:basedOn w:val="Normal"/>
    <w:link w:val="HeaderChar"/>
    <w:uiPriority w:val="99"/>
    <w:unhideWhenUsed/>
    <w:rsid w:val="00057D63"/>
    <w:pPr>
      <w:tabs>
        <w:tab w:val="center" w:pos="4320"/>
        <w:tab w:val="right" w:pos="8640"/>
      </w:tabs>
    </w:pPr>
  </w:style>
  <w:style w:type="character" w:customStyle="1" w:styleId="HeaderChar">
    <w:name w:val="Header Char"/>
    <w:basedOn w:val="DefaultParagraphFont"/>
    <w:link w:val="Header"/>
    <w:uiPriority w:val="99"/>
    <w:rsid w:val="00057D63"/>
    <w:rPr>
      <w:rFonts w:ascii="Calibri" w:hAnsi="Calibri"/>
      <w:sz w:val="22"/>
    </w:rPr>
  </w:style>
  <w:style w:type="paragraph" w:styleId="Footer">
    <w:name w:val="footer"/>
    <w:basedOn w:val="Normal"/>
    <w:link w:val="FooterChar"/>
    <w:uiPriority w:val="99"/>
    <w:unhideWhenUsed/>
    <w:rsid w:val="00057D63"/>
    <w:pPr>
      <w:tabs>
        <w:tab w:val="center" w:pos="4320"/>
        <w:tab w:val="right" w:pos="8640"/>
      </w:tabs>
    </w:pPr>
  </w:style>
  <w:style w:type="character" w:customStyle="1" w:styleId="FooterChar">
    <w:name w:val="Footer Char"/>
    <w:basedOn w:val="DefaultParagraphFont"/>
    <w:link w:val="Footer"/>
    <w:uiPriority w:val="99"/>
    <w:rsid w:val="00057D63"/>
    <w:rPr>
      <w:rFonts w:ascii="Calibri" w:hAnsi="Calibri"/>
      <w:sz w:val="22"/>
    </w:rPr>
  </w:style>
  <w:style w:type="character" w:styleId="PageNumber">
    <w:name w:val="page number"/>
    <w:basedOn w:val="DefaultParagraphFont"/>
    <w:uiPriority w:val="99"/>
    <w:semiHidden/>
    <w:unhideWhenUsed/>
    <w:rsid w:val="0005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abletmag.com/jewish-news-and-politics/146178/iran-uses-terror-as-deterrence/2" TargetMode="External"/><Relationship Id="rId20" Type="http://schemas.openxmlformats.org/officeDocument/2006/relationships/hyperlink" Target="http://www.financialtransparency.org/2011/03/10/is-automatic-exchange-of-information-really-more-effective-ask-the-uk-government%E2%80%A6/" TargetMode="External"/><Relationship Id="rId21" Type="http://schemas.openxmlformats.org/officeDocument/2006/relationships/hyperlink" Target="https://www.swiftcommunity.net/blogs/24/blogdetail/23481" TargetMode="External"/><Relationship Id="rId22" Type="http://schemas.openxmlformats.org/officeDocument/2006/relationships/hyperlink" Target="http://www.zacks.com/stock/news/103422/Banks-to-Face-Tougher-Regulation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uschamber.com/.../enhancing-us-mexico-economic-partnership" TargetMode="External"/><Relationship Id="rId11" Type="http://schemas.openxmlformats.org/officeDocument/2006/relationships/hyperlink" Target="http://www.amnesty.org/en/news/mexico-fails-tackle-increased-levels-violence-against-women-2012-07-11" TargetMode="External"/><Relationship Id="rId12" Type="http://schemas.openxmlformats.org/officeDocument/2006/relationships/hyperlink" Target="http://www.amnesty.org/en/news/mexico-fails-tackle-increased-levels-violence-against-women-2012-07-11" TargetMode="External"/><Relationship Id="rId13" Type="http://schemas.openxmlformats.org/officeDocument/2006/relationships/hyperlink" Target="http://www.ers.usda.gov/media/1013574/oce131b.pdf" TargetMode="External"/><Relationship Id="rId14" Type="http://schemas.openxmlformats.org/officeDocument/2006/relationships/hyperlink" Target="http://www.linkedin.com/company/the-diplomat?trk=ppro_cprof" TargetMode="External"/><Relationship Id="rId15" Type="http://schemas.openxmlformats.org/officeDocument/2006/relationships/hyperlink" Target="http://www.linkedin.com/company/examiner.com?trk=ppro_cprof" TargetMode="External"/><Relationship Id="rId16" Type="http://schemas.openxmlformats.org/officeDocument/2006/relationships/hyperlink" Target="http://www.linkedin.com/company/center-for-a-new-american-security?trk=ppro_cprof" TargetMode="External"/><Relationship Id="rId17" Type="http://schemas.openxmlformats.org/officeDocument/2006/relationships/hyperlink" Target="http://thediplomat.com/flashpoints-blog/2013/09/22/cyber-war-why-more-may-be-better/" TargetMode="External"/><Relationship Id="rId18" Type="http://schemas.openxmlformats.org/officeDocument/2006/relationships/hyperlink" Target="http://thediplomat.com/flashpoints-blog/2013/09/22/cyber-war-why-more-may-be-better/" TargetMode="External"/><Relationship Id="rId19" Type="http://schemas.openxmlformats.org/officeDocument/2006/relationships/hyperlink" Target="http://archive.peacemagazine.org/v17n1p08.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xnews.com/politics/2013/10/16/senators-seek-escalation-iran-sanctions-after-nuke-talks/" TargetMode="External"/><Relationship Id="rId7" Type="http://schemas.openxmlformats.org/officeDocument/2006/relationships/hyperlink" Target="http://www.cbsnews.com/8301-250_162-57605692/despite-thaw-congress-moves-new-iran-sanctions-along/" TargetMode="External"/><Relationship Id="rId8" Type="http://schemas.openxmlformats.org/officeDocument/2006/relationships/hyperlink" Target="http://www.amazon.com/Strong-Horse-Power-Politics-Civilizations/dp/0385516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8</Pages>
  <Words>1654</Words>
  <Characters>8407</Characters>
  <Application>Microsoft Macintosh Word</Application>
  <DocSecurity>0</DocSecurity>
  <Lines>140</Lines>
  <Paragraphs>25</Paragraphs>
  <ScaleCrop>false</ScaleCrop>
  <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3</cp:revision>
  <dcterms:created xsi:type="dcterms:W3CDTF">2013-10-20T20:38:00Z</dcterms:created>
  <dcterms:modified xsi:type="dcterms:W3CDTF">2013-10-25T05:58:00Z</dcterms:modified>
</cp:coreProperties>
</file>