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C2" w:rsidRDefault="00F46CC2" w:rsidP="00F46CC2">
      <w:pPr>
        <w:pStyle w:val="Heading3"/>
      </w:pPr>
      <w:r>
        <w:t>1NC</w:t>
      </w:r>
    </w:p>
    <w:p w:rsidR="00F46CC2" w:rsidRDefault="00F46CC2" w:rsidP="00F46CC2">
      <w:pPr>
        <w:keepNext/>
        <w:keepLines/>
        <w:spacing w:before="200"/>
        <w:outlineLvl w:val="3"/>
        <w:rPr>
          <w:rFonts w:eastAsia="Times New Roman"/>
          <w:b/>
          <w:bCs/>
          <w:iCs/>
          <w:sz w:val="26"/>
        </w:rPr>
      </w:pPr>
      <w:r>
        <w:rPr>
          <w:rFonts w:eastAsia="Times New Roman"/>
          <w:b/>
          <w:bCs/>
          <w:iCs/>
          <w:sz w:val="26"/>
        </w:rPr>
        <w:t>A. Our interpretation is</w:t>
      </w:r>
    </w:p>
    <w:p w:rsidR="00F46CC2" w:rsidRPr="00615106" w:rsidRDefault="00F46CC2" w:rsidP="00F46CC2">
      <w:pPr>
        <w:keepNext/>
        <w:keepLines/>
        <w:spacing w:before="200"/>
        <w:outlineLvl w:val="3"/>
        <w:rPr>
          <w:rFonts w:eastAsia="Times New Roman"/>
          <w:b/>
          <w:bCs/>
          <w:iCs/>
          <w:sz w:val="26"/>
        </w:rPr>
      </w:pPr>
      <w:r w:rsidRPr="00615106">
        <w:rPr>
          <w:rFonts w:eastAsia="Times New Roman"/>
          <w:b/>
          <w:bCs/>
          <w:iCs/>
          <w:sz w:val="26"/>
        </w:rPr>
        <w:t xml:space="preserve">Specifications are key in the context of engagements – vagueness makes it impossible to predict </w:t>
      </w:r>
      <w:proofErr w:type="spellStart"/>
      <w:r w:rsidRPr="00615106">
        <w:rPr>
          <w:rFonts w:eastAsia="Times New Roman"/>
          <w:b/>
          <w:bCs/>
          <w:iCs/>
          <w:sz w:val="26"/>
        </w:rPr>
        <w:t>affs</w:t>
      </w:r>
      <w:proofErr w:type="spellEnd"/>
    </w:p>
    <w:p w:rsidR="00F46CC2" w:rsidRPr="007D3FB6" w:rsidRDefault="00F46CC2" w:rsidP="00F46CC2">
      <w:pPr>
        <w:rPr>
          <w:rFonts w:eastAsia="Calibri"/>
        </w:rPr>
      </w:pPr>
      <w:proofErr w:type="spellStart"/>
      <w:r w:rsidRPr="007D3FB6">
        <w:rPr>
          <w:rFonts w:eastAsia="Calibri"/>
          <w:b/>
          <w:bCs/>
          <w:sz w:val="26"/>
        </w:rPr>
        <w:t>Jakštaitė</w:t>
      </w:r>
      <w:proofErr w:type="spellEnd"/>
      <w:r w:rsidRPr="007D3FB6">
        <w:rPr>
          <w:rFonts w:eastAsia="Calibri"/>
          <w:b/>
          <w:bCs/>
          <w:sz w:val="26"/>
        </w:rPr>
        <w:t xml:space="preserve"> 10</w:t>
      </w:r>
      <w:r w:rsidRPr="00615106">
        <w:rPr>
          <w:rFonts w:eastAsia="Calibri"/>
        </w:rPr>
        <w:t xml:space="preserve"> (</w:t>
      </w:r>
      <w:proofErr w:type="spellStart"/>
      <w:r w:rsidRPr="00615106">
        <w:rPr>
          <w:rFonts w:eastAsia="Calibri"/>
        </w:rPr>
        <w:t>Gerda</w:t>
      </w:r>
      <w:proofErr w:type="spellEnd"/>
      <w:r w:rsidRPr="00615106">
        <w:rPr>
          <w:rFonts w:eastAsia="Calibri"/>
        </w:rPr>
        <w:t xml:space="preserve">, Doctoral Candidate </w:t>
      </w:r>
      <w:proofErr w:type="spellStart"/>
      <w:r w:rsidRPr="00615106">
        <w:rPr>
          <w:rFonts w:eastAsia="Calibri"/>
        </w:rPr>
        <w:t>Vytautas</w:t>
      </w:r>
      <w:proofErr w:type="spellEnd"/>
      <w:r w:rsidRPr="00615106">
        <w:rPr>
          <w:rFonts w:eastAsia="Calibri"/>
        </w:rPr>
        <w:t xml:space="preserve"> Magnus University Faculty of Political Sciences and Diplomacy (Lithuania), “CONTAINMENT AND ENGAGEMENT AS MIDDLE-RANGE THEORIES,” December 10, 2010, BALTIC JOURNAL OF LAW &amp; POLITICS VOLUME 3, NUMBER 2 (2010), </w:t>
      </w:r>
      <w:hyperlink r:id="rId6" w:history="1">
        <w:r w:rsidRPr="007D3FB6">
          <w:rPr>
            <w:rFonts w:eastAsia="Calibri"/>
          </w:rPr>
          <w:t>http://versita.metapress.com/content/0w3157n438689417/fulltext.pdf</w:t>
        </w:r>
      </w:hyperlink>
      <w:r w:rsidRPr="007D3FB6">
        <w:rPr>
          <w:rFonts w:eastAsia="Calibri"/>
        </w:rPr>
        <w:t>)</w:t>
      </w:r>
    </w:p>
    <w:p w:rsidR="00F46CC2" w:rsidRPr="00615106" w:rsidRDefault="00F46CC2" w:rsidP="00F46CC2">
      <w:pPr>
        <w:rPr>
          <w:rFonts w:eastAsia="Calibri"/>
        </w:rPr>
      </w:pPr>
    </w:p>
    <w:p w:rsidR="00F46CC2" w:rsidRDefault="00F46CC2" w:rsidP="00F46CC2">
      <w:pPr>
        <w:rPr>
          <w:rFonts w:eastAsia="Calibri"/>
        </w:rPr>
      </w:pPr>
      <w:r w:rsidRPr="00615106">
        <w:rPr>
          <w:rFonts w:eastAsia="Calibri"/>
        </w:rPr>
        <w:t xml:space="preserve">The concept of </w:t>
      </w:r>
      <w:r w:rsidRPr="007D3FB6">
        <w:rPr>
          <w:rFonts w:eastAsia="Calibri"/>
          <w:b/>
          <w:bCs/>
          <w:u w:val="single"/>
        </w:rPr>
        <w:t>engagement has different interpretations in the sphere of international relations</w:t>
      </w:r>
      <w:r w:rsidRPr="00615106">
        <w:rPr>
          <w:rFonts w:eastAsia="Calibri"/>
        </w:rPr>
        <w:t xml:space="preserve">. Manager of „Brookings Institution” </w:t>
      </w:r>
    </w:p>
    <w:p w:rsidR="00F46CC2" w:rsidRDefault="00F46CC2" w:rsidP="00F46CC2">
      <w:pPr>
        <w:rPr>
          <w:rFonts w:eastAsia="Calibri"/>
        </w:rPr>
      </w:pPr>
      <w:proofErr w:type="gramStart"/>
      <w:r>
        <w:rPr>
          <w:rFonts w:eastAsia="Calibri"/>
        </w:rPr>
        <w:t>…..</w:t>
      </w:r>
      <w:proofErr w:type="gramEnd"/>
    </w:p>
    <w:p w:rsidR="00F46CC2" w:rsidRDefault="00F46CC2" w:rsidP="00F46CC2">
      <w:pPr>
        <w:rPr>
          <w:rFonts w:eastAsia="Calibri"/>
        </w:rPr>
      </w:pPr>
      <w:proofErr w:type="gramStart"/>
      <w:r w:rsidRPr="00615106">
        <w:rPr>
          <w:rFonts w:eastAsia="Calibri"/>
        </w:rPr>
        <w:t>foreign</w:t>
      </w:r>
      <w:proofErr w:type="gramEnd"/>
      <w:r w:rsidRPr="00615106">
        <w:rPr>
          <w:rFonts w:eastAsia="Calibri"/>
        </w:rPr>
        <w:t xml:space="preserve"> policy during the particular period, when engagement dominated, can be detected.</w:t>
      </w:r>
    </w:p>
    <w:p w:rsidR="00F46CC2" w:rsidRDefault="00F46CC2" w:rsidP="00F46CC2">
      <w:pPr>
        <w:rPr>
          <w:rFonts w:eastAsia="Calibri"/>
        </w:rPr>
      </w:pPr>
    </w:p>
    <w:p w:rsidR="00F46CC2" w:rsidRPr="007D3FB6" w:rsidRDefault="00F46CC2" w:rsidP="00F46CC2">
      <w:pPr>
        <w:pStyle w:val="Heading4"/>
        <w:rPr>
          <w:rFonts w:cs="Times New Roman"/>
          <w:sz w:val="24"/>
          <w:lang w:eastAsia="ko-KR"/>
        </w:rPr>
      </w:pPr>
      <w:r>
        <w:rPr>
          <w:rFonts w:eastAsia="Calibri"/>
        </w:rPr>
        <w:t xml:space="preserve">“Normalizing relations” is not economic engagement </w:t>
      </w:r>
    </w:p>
    <w:p w:rsidR="00F46CC2" w:rsidRPr="007D3FB6" w:rsidRDefault="00F46CC2" w:rsidP="00F46CC2">
      <w:pPr>
        <w:rPr>
          <w:sz w:val="20"/>
          <w:lang w:eastAsia="ko-KR"/>
        </w:rPr>
      </w:pPr>
      <w:r w:rsidRPr="007D3FB6">
        <w:rPr>
          <w:b/>
          <w:bCs/>
          <w:sz w:val="24"/>
          <w:lang w:eastAsia="ko-KR"/>
        </w:rPr>
        <w:t>Crocker ‘9</w:t>
      </w:r>
      <w:r w:rsidRPr="007D3FB6">
        <w:rPr>
          <w:sz w:val="20"/>
          <w:lang w:eastAsia="ko-KR"/>
        </w:rPr>
        <w:t xml:space="preserve"> [9/13/09, Chester A. Crocker is a professor of strategic studies at the Walsh School of Foreign Service at Georgetown </w:t>
      </w:r>
      <w:proofErr w:type="gramStart"/>
      <w:r w:rsidRPr="007D3FB6">
        <w:rPr>
          <w:sz w:val="20"/>
          <w:lang w:eastAsia="ko-KR"/>
        </w:rPr>
        <w:t>University,</w:t>
      </w:r>
      <w:proofErr w:type="gramEnd"/>
      <w:r w:rsidRPr="007D3FB6">
        <w:rPr>
          <w:sz w:val="20"/>
          <w:lang w:eastAsia="ko-KR"/>
        </w:rPr>
        <w:t xml:space="preserve"> was an assistant secretary of state for African affairs from 1981 to 1989. “Terms of Engagement,” http://www.nytimes.com/2009/09/14/opinion/14crocker.html?_r=1&amp;]</w:t>
      </w:r>
    </w:p>
    <w:p w:rsidR="00F46CC2" w:rsidRPr="007D3FB6" w:rsidRDefault="00F46CC2" w:rsidP="00F46CC2">
      <w:pPr>
        <w:ind w:left="288" w:right="288"/>
        <w:rPr>
          <w:sz w:val="16"/>
        </w:rPr>
      </w:pPr>
    </w:p>
    <w:p w:rsidR="00F46CC2" w:rsidRDefault="00F46CC2" w:rsidP="00F46CC2">
      <w:pPr>
        <w:ind w:left="288" w:right="288"/>
        <w:rPr>
          <w:sz w:val="16"/>
        </w:rPr>
      </w:pPr>
      <w:r w:rsidRPr="00711E65">
        <w:rPr>
          <w:sz w:val="16"/>
        </w:rPr>
        <w:t xml:space="preserve">PRESIDENT </w:t>
      </w:r>
      <w:r w:rsidRPr="00711E65">
        <w:rPr>
          <w:rStyle w:val="StyleBoldUnderline"/>
        </w:rPr>
        <w:t>OBAMA will have a hard time achieving his foreign policy goals</w:t>
      </w:r>
      <w:r w:rsidRPr="00711E65">
        <w:rPr>
          <w:sz w:val="16"/>
        </w:rPr>
        <w:t xml:space="preserve"> </w:t>
      </w:r>
      <w:r w:rsidRPr="00711E65">
        <w:rPr>
          <w:rStyle w:val="StyleBoldUnderline"/>
        </w:rPr>
        <w:t>until he masters some key terms</w:t>
      </w:r>
      <w:r w:rsidRPr="00711E65">
        <w:rPr>
          <w:sz w:val="16"/>
        </w:rPr>
        <w:t xml:space="preserve"> and better manages the expectations they convey. </w:t>
      </w:r>
    </w:p>
    <w:p w:rsidR="00F46CC2" w:rsidRDefault="00F46CC2" w:rsidP="00F46CC2">
      <w:pPr>
        <w:ind w:left="288" w:right="288"/>
        <w:rPr>
          <w:sz w:val="16"/>
        </w:rPr>
      </w:pPr>
      <w:proofErr w:type="gramStart"/>
      <w:r>
        <w:rPr>
          <w:sz w:val="16"/>
        </w:rPr>
        <w:t>…..</w:t>
      </w:r>
      <w:proofErr w:type="gramEnd"/>
    </w:p>
    <w:p w:rsidR="00F46CC2" w:rsidRPr="007D3FB6" w:rsidRDefault="00F46CC2" w:rsidP="00F46CC2">
      <w:pPr>
        <w:ind w:left="288" w:right="288"/>
        <w:rPr>
          <w:sz w:val="16"/>
        </w:rPr>
      </w:pPr>
      <w:proofErr w:type="gramStart"/>
      <w:r w:rsidRPr="00711E65">
        <w:t>is</w:t>
      </w:r>
      <w:proofErr w:type="gramEnd"/>
      <w:r w:rsidRPr="00711E65">
        <w:t xml:space="preserve"> simply no better way to convey authoritative statements of position or to hear responses. But establishing</w:t>
      </w:r>
      <w:r w:rsidRPr="007D3FB6">
        <w:rPr>
          <w:rStyle w:val="StyleBoldUnderline"/>
        </w:rPr>
        <w:t xml:space="preserve"> talks is just a first step. </w:t>
      </w:r>
      <w:r w:rsidRPr="007D3FB6">
        <w:rPr>
          <w:sz w:val="16"/>
        </w:rPr>
        <w:t>The goal of engagement is to change the other country’s perception of its own interests and realistic options and, hence, to modify its policies and its behavior.</w:t>
      </w:r>
    </w:p>
    <w:p w:rsidR="00F46CC2" w:rsidRDefault="00F46CC2" w:rsidP="00F46CC2">
      <w:pPr>
        <w:rPr>
          <w:rFonts w:eastAsia="Calibri"/>
        </w:rPr>
      </w:pPr>
    </w:p>
    <w:p w:rsidR="00F46CC2" w:rsidRDefault="00F46CC2" w:rsidP="00F46CC2">
      <w:pPr>
        <w:pStyle w:val="Heading3"/>
      </w:pPr>
      <w:r>
        <w:lastRenderedPageBreak/>
        <w:t>1NC-Econ</w:t>
      </w:r>
    </w:p>
    <w:p w:rsidR="00F46CC2" w:rsidRDefault="00F46CC2" w:rsidP="00F46CC2"/>
    <w:p w:rsidR="00F46CC2" w:rsidRDefault="00F46CC2" w:rsidP="00F46CC2">
      <w:pPr>
        <w:rPr>
          <w:rStyle w:val="StyleStyleBold12pt"/>
        </w:rPr>
      </w:pPr>
      <w:r w:rsidRPr="001517C5">
        <w:rPr>
          <w:rStyle w:val="StyleStyleBold12pt"/>
        </w:rPr>
        <w:t xml:space="preserve">Unemployment </w:t>
      </w:r>
      <w:proofErr w:type="gramStart"/>
      <w:r w:rsidRPr="001517C5">
        <w:rPr>
          <w:rStyle w:val="StyleStyleBold12pt"/>
        </w:rPr>
        <w:t>extension will</w:t>
      </w:r>
      <w:proofErr w:type="gramEnd"/>
      <w:r w:rsidRPr="001517C5">
        <w:rPr>
          <w:rStyle w:val="StyleStyleBold12pt"/>
        </w:rPr>
        <w:t xml:space="preserve"> pass-</w:t>
      </w:r>
    </w:p>
    <w:p w:rsidR="00F46CC2" w:rsidRDefault="00F46CC2" w:rsidP="00F46CC2">
      <w:pPr>
        <w:rPr>
          <w:rStyle w:val="StyleStyleBold12pt"/>
        </w:rPr>
      </w:pPr>
      <w:r>
        <w:rPr>
          <w:rStyle w:val="StyleStyleBold12pt"/>
        </w:rPr>
        <w:t>Sargent, 1/31</w:t>
      </w:r>
    </w:p>
    <w:p w:rsidR="00F46CC2" w:rsidRPr="00D145F4" w:rsidRDefault="00F46CC2" w:rsidP="00F46CC2">
      <w:r w:rsidRPr="00D145F4">
        <w:t>(Greg,</w:t>
      </w:r>
      <w:r>
        <w:t xml:space="preserve"> </w:t>
      </w:r>
      <w:r>
        <w:rPr>
          <w:rStyle w:val="st"/>
          <w:rFonts w:eastAsia="Times New Roman" w:cs="Times New Roman"/>
        </w:rPr>
        <w:t>the founder and writer of The Horse's Mouth, a blog about the reporting of politics and the politics of reporting,</w:t>
      </w:r>
      <w:r w:rsidRPr="00D145F4">
        <w:t xml:space="preserve"> 1/31/14, Delaware Online, </w:t>
      </w:r>
      <w:r>
        <w:t>“</w:t>
      </w:r>
      <w:r w:rsidRPr="00D145F4">
        <w:t>A new push to extend unemployment benefits</w:t>
      </w:r>
      <w:r>
        <w:t xml:space="preserve">,” </w:t>
      </w:r>
      <w:hyperlink r:id="rId7" w:history="1">
        <w:r w:rsidRPr="00830DAF">
          <w:rPr>
            <w:rStyle w:val="Hyperlink"/>
          </w:rPr>
          <w:t>http://www.delawareonline.com/article/20140131/OPINION16/301310004/A-new-push-to-extend-unemployment-benefits</w:t>
        </w:r>
      </w:hyperlink>
      <w:r>
        <w:t>, Accessed: 1/31/14, LPS.)</w:t>
      </w:r>
    </w:p>
    <w:p w:rsidR="00F46CC2" w:rsidRPr="001517C5" w:rsidRDefault="00F46CC2" w:rsidP="00F46CC2">
      <w:pPr>
        <w:rPr>
          <w:rStyle w:val="StyleStyleBold12pt"/>
          <w:b w:val="0"/>
          <w:szCs w:val="22"/>
        </w:rPr>
      </w:pPr>
    </w:p>
    <w:p w:rsidR="00F46CC2" w:rsidRDefault="00F46CC2" w:rsidP="00F46CC2">
      <w:r w:rsidRPr="001517C5">
        <w:rPr>
          <w:sz w:val="12"/>
        </w:rPr>
        <w:t xml:space="preserve">¶ ¶ </w:t>
      </w:r>
      <w:r>
        <w:t xml:space="preserve">Republicans may soon be challenged to vote again on extending the unemployment benefits program for the more than 1 million Americans </w:t>
      </w:r>
    </w:p>
    <w:p w:rsidR="00F46CC2" w:rsidRDefault="00F46CC2" w:rsidP="00F46CC2">
      <w:r>
        <w:t>….</w:t>
      </w:r>
    </w:p>
    <w:p w:rsidR="00F46CC2" w:rsidRDefault="00F46CC2" w:rsidP="00F46CC2">
      <w:r>
        <w:t>"Will they take yes for an answer or will they try to hide behind procedural arguments because they just don't want to allow any progress to help job seekers?" the aide asked.</w:t>
      </w:r>
    </w:p>
    <w:p w:rsidR="00F46CC2" w:rsidRDefault="00F46CC2" w:rsidP="00F46CC2">
      <w:pPr>
        <w:rPr>
          <w:rStyle w:val="StyleStyleBold12pt"/>
        </w:rPr>
      </w:pPr>
    </w:p>
    <w:p w:rsidR="00F46CC2" w:rsidRDefault="00F46CC2" w:rsidP="00F46CC2">
      <w:pPr>
        <w:rPr>
          <w:rStyle w:val="StyleStyleBold12pt"/>
        </w:rPr>
      </w:pPr>
      <w:r w:rsidRPr="0015586E">
        <w:rPr>
          <w:rStyle w:val="StyleStyleBold12pt"/>
        </w:rPr>
        <w:t>PC key to unemployment deal- Obama push now-</w:t>
      </w:r>
    </w:p>
    <w:p w:rsidR="00F46CC2" w:rsidRDefault="00F46CC2" w:rsidP="00F46CC2">
      <w:pPr>
        <w:rPr>
          <w:rStyle w:val="StyleStyleBold12pt"/>
        </w:rPr>
      </w:pPr>
      <w:r>
        <w:rPr>
          <w:rStyle w:val="StyleStyleBold12pt"/>
        </w:rPr>
        <w:t>Associated Press, 12/21</w:t>
      </w:r>
    </w:p>
    <w:p w:rsidR="00F46CC2" w:rsidRPr="0015586E" w:rsidRDefault="00F46CC2" w:rsidP="00F46CC2">
      <w:r w:rsidRPr="0015586E">
        <w:t xml:space="preserve">(Associated Press, 12/21/13, UPI, </w:t>
      </w:r>
      <w:r>
        <w:t>“</w:t>
      </w:r>
      <w:r w:rsidRPr="0015586E">
        <w:t>Obama: Progress in 2014 depends of Congress</w:t>
      </w:r>
      <w:r>
        <w:t xml:space="preserve">,” </w:t>
      </w:r>
      <w:hyperlink r:id="rId8" w:history="1">
        <w:r w:rsidRPr="009713EB">
          <w:rPr>
            <w:rStyle w:val="Hyperlink"/>
          </w:rPr>
          <w:t>http://www.upi.com/Top_News/US/2013/12/21/Obama-Progress-in-2014-depends-of-Congress/UPI-28521387623600/</w:t>
        </w:r>
      </w:hyperlink>
      <w:r>
        <w:t>, Accessed: 12/25/13, LPS.)</w:t>
      </w:r>
    </w:p>
    <w:p w:rsidR="00F46CC2" w:rsidRPr="0015586E" w:rsidRDefault="00F46CC2" w:rsidP="00F46CC2">
      <w:pPr>
        <w:rPr>
          <w:rStyle w:val="StyleStyleBold12pt"/>
          <w:b w:val="0"/>
          <w:szCs w:val="22"/>
        </w:rPr>
      </w:pPr>
    </w:p>
    <w:p w:rsidR="00F46CC2" w:rsidRDefault="00F46CC2" w:rsidP="00F46CC2">
      <w:pPr>
        <w:rPr>
          <w:rStyle w:val="StyleBoldUnderline"/>
        </w:rPr>
      </w:pPr>
      <w:r w:rsidRPr="0015586E">
        <w:rPr>
          <w:sz w:val="12"/>
        </w:rPr>
        <w:t xml:space="preserve">¶ </w:t>
      </w:r>
      <w:r>
        <w:t xml:space="preserve">WASHINGTON, Dec. 21 (UPI) -- U.S. President Barack </w:t>
      </w:r>
      <w:r w:rsidRPr="0015586E">
        <w:rPr>
          <w:rStyle w:val="StyleBoldUnderline"/>
          <w:highlight w:val="green"/>
        </w:rPr>
        <w:t>Obama</w:t>
      </w:r>
      <w:r>
        <w:t xml:space="preserve"> Saturday </w:t>
      </w:r>
      <w:r w:rsidRPr="0015586E">
        <w:rPr>
          <w:rStyle w:val="StyleBoldUnderline"/>
          <w:highlight w:val="green"/>
        </w:rPr>
        <w:t xml:space="preserve">urged Congress to extend unemployment </w:t>
      </w:r>
    </w:p>
    <w:p w:rsidR="00F46CC2" w:rsidRDefault="00F46CC2" w:rsidP="00F46CC2">
      <w:pPr>
        <w:rPr>
          <w:rStyle w:val="StyleBoldUnderline"/>
        </w:rPr>
      </w:pPr>
      <w:proofErr w:type="gramStart"/>
      <w:r>
        <w:rPr>
          <w:rStyle w:val="StyleBoldUnderline"/>
        </w:rPr>
        <w:t>…..</w:t>
      </w:r>
      <w:proofErr w:type="gramEnd"/>
    </w:p>
    <w:p w:rsidR="00F46CC2" w:rsidRDefault="00F46CC2" w:rsidP="00F46CC2">
      <w:r w:rsidRPr="0015586E">
        <w:rPr>
          <w:rStyle w:val="StyleBoldUnderline"/>
        </w:rPr>
        <w:t>And if Congress continues to act in the spirit of cooperation we've seen in recent weeks, I'm confident we can make much more progress together in the year to come," t</w:t>
      </w:r>
      <w:r>
        <w:t>he president said</w:t>
      </w:r>
      <w:proofErr w:type="gramStart"/>
      <w:r>
        <w:t>.</w:t>
      </w:r>
      <w:r w:rsidRPr="0015586E">
        <w:rPr>
          <w:sz w:val="12"/>
        </w:rPr>
        <w:t>¶</w:t>
      </w:r>
      <w:proofErr w:type="gramEnd"/>
      <w:r w:rsidRPr="0015586E">
        <w:rPr>
          <w:sz w:val="12"/>
        </w:rPr>
        <w:t xml:space="preserve"> </w:t>
      </w:r>
      <w:r>
        <w:t>Topics: Barack Obama</w:t>
      </w:r>
    </w:p>
    <w:p w:rsidR="00F46CC2" w:rsidRDefault="00F46CC2" w:rsidP="00F46CC2"/>
    <w:p w:rsidR="00F46CC2" w:rsidRPr="001E6167" w:rsidRDefault="00F46CC2" w:rsidP="00F46CC2">
      <w:pPr>
        <w:pStyle w:val="Heading4"/>
        <w:rPr>
          <w:rFonts w:asciiTheme="minorHAnsi" w:hAnsiTheme="minorHAnsi" w:cs="Times New Roman"/>
          <w:lang w:val="es-MX"/>
        </w:rPr>
      </w:pPr>
      <w:r w:rsidRPr="001E6167">
        <w:rPr>
          <w:rFonts w:asciiTheme="minorHAnsi" w:hAnsiTheme="minorHAnsi" w:cs="Times New Roman"/>
          <w:lang w:val="es-MX"/>
        </w:rPr>
        <w:t>Plan saps Obama’s capital</w:t>
      </w:r>
    </w:p>
    <w:p w:rsidR="00F46CC2" w:rsidRPr="002F452F" w:rsidRDefault="00F46CC2" w:rsidP="00F46CC2">
      <w:pPr>
        <w:rPr>
          <w:rFonts w:asciiTheme="minorHAnsi" w:hAnsiTheme="minorHAnsi"/>
        </w:rPr>
      </w:pPr>
      <w:proofErr w:type="spellStart"/>
      <w:r w:rsidRPr="002F452F">
        <w:rPr>
          <w:rStyle w:val="StyleStyleBold12pt"/>
          <w:rFonts w:asciiTheme="minorHAnsi" w:hAnsiTheme="minorHAnsi"/>
        </w:rPr>
        <w:t>Birns</w:t>
      </w:r>
      <w:proofErr w:type="spellEnd"/>
      <w:r w:rsidRPr="002F452F">
        <w:rPr>
          <w:rStyle w:val="StyleStyleBold12pt"/>
          <w:rFonts w:asciiTheme="minorHAnsi" w:hAnsiTheme="minorHAnsi"/>
        </w:rPr>
        <w:t xml:space="preserve"> &amp; Mills, Council on Hemispheric Affairs director and senior research fellow, 1/30/13</w:t>
      </w:r>
    </w:p>
    <w:p w:rsidR="00F46CC2" w:rsidRPr="002F452F" w:rsidRDefault="00F46CC2" w:rsidP="00F46CC2">
      <w:pPr>
        <w:rPr>
          <w:rFonts w:asciiTheme="minorHAnsi" w:hAnsiTheme="minorHAnsi"/>
        </w:rPr>
      </w:pPr>
      <w:r w:rsidRPr="002F452F">
        <w:rPr>
          <w:rFonts w:asciiTheme="minorHAnsi" w:hAnsiTheme="minorHAnsi"/>
        </w:rPr>
        <w:t xml:space="preserve">(Larry and Frederick B., Council on Hemispheric Affairs, “Best Time for U.S.– Cuba Rapprochement Is Now,” </w:t>
      </w:r>
      <w:hyperlink r:id="rId9" w:history="1">
        <w:r w:rsidRPr="002F452F">
          <w:rPr>
            <w:rStyle w:val="Hyperlink"/>
            <w:rFonts w:asciiTheme="minorHAnsi" w:hAnsiTheme="minorHAnsi"/>
          </w:rPr>
          <w:t>http://www.coha.org/best-time-for-u-s-cuba-rapprochement-is-now/</w:t>
        </w:r>
      </w:hyperlink>
      <w:r w:rsidRPr="002F452F">
        <w:rPr>
          <w:rFonts w:asciiTheme="minorHAnsi" w:hAnsiTheme="minorHAnsi"/>
        </w:rPr>
        <w:t>, Accessed 7/9/13)</w:t>
      </w:r>
    </w:p>
    <w:p w:rsidR="00F46CC2" w:rsidRPr="002F452F" w:rsidRDefault="00F46CC2" w:rsidP="00F46CC2">
      <w:pPr>
        <w:rPr>
          <w:rFonts w:asciiTheme="minorHAnsi" w:hAnsiTheme="minorHAnsi"/>
        </w:rPr>
      </w:pPr>
    </w:p>
    <w:p w:rsidR="00F46CC2" w:rsidRDefault="00F46CC2" w:rsidP="00F46CC2">
      <w:pPr>
        <w:rPr>
          <w:rFonts w:asciiTheme="minorHAnsi" w:hAnsiTheme="minorHAnsi"/>
        </w:rPr>
      </w:pPr>
      <w:r w:rsidRPr="002F452F">
        <w:rPr>
          <w:rFonts w:asciiTheme="minorHAnsi" w:hAnsiTheme="minorHAnsi"/>
        </w:rPr>
        <w:t xml:space="preserve">Despite the basic intransigence of US policy towards </w:t>
      </w:r>
    </w:p>
    <w:p w:rsidR="00F46CC2" w:rsidRDefault="00F46CC2" w:rsidP="00F46CC2">
      <w:pPr>
        <w:rPr>
          <w:rFonts w:asciiTheme="minorHAnsi" w:hAnsiTheme="minorHAnsi"/>
        </w:rPr>
      </w:pPr>
      <w:r>
        <w:rPr>
          <w:rFonts w:asciiTheme="minorHAnsi" w:hAnsiTheme="minorHAnsi"/>
        </w:rPr>
        <w:t>….</w:t>
      </w:r>
    </w:p>
    <w:p w:rsidR="00F46CC2" w:rsidRPr="002F452F" w:rsidRDefault="00F46CC2" w:rsidP="00F46CC2">
      <w:pPr>
        <w:rPr>
          <w:rFonts w:asciiTheme="minorHAnsi" w:hAnsiTheme="minorHAnsi"/>
        </w:rPr>
      </w:pPr>
      <w:r w:rsidRPr="002F452F">
        <w:rPr>
          <w:rFonts w:asciiTheme="minorHAnsi" w:hAnsiTheme="minorHAnsi"/>
        </w:rPr>
        <w:t>An end to the embargo has been long overdue, and the judgment of history may very well be that it ought never to have been started.</w:t>
      </w:r>
      <w:r>
        <w:rPr>
          <w:rFonts w:asciiTheme="minorHAnsi" w:hAnsiTheme="minorHAnsi"/>
        </w:rPr>
        <w:t xml:space="preserve"> </w:t>
      </w:r>
    </w:p>
    <w:p w:rsidR="00F46CC2" w:rsidRPr="005E0C94" w:rsidRDefault="00F46CC2" w:rsidP="00F46CC2"/>
    <w:p w:rsidR="00F46CC2" w:rsidRDefault="00F46CC2" w:rsidP="00F46CC2"/>
    <w:p w:rsidR="00F46CC2" w:rsidRDefault="00F46CC2" w:rsidP="00F46CC2">
      <w:pPr>
        <w:rPr>
          <w:rStyle w:val="StyleStyleBold12pt"/>
        </w:rPr>
      </w:pPr>
      <w:r w:rsidRPr="00187C2F">
        <w:rPr>
          <w:rStyle w:val="StyleStyleBold12pt"/>
        </w:rPr>
        <w:t>Unemployment is the largest stimuli for the economy- we hold the best internal-</w:t>
      </w:r>
    </w:p>
    <w:p w:rsidR="00F46CC2" w:rsidRDefault="00F46CC2" w:rsidP="00F46CC2">
      <w:pPr>
        <w:rPr>
          <w:rStyle w:val="StyleStyleBold12pt"/>
        </w:rPr>
      </w:pPr>
      <w:r>
        <w:rPr>
          <w:rStyle w:val="StyleStyleBold12pt"/>
        </w:rPr>
        <w:t>Roberts, 12/23</w:t>
      </w:r>
    </w:p>
    <w:p w:rsidR="00F46CC2" w:rsidRPr="00187C2F" w:rsidRDefault="00F46CC2" w:rsidP="00F46CC2">
      <w:r w:rsidRPr="00187C2F">
        <w:t xml:space="preserve">(Dan, </w:t>
      </w:r>
      <w:r>
        <w:rPr>
          <w:rFonts w:eastAsia="Times New Roman" w:cs="Times New Roman"/>
        </w:rPr>
        <w:t xml:space="preserve">the Guardian's Washington Bureau chief, covering politics and US national affairs, </w:t>
      </w:r>
      <w:r w:rsidRPr="00187C2F">
        <w:t xml:space="preserve">12/23/13, </w:t>
      </w:r>
      <w:r>
        <w:t>“</w:t>
      </w:r>
      <w:r w:rsidRPr="00187C2F">
        <w:t>The Guardian, Expiration of unemployment benefits threatens US recovery, adviser warns</w:t>
      </w:r>
      <w:r>
        <w:t xml:space="preserve">,” </w:t>
      </w:r>
      <w:hyperlink r:id="rId10" w:history="1">
        <w:r w:rsidRPr="009713EB">
          <w:rPr>
            <w:rStyle w:val="Hyperlink"/>
          </w:rPr>
          <w:t>http://www.theguardian.com/world/2013/dec/23/us-unemployment-benefits-expiration-economy</w:t>
        </w:r>
      </w:hyperlink>
      <w:r>
        <w:t>, Accessed: 12/25/13, LPS.)</w:t>
      </w:r>
    </w:p>
    <w:p w:rsidR="00F46CC2" w:rsidRPr="00187C2F" w:rsidRDefault="00F46CC2" w:rsidP="00F46CC2">
      <w:pPr>
        <w:rPr>
          <w:rStyle w:val="StyleStyleBold12pt"/>
          <w:b w:val="0"/>
          <w:szCs w:val="22"/>
        </w:rPr>
      </w:pPr>
    </w:p>
    <w:p w:rsidR="00F46CC2" w:rsidRDefault="00F46CC2" w:rsidP="00F46CC2">
      <w:r w:rsidRPr="00FA1FF2">
        <w:rPr>
          <w:rStyle w:val="StyleBoldUnderline"/>
          <w:highlight w:val="green"/>
        </w:rPr>
        <w:t>The expiration of benefits</w:t>
      </w:r>
      <w:r w:rsidRPr="00187C2F">
        <w:rPr>
          <w:rStyle w:val="StyleBoldUnderline"/>
        </w:rPr>
        <w:t xml:space="preserve"> for 1.3 million jobless Americans this weekend </w:t>
      </w:r>
      <w:r w:rsidRPr="00FA1FF2">
        <w:rPr>
          <w:rStyle w:val="StyleBoldUnderline"/>
          <w:highlight w:val="green"/>
        </w:rPr>
        <w:t>will exacerbate the worst period of chronic unemployment in post-war history,</w:t>
      </w:r>
      <w:r w:rsidRPr="00FA1FF2">
        <w:rPr>
          <w:highlight w:val="green"/>
        </w:rPr>
        <w:t xml:space="preserve"> </w:t>
      </w:r>
    </w:p>
    <w:p w:rsidR="00F46CC2" w:rsidRDefault="00F46CC2" w:rsidP="00F46CC2">
      <w:proofErr w:type="gramStart"/>
      <w:r>
        <w:t>…..</w:t>
      </w:r>
      <w:proofErr w:type="gramEnd"/>
    </w:p>
    <w:p w:rsidR="00F46CC2" w:rsidRDefault="00F46CC2" w:rsidP="00F46CC2">
      <w:r>
        <w:t>, Republicans and Democrats are expected to return to the issue early in the New Year with a vote on a three-month extension and the resumption of talks about longer-term benefits.</w:t>
      </w:r>
    </w:p>
    <w:p w:rsidR="00F46CC2" w:rsidRDefault="00F46CC2" w:rsidP="00F46CC2"/>
    <w:p w:rsidR="00F46CC2" w:rsidRPr="00F20405" w:rsidRDefault="00F46CC2" w:rsidP="00F46CC2">
      <w:pPr>
        <w:pStyle w:val="Heading4"/>
      </w:pPr>
      <w:r w:rsidRPr="00F20405">
        <w:t>Economic downturn causes g</w:t>
      </w:r>
      <w:r>
        <w:t>reat power wars and extinction and terrorism-</w:t>
      </w:r>
    </w:p>
    <w:p w:rsidR="00F46CC2" w:rsidRPr="00F20405" w:rsidRDefault="00F46CC2" w:rsidP="00F46CC2">
      <w:r w:rsidRPr="00F20405">
        <w:rPr>
          <w:rStyle w:val="StyleStyleBold12pt"/>
        </w:rPr>
        <w:t>AUSLIN ‘9</w:t>
      </w:r>
      <w:r>
        <w:t xml:space="preserve"> - scholar at American Enterprise Institute</w:t>
      </w:r>
      <w:r w:rsidRPr="00F20405">
        <w:t xml:space="preserve"> (Michael, “The global Economy Unravels” American Enterprise Institute, </w:t>
      </w:r>
      <w:hyperlink r:id="rId11" w:history="1">
        <w:r w:rsidRPr="00F20405">
          <w:rPr>
            <w:rStyle w:val="Hyperlink"/>
          </w:rPr>
          <w:t>http://www.aei.org/publications/filter.all,pubID.29502/pub_detail.asp</w:t>
        </w:r>
      </w:hyperlink>
      <w:r w:rsidRPr="00F20405">
        <w:t>)</w:t>
      </w:r>
    </w:p>
    <w:p w:rsidR="00F46CC2" w:rsidRPr="00F20405" w:rsidRDefault="00F46CC2" w:rsidP="00F46CC2"/>
    <w:p w:rsidR="00F46CC2" w:rsidRDefault="00F46CC2" w:rsidP="00F46CC2">
      <w:pPr>
        <w:rPr>
          <w:sz w:val="16"/>
        </w:rPr>
      </w:pPr>
      <w:r w:rsidRPr="00F20405">
        <w:rPr>
          <w:sz w:val="16"/>
        </w:rPr>
        <w:t xml:space="preserve">What do these trends mean in the short and medium term? </w:t>
      </w:r>
      <w:r w:rsidRPr="00F20405">
        <w:rPr>
          <w:rStyle w:val="StyleBoldUnderline"/>
        </w:rPr>
        <w:t xml:space="preserve">The Great Depression showed how social and global chaos followed hard on economic collapse. </w:t>
      </w:r>
    </w:p>
    <w:p w:rsidR="00F46CC2" w:rsidRDefault="00F46CC2" w:rsidP="00F46CC2">
      <w:pPr>
        <w:rPr>
          <w:sz w:val="16"/>
        </w:rPr>
      </w:pPr>
      <w:proofErr w:type="gramStart"/>
      <w:r>
        <w:rPr>
          <w:sz w:val="16"/>
        </w:rPr>
        <w:t>…..</w:t>
      </w:r>
      <w:proofErr w:type="gramEnd"/>
    </w:p>
    <w:p w:rsidR="00F46CC2" w:rsidRDefault="00F46CC2" w:rsidP="00F46CC2">
      <w:pPr>
        <w:rPr>
          <w:rStyle w:val="Emphasis"/>
        </w:rPr>
      </w:pPr>
      <w:r w:rsidRPr="00F20405">
        <w:rPr>
          <w:rStyle w:val="StyleBoldUnderline"/>
        </w:rPr>
        <w:t xml:space="preserve">The result may be </w:t>
      </w:r>
      <w:r w:rsidRPr="00F7041C">
        <w:rPr>
          <w:rStyle w:val="StyleBoldUnderline"/>
          <w:highlight w:val="green"/>
        </w:rPr>
        <w:t>a series of small explosions</w:t>
      </w:r>
      <w:r w:rsidRPr="00F20405">
        <w:rPr>
          <w:rStyle w:val="StyleBoldUnderline"/>
        </w:rPr>
        <w:t xml:space="preserve"> that </w:t>
      </w:r>
      <w:r w:rsidRPr="00F7041C">
        <w:rPr>
          <w:rStyle w:val="Emphasis"/>
          <w:highlight w:val="green"/>
        </w:rPr>
        <w:t>coalesce into a big bang</w:t>
      </w:r>
    </w:p>
    <w:p w:rsidR="00F46CC2" w:rsidRDefault="00F46CC2" w:rsidP="00F46CC2">
      <w:pPr>
        <w:rPr>
          <w:rStyle w:val="Emphasis"/>
        </w:rPr>
      </w:pPr>
    </w:p>
    <w:p w:rsidR="00F46CC2" w:rsidRPr="00417D35" w:rsidRDefault="00F46CC2" w:rsidP="00F46CC2">
      <w:pPr>
        <w:rPr>
          <w:rStyle w:val="StyleStyleBold12pt"/>
        </w:rPr>
      </w:pPr>
      <w:r w:rsidRPr="00417D35">
        <w:rPr>
          <w:rStyle w:val="StyleStyleBold12pt"/>
        </w:rPr>
        <w:t>Cross apply their Terror Impacts</w:t>
      </w:r>
      <w:r>
        <w:rPr>
          <w:rStyle w:val="StyleStyleBold12pt"/>
        </w:rPr>
        <w:t>- we hold the best internal</w:t>
      </w:r>
    </w:p>
    <w:p w:rsidR="00F46CC2" w:rsidRDefault="00F46CC2" w:rsidP="00F46CC2">
      <w:pPr>
        <w:pStyle w:val="Heading3"/>
      </w:pPr>
      <w:r>
        <w:t>1NC- Eurocentrism</w:t>
      </w:r>
    </w:p>
    <w:p w:rsidR="00F46CC2" w:rsidRPr="002211EF" w:rsidRDefault="00F46CC2" w:rsidP="00F46CC2">
      <w:pPr>
        <w:pStyle w:val="Heading4"/>
      </w:pPr>
      <w:r w:rsidRPr="002211EF">
        <w:t>The affirmative represents a masculinized attempt to impose security through control – this entrenches gender hierarchies and prevents successful alternatives.</w:t>
      </w:r>
    </w:p>
    <w:p w:rsidR="00F46CC2" w:rsidRPr="002211EF" w:rsidRDefault="00F46CC2" w:rsidP="00F46CC2">
      <w:pPr>
        <w:rPr>
          <w:rStyle w:val="StyleStyleBold12pt"/>
        </w:rPr>
      </w:pPr>
      <w:proofErr w:type="spellStart"/>
      <w:r w:rsidRPr="002211EF">
        <w:rPr>
          <w:rStyle w:val="StyleStyleBold12pt"/>
        </w:rPr>
        <w:t>Tickner</w:t>
      </w:r>
      <w:proofErr w:type="spellEnd"/>
      <w:r w:rsidRPr="002211EF">
        <w:rPr>
          <w:rStyle w:val="StyleStyleBold12pt"/>
        </w:rPr>
        <w:t xml:space="preserve"> 1992 </w:t>
      </w:r>
    </w:p>
    <w:p w:rsidR="00F46CC2" w:rsidRDefault="00F46CC2" w:rsidP="00F46CC2">
      <w:r w:rsidRPr="00EA12F0">
        <w:t xml:space="preserve">(J. Ann </w:t>
      </w:r>
      <w:proofErr w:type="spellStart"/>
      <w:r w:rsidRPr="00EA12F0">
        <w:t>Tickner</w:t>
      </w:r>
      <w:proofErr w:type="spellEnd"/>
      <w:r w:rsidRPr="00EA12F0">
        <w:t xml:space="preserve">, Professor of International Relations at USC. Gender in International Relations: Feminist Perspectives on Achieving Global Security. 1992, </w:t>
      </w:r>
      <w:hyperlink r:id="rId12" w:history="1">
        <w:r w:rsidRPr="00F925A2">
          <w:rPr>
            <w:rStyle w:val="Hyperlink"/>
          </w:rPr>
          <w:t>http://www.ciaonet.org/book/tickner/</w:t>
        </w:r>
      </w:hyperlink>
      <w:r w:rsidRPr="00EA12F0">
        <w:t>)</w:t>
      </w:r>
    </w:p>
    <w:p w:rsidR="00F46CC2" w:rsidRDefault="00F46CC2" w:rsidP="00F46CC2">
      <w:pPr>
        <w:rPr>
          <w:rStyle w:val="StyleBoldUnderline"/>
          <w:highlight w:val="green"/>
        </w:rPr>
      </w:pPr>
      <w:r w:rsidRPr="003C1F4A">
        <w:rPr>
          <w:sz w:val="16"/>
        </w:rPr>
        <w:t xml:space="preserve">In previous chapters I have argued that </w:t>
      </w:r>
      <w:r w:rsidRPr="002211EF">
        <w:rPr>
          <w:rStyle w:val="StyleBoldUnderline"/>
        </w:rPr>
        <w:t xml:space="preserve">traditional notions of national security are becoming dysfunctional. </w:t>
      </w:r>
    </w:p>
    <w:p w:rsidR="00F46CC2" w:rsidRDefault="00F46CC2" w:rsidP="00F46CC2">
      <w:pPr>
        <w:rPr>
          <w:rStyle w:val="StyleBoldUnderline"/>
          <w:highlight w:val="green"/>
        </w:rPr>
      </w:pPr>
      <w:r>
        <w:rPr>
          <w:rStyle w:val="StyleBoldUnderline"/>
          <w:highlight w:val="green"/>
        </w:rPr>
        <w:t>….</w:t>
      </w:r>
    </w:p>
    <w:p w:rsidR="00F46CC2" w:rsidRPr="003C1F4A" w:rsidRDefault="00F46CC2" w:rsidP="00F46CC2">
      <w:pPr>
        <w:rPr>
          <w:sz w:val="16"/>
        </w:rPr>
      </w:pPr>
      <w:proofErr w:type="gramStart"/>
      <w:r w:rsidRPr="00167464">
        <w:rPr>
          <w:rStyle w:val="StyleBoldUnderline"/>
          <w:highlight w:val="green"/>
        </w:rPr>
        <w:t>genuine</w:t>
      </w:r>
      <w:proofErr w:type="gramEnd"/>
      <w:r w:rsidRPr="00167464">
        <w:rPr>
          <w:rStyle w:val="StyleBoldUnderline"/>
          <w:highlight w:val="green"/>
        </w:rPr>
        <w:t xml:space="preserve"> security requires not only the absence of war but also the elimination of unjust social relations, including unequal gender relations</w:t>
      </w:r>
    </w:p>
    <w:p w:rsidR="00F46CC2" w:rsidRPr="009E3621" w:rsidRDefault="00F46CC2" w:rsidP="00F46CC2">
      <w:pPr>
        <w:pStyle w:val="Heading4"/>
        <w:rPr>
          <w:rFonts w:asciiTheme="minorHAnsi" w:hAnsiTheme="minorHAnsi" w:cs="Times New Roman"/>
        </w:rPr>
      </w:pPr>
      <w:r w:rsidRPr="009E3621">
        <w:rPr>
          <w:rFonts w:asciiTheme="minorHAnsi" w:hAnsiTheme="minorHAnsi" w:cs="Times New Roman"/>
        </w:rPr>
        <w:t xml:space="preserve">This is the point in which everything that isn’t white, male, European, and human </w:t>
      </w:r>
      <w:proofErr w:type="gramStart"/>
      <w:r w:rsidRPr="009E3621">
        <w:rPr>
          <w:rFonts w:asciiTheme="minorHAnsi" w:hAnsiTheme="minorHAnsi" w:cs="Times New Roman"/>
        </w:rPr>
        <w:t>is</w:t>
      </w:r>
      <w:proofErr w:type="gramEnd"/>
      <w:r w:rsidRPr="009E3621">
        <w:rPr>
          <w:rFonts w:asciiTheme="minorHAnsi" w:hAnsiTheme="minorHAnsi" w:cs="Times New Roman"/>
        </w:rPr>
        <w:t xml:space="preserve"> permanently devalued to always be inferior. </w:t>
      </w:r>
    </w:p>
    <w:p w:rsidR="00F46CC2" w:rsidRPr="009E3621" w:rsidRDefault="00F46CC2" w:rsidP="00F46CC2">
      <w:pPr>
        <w:pStyle w:val="Heading4"/>
        <w:rPr>
          <w:rStyle w:val="StyleStyleBold12pt"/>
          <w:rFonts w:asciiTheme="minorHAnsi" w:hAnsiTheme="minorHAnsi" w:cs="Times New Roman"/>
          <w:b/>
        </w:rPr>
      </w:pPr>
      <w:r w:rsidRPr="009E3621">
        <w:rPr>
          <w:rStyle w:val="StyleStyleBold12pt"/>
          <w:rFonts w:asciiTheme="minorHAnsi" w:hAnsiTheme="minorHAnsi" w:cs="Times New Roman"/>
          <w:b/>
        </w:rPr>
        <w:t xml:space="preserve">The epistemological legitimization of Eurocentrism white-washes history and legitimizes violence, imperialism, colonialism and genocide </w:t>
      </w:r>
    </w:p>
    <w:p w:rsidR="00F46CC2" w:rsidRPr="009E3621" w:rsidRDefault="00F46CC2" w:rsidP="00F46CC2">
      <w:pPr>
        <w:rPr>
          <w:rStyle w:val="StyleStyleBold12pt"/>
          <w:rFonts w:asciiTheme="minorHAnsi" w:hAnsiTheme="minorHAnsi"/>
        </w:rPr>
      </w:pPr>
      <w:proofErr w:type="spellStart"/>
      <w:r w:rsidRPr="009E3621">
        <w:rPr>
          <w:rStyle w:val="StyleStyleBold12pt"/>
          <w:rFonts w:asciiTheme="minorHAnsi" w:hAnsiTheme="minorHAnsi"/>
        </w:rPr>
        <w:t>Shohat</w:t>
      </w:r>
      <w:proofErr w:type="spellEnd"/>
      <w:r w:rsidRPr="009E3621">
        <w:rPr>
          <w:rStyle w:val="StyleStyleBold12pt"/>
          <w:rFonts w:asciiTheme="minorHAnsi" w:hAnsiTheme="minorHAnsi"/>
        </w:rPr>
        <w:t xml:space="preserve">, Professor of Cultural Studies at New York University and </w:t>
      </w:r>
      <w:proofErr w:type="spellStart"/>
      <w:r w:rsidRPr="009E3621">
        <w:rPr>
          <w:rStyle w:val="StyleStyleBold12pt"/>
          <w:rFonts w:asciiTheme="minorHAnsi" w:hAnsiTheme="minorHAnsi"/>
        </w:rPr>
        <w:t>Stam</w:t>
      </w:r>
      <w:proofErr w:type="spellEnd"/>
      <w:r w:rsidRPr="009E3621">
        <w:rPr>
          <w:rStyle w:val="StyleStyleBold12pt"/>
          <w:rFonts w:asciiTheme="minorHAnsi" w:hAnsiTheme="minorHAnsi"/>
        </w:rPr>
        <w:t>, French University Professor at New York University, 97</w:t>
      </w:r>
    </w:p>
    <w:p w:rsidR="00F46CC2" w:rsidRPr="009E3621" w:rsidRDefault="00F46CC2" w:rsidP="00F46CC2">
      <w:pPr>
        <w:rPr>
          <w:rStyle w:val="StyleStyleBold12pt"/>
          <w:rFonts w:asciiTheme="minorHAnsi" w:hAnsiTheme="minorHAnsi"/>
          <w:b w:val="0"/>
          <w:sz w:val="22"/>
        </w:rPr>
      </w:pPr>
      <w:r w:rsidRPr="009E3621">
        <w:rPr>
          <w:rStyle w:val="StyleStyleBold12pt"/>
          <w:rFonts w:asciiTheme="minorHAnsi" w:hAnsiTheme="minorHAnsi"/>
          <w:b w:val="0"/>
          <w:sz w:val="22"/>
        </w:rPr>
        <w:t>(Ella</w:t>
      </w:r>
      <w:r w:rsidRPr="009E3621">
        <w:rPr>
          <w:rFonts w:asciiTheme="minorHAnsi" w:eastAsia="Times New Roman" w:hAnsiTheme="minorHAnsi"/>
        </w:rPr>
        <w:t>,</w:t>
      </w:r>
      <w:r w:rsidRPr="009E3621">
        <w:rPr>
          <w:rStyle w:val="StyleStyleBold12pt"/>
          <w:rFonts w:asciiTheme="minorHAnsi" w:hAnsiTheme="minorHAnsi"/>
          <w:b w:val="0"/>
          <w:sz w:val="22"/>
        </w:rPr>
        <w:t xml:space="preserve"> and Robert, “Unthinking Eurocentrism,” </w:t>
      </w:r>
      <w:hyperlink r:id="rId13" w:history="1">
        <w:r w:rsidRPr="009E3621">
          <w:rPr>
            <w:rStyle w:val="Hyperlink"/>
            <w:rFonts w:asciiTheme="minorHAnsi" w:hAnsiTheme="minorHAnsi"/>
          </w:rPr>
          <w: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w:t>
        </w:r>
      </w:hyperlink>
      <w:r w:rsidRPr="009E3621">
        <w:rPr>
          <w:rStyle w:val="StyleStyleBold12pt"/>
          <w:rFonts w:asciiTheme="minorHAnsi" w:hAnsiTheme="minorHAnsi"/>
          <w:b w:val="0"/>
          <w:sz w:val="22"/>
        </w:rPr>
        <w:t>, Accessed: 7/4/13, LPS.)</w:t>
      </w:r>
    </w:p>
    <w:p w:rsidR="00F46CC2" w:rsidRPr="009E3621" w:rsidRDefault="00F46CC2" w:rsidP="00F46CC2">
      <w:pPr>
        <w:rPr>
          <w:rFonts w:asciiTheme="minorHAnsi" w:hAnsiTheme="minorHAnsi"/>
        </w:rPr>
      </w:pPr>
    </w:p>
    <w:p w:rsidR="00F46CC2" w:rsidRDefault="00F46CC2" w:rsidP="00F46CC2">
      <w:pPr>
        <w:rPr>
          <w:rStyle w:val="StyleBoldUnderline"/>
          <w:rFonts w:asciiTheme="minorHAnsi" w:hAnsiTheme="minorHAnsi"/>
        </w:rPr>
      </w:pPr>
      <w:r w:rsidRPr="004372DB">
        <w:rPr>
          <w:rStyle w:val="StyleBoldUnderline"/>
          <w:rFonts w:asciiTheme="minorHAnsi" w:hAnsiTheme="minorHAnsi"/>
          <w:highlight w:val="green"/>
        </w:rPr>
        <w:t>Eurocentrism</w:t>
      </w:r>
      <w:r w:rsidRPr="009E3621">
        <w:rPr>
          <w:rStyle w:val="StyleBoldUnderline"/>
          <w:rFonts w:asciiTheme="minorHAnsi" w:hAnsiTheme="minorHAnsi"/>
        </w:rPr>
        <w:t xml:space="preserve"> first emerged </w:t>
      </w:r>
      <w:r w:rsidRPr="004372DB">
        <w:rPr>
          <w:rStyle w:val="StyleBoldUnderline"/>
          <w:rFonts w:asciiTheme="minorHAnsi" w:hAnsiTheme="minorHAnsi"/>
          <w:highlight w:val="green"/>
        </w:rPr>
        <w:t>as a discursive rationale for colonialism,</w:t>
      </w:r>
      <w:r w:rsidRPr="009E3621">
        <w:rPr>
          <w:rStyle w:val="StyleBoldUnderline"/>
          <w:rFonts w:asciiTheme="minorHAnsi" w:hAnsiTheme="minorHAnsi"/>
        </w:rPr>
        <w:t xml:space="preserve"> the process by which the </w:t>
      </w:r>
      <w:r w:rsidRPr="004372DB">
        <w:rPr>
          <w:rStyle w:val="StyleBoldUnderline"/>
          <w:rFonts w:asciiTheme="minorHAnsi" w:hAnsiTheme="minorHAnsi"/>
          <w:highlight w:val="green"/>
        </w:rPr>
        <w:t xml:space="preserve">European powers reached positions of </w:t>
      </w:r>
    </w:p>
    <w:p w:rsidR="00F46CC2" w:rsidRDefault="00F46CC2" w:rsidP="00F46CC2">
      <w:pPr>
        <w:rPr>
          <w:rStyle w:val="StyleBoldUnderline"/>
          <w:rFonts w:asciiTheme="minorHAnsi" w:hAnsiTheme="minorHAnsi"/>
        </w:rPr>
      </w:pPr>
      <w:r>
        <w:rPr>
          <w:rStyle w:val="StyleBoldUnderline"/>
          <w:rFonts w:asciiTheme="minorHAnsi" w:hAnsiTheme="minorHAnsi"/>
        </w:rPr>
        <w:t>….</w:t>
      </w:r>
    </w:p>
    <w:p w:rsidR="00F46CC2" w:rsidRPr="009E3621" w:rsidRDefault="00F46CC2" w:rsidP="00F46CC2">
      <w:pPr>
        <w:rPr>
          <w:rFonts w:asciiTheme="minorHAnsi" w:hAnsiTheme="minorHAnsi"/>
        </w:rPr>
      </w:pPr>
    </w:p>
    <w:p w:rsidR="00F46CC2" w:rsidRDefault="00F46CC2" w:rsidP="00F46CC2">
      <w:pPr>
        <w:rPr>
          <w:rFonts w:asciiTheme="minorHAnsi" w:hAnsiTheme="minorHAnsi"/>
        </w:rPr>
      </w:pPr>
      <w:r w:rsidRPr="009E3621">
        <w:rPr>
          <w:rFonts w:asciiTheme="minorHAnsi" w:hAnsiTheme="minorHAnsi"/>
        </w:rPr>
        <w:t>"</w:t>
      </w:r>
      <w:proofErr w:type="gramStart"/>
      <w:r w:rsidRPr="009E3621">
        <w:rPr>
          <w:rFonts w:asciiTheme="minorHAnsi" w:hAnsiTheme="minorHAnsi"/>
        </w:rPr>
        <w:t>holds</w:t>
      </w:r>
      <w:proofErr w:type="gramEnd"/>
      <w:r w:rsidRPr="009E3621">
        <w:rPr>
          <w:rFonts w:asciiTheme="minorHAnsi" w:hAnsiTheme="minorHAnsi"/>
        </w:rPr>
        <w:t xml:space="preserve"> a monopoly on beauty, intelligence, and strength." </w:t>
      </w:r>
    </w:p>
    <w:p w:rsidR="00F46CC2" w:rsidRDefault="00F46CC2" w:rsidP="00F46CC2">
      <w:pPr>
        <w:rPr>
          <w:rFonts w:asciiTheme="minorHAnsi" w:hAnsiTheme="minorHAnsi"/>
        </w:rPr>
      </w:pPr>
    </w:p>
    <w:p w:rsidR="00F46CC2" w:rsidRPr="009E3621" w:rsidRDefault="00F46CC2" w:rsidP="00F46CC2">
      <w:pPr>
        <w:pStyle w:val="Heading4"/>
        <w:rPr>
          <w:rFonts w:asciiTheme="minorHAnsi" w:hAnsiTheme="minorHAnsi" w:cs="Times New Roman"/>
        </w:rPr>
      </w:pPr>
      <w:r w:rsidRPr="009E3621">
        <w:rPr>
          <w:rFonts w:asciiTheme="minorHAnsi" w:hAnsiTheme="minorHAnsi" w:cs="Times New Roman"/>
        </w:rPr>
        <w:t xml:space="preserve">Must reject the Aff - Eurocentrism sweeps these impacts under the rug. Their world becomes self-contained leading to the forced subjugation of entire populations. </w:t>
      </w:r>
    </w:p>
    <w:p w:rsidR="00F46CC2" w:rsidRPr="006E53AC" w:rsidRDefault="00F46CC2" w:rsidP="00F46CC2">
      <w:pPr>
        <w:rPr>
          <w:rFonts w:asciiTheme="minorHAnsi" w:hAnsiTheme="minorHAnsi"/>
        </w:rPr>
      </w:pPr>
    </w:p>
    <w:p w:rsidR="00F46CC2" w:rsidRDefault="00F46CC2" w:rsidP="00F46CC2">
      <w:pPr>
        <w:pStyle w:val="Heading4"/>
      </w:pPr>
      <w:r>
        <w:t>The alternative is to reject the affirmative’s knowledge production in favor of examining politics through a gendered lens—this is a prior question to effective policies</w:t>
      </w:r>
    </w:p>
    <w:p w:rsidR="00F46CC2" w:rsidRPr="002211EF" w:rsidRDefault="00F46CC2" w:rsidP="00F46CC2">
      <w:pPr>
        <w:rPr>
          <w:rStyle w:val="StyleStyleBold12pt"/>
        </w:rPr>
      </w:pPr>
      <w:proofErr w:type="spellStart"/>
      <w:r w:rsidRPr="002211EF">
        <w:rPr>
          <w:rStyle w:val="StyleStyleBold12pt"/>
        </w:rPr>
        <w:t>Tickner</w:t>
      </w:r>
      <w:proofErr w:type="spellEnd"/>
      <w:r w:rsidRPr="002211EF">
        <w:rPr>
          <w:rStyle w:val="StyleStyleBold12pt"/>
        </w:rPr>
        <w:t xml:space="preserve"> 1997 </w:t>
      </w:r>
    </w:p>
    <w:p w:rsidR="00F46CC2" w:rsidRPr="0030469A" w:rsidRDefault="00F46CC2" w:rsidP="00F46CC2">
      <w:r w:rsidRPr="0030469A">
        <w:t xml:space="preserve">(J. Ann </w:t>
      </w:r>
      <w:proofErr w:type="spellStart"/>
      <w:r w:rsidRPr="0030469A">
        <w:t>Tickner</w:t>
      </w:r>
      <w:proofErr w:type="spellEnd"/>
      <w:r w:rsidRPr="0030469A">
        <w:t xml:space="preserve"> - Professor in the School of International Relations at University of Southern California, President of the International Studies Association, the most respected and widely known scholarly association in this field - Dec., 1997 “You Just Don't Understand: Troubled Engagements between Feminists and IR Theorists” International Studies Quarterly, Vol. 41, No. 4.)</w:t>
      </w:r>
    </w:p>
    <w:p w:rsidR="00F46CC2" w:rsidRDefault="00F46CC2" w:rsidP="00F46CC2">
      <w:pPr>
        <w:rPr>
          <w:sz w:val="16"/>
        </w:rPr>
      </w:pPr>
      <w:r w:rsidRPr="008D1132">
        <w:rPr>
          <w:sz w:val="16"/>
        </w:rPr>
        <w:t xml:space="preserve">Many of these issues seem far removed from the concerns of international relations. </w:t>
      </w:r>
    </w:p>
    <w:p w:rsidR="00F46CC2" w:rsidRDefault="00F46CC2" w:rsidP="00F46CC2">
      <w:pPr>
        <w:rPr>
          <w:sz w:val="16"/>
        </w:rPr>
      </w:pPr>
      <w:r>
        <w:rPr>
          <w:sz w:val="16"/>
        </w:rPr>
        <w:t>….</w:t>
      </w:r>
    </w:p>
    <w:p w:rsidR="00F46CC2" w:rsidRPr="0030469A" w:rsidRDefault="00F46CC2" w:rsidP="00F46CC2">
      <w:proofErr w:type="gramStart"/>
      <w:r w:rsidRPr="00F90706">
        <w:rPr>
          <w:sz w:val="16"/>
        </w:rPr>
        <w:t>women's</w:t>
      </w:r>
      <w:proofErr w:type="gramEnd"/>
      <w:r w:rsidRPr="00F90706">
        <w:rPr>
          <w:sz w:val="16"/>
        </w:rPr>
        <w:t xml:space="preserve"> (and certain men's) </w:t>
      </w:r>
      <w:r w:rsidRPr="00F10861">
        <w:rPr>
          <w:rStyle w:val="StyleBoldUnderline"/>
          <w:highlight w:val="green"/>
        </w:rPr>
        <w:t>security broadly defined can be formulated</w:t>
      </w:r>
      <w:r w:rsidRPr="00F90706">
        <w:rPr>
          <w:sz w:val="16"/>
        </w:rPr>
        <w:t xml:space="preserve">. </w:t>
      </w:r>
    </w:p>
    <w:p w:rsidR="00F46CC2" w:rsidRDefault="00F46CC2" w:rsidP="00F46CC2"/>
    <w:p w:rsidR="00F46CC2" w:rsidRDefault="00F46CC2" w:rsidP="00F46CC2">
      <w:pPr>
        <w:rPr>
          <w:rStyle w:val="Emphasis"/>
        </w:rPr>
      </w:pPr>
    </w:p>
    <w:p w:rsidR="00F46CC2" w:rsidRDefault="00F46CC2" w:rsidP="00F46CC2">
      <w:pPr>
        <w:pStyle w:val="Heading3"/>
      </w:pPr>
      <w:r>
        <w:t>1NC</w:t>
      </w:r>
    </w:p>
    <w:p w:rsidR="00F46CC2" w:rsidRPr="00D82377" w:rsidRDefault="00F46CC2" w:rsidP="00F46CC2">
      <w:pPr>
        <w:pStyle w:val="Heading4"/>
      </w:pPr>
      <w:r>
        <w:t>Solves trade multilateralism</w:t>
      </w:r>
    </w:p>
    <w:p w:rsidR="00F46CC2" w:rsidRPr="005024B2" w:rsidRDefault="00F46CC2" w:rsidP="00F46CC2">
      <w:proofErr w:type="spellStart"/>
      <w:r w:rsidRPr="00D82377">
        <w:rPr>
          <w:rStyle w:val="StyleStyleBold12pt"/>
        </w:rPr>
        <w:t>Erixon</w:t>
      </w:r>
      <w:proofErr w:type="spellEnd"/>
      <w:r w:rsidRPr="00D82377">
        <w:rPr>
          <w:rStyle w:val="StyleStyleBold12pt"/>
        </w:rPr>
        <w:t xml:space="preserve"> 12</w:t>
      </w:r>
      <w:r>
        <w:t xml:space="preserve"> (Fredrik </w:t>
      </w:r>
      <w:proofErr w:type="spellStart"/>
      <w:r>
        <w:t>Erixon</w:t>
      </w:r>
      <w:proofErr w:type="spellEnd"/>
      <w:r>
        <w:t>; 2012; Center for European Studies; “Transatlantic Free Trade</w:t>
      </w:r>
      <w:proofErr w:type="gramStart"/>
      <w:r>
        <w:t>:</w:t>
      </w:r>
      <w:r w:rsidRPr="00D82377">
        <w:rPr>
          <w:sz w:val="12"/>
        </w:rPr>
        <w:t>¶</w:t>
      </w:r>
      <w:proofErr w:type="gramEnd"/>
      <w:r w:rsidRPr="00D82377">
        <w:rPr>
          <w:sz w:val="12"/>
        </w:rPr>
        <w:t xml:space="preserve"> </w:t>
      </w:r>
      <w:r>
        <w:t>An Agenda for Jobs,</w:t>
      </w:r>
      <w:r w:rsidRPr="00D82377">
        <w:rPr>
          <w:sz w:val="12"/>
        </w:rPr>
        <w:t xml:space="preserve">¶ </w:t>
      </w:r>
      <w:r>
        <w:t>Growth and Global Trade</w:t>
      </w:r>
      <w:r w:rsidRPr="00D82377">
        <w:rPr>
          <w:sz w:val="12"/>
        </w:rPr>
        <w:t xml:space="preserve">¶ </w:t>
      </w:r>
      <w:r>
        <w:t xml:space="preserve">Leadership”; </w:t>
      </w:r>
      <w:hyperlink r:id="rId14" w:history="1">
        <w:r w:rsidRPr="008949A6">
          <w:rPr>
            <w:rStyle w:val="Hyperlink"/>
          </w:rPr>
          <w:t>www.thinkingeurope.eu</w:t>
        </w:r>
      </w:hyperlink>
      <w:r>
        <w:t>; KDUB)</w:t>
      </w:r>
    </w:p>
    <w:p w:rsidR="00F46CC2" w:rsidRDefault="00F46CC2" w:rsidP="00F46CC2">
      <w:r>
        <w:t xml:space="preserve">First, </w:t>
      </w:r>
      <w:r w:rsidRPr="00D82377">
        <w:rPr>
          <w:rStyle w:val="StyleBoldUnderline"/>
        </w:rPr>
        <w:t>it would generate significant economic gains</w:t>
      </w:r>
      <w:r>
        <w:t xml:space="preserve">. </w:t>
      </w:r>
    </w:p>
    <w:p w:rsidR="00F46CC2" w:rsidRDefault="00F46CC2" w:rsidP="00F46CC2">
      <w:r>
        <w:t>….</w:t>
      </w:r>
    </w:p>
    <w:p w:rsidR="00F46CC2" w:rsidRDefault="00F46CC2" w:rsidP="00F46CC2">
      <w:r w:rsidRPr="00D82377">
        <w:rPr>
          <w:rStyle w:val="StyleBoldUnderline"/>
        </w:rPr>
        <w:t>Such</w:t>
      </w:r>
      <w:r w:rsidRPr="005024B2">
        <w:rPr>
          <w:sz w:val="12"/>
        </w:rPr>
        <w:t xml:space="preserve">¶ </w:t>
      </w:r>
      <w:r w:rsidRPr="00D82377">
        <w:rPr>
          <w:rStyle w:val="StyleBoldUnderline"/>
        </w:rPr>
        <w:t>leadership could create positive tensions</w:t>
      </w:r>
      <w:r>
        <w:t xml:space="preserve"> in the world trading</w:t>
      </w:r>
      <w:r w:rsidRPr="005024B2">
        <w:rPr>
          <w:sz w:val="12"/>
        </w:rPr>
        <w:t xml:space="preserve">¶ </w:t>
      </w:r>
      <w:r>
        <w:t xml:space="preserve">system </w:t>
      </w:r>
      <w:r w:rsidRPr="00D82377">
        <w:rPr>
          <w:rStyle w:val="StyleBoldUnderline"/>
        </w:rPr>
        <w:t>that would motivate</w:t>
      </w:r>
      <w:r>
        <w:t xml:space="preserve"> the transatlantic and other </w:t>
      </w:r>
      <w:r w:rsidRPr="00D82377">
        <w:rPr>
          <w:rStyle w:val="StyleBoldUnderline"/>
        </w:rPr>
        <w:t xml:space="preserve">key¶ economies to </w:t>
      </w:r>
      <w:proofErr w:type="spellStart"/>
      <w:r w:rsidRPr="00D82377">
        <w:rPr>
          <w:rStyle w:val="StyleBoldUnderline"/>
        </w:rPr>
        <w:t>favour</w:t>
      </w:r>
      <w:proofErr w:type="spellEnd"/>
      <w:r w:rsidRPr="00D82377">
        <w:rPr>
          <w:rStyle w:val="StyleBoldUnderline"/>
        </w:rPr>
        <w:t xml:space="preserve"> stronger </w:t>
      </w:r>
      <w:proofErr w:type="spellStart"/>
      <w:r w:rsidRPr="00D82377">
        <w:rPr>
          <w:rStyle w:val="StyleBoldUnderline"/>
        </w:rPr>
        <w:t>liberalisation</w:t>
      </w:r>
      <w:proofErr w:type="spellEnd"/>
      <w:r w:rsidRPr="00D82377">
        <w:rPr>
          <w:rStyle w:val="StyleBoldUnderline"/>
        </w:rPr>
        <w:t xml:space="preserve"> within the WTO</w:t>
      </w:r>
      <w:r>
        <w:t>.</w:t>
      </w:r>
    </w:p>
    <w:p w:rsidR="00F46CC2" w:rsidRDefault="00F46CC2" w:rsidP="00F46CC2"/>
    <w:p w:rsidR="00F46CC2" w:rsidRDefault="00F46CC2" w:rsidP="00F46CC2">
      <w:pPr>
        <w:pStyle w:val="Heading4"/>
      </w:pPr>
      <w:r>
        <w:t>US engagement pisses the EU off and crowds them out</w:t>
      </w:r>
    </w:p>
    <w:p w:rsidR="00F46CC2" w:rsidRDefault="00F46CC2" w:rsidP="00F46CC2"/>
    <w:p w:rsidR="00F46CC2" w:rsidRPr="00D46A67" w:rsidRDefault="00F46CC2" w:rsidP="00F46CC2">
      <w:pPr>
        <w:rPr>
          <w:sz w:val="16"/>
        </w:rPr>
      </w:pPr>
      <w:r w:rsidRPr="00D46A67">
        <w:rPr>
          <w:sz w:val="16"/>
        </w:rPr>
        <w:t xml:space="preserve">Andreas </w:t>
      </w:r>
      <w:proofErr w:type="spellStart"/>
      <w:r w:rsidRPr="00D46A67">
        <w:rPr>
          <w:rStyle w:val="StyleBoldUnderline"/>
        </w:rPr>
        <w:t>Feldmann</w:t>
      </w:r>
      <w:proofErr w:type="spellEnd"/>
      <w:r w:rsidRPr="00D46A67">
        <w:rPr>
          <w:sz w:val="16"/>
        </w:rPr>
        <w:t>, xx-xx-20</w:t>
      </w:r>
      <w:r w:rsidRPr="00D46A67">
        <w:rPr>
          <w:rStyle w:val="StyleBoldUnderline"/>
        </w:rPr>
        <w:t>06</w:t>
      </w:r>
      <w:r w:rsidRPr="00D46A67">
        <w:rPr>
          <w:sz w:val="16"/>
        </w:rPr>
        <w:t xml:space="preserve">, </w:t>
      </w:r>
      <w:r w:rsidRPr="00D46A67">
        <w:t>Associate Professor of the Institute of Political Science at the Pontifical Catholic University of Chile</w:t>
      </w:r>
      <w:r w:rsidRPr="00D46A67">
        <w:rPr>
          <w:sz w:val="16"/>
        </w:rPr>
        <w:t xml:space="preserve">, “The Interest of the European Union in Security Issues in Latin America in the 21 </w:t>
      </w:r>
      <w:proofErr w:type="spellStart"/>
      <w:r w:rsidRPr="00D46A67">
        <w:rPr>
          <w:sz w:val="16"/>
        </w:rPr>
        <w:t>st</w:t>
      </w:r>
      <w:proofErr w:type="spellEnd"/>
      <w:r w:rsidRPr="00D46A67">
        <w:rPr>
          <w:sz w:val="16"/>
        </w:rPr>
        <w:t xml:space="preserve"> Century,” </w:t>
      </w:r>
      <w:hyperlink r:id="rId15" w:anchor="page=67" w:history="1">
        <w:r w:rsidRPr="00D46A67">
          <w:rPr>
            <w:rStyle w:val="Hyperlink"/>
            <w:sz w:val="16"/>
          </w:rPr>
          <w:t>http://www.capital-social.net/moodle/images/Sudamerica_Gefahren.pdf#page=67</w:t>
        </w:r>
      </w:hyperlink>
    </w:p>
    <w:p w:rsidR="00F46CC2" w:rsidRDefault="00F46CC2" w:rsidP="00F46CC2"/>
    <w:p w:rsidR="00F46CC2" w:rsidRDefault="00F46CC2" w:rsidP="00F46CC2">
      <w:pPr>
        <w:rPr>
          <w:sz w:val="16"/>
        </w:rPr>
      </w:pPr>
      <w:r w:rsidRPr="00D46A67">
        <w:rPr>
          <w:rStyle w:val="StyleBoldUnderline"/>
        </w:rPr>
        <w:t xml:space="preserve">The </w:t>
      </w:r>
      <w:r w:rsidRPr="00D46A67">
        <w:rPr>
          <w:rStyle w:val="Emphasis"/>
        </w:rPr>
        <w:t>U</w:t>
      </w:r>
      <w:r w:rsidRPr="00D46A67">
        <w:rPr>
          <w:sz w:val="16"/>
        </w:rPr>
        <w:t xml:space="preserve">nited </w:t>
      </w:r>
      <w:r w:rsidRPr="00D46A67">
        <w:rPr>
          <w:rStyle w:val="Emphasis"/>
        </w:rPr>
        <w:t>S</w:t>
      </w:r>
      <w:r w:rsidRPr="00D46A67">
        <w:rPr>
          <w:sz w:val="16"/>
        </w:rPr>
        <w:t xml:space="preserve">tates </w:t>
      </w:r>
      <w:r w:rsidRPr="00D46A67">
        <w:rPr>
          <w:rStyle w:val="StyleBoldUnderline"/>
        </w:rPr>
        <w:t>has historically played a prominent role in the Western</w:t>
      </w:r>
      <w:r>
        <w:rPr>
          <w:rStyle w:val="StyleBoldUnderline"/>
        </w:rPr>
        <w:t xml:space="preserve"> </w:t>
      </w:r>
      <w:r w:rsidRPr="00D46A67">
        <w:rPr>
          <w:rStyle w:val="StyleBoldUnderline"/>
        </w:rPr>
        <w:t>Hemisphere.</w:t>
      </w:r>
      <w:r w:rsidRPr="00D46A67">
        <w:rPr>
          <w:sz w:val="16"/>
        </w:rPr>
        <w:t xml:space="preserve"> </w:t>
      </w:r>
    </w:p>
    <w:p w:rsidR="00F46CC2" w:rsidRDefault="00F46CC2" w:rsidP="00F46CC2">
      <w:pPr>
        <w:rPr>
          <w:sz w:val="16"/>
        </w:rPr>
      </w:pPr>
      <w:proofErr w:type="gramStart"/>
      <w:r>
        <w:rPr>
          <w:sz w:val="16"/>
        </w:rPr>
        <w:t>…..</w:t>
      </w:r>
      <w:proofErr w:type="gramEnd"/>
    </w:p>
    <w:p w:rsidR="00F46CC2" w:rsidRPr="00D46A67" w:rsidRDefault="00F46CC2" w:rsidP="00F46CC2">
      <w:pPr>
        <w:rPr>
          <w:sz w:val="16"/>
        </w:rPr>
      </w:pPr>
      <w:proofErr w:type="gramStart"/>
      <w:r w:rsidRPr="005750B5">
        <w:rPr>
          <w:rStyle w:val="StyleBoldUnderline"/>
          <w:highlight w:val="green"/>
        </w:rPr>
        <w:t>the</w:t>
      </w:r>
      <w:proofErr w:type="gramEnd"/>
      <w:r w:rsidRPr="005750B5">
        <w:rPr>
          <w:rStyle w:val="StyleBoldUnderline"/>
          <w:highlight w:val="green"/>
        </w:rPr>
        <w:t xml:space="preserve"> </w:t>
      </w:r>
      <w:r w:rsidRPr="005750B5">
        <w:rPr>
          <w:rStyle w:val="Emphasis"/>
          <w:highlight w:val="green"/>
        </w:rPr>
        <w:t>U</w:t>
      </w:r>
      <w:r w:rsidRPr="005750B5">
        <w:rPr>
          <w:sz w:val="16"/>
          <w:highlight w:val="green"/>
        </w:rPr>
        <w:t xml:space="preserve">nited </w:t>
      </w:r>
      <w:r w:rsidRPr="005750B5">
        <w:rPr>
          <w:rStyle w:val="Emphasis"/>
          <w:highlight w:val="green"/>
        </w:rPr>
        <w:t>S</w:t>
      </w:r>
      <w:r w:rsidRPr="005750B5">
        <w:rPr>
          <w:sz w:val="16"/>
          <w:highlight w:val="green"/>
        </w:rPr>
        <w:t xml:space="preserve">tates </w:t>
      </w:r>
      <w:r w:rsidRPr="005750B5">
        <w:rPr>
          <w:rStyle w:val="StyleBoldUnderline"/>
          <w:highlight w:val="green"/>
        </w:rPr>
        <w:t>has regarded the region as its sphere of influence and thus maintained</w:t>
      </w:r>
      <w:r w:rsidRPr="00D46A67">
        <w:rPr>
          <w:rStyle w:val="StyleBoldUnderline"/>
        </w:rPr>
        <w:t xml:space="preserve"> </w:t>
      </w:r>
      <w:r w:rsidRPr="00D46A67">
        <w:rPr>
          <w:sz w:val="16"/>
        </w:rPr>
        <w:t xml:space="preserve">a relatively </w:t>
      </w:r>
      <w:r w:rsidRPr="005750B5">
        <w:rPr>
          <w:rStyle w:val="StyleBoldUnderline"/>
          <w:highlight w:val="green"/>
        </w:rPr>
        <w:t>large presence</w:t>
      </w:r>
      <w:r w:rsidRPr="005750B5">
        <w:rPr>
          <w:sz w:val="16"/>
          <w:highlight w:val="green"/>
        </w:rPr>
        <w:t xml:space="preserve"> in</w:t>
      </w:r>
      <w:r w:rsidRPr="00D46A67">
        <w:rPr>
          <w:sz w:val="16"/>
        </w:rPr>
        <w:t xml:space="preserve"> order to guarantee and protect its multiple security and </w:t>
      </w:r>
      <w:r w:rsidRPr="005750B5">
        <w:rPr>
          <w:rStyle w:val="Emphasis"/>
          <w:highlight w:val="green"/>
        </w:rPr>
        <w:t>economic</w:t>
      </w:r>
      <w:r w:rsidRPr="00D46A67">
        <w:rPr>
          <w:sz w:val="16"/>
        </w:rPr>
        <w:t xml:space="preserve"> interests.</w:t>
      </w:r>
    </w:p>
    <w:p w:rsidR="00F46CC2" w:rsidRPr="00404052" w:rsidRDefault="00F46CC2" w:rsidP="00F46CC2"/>
    <w:p w:rsidR="00F46CC2" w:rsidRPr="00193600" w:rsidRDefault="00F46CC2" w:rsidP="00F46CC2">
      <w:pPr>
        <w:pStyle w:val="Heading4"/>
      </w:pPr>
      <w:r>
        <w:t>Key to US-EU relations</w:t>
      </w:r>
    </w:p>
    <w:p w:rsidR="00F46CC2" w:rsidRDefault="00F46CC2" w:rsidP="00F46CC2">
      <w:proofErr w:type="spellStart"/>
      <w:r w:rsidRPr="00764F88">
        <w:rPr>
          <w:rStyle w:val="StyleStyleBold12pt"/>
        </w:rPr>
        <w:t>Suominen</w:t>
      </w:r>
      <w:proofErr w:type="spellEnd"/>
      <w:r w:rsidRPr="00764F88">
        <w:rPr>
          <w:rStyle w:val="StyleStyleBold12pt"/>
        </w:rPr>
        <w:t xml:space="preserve"> 2/13</w:t>
      </w:r>
      <w:r>
        <w:t xml:space="preserve"> (Kati, adjunct fellow in the Europe program at the Center for Strategic and International Studies, adjunct professor at the UCLA Anderson School of Management, and founder of U.S. Export Capital, LLC. “The case for TAFTA” Foreign Policy </w:t>
      </w:r>
      <w:hyperlink r:id="rId16" w:history="1">
        <w:r w:rsidRPr="009A60F2">
          <w:rPr>
            <w:rStyle w:val="Hyperlink"/>
          </w:rPr>
          <w:t>http://www.foreignpolicy.com/articles/2013/02/13/the_case_for_tafta_us_europe_free_trade?page=full</w:t>
        </w:r>
      </w:hyperlink>
      <w:r>
        <w:t>) will</w:t>
      </w:r>
    </w:p>
    <w:p w:rsidR="00F46CC2" w:rsidRPr="00193600" w:rsidRDefault="00F46CC2" w:rsidP="00F46CC2"/>
    <w:p w:rsidR="00F46CC2" w:rsidRDefault="00F46CC2" w:rsidP="00F46CC2">
      <w:pPr>
        <w:rPr>
          <w:rStyle w:val="StyleBoldUnderline"/>
        </w:rPr>
      </w:pPr>
      <w:r w:rsidRPr="00193600">
        <w:rPr>
          <w:sz w:val="16"/>
        </w:rPr>
        <w:t xml:space="preserve">Fourth, </w:t>
      </w:r>
      <w:r w:rsidRPr="00193600">
        <w:rPr>
          <w:rStyle w:val="StyleBoldUnderline"/>
        </w:rPr>
        <w:t xml:space="preserve">a deep </w:t>
      </w:r>
      <w:r w:rsidRPr="00B34E57">
        <w:rPr>
          <w:rStyle w:val="StyleBoldUnderline"/>
          <w:highlight w:val="green"/>
        </w:rPr>
        <w:t>TAFTA is miracle water for the U.S.-EU relationship</w:t>
      </w:r>
      <w:r w:rsidRPr="00193600">
        <w:rPr>
          <w:rStyle w:val="StyleBoldUnderline"/>
        </w:rPr>
        <w:t xml:space="preserve">, </w:t>
      </w:r>
    </w:p>
    <w:p w:rsidR="00F46CC2" w:rsidRDefault="00F46CC2" w:rsidP="00F46CC2">
      <w:pPr>
        <w:rPr>
          <w:rStyle w:val="StyleBoldUnderline"/>
        </w:rPr>
      </w:pPr>
      <w:r>
        <w:rPr>
          <w:rStyle w:val="StyleBoldUnderline"/>
        </w:rPr>
        <w:t>….</w:t>
      </w:r>
    </w:p>
    <w:p w:rsidR="00F46CC2" w:rsidRPr="00193600" w:rsidRDefault="00F46CC2" w:rsidP="00F46CC2">
      <w:pPr>
        <w:rPr>
          <w:rStyle w:val="StyleBoldUnderline"/>
        </w:rPr>
      </w:pPr>
      <w:r w:rsidRPr="00B34E57">
        <w:rPr>
          <w:rStyle w:val="StyleBoldUnderline"/>
          <w:highlight w:val="green"/>
        </w:rPr>
        <w:t>Washington and Brussels to reassert leadership in the</w:t>
      </w:r>
      <w:r w:rsidRPr="00193600">
        <w:rPr>
          <w:rStyle w:val="StyleBoldUnderline"/>
        </w:rPr>
        <w:t xml:space="preserve"> world </w:t>
      </w:r>
      <w:r w:rsidRPr="00B34E57">
        <w:rPr>
          <w:rStyle w:val="StyleBoldUnderline"/>
          <w:highlight w:val="green"/>
        </w:rPr>
        <w:t>economy</w:t>
      </w:r>
      <w:r w:rsidRPr="00193600">
        <w:rPr>
          <w:rStyle w:val="StyleBoldUnderline"/>
        </w:rPr>
        <w:t xml:space="preserve"> they have built together, </w:t>
      </w:r>
      <w:r w:rsidRPr="00B34E57">
        <w:rPr>
          <w:rStyle w:val="StyleBoldUnderline"/>
          <w:highlight w:val="green"/>
        </w:rPr>
        <w:t>and</w:t>
      </w:r>
      <w:r w:rsidRPr="00193600">
        <w:rPr>
          <w:rStyle w:val="StyleBoldUnderline"/>
        </w:rPr>
        <w:t xml:space="preserve"> it </w:t>
      </w:r>
      <w:r w:rsidRPr="00B34E57">
        <w:rPr>
          <w:rStyle w:val="StyleBoldUnderline"/>
          <w:highlight w:val="green"/>
        </w:rPr>
        <w:t>undercuts Beijing</w:t>
      </w:r>
      <w:r w:rsidRPr="00193600">
        <w:rPr>
          <w:rStyle w:val="StyleBoldUnderline"/>
        </w:rPr>
        <w:t>'s divide-and-conquer tactics.</w:t>
      </w:r>
    </w:p>
    <w:p w:rsidR="00F46CC2" w:rsidRDefault="00F46CC2" w:rsidP="00F46CC2"/>
    <w:p w:rsidR="00F46CC2" w:rsidRPr="00AA592D" w:rsidRDefault="00F46CC2" w:rsidP="00F46CC2">
      <w:pPr>
        <w:pStyle w:val="Heading4"/>
      </w:pPr>
      <w:r>
        <w:t>Strong relations with Europe are key to prevent European instability and nuclear war</w:t>
      </w:r>
    </w:p>
    <w:p w:rsidR="00F46CC2" w:rsidRPr="00D4745B" w:rsidRDefault="00F46CC2" w:rsidP="00F46CC2">
      <w:proofErr w:type="spellStart"/>
      <w:r w:rsidRPr="00D4745B">
        <w:rPr>
          <w:rStyle w:val="StyleStyleBold12pt"/>
        </w:rPr>
        <w:t>Mearsheimer</w:t>
      </w:r>
      <w:proofErr w:type="spellEnd"/>
      <w:r w:rsidRPr="00D4745B">
        <w:rPr>
          <w:rStyle w:val="StyleStyleBold12pt"/>
        </w:rPr>
        <w:t xml:space="preserve"> ‘1 </w:t>
      </w:r>
      <w:r w:rsidRPr="00D4745B">
        <w:t xml:space="preserve">John J. </w:t>
      </w:r>
      <w:proofErr w:type="spellStart"/>
      <w:r w:rsidRPr="00D4745B">
        <w:t>Mearsheimer</w:t>
      </w:r>
      <w:proofErr w:type="spellEnd"/>
      <w:r w:rsidRPr="00D4745B">
        <w:t xml:space="preserve">, R. Wendell Harrison Distinguished Service Professor of Political Science at the University of Chicago, “The Future of the American Pacifier,” Foreign Affairs, September/October 2001, </w:t>
      </w:r>
      <w:proofErr w:type="spellStart"/>
      <w:r w:rsidRPr="00D4745B">
        <w:t>ebsco</w:t>
      </w:r>
      <w:proofErr w:type="spellEnd"/>
    </w:p>
    <w:p w:rsidR="00F46CC2" w:rsidRDefault="00F46CC2" w:rsidP="00F46CC2">
      <w:pPr>
        <w:rPr>
          <w:sz w:val="16"/>
        </w:rPr>
      </w:pPr>
      <w:r w:rsidRPr="00DF2746">
        <w:rPr>
          <w:rStyle w:val="StyleBoldUnderline"/>
          <w:highlight w:val="green"/>
        </w:rPr>
        <w:t>Without the American pacifier</w:t>
      </w:r>
      <w:r w:rsidRPr="00DF2746">
        <w:rPr>
          <w:sz w:val="16"/>
          <w:highlight w:val="green"/>
        </w:rPr>
        <w:t xml:space="preserve">, </w:t>
      </w:r>
      <w:r w:rsidRPr="00DF2746">
        <w:rPr>
          <w:rStyle w:val="StyleBoldUnderline"/>
          <w:highlight w:val="green"/>
        </w:rPr>
        <w:t>Europe is not guaranteed to remain peaceful</w:t>
      </w:r>
      <w:r w:rsidRPr="00AA592D">
        <w:rPr>
          <w:sz w:val="16"/>
        </w:rPr>
        <w:t xml:space="preserve">. </w:t>
      </w:r>
    </w:p>
    <w:p w:rsidR="00F46CC2" w:rsidRDefault="00F46CC2" w:rsidP="00F46CC2">
      <w:pPr>
        <w:rPr>
          <w:sz w:val="16"/>
        </w:rPr>
      </w:pPr>
      <w:r>
        <w:rPr>
          <w:sz w:val="16"/>
        </w:rPr>
        <w:t>….</w:t>
      </w:r>
    </w:p>
    <w:p w:rsidR="00F46CC2" w:rsidRDefault="00F46CC2" w:rsidP="00F46CC2">
      <w:pPr>
        <w:rPr>
          <w:sz w:val="16"/>
        </w:rPr>
      </w:pPr>
      <w:r w:rsidRPr="00AA592D">
        <w:rPr>
          <w:sz w:val="16"/>
        </w:rPr>
        <w:t xml:space="preserve">Germany with alarm and take measures to protect itself—for example, by increasing its defense spending and establishing closer relations with Russia. Germany, of course, would perceive these actions as hostile and respond with measures of its own. </w:t>
      </w:r>
    </w:p>
    <w:p w:rsidR="00F46CC2" w:rsidRPr="0052474A" w:rsidRDefault="00F46CC2" w:rsidP="00F46CC2">
      <w:pPr>
        <w:rPr>
          <w:rStyle w:val="StyleBoldUnderline"/>
        </w:rPr>
      </w:pPr>
    </w:p>
    <w:p w:rsidR="00F46CC2" w:rsidRDefault="00F46CC2" w:rsidP="00F46CC2">
      <w:pPr>
        <w:pStyle w:val="Heading3"/>
        <w:rPr>
          <w:lang w:val="es-MX"/>
        </w:rPr>
      </w:pPr>
      <w:r>
        <w:rPr>
          <w:lang w:val="es-MX"/>
        </w:rPr>
        <w:t>Bioterror</w:t>
      </w:r>
    </w:p>
    <w:p w:rsidR="00F46CC2" w:rsidRDefault="00F46CC2" w:rsidP="00F46CC2"/>
    <w:p w:rsidR="00F46CC2" w:rsidRDefault="00F46CC2" w:rsidP="00F46CC2"/>
    <w:p w:rsidR="00F46CC2" w:rsidRPr="00D6554A" w:rsidRDefault="00F46CC2" w:rsidP="00F46CC2">
      <w:pPr>
        <w:pStyle w:val="Heading4"/>
        <w:rPr>
          <w:rFonts w:cs="Times New Roman"/>
        </w:rPr>
      </w:pPr>
      <w:r w:rsidRPr="00D6554A">
        <w:rPr>
          <w:rFonts w:cs="Times New Roman"/>
        </w:rPr>
        <w:t xml:space="preserve">The impacts of bioweapons are overblown – </w:t>
      </w:r>
      <w:r>
        <w:rPr>
          <w:rFonts w:cs="Times New Roman"/>
        </w:rPr>
        <w:t>current investment solves and no extinction</w:t>
      </w:r>
    </w:p>
    <w:p w:rsidR="00F46CC2" w:rsidRPr="008B11F4" w:rsidRDefault="00F46CC2" w:rsidP="00F46CC2">
      <w:pPr>
        <w:rPr>
          <w:rStyle w:val="StyleStyleBold12pt"/>
        </w:rPr>
      </w:pPr>
      <w:r w:rsidRPr="008B11F4">
        <w:rPr>
          <w:rStyle w:val="StyleStyleBold12pt"/>
        </w:rPr>
        <w:t xml:space="preserve">Macfarlane, MIT Security Studies Program, 5 </w:t>
      </w:r>
    </w:p>
    <w:p w:rsidR="00F46CC2" w:rsidRPr="000379AC" w:rsidRDefault="00F46CC2" w:rsidP="00F46CC2">
      <w:r w:rsidRPr="008B11F4">
        <w:t xml:space="preserve">[Allison, 2005, MIT Center for International Studies, “All Weapons of Mass Destruction Are Not Equal”, </w:t>
      </w:r>
      <w:hyperlink r:id="rId17" w:history="1">
        <w:r w:rsidRPr="008B11F4">
          <w:rPr>
            <w:rStyle w:val="Hyperlink"/>
          </w:rPr>
          <w:t>http://web.mit.edu/cis/pdf/Audit_6_05_Macfarlane.pdf</w:t>
        </w:r>
      </w:hyperlink>
      <w:r w:rsidRPr="008B11F4">
        <w:t xml:space="preserve">, pg. </w:t>
      </w:r>
      <w:proofErr w:type="gramStart"/>
      <w:r w:rsidRPr="008B11F4">
        <w:t>2  accessed</w:t>
      </w:r>
      <w:proofErr w:type="gramEnd"/>
      <w:r w:rsidRPr="008B11F4">
        <w:t xml:space="preserve"> 7-10-13, HG]</w:t>
      </w:r>
    </w:p>
    <w:p w:rsidR="00F46CC2" w:rsidRPr="00D6554A" w:rsidRDefault="00F46CC2" w:rsidP="00F46CC2">
      <w:pPr>
        <w:rPr>
          <w:rStyle w:val="StyleStyleBold12pt"/>
          <w:b w:val="0"/>
        </w:rPr>
      </w:pPr>
    </w:p>
    <w:p w:rsidR="00F46CC2" w:rsidRDefault="00F46CC2" w:rsidP="00F46CC2">
      <w:r w:rsidRPr="00D6554A">
        <w:t>Some experts consider biological and</w:t>
      </w:r>
      <w:r w:rsidRPr="00D6554A">
        <w:rPr>
          <w:rFonts w:ascii="MS Mincho" w:eastAsia="MS Mincho" w:hAnsi="MS Mincho" w:cs="MS Mincho" w:hint="eastAsia"/>
        </w:rPr>
        <w:t> </w:t>
      </w:r>
      <w:r w:rsidRPr="00D6554A">
        <w:t>nuclear weapons to be the “</w:t>
      </w:r>
    </w:p>
    <w:p w:rsidR="00F46CC2" w:rsidRDefault="00F46CC2" w:rsidP="00F46CC2">
      <w:r>
        <w:t>…</w:t>
      </w:r>
    </w:p>
    <w:p w:rsidR="00F46CC2" w:rsidRPr="00D6554A" w:rsidRDefault="00F46CC2" w:rsidP="00F46CC2">
      <w:pPr>
        <w:rPr>
          <w:rStyle w:val="TitleChar"/>
        </w:rPr>
      </w:pPr>
      <w:r w:rsidRPr="00D6554A">
        <w:rPr>
          <w:rStyle w:val="TitleChar"/>
        </w:rPr>
        <w:t xml:space="preserve">At this time, </w:t>
      </w:r>
      <w:r w:rsidRPr="00100D8F">
        <w:rPr>
          <w:rStyle w:val="TitleChar"/>
        </w:rPr>
        <w:t>there is simply not enough data to suggest that biological weapons should occupy the same policy category as nuclear weapons.</w:t>
      </w:r>
    </w:p>
    <w:p w:rsidR="00F46CC2" w:rsidRPr="00C67663" w:rsidRDefault="00F46CC2" w:rsidP="00F46CC2"/>
    <w:p w:rsidR="00F46CC2" w:rsidRDefault="00F46CC2" w:rsidP="00F46CC2">
      <w:pPr>
        <w:pStyle w:val="Heading4"/>
      </w:pPr>
      <w:r>
        <w:t>Tech and operational difficulties overwhelm</w:t>
      </w:r>
    </w:p>
    <w:p w:rsidR="00F46CC2" w:rsidRPr="00B612E4" w:rsidRDefault="00F46CC2" w:rsidP="00F46CC2">
      <w:r w:rsidRPr="00B612E4">
        <w:rPr>
          <w:rStyle w:val="StyleStyleBold12pt"/>
        </w:rPr>
        <w:t xml:space="preserve">Mueller ‘6 </w:t>
      </w:r>
      <w:r w:rsidRPr="00B612E4">
        <w:t>John Mueller, professor of political science at Ohio State University, Overblown, 2006, p. 24</w:t>
      </w:r>
    </w:p>
    <w:p w:rsidR="00F46CC2" w:rsidRDefault="00F46CC2" w:rsidP="00F46CC2">
      <w:pPr>
        <w:rPr>
          <w:rStyle w:val="StyleBoldUnderline"/>
        </w:rPr>
      </w:pPr>
      <w:r w:rsidRPr="008F4A28">
        <w:rPr>
          <w:rStyle w:val="StyleBoldUnderline"/>
        </w:rPr>
        <w:t xml:space="preserve">Not only has the science about chemical and biological weapons been quite sophisticated for more than a century, </w:t>
      </w:r>
      <w:proofErr w:type="gramStart"/>
      <w:r w:rsidRPr="008F4A28">
        <w:rPr>
          <w:rStyle w:val="StyleBoldUnderline"/>
        </w:rPr>
        <w:t>but</w:t>
      </w:r>
      <w:proofErr w:type="gramEnd"/>
      <w:r w:rsidRPr="008F4A28">
        <w:rPr>
          <w:rStyle w:val="StyleBoldUnderline"/>
        </w:rPr>
        <w:t xml:space="preserve"> that science has become </w:t>
      </w:r>
    </w:p>
    <w:p w:rsidR="00F46CC2" w:rsidRDefault="00F46CC2" w:rsidP="00F46CC2">
      <w:pPr>
        <w:rPr>
          <w:rStyle w:val="StyleBoldUnderline"/>
        </w:rPr>
      </w:pPr>
      <w:r>
        <w:rPr>
          <w:rStyle w:val="StyleBoldUnderline"/>
        </w:rPr>
        <w:t>….</w:t>
      </w:r>
    </w:p>
    <w:p w:rsidR="00F46CC2" w:rsidRDefault="00F46CC2" w:rsidP="00F46CC2">
      <w:pPr>
        <w:rPr>
          <w:sz w:val="16"/>
        </w:rPr>
      </w:pPr>
      <w:proofErr w:type="gramStart"/>
      <w:r w:rsidRPr="008F4A28">
        <w:rPr>
          <w:sz w:val="16"/>
        </w:rPr>
        <w:t>d</w:t>
      </w:r>
      <w:proofErr w:type="gramEnd"/>
      <w:r w:rsidRPr="008F4A28">
        <w:rPr>
          <w:sz w:val="16"/>
        </w:rPr>
        <w:t>, “</w:t>
      </w:r>
      <w:r w:rsidRPr="008F4A28">
        <w:rPr>
          <w:rStyle w:val="StyleBoldUnderline"/>
        </w:rPr>
        <w:t>As easy as some argue that it may be for terrorists to culture anthrax spores or brew up a concoction of deadly nerve gas, the effective dissemination or dispersal of these viruses and poisons still presents serious technological hurdles that greatly inhibit their effective use</w:t>
      </w:r>
      <w:r w:rsidRPr="008F4A28">
        <w:rPr>
          <w:sz w:val="16"/>
        </w:rPr>
        <w:t>.” 31</w:t>
      </w:r>
    </w:p>
    <w:p w:rsidR="00F46CC2" w:rsidRDefault="00F46CC2" w:rsidP="00F46CC2">
      <w:pPr>
        <w:pStyle w:val="Heading4"/>
      </w:pPr>
      <w:r>
        <w:t>Weapon delivery’s near impossible</w:t>
      </w:r>
    </w:p>
    <w:p w:rsidR="00F46CC2" w:rsidRDefault="00F46CC2" w:rsidP="00F46CC2">
      <w:r w:rsidRPr="00732612">
        <w:rPr>
          <w:rStyle w:val="StyleStyleBold12pt"/>
        </w:rPr>
        <w:t xml:space="preserve">Newhouse ‘2 </w:t>
      </w:r>
      <w:r>
        <w:t>John Newhouse, Senior Fellow at the Center for Defense Information, Former senior policy advisor on European Affairs to secretary of State, Former director of the U.S. Arms Control and Disarmament Agency, “The threats America faces,” World Policy Journal, Summer 2002, http://findarticles.com/p/articles/mi_hb6669/is_2_19/ai_n28936779/</w:t>
      </w:r>
      <w:proofErr w:type="gramStart"/>
      <w:r>
        <w:t>?tag</w:t>
      </w:r>
      <w:proofErr w:type="gramEnd"/>
      <w:r>
        <w:t>=content;col1</w:t>
      </w:r>
    </w:p>
    <w:p w:rsidR="00F46CC2" w:rsidRDefault="00F46CC2" w:rsidP="00F46CC2">
      <w:pPr>
        <w:rPr>
          <w:rStyle w:val="StyleBoldUnderline"/>
        </w:rPr>
      </w:pPr>
      <w:r w:rsidRPr="00732612">
        <w:rPr>
          <w:rStyle w:val="StyleBoldUnderline"/>
          <w:highlight w:val="green"/>
        </w:rPr>
        <w:t>Temperature, sunlight, wind, and moisture can all prevent effective delivery</w:t>
      </w:r>
      <w:r w:rsidRPr="00732612">
        <w:rPr>
          <w:rStyle w:val="StyleBoldUnderline"/>
        </w:rPr>
        <w:t xml:space="preserve"> of chemical weapons. </w:t>
      </w:r>
      <w:r w:rsidRPr="00732612">
        <w:rPr>
          <w:rStyle w:val="StyleBoldUnderline"/>
          <w:highlight w:val="green"/>
        </w:rPr>
        <w:t>Biological pathogens are living organisms and thus more fragile</w:t>
      </w:r>
      <w:r w:rsidRPr="00732612">
        <w:rPr>
          <w:rStyle w:val="StyleBoldUnderline"/>
        </w:rPr>
        <w:t xml:space="preserve"> </w:t>
      </w:r>
    </w:p>
    <w:p w:rsidR="00F46CC2" w:rsidRDefault="00F46CC2" w:rsidP="00F46CC2">
      <w:pPr>
        <w:rPr>
          <w:rStyle w:val="StyleBoldUnderline"/>
        </w:rPr>
      </w:pPr>
      <w:r>
        <w:rPr>
          <w:rStyle w:val="StyleBoldUnderline"/>
        </w:rPr>
        <w:t>…</w:t>
      </w:r>
    </w:p>
    <w:p w:rsidR="00F46CC2" w:rsidRPr="00732612" w:rsidRDefault="00F46CC2" w:rsidP="00F46CC2">
      <w:proofErr w:type="gramStart"/>
      <w:r w:rsidRPr="00732612">
        <w:rPr>
          <w:rStyle w:val="StyleBoldUnderline"/>
          <w:highlight w:val="green"/>
        </w:rPr>
        <w:t>explosive</w:t>
      </w:r>
      <w:proofErr w:type="gramEnd"/>
      <w:r w:rsidRPr="00732612">
        <w:rPr>
          <w:rStyle w:val="StyleBoldUnderline"/>
          <w:highlight w:val="green"/>
        </w:rPr>
        <w:t xml:space="preserve"> effects would destroy all but 1-2 percent of the agent</w:t>
      </w:r>
      <w:r w:rsidRPr="00732612">
        <w:t>. 31</w:t>
      </w:r>
    </w:p>
    <w:p w:rsidR="00F46CC2" w:rsidRDefault="00F46CC2" w:rsidP="00F46CC2">
      <w:pPr>
        <w:pStyle w:val="Heading4"/>
      </w:pPr>
      <w:r>
        <w:t>No bioterror threat</w:t>
      </w:r>
    </w:p>
    <w:p w:rsidR="00F46CC2" w:rsidRDefault="00F46CC2" w:rsidP="00F46CC2">
      <w:proofErr w:type="spellStart"/>
      <w:r>
        <w:rPr>
          <w:rStyle w:val="StyleStyleBold12pt"/>
        </w:rPr>
        <w:t>Orent</w:t>
      </w:r>
      <w:proofErr w:type="spellEnd"/>
      <w:r>
        <w:rPr>
          <w:rStyle w:val="StyleStyleBold12pt"/>
        </w:rPr>
        <w:t xml:space="preserve"> ‘9</w:t>
      </w:r>
      <w:r>
        <w:t xml:space="preserve"> Wendy </w:t>
      </w:r>
      <w:proofErr w:type="spellStart"/>
      <w:r>
        <w:t>Orent</w:t>
      </w:r>
      <w:proofErr w:type="spellEnd"/>
      <w:r>
        <w:t>, Ph.D. in anthropology from the University of Michigan, leading freelance science writer, and author of Plague: The Mysterious Past and Terrifying Future of the World's Most Dangerous Disease, "America's Bioterror Bugaboo,” LA Times, 7/17/2009</w:t>
      </w:r>
    </w:p>
    <w:p w:rsidR="000E2243" w:rsidRDefault="00F46CC2" w:rsidP="00F46CC2">
      <w:pPr>
        <w:rPr>
          <w:sz w:val="16"/>
        </w:rPr>
      </w:pPr>
      <w:r>
        <w:rPr>
          <w:rStyle w:val="StyleBoldUnderline"/>
        </w:rPr>
        <w:t>After the anthrax</w:t>
      </w:r>
      <w:r>
        <w:rPr>
          <w:sz w:val="16"/>
        </w:rPr>
        <w:t xml:space="preserve"> letter </w:t>
      </w:r>
      <w:r>
        <w:rPr>
          <w:rStyle w:val="StyleBoldUnderline"/>
        </w:rPr>
        <w:t>attacks</w:t>
      </w:r>
      <w:r>
        <w:rPr>
          <w:sz w:val="16"/>
        </w:rPr>
        <w:t xml:space="preserve"> of October 2001, the </w:t>
      </w:r>
      <w:r w:rsidRPr="00B24067">
        <w:rPr>
          <w:rStyle w:val="StyleBoldUnderline"/>
          <w:highlight w:val="green"/>
        </w:rPr>
        <w:t>Bush</w:t>
      </w:r>
    </w:p>
    <w:p w:rsidR="000E2243" w:rsidRDefault="000E2243" w:rsidP="00F46CC2">
      <w:pPr>
        <w:rPr>
          <w:sz w:val="16"/>
        </w:rPr>
      </w:pPr>
      <w:r>
        <w:rPr>
          <w:sz w:val="16"/>
        </w:rPr>
        <w:t>….</w:t>
      </w:r>
    </w:p>
    <w:p w:rsidR="00F46CC2" w:rsidRPr="008D0AD9" w:rsidRDefault="00F46CC2" w:rsidP="00F46CC2">
      <w:pPr>
        <w:rPr>
          <w:sz w:val="16"/>
          <w:shd w:val="clear" w:color="auto" w:fill="00FFFF"/>
        </w:rPr>
      </w:pPr>
      <w:r>
        <w:rPr>
          <w:sz w:val="16"/>
        </w:rPr>
        <w:t xml:space="preserve">, </w:t>
      </w:r>
      <w:proofErr w:type="gramStart"/>
      <w:r>
        <w:rPr>
          <w:rStyle w:val="StyleBoldUnderline"/>
        </w:rPr>
        <w:t>by</w:t>
      </w:r>
      <w:proofErr w:type="gramEnd"/>
      <w:r>
        <w:rPr>
          <w:rStyle w:val="StyleBoldUnderline"/>
        </w:rPr>
        <w:t xml:space="preserve"> the</w:t>
      </w:r>
      <w:r>
        <w:rPr>
          <w:sz w:val="16"/>
        </w:rPr>
        <w:t xml:space="preserve"> U.S. </w:t>
      </w:r>
      <w:r>
        <w:rPr>
          <w:rStyle w:val="StyleBoldUnderline"/>
        </w:rPr>
        <w:t>invasion of Afghanistan.</w:t>
      </w:r>
    </w:p>
    <w:p w:rsidR="00F46CC2" w:rsidRPr="00BF6016" w:rsidRDefault="00F46CC2" w:rsidP="00F46CC2"/>
    <w:p w:rsidR="00F46CC2" w:rsidRDefault="00F46CC2" w:rsidP="00F46CC2"/>
    <w:p w:rsidR="00F46CC2" w:rsidRDefault="00F46CC2" w:rsidP="00F46CC2">
      <w:pPr>
        <w:pStyle w:val="Heading3"/>
      </w:pPr>
      <w:proofErr w:type="spellStart"/>
      <w:r>
        <w:t>Multilat</w:t>
      </w:r>
      <w:proofErr w:type="spellEnd"/>
    </w:p>
    <w:p w:rsidR="00F46CC2" w:rsidRDefault="00F46CC2" w:rsidP="00F46CC2"/>
    <w:p w:rsidR="00F46CC2" w:rsidRDefault="00F46CC2" w:rsidP="00F46CC2"/>
    <w:p w:rsidR="00F46CC2" w:rsidRDefault="00F46CC2" w:rsidP="00F46CC2">
      <w:pPr>
        <w:pStyle w:val="Heading4"/>
      </w:pPr>
      <w:r>
        <w:t>China is rising—but only strengthening the current rules-based order can “lock in” liberal internationalism and thus the liberal democratic order</w:t>
      </w:r>
    </w:p>
    <w:p w:rsidR="00F46CC2" w:rsidRDefault="00F46CC2" w:rsidP="00F46CC2">
      <w:proofErr w:type="spellStart"/>
      <w:r w:rsidRPr="000D074D">
        <w:rPr>
          <w:rStyle w:val="StyleStyleBold12pt"/>
        </w:rPr>
        <w:t>Ikenberry</w:t>
      </w:r>
      <w:proofErr w:type="spellEnd"/>
      <w:r w:rsidRPr="000D074D">
        <w:rPr>
          <w:rStyle w:val="StyleStyleBold12pt"/>
        </w:rPr>
        <w:t xml:space="preserve"> 05</w:t>
      </w:r>
      <w:r>
        <w:t xml:space="preserve"> (G. John, “Power and liberal order: America’s postwar world order in transition,” </w:t>
      </w:r>
      <w:r w:rsidRPr="000D074D">
        <w:t xml:space="preserve">John </w:t>
      </w:r>
      <w:proofErr w:type="spellStart"/>
      <w:r w:rsidRPr="000D074D">
        <w:t>Ikenberry</w:t>
      </w:r>
      <w:proofErr w:type="spellEnd"/>
      <w:r w:rsidRPr="000D074D">
        <w:t xml:space="preserve"> is the Albert G. Milbank Professor of Politics and International Affairs at Princeton University in the Department of Politics and the Woodrow Wilson School of Public and International Affairs.  He is also Co-Director of Princeton’s Center for International Security Studies. </w:t>
      </w:r>
      <w:proofErr w:type="spellStart"/>
      <w:r w:rsidRPr="000D074D">
        <w:t>Ikenberry</w:t>
      </w:r>
      <w:proofErr w:type="spellEnd"/>
      <w:r w:rsidRPr="000D074D">
        <w:t xml:space="preserve"> is also a Global Eminence Scholar at Kyung </w:t>
      </w:r>
      <w:proofErr w:type="spellStart"/>
      <w:r w:rsidRPr="000D074D">
        <w:t>Hee</w:t>
      </w:r>
      <w:proofErr w:type="spellEnd"/>
      <w:r w:rsidRPr="000D074D">
        <w:t xml:space="preserve"> University in Seoul, Korea. In 2013-2014 </w:t>
      </w:r>
      <w:proofErr w:type="spellStart"/>
      <w:r w:rsidRPr="000D074D">
        <w:t>Ikenberry</w:t>
      </w:r>
      <w:proofErr w:type="spellEnd"/>
      <w:r w:rsidRPr="000D074D">
        <w:t xml:space="preserve"> will be the 72nd Eastman Visiting Professor at Balliol College, Oxford.</w:t>
      </w:r>
      <w:r>
        <w:t xml:space="preserve"> </w:t>
      </w:r>
      <w:hyperlink r:id="rId18" w:history="1">
        <w:r w:rsidRPr="00950F51">
          <w:rPr>
            <w:rStyle w:val="Hyperlink"/>
          </w:rPr>
          <w:t>http://sobek.colorado.edu/~lewiso/Ikenberry%20-%20America's%20postwar%20order%20in%20transition.pdf</w:t>
        </w:r>
      </w:hyperlink>
      <w:r>
        <w:t>)</w:t>
      </w:r>
    </w:p>
    <w:p w:rsidR="00F46CC2" w:rsidRDefault="00F46CC2" w:rsidP="00F46CC2"/>
    <w:p w:rsidR="000E2243" w:rsidRDefault="00F46CC2" w:rsidP="00F46CC2">
      <w:pPr>
        <w:rPr>
          <w:rStyle w:val="StyleBoldUnderline"/>
        </w:rPr>
      </w:pPr>
      <w:r w:rsidRPr="004A344E">
        <w:rPr>
          <w:rStyle w:val="StyleBoldUnderline"/>
          <w:highlight w:val="green"/>
        </w:rPr>
        <w:t>The</w:t>
      </w:r>
      <w:r>
        <w:t xml:space="preserve"> coming </w:t>
      </w:r>
      <w:r w:rsidRPr="004A344E">
        <w:rPr>
          <w:rStyle w:val="StyleBoldUnderline"/>
          <w:highlight w:val="green"/>
        </w:rPr>
        <w:t>rise of China, India, and other</w:t>
      </w:r>
      <w:r>
        <w:t xml:space="preserve"> middle-tier </w:t>
      </w:r>
    </w:p>
    <w:p w:rsidR="000E2243" w:rsidRDefault="000E2243" w:rsidP="00F46CC2">
      <w:pPr>
        <w:rPr>
          <w:rStyle w:val="StyleBoldUnderline"/>
        </w:rPr>
      </w:pPr>
      <w:r>
        <w:rPr>
          <w:rStyle w:val="StyleBoldUnderline"/>
        </w:rPr>
        <w:t>…</w:t>
      </w:r>
    </w:p>
    <w:p w:rsidR="00F46CC2" w:rsidRDefault="00F46CC2" w:rsidP="00F46CC2">
      <w:pPr>
        <w:rPr>
          <w:sz w:val="12"/>
        </w:rPr>
      </w:pPr>
      <w:r>
        <w:t xml:space="preserve">Only if American officials think that </w:t>
      </w:r>
      <w:proofErr w:type="spellStart"/>
      <w:r>
        <w:t>unipolarity</w:t>
      </w:r>
      <w:proofErr w:type="spellEnd"/>
      <w:r w:rsidRPr="00E76AFA">
        <w:rPr>
          <w:sz w:val="12"/>
        </w:rPr>
        <w:t xml:space="preserve">¶ </w:t>
      </w:r>
      <w:r>
        <w:t>will last forever will the United States have an incentive to reduce its commitments to a mutually agreeable, loosely multilateral international order.</w:t>
      </w:r>
    </w:p>
    <w:p w:rsidR="00F46CC2" w:rsidRDefault="00F46CC2" w:rsidP="00F46CC2"/>
    <w:p w:rsidR="00F46CC2" w:rsidRDefault="00F46CC2" w:rsidP="00F46CC2">
      <w:pPr>
        <w:pStyle w:val="Heading4"/>
      </w:pPr>
      <w:r>
        <w:t>Even if US hegemonic decline is inevitable, the liberal international order, including the economic growth and democracy that comes with it, can be maintained only if rules are maintained and entrance is based on democratization</w:t>
      </w:r>
    </w:p>
    <w:p w:rsidR="00F46CC2" w:rsidRDefault="00F46CC2" w:rsidP="00F46CC2">
      <w:proofErr w:type="spellStart"/>
      <w:r>
        <w:rPr>
          <w:rStyle w:val="StyleStyleBold12pt"/>
        </w:rPr>
        <w:t>Ikenberry</w:t>
      </w:r>
      <w:proofErr w:type="spellEnd"/>
      <w:r>
        <w:rPr>
          <w:rStyle w:val="StyleStyleBold12pt"/>
        </w:rPr>
        <w:t xml:space="preserve"> </w:t>
      </w:r>
      <w:r w:rsidRPr="00BA1DC4">
        <w:rPr>
          <w:rStyle w:val="StyleStyleBold12pt"/>
        </w:rPr>
        <w:t>11</w:t>
      </w:r>
      <w:r>
        <w:t xml:space="preserve"> (G. John, “A World of Our Making: The international order that America created will endure—if we make the transition to a grand strategy based on reciprocity and shared leadership.” </w:t>
      </w:r>
      <w:r w:rsidRPr="00BA1DC4">
        <w:t xml:space="preserve">G. John </w:t>
      </w:r>
      <w:proofErr w:type="spellStart"/>
      <w:r w:rsidRPr="00BA1DC4">
        <w:t>Ikenberry</w:t>
      </w:r>
      <w:proofErr w:type="spellEnd"/>
      <w:r w:rsidRPr="00BA1DC4">
        <w:t xml:space="preserve"> is the Albert G. Milbank Professor of Politics and International Affairs at Princeton University in the Department of Politics and the Woodrow Wilson School of Public and International Affairs.  He is also Co-Director of Princeton’s Center for International Security Studies. </w:t>
      </w:r>
      <w:proofErr w:type="spellStart"/>
      <w:r w:rsidRPr="00BA1DC4">
        <w:t>Ikenberry</w:t>
      </w:r>
      <w:proofErr w:type="spellEnd"/>
      <w:r w:rsidRPr="00BA1DC4">
        <w:t xml:space="preserve"> is also a Global Eminence Scholar at Kyung </w:t>
      </w:r>
      <w:proofErr w:type="spellStart"/>
      <w:r w:rsidRPr="00BA1DC4">
        <w:t>Hee</w:t>
      </w:r>
      <w:proofErr w:type="spellEnd"/>
      <w:r w:rsidRPr="00BA1DC4">
        <w:t xml:space="preserve"> University in Seoul, Korea. In 2013-2014 </w:t>
      </w:r>
      <w:proofErr w:type="spellStart"/>
      <w:r w:rsidRPr="00BA1DC4">
        <w:t>Ikenberry</w:t>
      </w:r>
      <w:proofErr w:type="spellEnd"/>
      <w:r w:rsidRPr="00BA1DC4">
        <w:t xml:space="preserve"> will be the 72nd Eastman Visiting Professor at Balliol College, Oxford.</w:t>
      </w:r>
      <w:r>
        <w:t xml:space="preserve"> </w:t>
      </w:r>
      <w:hyperlink r:id="rId19" w:history="1">
        <w:r w:rsidRPr="007E499F">
          <w:rPr>
            <w:rStyle w:val="Hyperlink"/>
          </w:rPr>
          <w:t>http://www.democracyjournal.org/21/a-world-of-our-making-1.php?page=2</w:t>
        </w:r>
      </w:hyperlink>
      <w:r>
        <w:t>)</w:t>
      </w:r>
    </w:p>
    <w:p w:rsidR="00F46CC2" w:rsidRDefault="00F46CC2" w:rsidP="00F46CC2"/>
    <w:p w:rsidR="000E2243" w:rsidRDefault="00F46CC2" w:rsidP="00F46CC2">
      <w:pPr>
        <w:rPr>
          <w:rStyle w:val="StyleBoldUnderline"/>
        </w:rPr>
      </w:pPr>
      <w:r w:rsidRPr="00DD650D">
        <w:t xml:space="preserve">Second, </w:t>
      </w:r>
      <w:r w:rsidRPr="00DD650D">
        <w:rPr>
          <w:rStyle w:val="StyleBoldUnderline"/>
        </w:rPr>
        <w:t>the character of liberal international order itself—</w:t>
      </w:r>
      <w:r w:rsidRPr="004A344E">
        <w:rPr>
          <w:rStyle w:val="StyleBoldUnderline"/>
          <w:highlight w:val="green"/>
        </w:rPr>
        <w:t>with or without American hegemonic leadership—reinforces continuity.</w:t>
      </w:r>
      <w:r w:rsidRPr="00DD650D">
        <w:rPr>
          <w:rStyle w:val="StyleBoldUnderline"/>
        </w:rPr>
        <w:t xml:space="preserve"> </w:t>
      </w:r>
    </w:p>
    <w:p w:rsidR="000E2243" w:rsidRDefault="000E2243" w:rsidP="00F46CC2">
      <w:pPr>
        <w:rPr>
          <w:rStyle w:val="StyleBoldUnderline"/>
        </w:rPr>
      </w:pPr>
      <w:r>
        <w:rPr>
          <w:rStyle w:val="StyleBoldUnderline"/>
        </w:rPr>
        <w:t>….</w:t>
      </w:r>
    </w:p>
    <w:p w:rsidR="00F46CC2" w:rsidRPr="00DD650D" w:rsidRDefault="00F46CC2" w:rsidP="00F46CC2">
      <w:pPr>
        <w:rPr>
          <w:rStyle w:val="StyleBoldUnderline"/>
        </w:rPr>
      </w:pPr>
      <w:proofErr w:type="gramStart"/>
      <w:r w:rsidRPr="00DD650D">
        <w:rPr>
          <w:rStyle w:val="StyleBoldUnderline"/>
        </w:rPr>
        <w:t>does</w:t>
      </w:r>
      <w:proofErr w:type="gramEnd"/>
      <w:r w:rsidRPr="00DD650D">
        <w:rPr>
          <w:rStyle w:val="StyleBoldUnderline"/>
        </w:rPr>
        <w:t xml:space="preserve"> appear to have unique characteristics that encourage integration and discourage opposition and resistance.</w:t>
      </w:r>
    </w:p>
    <w:p w:rsidR="00F46CC2" w:rsidRDefault="00F46CC2" w:rsidP="00F46CC2"/>
    <w:p w:rsidR="00F46CC2" w:rsidRDefault="00F46CC2" w:rsidP="00F46CC2">
      <w:pPr>
        <w:pStyle w:val="Heading4"/>
      </w:pPr>
      <w:r>
        <w:t>Including non-democratic institutions in the world order impairs the world’s ability to make decisions and deals—non-democracies inherently undermine world decision-making—relative levels of cooperation have no impact</w:t>
      </w:r>
    </w:p>
    <w:p w:rsidR="00F46CC2" w:rsidRDefault="00F46CC2" w:rsidP="00F46CC2">
      <w:proofErr w:type="spellStart"/>
      <w:r w:rsidRPr="004E1E35">
        <w:rPr>
          <w:rStyle w:val="StyleStyleBold12pt"/>
        </w:rPr>
        <w:t>Ásgeirsdóttir</w:t>
      </w:r>
      <w:proofErr w:type="spellEnd"/>
      <w:r w:rsidRPr="004E1E35">
        <w:rPr>
          <w:rStyle w:val="StyleStyleBold12pt"/>
        </w:rPr>
        <w:t xml:space="preserve"> and </w:t>
      </w:r>
      <w:proofErr w:type="spellStart"/>
      <w:r w:rsidRPr="004E1E35">
        <w:rPr>
          <w:rStyle w:val="StyleStyleBold12pt"/>
        </w:rPr>
        <w:t>Steinwand</w:t>
      </w:r>
      <w:proofErr w:type="spellEnd"/>
      <w:r w:rsidRPr="004E1E35">
        <w:rPr>
          <w:rStyle w:val="StyleStyleBold12pt"/>
        </w:rPr>
        <w:t xml:space="preserve"> Feb-28-12</w:t>
      </w:r>
      <w:r>
        <w:t xml:space="preserve"> “Drawing the Line: The Use of Equidistance versus Equitable Distribution in Demarcating Shared Ocean Areas,” </w:t>
      </w:r>
      <w:proofErr w:type="spellStart"/>
      <w:r>
        <w:t>Áslaug</w:t>
      </w:r>
      <w:proofErr w:type="spellEnd"/>
      <w:r>
        <w:t xml:space="preserve"> </w:t>
      </w:r>
      <w:proofErr w:type="spellStart"/>
      <w:r>
        <w:t>Ásgeirsdóttir</w:t>
      </w:r>
      <w:proofErr w:type="spellEnd"/>
      <w:r>
        <w:t xml:space="preserve"> is an Associate Professor and Chair of the Department of Politics at Bates College, Martin </w:t>
      </w:r>
      <w:proofErr w:type="spellStart"/>
      <w:r>
        <w:t>Steinwand</w:t>
      </w:r>
      <w:proofErr w:type="spellEnd"/>
      <w:r>
        <w:t xml:space="preserve"> is an Assistant Professor in the Department of Political Science at Stony Brook University, </w:t>
      </w:r>
      <w:hyperlink r:id="rId20" w:history="1">
        <w:r w:rsidRPr="007E499F">
          <w:rPr>
            <w:rStyle w:val="Hyperlink"/>
          </w:rPr>
          <w:t>http://mysbfiles.stonybrook.edu/~msteinwand/papers/AsgeirsdottirSteinwand.2012.pdf</w:t>
        </w:r>
      </w:hyperlink>
      <w:r>
        <w:t>)</w:t>
      </w:r>
    </w:p>
    <w:p w:rsidR="00F46CC2" w:rsidRPr="00F17139" w:rsidRDefault="00F46CC2" w:rsidP="00F46CC2"/>
    <w:p w:rsidR="000E2243" w:rsidRDefault="00F46CC2" w:rsidP="00F46CC2">
      <w:r>
        <w:t xml:space="preserve">At first glance, we see that the </w:t>
      </w:r>
      <w:r w:rsidRPr="004A344E">
        <w:rPr>
          <w:rStyle w:val="StyleBoldUnderline"/>
          <w:highlight w:val="green"/>
        </w:rPr>
        <w:t>regime type variables are statistically significant</w:t>
      </w:r>
      <w:r w:rsidRPr="004A344E">
        <w:rPr>
          <w:highlight w:val="green"/>
        </w:rPr>
        <w:t>,</w:t>
      </w:r>
      <w:r>
        <w:t xml:space="preserve"> while </w:t>
      </w:r>
      <w:r w:rsidRPr="00080037">
        <w:rPr>
          <w:sz w:val="12"/>
        </w:rPr>
        <w:t xml:space="preserve">¶ </w:t>
      </w:r>
      <w:r>
        <w:t>variables related to relative power</w:t>
      </w:r>
    </w:p>
    <w:p w:rsidR="000E2243" w:rsidRDefault="000E2243" w:rsidP="00F46CC2">
      <w:r>
        <w:t>….</w:t>
      </w:r>
    </w:p>
    <w:p w:rsidR="00F46CC2" w:rsidRPr="004A344E" w:rsidRDefault="00F46CC2" w:rsidP="00F46CC2">
      <w:pPr>
        <w:rPr>
          <w:b/>
          <w:u w:val="single"/>
        </w:rPr>
      </w:pPr>
      <w:r>
        <w:t xml:space="preserve">Still, </w:t>
      </w:r>
      <w:r w:rsidRPr="00F17139">
        <w:rPr>
          <w:rStyle w:val="StyleBoldUnderline"/>
        </w:rPr>
        <w:t>our analysis shows ¶ strong evidence that democracies are better at bargaining with each other.</w:t>
      </w:r>
    </w:p>
    <w:p w:rsidR="00F46CC2" w:rsidRDefault="00F46CC2" w:rsidP="00F46CC2"/>
    <w:p w:rsidR="00F46CC2" w:rsidRPr="003F5B2D" w:rsidRDefault="00F46CC2" w:rsidP="00F46CC2">
      <w:pPr>
        <w:pStyle w:val="tag"/>
      </w:pPr>
      <w:r w:rsidRPr="003F5B2D">
        <w:t>A Mideast war would not escalate or go nuclear</w:t>
      </w:r>
    </w:p>
    <w:p w:rsidR="00F46CC2" w:rsidRDefault="00F46CC2" w:rsidP="00F46CC2">
      <w:pPr>
        <w:rPr>
          <w:rFonts w:cstheme="minorHAnsi"/>
          <w:sz w:val="16"/>
        </w:rPr>
      </w:pPr>
      <w:r w:rsidRPr="002C3ED6">
        <w:t>Stevens ’02</w:t>
      </w:r>
      <w:r>
        <w:rPr>
          <w:rFonts w:cstheme="minorHAnsi"/>
          <w:sz w:val="16"/>
        </w:rPr>
        <w:t xml:space="preserve"> </w:t>
      </w:r>
      <w:r w:rsidRPr="002C3ED6">
        <w:rPr>
          <w:b/>
          <w:sz w:val="16"/>
        </w:rPr>
        <w:t>[Elizabeth Stevens, September 19, 2002, http://infomanage.com/nonproliferation/najournal/israelinucs.html]</w:t>
      </w:r>
    </w:p>
    <w:p w:rsidR="00F46CC2" w:rsidRPr="000347E8" w:rsidRDefault="00F46CC2" w:rsidP="00F46CC2">
      <w:pPr>
        <w:rPr>
          <w:rFonts w:cstheme="minorHAnsi"/>
          <w:sz w:val="16"/>
        </w:rPr>
      </w:pPr>
    </w:p>
    <w:p w:rsidR="000E2243" w:rsidRDefault="00F46CC2" w:rsidP="00F46CC2">
      <w:pPr>
        <w:pStyle w:val="card"/>
        <w:ind w:left="0" w:right="0"/>
        <w:rPr>
          <w:rStyle w:val="underline"/>
          <w:rFonts w:cstheme="minorHAnsi"/>
          <w:sz w:val="24"/>
        </w:rPr>
      </w:pPr>
      <w:r w:rsidRPr="000347E8">
        <w:rPr>
          <w:rFonts w:cstheme="minorHAnsi"/>
          <w:sz w:val="16"/>
        </w:rPr>
        <w:t xml:space="preserve">Thus far, </w:t>
      </w:r>
      <w:r w:rsidRPr="002C3ED6">
        <w:rPr>
          <w:rStyle w:val="underline"/>
          <w:rFonts w:cstheme="minorHAnsi"/>
          <w:sz w:val="24"/>
          <w:highlight w:val="yellow"/>
        </w:rPr>
        <w:t>Israel has confronted continuous hostility with a strong conventional superiority</w:t>
      </w:r>
      <w:r w:rsidRPr="002C3ED6">
        <w:rPr>
          <w:rFonts w:cstheme="minorHAnsi"/>
          <w:b/>
          <w:sz w:val="16"/>
          <w:highlight w:val="yellow"/>
        </w:rPr>
        <w:t xml:space="preserve">. </w:t>
      </w:r>
    </w:p>
    <w:p w:rsidR="000E2243" w:rsidRDefault="000E2243" w:rsidP="00F46CC2">
      <w:pPr>
        <w:pStyle w:val="card"/>
        <w:ind w:left="0" w:right="0"/>
        <w:rPr>
          <w:rStyle w:val="underline"/>
          <w:rFonts w:cstheme="minorHAnsi"/>
          <w:sz w:val="24"/>
        </w:rPr>
      </w:pPr>
      <w:r>
        <w:rPr>
          <w:rStyle w:val="underline"/>
          <w:rFonts w:cstheme="minorHAnsi"/>
          <w:sz w:val="24"/>
        </w:rPr>
        <w:t>….</w:t>
      </w:r>
    </w:p>
    <w:p w:rsidR="00F46CC2" w:rsidRPr="000347E8" w:rsidRDefault="00F46CC2" w:rsidP="00F46CC2">
      <w:pPr>
        <w:pStyle w:val="card"/>
        <w:ind w:left="0" w:right="0"/>
        <w:rPr>
          <w:rFonts w:cstheme="minorHAnsi"/>
          <w:sz w:val="16"/>
        </w:rPr>
      </w:pPr>
      <w:r w:rsidRPr="000347E8">
        <w:rPr>
          <w:rFonts w:cstheme="minorHAnsi"/>
          <w:sz w:val="16"/>
        </w:rPr>
        <w:t>It would appear that Israel does not need a nuclear arsenal.</w:t>
      </w:r>
    </w:p>
    <w:p w:rsidR="00F46CC2" w:rsidRPr="002C3ED6" w:rsidRDefault="00F46CC2" w:rsidP="00F46CC2">
      <w:pPr>
        <w:rPr>
          <w:rFonts w:cstheme="minorHAnsi"/>
          <w:sz w:val="16"/>
        </w:rPr>
      </w:pPr>
    </w:p>
    <w:p w:rsidR="00F46CC2" w:rsidRPr="000347E8" w:rsidRDefault="00F46CC2" w:rsidP="00F46CC2">
      <w:pPr>
        <w:rPr>
          <w:rFonts w:cstheme="minorHAnsi"/>
          <w:sz w:val="16"/>
        </w:rPr>
      </w:pPr>
      <w:r w:rsidRPr="000347E8">
        <w:rPr>
          <w:rFonts w:cstheme="minorHAnsi"/>
          <w:sz w:val="16"/>
        </w:rPr>
        <w:br w:type="page"/>
      </w:r>
    </w:p>
    <w:p w:rsidR="00F46CC2" w:rsidRPr="002C3ED6" w:rsidRDefault="00F46CC2" w:rsidP="00F46CC2"/>
    <w:p w:rsidR="00F46CC2" w:rsidRPr="003F5B2D" w:rsidRDefault="00F46CC2" w:rsidP="00F46CC2">
      <w:pPr>
        <w:pStyle w:val="tag"/>
        <w:rPr>
          <w:rStyle w:val="cite"/>
          <w:rFonts w:asciiTheme="minorHAnsi" w:hAnsiTheme="minorHAnsi"/>
          <w:b/>
        </w:rPr>
      </w:pPr>
      <w:r w:rsidRPr="003F5B2D">
        <w:rPr>
          <w:rStyle w:val="cite"/>
          <w:rFonts w:asciiTheme="minorHAnsi" w:hAnsiTheme="minorHAnsi"/>
        </w:rPr>
        <w:t>Deterrence checks middle east conflict – emperics and fear</w:t>
      </w:r>
    </w:p>
    <w:p w:rsidR="00F46CC2" w:rsidRDefault="00F46CC2" w:rsidP="00F46CC2">
      <w:pPr>
        <w:rPr>
          <w:rFonts w:cstheme="minorHAnsi"/>
          <w:sz w:val="16"/>
        </w:rPr>
      </w:pPr>
      <w:r>
        <w:rPr>
          <w:rStyle w:val="cite"/>
          <w:rFonts w:asciiTheme="minorHAnsi" w:hAnsiTheme="minorHAnsi" w:cstheme="minorHAnsi"/>
        </w:rPr>
        <w:t>Waltz 2k</w:t>
      </w:r>
      <w:r w:rsidRPr="003F5B2D">
        <w:rPr>
          <w:rStyle w:val="cite"/>
          <w:rFonts w:asciiTheme="minorHAnsi" w:hAnsiTheme="minorHAnsi" w:cstheme="minorHAnsi"/>
        </w:rPr>
        <w:t xml:space="preserve"> </w:t>
      </w:r>
      <w:r>
        <w:rPr>
          <w:rFonts w:cstheme="minorHAnsi"/>
          <w:sz w:val="16"/>
        </w:rPr>
        <w:t>[</w:t>
      </w:r>
      <w:r w:rsidRPr="000347E8">
        <w:rPr>
          <w:rFonts w:cstheme="minorHAnsi"/>
          <w:sz w:val="16"/>
        </w:rPr>
        <w:t xml:space="preserve">Kenneth, prof, http://www.ciaonet.org/olj/gjia/gjia_winspr00f.html, </w:t>
      </w:r>
      <w:proofErr w:type="spellStart"/>
      <w:r w:rsidRPr="000347E8">
        <w:rPr>
          <w:rFonts w:cstheme="minorHAnsi"/>
          <w:sz w:val="16"/>
        </w:rPr>
        <w:t>dw</w:t>
      </w:r>
      <w:proofErr w:type="spellEnd"/>
      <w:r w:rsidRPr="000347E8">
        <w:rPr>
          <w:rFonts w:cstheme="minorHAnsi"/>
          <w:sz w:val="16"/>
        </w:rPr>
        <w:t xml:space="preserve">: </w:t>
      </w:r>
      <w:r>
        <w:rPr>
          <w:rFonts w:cstheme="minorHAnsi"/>
          <w:sz w:val="16"/>
        </w:rPr>
        <w:t>Spring 2000, da: 7-8-2011, lido]</w:t>
      </w:r>
    </w:p>
    <w:p w:rsidR="00F46CC2" w:rsidRPr="000347E8" w:rsidRDefault="00F46CC2" w:rsidP="00F46CC2">
      <w:pPr>
        <w:rPr>
          <w:rFonts w:cstheme="minorHAnsi"/>
          <w:sz w:val="16"/>
        </w:rPr>
      </w:pPr>
    </w:p>
    <w:p w:rsidR="000E2243" w:rsidRDefault="00F46CC2" w:rsidP="00F46CC2">
      <w:pPr>
        <w:pStyle w:val="card"/>
        <w:ind w:left="0" w:right="0"/>
        <w:rPr>
          <w:rStyle w:val="underline"/>
          <w:rFonts w:cstheme="minorHAnsi"/>
          <w:sz w:val="24"/>
        </w:rPr>
      </w:pPr>
      <w:r w:rsidRPr="000347E8">
        <w:rPr>
          <w:rFonts w:cstheme="minorHAnsi"/>
          <w:sz w:val="16"/>
        </w:rPr>
        <w:t xml:space="preserve">We have this peculiar notion about the irrationality of rogue states. When he was Secretary of Defense, Les Aspin said these rogue leaders might be undeterrable. </w:t>
      </w:r>
    </w:p>
    <w:p w:rsidR="000E2243" w:rsidRDefault="000E2243" w:rsidP="00F46CC2">
      <w:pPr>
        <w:pStyle w:val="card"/>
        <w:ind w:left="0" w:right="0"/>
        <w:rPr>
          <w:rStyle w:val="underline"/>
          <w:rFonts w:cstheme="minorHAnsi"/>
          <w:sz w:val="24"/>
        </w:rPr>
      </w:pPr>
      <w:r>
        <w:rPr>
          <w:rStyle w:val="underline"/>
          <w:rFonts w:cstheme="minorHAnsi"/>
          <w:sz w:val="24"/>
        </w:rPr>
        <w:t>….</w:t>
      </w:r>
    </w:p>
    <w:p w:rsidR="00F46CC2" w:rsidRPr="000347E8" w:rsidRDefault="00F46CC2" w:rsidP="00F46CC2">
      <w:pPr>
        <w:pStyle w:val="card"/>
        <w:ind w:left="0" w:right="0"/>
        <w:rPr>
          <w:rFonts w:cstheme="minorHAnsi"/>
          <w:sz w:val="16"/>
        </w:rPr>
      </w:pPr>
      <w:r w:rsidRPr="000347E8">
        <w:rPr>
          <w:rFonts w:cstheme="minorHAnsi"/>
          <w:sz w:val="16"/>
        </w:rPr>
        <w:t>So how can we say irrational or undeterrable? But we do say it.</w:t>
      </w:r>
    </w:p>
    <w:p w:rsidR="00F46CC2" w:rsidRPr="004C7770" w:rsidRDefault="00F46CC2" w:rsidP="00F46CC2"/>
    <w:p w:rsidR="00F46CC2" w:rsidRPr="004A344E" w:rsidRDefault="00F46CC2" w:rsidP="00F46CC2"/>
    <w:p w:rsidR="00F46CC2" w:rsidRPr="006D56B8" w:rsidRDefault="00F46CC2" w:rsidP="00F46CC2">
      <w:pPr>
        <w:rPr>
          <w:b/>
        </w:rPr>
      </w:pPr>
      <w:r w:rsidRPr="006D56B8">
        <w:rPr>
          <w:b/>
        </w:rPr>
        <w:t>Warming won’t cause extinction</w:t>
      </w:r>
    </w:p>
    <w:p w:rsidR="00F46CC2" w:rsidRPr="006D56B8" w:rsidRDefault="00F46CC2" w:rsidP="00F46CC2">
      <w:pPr>
        <w:rPr>
          <w:sz w:val="16"/>
        </w:rPr>
      </w:pPr>
      <w:r w:rsidRPr="006D56B8">
        <w:rPr>
          <w:rFonts w:cs="Arial"/>
          <w:b/>
          <w:u w:val="single"/>
        </w:rPr>
        <w:t>Barrett</w:t>
      </w:r>
      <w:r w:rsidRPr="006D56B8">
        <w:rPr>
          <w:sz w:val="16"/>
        </w:rPr>
        <w:t xml:space="preserve">, professor of natural resource economics – Columbia University, </w:t>
      </w:r>
      <w:r w:rsidRPr="006D56B8">
        <w:rPr>
          <w:rFonts w:cs="Arial"/>
          <w:b/>
          <w:u w:val="single"/>
        </w:rPr>
        <w:t>‘7</w:t>
      </w:r>
    </w:p>
    <w:p w:rsidR="00F46CC2" w:rsidRPr="006D56B8" w:rsidRDefault="00F46CC2" w:rsidP="00F46CC2">
      <w:pPr>
        <w:rPr>
          <w:sz w:val="16"/>
        </w:rPr>
      </w:pPr>
      <w:r w:rsidRPr="006D56B8">
        <w:rPr>
          <w:sz w:val="16"/>
        </w:rPr>
        <w:t xml:space="preserve">(Scott, </w:t>
      </w:r>
      <w:r w:rsidRPr="006D56B8">
        <w:rPr>
          <w:bCs/>
          <w:u w:val="single"/>
        </w:rPr>
        <w:t>Why Cooperate? The Incentive to Supply Global Public Goods</w:t>
      </w:r>
      <w:r w:rsidRPr="006D56B8">
        <w:rPr>
          <w:sz w:val="16"/>
        </w:rPr>
        <w:t>, introduction)</w:t>
      </w:r>
    </w:p>
    <w:p w:rsidR="00F46CC2" w:rsidRPr="006D56B8" w:rsidRDefault="00F46CC2" w:rsidP="00F46CC2">
      <w:pPr>
        <w:rPr>
          <w:sz w:val="16"/>
        </w:rPr>
      </w:pPr>
    </w:p>
    <w:p w:rsidR="000E2243" w:rsidRDefault="00F46CC2" w:rsidP="00F46CC2">
      <w:pPr>
        <w:rPr>
          <w:sz w:val="16"/>
        </w:rPr>
      </w:pPr>
      <w:r w:rsidRPr="006D56B8">
        <w:rPr>
          <w:sz w:val="16"/>
        </w:rPr>
        <w:t xml:space="preserve">First, </w:t>
      </w:r>
      <w:r w:rsidRPr="006D56B8">
        <w:rPr>
          <w:b/>
          <w:highlight w:val="yellow"/>
          <w:u w:val="single"/>
        </w:rPr>
        <w:t>climate change does not threaten</w:t>
      </w:r>
      <w:r w:rsidRPr="006D56B8">
        <w:rPr>
          <w:b/>
          <w:u w:val="single"/>
        </w:rPr>
        <w:t xml:space="preserve"> the </w:t>
      </w:r>
      <w:r w:rsidRPr="006D56B8">
        <w:rPr>
          <w:b/>
          <w:highlight w:val="yellow"/>
          <w:u w:val="single"/>
        </w:rPr>
        <w:t>survival of</w:t>
      </w:r>
      <w:r w:rsidRPr="006D56B8">
        <w:rPr>
          <w:b/>
          <w:u w:val="single"/>
        </w:rPr>
        <w:t xml:space="preserve"> the </w:t>
      </w:r>
      <w:r w:rsidRPr="006D56B8">
        <w:rPr>
          <w:b/>
          <w:highlight w:val="yellow"/>
          <w:u w:val="single"/>
        </w:rPr>
        <w:t>human species</w:t>
      </w:r>
      <w:r w:rsidRPr="006D56B8">
        <w:rPr>
          <w:sz w:val="16"/>
        </w:rPr>
        <w:t xml:space="preserve">.5 </w:t>
      </w:r>
    </w:p>
    <w:p w:rsidR="000E2243" w:rsidRDefault="000E2243" w:rsidP="00F46CC2">
      <w:pPr>
        <w:rPr>
          <w:sz w:val="16"/>
        </w:rPr>
      </w:pPr>
      <w:r>
        <w:rPr>
          <w:sz w:val="16"/>
        </w:rPr>
        <w:t>….</w:t>
      </w:r>
    </w:p>
    <w:p w:rsidR="00F46CC2" w:rsidRPr="006D56B8" w:rsidRDefault="00F46CC2" w:rsidP="00F46CC2">
      <w:pPr>
        <w:rPr>
          <w:sz w:val="16"/>
        </w:rPr>
      </w:pPr>
      <w:r w:rsidRPr="006D56B8">
        <w:rPr>
          <w:sz w:val="16"/>
        </w:rPr>
        <w:t xml:space="preserve">The challenge would still be more difficult than asteroid defense, but we would have done much more about it by now. </w:t>
      </w:r>
    </w:p>
    <w:p w:rsidR="00F46CC2" w:rsidRDefault="00F46CC2" w:rsidP="00F46CC2"/>
    <w:p w:rsidR="00F46CC2" w:rsidRPr="006D56B8" w:rsidRDefault="00F46CC2" w:rsidP="00F46CC2">
      <w:pPr>
        <w:rPr>
          <w:b/>
        </w:rPr>
      </w:pPr>
      <w:r w:rsidRPr="006D56B8">
        <w:rPr>
          <w:b/>
        </w:rPr>
        <w:t xml:space="preserve">No impact---mitigation and adaptation will solve---no tipping point or “1% risk” </w:t>
      </w:r>
      <w:proofErr w:type="spellStart"/>
      <w:r w:rsidRPr="006D56B8">
        <w:rPr>
          <w:b/>
        </w:rPr>
        <w:t>args</w:t>
      </w:r>
      <w:proofErr w:type="spellEnd"/>
      <w:r w:rsidRPr="006D56B8">
        <w:rPr>
          <w:b/>
        </w:rPr>
        <w:t xml:space="preserve"> </w:t>
      </w:r>
    </w:p>
    <w:p w:rsidR="00F46CC2" w:rsidRPr="006D56B8" w:rsidRDefault="00F46CC2" w:rsidP="00F46CC2">
      <w:pPr>
        <w:rPr>
          <w:sz w:val="16"/>
        </w:rPr>
      </w:pPr>
      <w:r w:rsidRPr="006D56B8">
        <w:rPr>
          <w:sz w:val="16"/>
        </w:rPr>
        <w:t xml:space="preserve">Robert O. </w:t>
      </w:r>
      <w:r w:rsidRPr="006D56B8">
        <w:rPr>
          <w:b/>
        </w:rPr>
        <w:t>Mendelsohn 9</w:t>
      </w:r>
      <w:r w:rsidRPr="006D56B8">
        <w:rPr>
          <w:sz w:val="16"/>
        </w:rPr>
        <w:t>, the Edwin Weyerhaeuser Davis Professor, Yale School of Forestry and Environmental Studies, Yale University, June 2009, “Climate Change and Economic Growth,” online: http://www.growthcommission.org/storage/cgdev/documents/gcwp060web.pdf</w:t>
      </w:r>
    </w:p>
    <w:p w:rsidR="000E2243" w:rsidRDefault="00F46CC2" w:rsidP="000E2243">
      <w:pPr>
        <w:rPr>
          <w:u w:val="single"/>
        </w:rPr>
      </w:pPr>
      <w:r w:rsidRPr="006D56B8">
        <w:rPr>
          <w:u w:val="single"/>
        </w:rPr>
        <w:t>The</w:t>
      </w:r>
      <w:r w:rsidRPr="006D56B8">
        <w:rPr>
          <w:sz w:val="16"/>
        </w:rPr>
        <w:t xml:space="preserve"> heart of the </w:t>
      </w:r>
      <w:r w:rsidRPr="006D56B8">
        <w:rPr>
          <w:highlight w:val="yellow"/>
          <w:u w:val="single"/>
        </w:rPr>
        <w:t>debate</w:t>
      </w:r>
      <w:r w:rsidRPr="006D56B8">
        <w:rPr>
          <w:u w:val="single"/>
        </w:rPr>
        <w:t xml:space="preserve"> about climate </w:t>
      </w:r>
    </w:p>
    <w:p w:rsidR="000E2243" w:rsidRDefault="000E2243" w:rsidP="000E2243">
      <w:pPr>
        <w:rPr>
          <w:u w:val="single"/>
        </w:rPr>
      </w:pPr>
      <w:r>
        <w:rPr>
          <w:u w:val="single"/>
        </w:rPr>
        <w:t>….</w:t>
      </w:r>
    </w:p>
    <w:p w:rsidR="000E2243" w:rsidRPr="006D56B8" w:rsidRDefault="000E2243" w:rsidP="000E2243">
      <w:pPr>
        <w:rPr>
          <w:u w:val="single"/>
        </w:rPr>
      </w:pPr>
    </w:p>
    <w:p w:rsidR="00F46CC2" w:rsidRPr="006D56B8" w:rsidRDefault="00F46CC2" w:rsidP="00F46CC2">
      <w:pPr>
        <w:rPr>
          <w:sz w:val="16"/>
        </w:rPr>
      </w:pPr>
      <w:proofErr w:type="gramStart"/>
      <w:r w:rsidRPr="006D56B8">
        <w:rPr>
          <w:highlight w:val="yellow"/>
          <w:u w:val="single"/>
        </w:rPr>
        <w:t>policies</w:t>
      </w:r>
      <w:proofErr w:type="gramEnd"/>
      <w:r w:rsidRPr="006D56B8">
        <w:rPr>
          <w:highlight w:val="yellow"/>
          <w:u w:val="single"/>
        </w:rPr>
        <w:t xml:space="preserve"> need to be developed to thwart long</w:t>
      </w:r>
      <w:r w:rsidRPr="006D56B8">
        <w:rPr>
          <w:rFonts w:ascii="Cambria Math" w:hAnsi="Cambria Math" w:cs="Cambria Math"/>
          <w:highlight w:val="yellow"/>
          <w:u w:val="single"/>
        </w:rPr>
        <w:t>‐</w:t>
      </w:r>
      <w:r w:rsidRPr="006D56B8">
        <w:rPr>
          <w:highlight w:val="yellow"/>
          <w:u w:val="single"/>
        </w:rPr>
        <w:t>range climate risks</w:t>
      </w:r>
      <w:r w:rsidRPr="006D56B8">
        <w:rPr>
          <w:sz w:val="16"/>
        </w:rPr>
        <w:t>. What is needed are long</w:t>
      </w:r>
      <w:proofErr w:type="gramStart"/>
      <w:r w:rsidRPr="006D56B8">
        <w:rPr>
          <w:rFonts w:ascii="Cambria Math" w:hAnsi="Cambria Math" w:cs="Cambria Math"/>
          <w:sz w:val="16"/>
        </w:rPr>
        <w:t>‐</w:t>
      </w:r>
      <w:r w:rsidRPr="006D56B8">
        <w:rPr>
          <w:sz w:val="16"/>
        </w:rPr>
        <w:t>run balanced</w:t>
      </w:r>
      <w:proofErr w:type="gramEnd"/>
      <w:r w:rsidRPr="006D56B8">
        <w:rPr>
          <w:sz w:val="16"/>
        </w:rPr>
        <w:t xml:space="preserve"> responses.</w:t>
      </w:r>
    </w:p>
    <w:p w:rsidR="00F46CC2" w:rsidRPr="006D56B8" w:rsidRDefault="00F46CC2" w:rsidP="00F46CC2">
      <w:pPr>
        <w:rPr>
          <w:sz w:val="16"/>
        </w:rPr>
      </w:pPr>
    </w:p>
    <w:p w:rsidR="00BB7494" w:rsidRDefault="00BB7494">
      <w:bookmarkStart w:id="0" w:name="_GoBack"/>
      <w:bookmarkEnd w:id="0"/>
    </w:p>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AB600F"/>
    <w:multiLevelType w:val="hybridMultilevel"/>
    <w:tmpl w:val="688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C2"/>
    <w:rsid w:val="000029C8"/>
    <w:rsid w:val="000047D5"/>
    <w:rsid w:val="000048FF"/>
    <w:rsid w:val="00005B40"/>
    <w:rsid w:val="0000612F"/>
    <w:rsid w:val="000069BE"/>
    <w:rsid w:val="0001224F"/>
    <w:rsid w:val="000133DB"/>
    <w:rsid w:val="000147B2"/>
    <w:rsid w:val="00016AC2"/>
    <w:rsid w:val="00022669"/>
    <w:rsid w:val="000226A3"/>
    <w:rsid w:val="0002519C"/>
    <w:rsid w:val="0002747C"/>
    <w:rsid w:val="000327CF"/>
    <w:rsid w:val="00032FA9"/>
    <w:rsid w:val="0003633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970"/>
    <w:rsid w:val="000B0A24"/>
    <w:rsid w:val="000B2526"/>
    <w:rsid w:val="000B2D28"/>
    <w:rsid w:val="000C0265"/>
    <w:rsid w:val="000C179C"/>
    <w:rsid w:val="000C3B88"/>
    <w:rsid w:val="000C7682"/>
    <w:rsid w:val="000D08E3"/>
    <w:rsid w:val="000D3124"/>
    <w:rsid w:val="000D4FA1"/>
    <w:rsid w:val="000E2243"/>
    <w:rsid w:val="000E2532"/>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928CF"/>
    <w:rsid w:val="001A0AD9"/>
    <w:rsid w:val="001A478B"/>
    <w:rsid w:val="001A5069"/>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0FAF"/>
    <w:rsid w:val="001F3860"/>
    <w:rsid w:val="001F65EB"/>
    <w:rsid w:val="00203E29"/>
    <w:rsid w:val="00204E0E"/>
    <w:rsid w:val="00205B68"/>
    <w:rsid w:val="00211A28"/>
    <w:rsid w:val="002124C6"/>
    <w:rsid w:val="002172AE"/>
    <w:rsid w:val="00217B68"/>
    <w:rsid w:val="0022501C"/>
    <w:rsid w:val="00226FBD"/>
    <w:rsid w:val="00227CAD"/>
    <w:rsid w:val="0023335F"/>
    <w:rsid w:val="00234633"/>
    <w:rsid w:val="002367FE"/>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5A0A"/>
    <w:rsid w:val="0034611D"/>
    <w:rsid w:val="00346C5F"/>
    <w:rsid w:val="00350426"/>
    <w:rsid w:val="00353031"/>
    <w:rsid w:val="00356363"/>
    <w:rsid w:val="00357B78"/>
    <w:rsid w:val="003632F0"/>
    <w:rsid w:val="00372138"/>
    <w:rsid w:val="00375159"/>
    <w:rsid w:val="003838B0"/>
    <w:rsid w:val="00384699"/>
    <w:rsid w:val="00384CE5"/>
    <w:rsid w:val="00385300"/>
    <w:rsid w:val="0038720F"/>
    <w:rsid w:val="0038726C"/>
    <w:rsid w:val="003954E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E56A6"/>
    <w:rsid w:val="003F14EC"/>
    <w:rsid w:val="003F2962"/>
    <w:rsid w:val="003F3D02"/>
    <w:rsid w:val="0040123D"/>
    <w:rsid w:val="00403186"/>
    <w:rsid w:val="00404B89"/>
    <w:rsid w:val="00410A26"/>
    <w:rsid w:val="00410C7C"/>
    <w:rsid w:val="00410DBA"/>
    <w:rsid w:val="00417431"/>
    <w:rsid w:val="004209B5"/>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568B"/>
    <w:rsid w:val="005760DA"/>
    <w:rsid w:val="00581546"/>
    <w:rsid w:val="00581952"/>
    <w:rsid w:val="00582812"/>
    <w:rsid w:val="00585036"/>
    <w:rsid w:val="0058599F"/>
    <w:rsid w:val="00585C21"/>
    <w:rsid w:val="005874EE"/>
    <w:rsid w:val="0059079D"/>
    <w:rsid w:val="00591338"/>
    <w:rsid w:val="005938AA"/>
    <w:rsid w:val="00594440"/>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4571C"/>
    <w:rsid w:val="00652A48"/>
    <w:rsid w:val="006567BD"/>
    <w:rsid w:val="00656AD3"/>
    <w:rsid w:val="00661E73"/>
    <w:rsid w:val="00665863"/>
    <w:rsid w:val="00671D3F"/>
    <w:rsid w:val="00674C02"/>
    <w:rsid w:val="00675A68"/>
    <w:rsid w:val="006814D7"/>
    <w:rsid w:val="00683772"/>
    <w:rsid w:val="006838AA"/>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3822"/>
    <w:rsid w:val="006D5405"/>
    <w:rsid w:val="006D5625"/>
    <w:rsid w:val="006D67DC"/>
    <w:rsid w:val="006D6919"/>
    <w:rsid w:val="006D6B48"/>
    <w:rsid w:val="006E0720"/>
    <w:rsid w:val="006E35ED"/>
    <w:rsid w:val="006E3F33"/>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6363"/>
    <w:rsid w:val="007D289B"/>
    <w:rsid w:val="007D2EB5"/>
    <w:rsid w:val="007E05A5"/>
    <w:rsid w:val="007E0CFF"/>
    <w:rsid w:val="007E135D"/>
    <w:rsid w:val="007E4B8B"/>
    <w:rsid w:val="007F1DCA"/>
    <w:rsid w:val="007F692B"/>
    <w:rsid w:val="007F72C4"/>
    <w:rsid w:val="00800519"/>
    <w:rsid w:val="008026AB"/>
    <w:rsid w:val="008033E1"/>
    <w:rsid w:val="00806C31"/>
    <w:rsid w:val="00811C58"/>
    <w:rsid w:val="00811F1E"/>
    <w:rsid w:val="00813A08"/>
    <w:rsid w:val="00820B8E"/>
    <w:rsid w:val="008216B1"/>
    <w:rsid w:val="008220AA"/>
    <w:rsid w:val="008267AD"/>
    <w:rsid w:val="00826F6F"/>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018"/>
    <w:rsid w:val="008A4289"/>
    <w:rsid w:val="008B09BC"/>
    <w:rsid w:val="008B399E"/>
    <w:rsid w:val="008B3E7D"/>
    <w:rsid w:val="008B4030"/>
    <w:rsid w:val="008B4C66"/>
    <w:rsid w:val="008B70FD"/>
    <w:rsid w:val="008C25BC"/>
    <w:rsid w:val="008D3F0E"/>
    <w:rsid w:val="008E20B6"/>
    <w:rsid w:val="008E35D2"/>
    <w:rsid w:val="008E3BC0"/>
    <w:rsid w:val="008E4D13"/>
    <w:rsid w:val="008E5C34"/>
    <w:rsid w:val="008E680B"/>
    <w:rsid w:val="008E7102"/>
    <w:rsid w:val="008F41D8"/>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084B"/>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3E89"/>
    <w:rsid w:val="009D6584"/>
    <w:rsid w:val="009E025A"/>
    <w:rsid w:val="009E2900"/>
    <w:rsid w:val="009E75CF"/>
    <w:rsid w:val="009E7C8F"/>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34CA"/>
    <w:rsid w:val="00AF5E66"/>
    <w:rsid w:val="00AF77A0"/>
    <w:rsid w:val="00B02946"/>
    <w:rsid w:val="00B065E5"/>
    <w:rsid w:val="00B101AF"/>
    <w:rsid w:val="00B139FB"/>
    <w:rsid w:val="00B14371"/>
    <w:rsid w:val="00B175F3"/>
    <w:rsid w:val="00B2063A"/>
    <w:rsid w:val="00B20A5B"/>
    <w:rsid w:val="00B25D27"/>
    <w:rsid w:val="00B2697F"/>
    <w:rsid w:val="00B46568"/>
    <w:rsid w:val="00B5193A"/>
    <w:rsid w:val="00B55062"/>
    <w:rsid w:val="00B56F4D"/>
    <w:rsid w:val="00B633CF"/>
    <w:rsid w:val="00B63EF9"/>
    <w:rsid w:val="00B65245"/>
    <w:rsid w:val="00B6531A"/>
    <w:rsid w:val="00B732C8"/>
    <w:rsid w:val="00B75F25"/>
    <w:rsid w:val="00B77B3B"/>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169D5"/>
    <w:rsid w:val="00C2143E"/>
    <w:rsid w:val="00C246EA"/>
    <w:rsid w:val="00C256B8"/>
    <w:rsid w:val="00C25864"/>
    <w:rsid w:val="00C27BBC"/>
    <w:rsid w:val="00C30B39"/>
    <w:rsid w:val="00C325EA"/>
    <w:rsid w:val="00C35E04"/>
    <w:rsid w:val="00C3784F"/>
    <w:rsid w:val="00C401EA"/>
    <w:rsid w:val="00C43A5D"/>
    <w:rsid w:val="00C47801"/>
    <w:rsid w:val="00C47F63"/>
    <w:rsid w:val="00C5117D"/>
    <w:rsid w:val="00C5214F"/>
    <w:rsid w:val="00C52B61"/>
    <w:rsid w:val="00C636B5"/>
    <w:rsid w:val="00C636E8"/>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04382"/>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247"/>
    <w:rsid w:val="00E62705"/>
    <w:rsid w:val="00E65465"/>
    <w:rsid w:val="00E6781A"/>
    <w:rsid w:val="00E75562"/>
    <w:rsid w:val="00E771E2"/>
    <w:rsid w:val="00E80E8F"/>
    <w:rsid w:val="00E83235"/>
    <w:rsid w:val="00E83B5F"/>
    <w:rsid w:val="00E844E4"/>
    <w:rsid w:val="00EA327D"/>
    <w:rsid w:val="00EA4090"/>
    <w:rsid w:val="00EA583C"/>
    <w:rsid w:val="00EA7C7F"/>
    <w:rsid w:val="00EB09F9"/>
    <w:rsid w:val="00EB0AD7"/>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6CC2"/>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64AF"/>
    <w:rsid w:val="00F9029F"/>
    <w:rsid w:val="00F92D52"/>
    <w:rsid w:val="00F92F4C"/>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2FE8"/>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6CC2"/>
    <w:rPr>
      <w:rFonts w:ascii="Calibri" w:hAnsi="Calibri"/>
      <w:sz w:val="22"/>
    </w:rPr>
  </w:style>
  <w:style w:type="paragraph" w:styleId="Heading1">
    <w:name w:val="heading 1"/>
    <w:aliases w:val="Pocket"/>
    <w:basedOn w:val="Normal"/>
    <w:next w:val="Normal"/>
    <w:link w:val="Heading1Char"/>
    <w:uiPriority w:val="9"/>
    <w:qFormat/>
    <w:rsid w:val="00F46C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46CC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46CC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Ch,No Spacing211,No Spacing12,no read,No Spacing2111,No Spacing4,No Spacing11111,No Spacing5,No Spacing21,Tags,tags,No Spacing1111,Heading 2 Char2 Char,Heading 2 Char1 Char Char,No Spacing2"/>
    <w:basedOn w:val="Normal"/>
    <w:next w:val="Normal"/>
    <w:link w:val="Heading4Char"/>
    <w:uiPriority w:val="9"/>
    <w:unhideWhenUsed/>
    <w:qFormat/>
    <w:rsid w:val="00F46CC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46CC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46CC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46CC2"/>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Ch Char,No Spacing211 Char,No Spacing12 Char,no read Char,No Spacing2111 Char,No Spacing4 Char,No Spacing11111 Char,No Spacing5 Char,Tags Char"/>
    <w:basedOn w:val="DefaultParagraphFont"/>
    <w:link w:val="Heading4"/>
    <w:uiPriority w:val="9"/>
    <w:rsid w:val="00F46CC2"/>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F46CC2"/>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F46CC2"/>
    <w:rPr>
      <w:b/>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1"/>
    <w:qFormat/>
    <w:rsid w:val="00F46CC2"/>
    <w:rPr>
      <w:b/>
      <w:sz w:val="22"/>
      <w:u w:val="single"/>
    </w:rPr>
  </w:style>
  <w:style w:type="character" w:styleId="Hyperlink">
    <w:name w:val="Hyperlink"/>
    <w:aliases w:val="heading 1 (block title),Important,Read,Card Text,Internet Link"/>
    <w:basedOn w:val="DefaultParagraphFont"/>
    <w:uiPriority w:val="99"/>
    <w:unhideWhenUsed/>
    <w:rsid w:val="00F46CC2"/>
    <w:rPr>
      <w:color w:val="0000FF" w:themeColor="hyperlink"/>
      <w:u w:val="single"/>
    </w:rPr>
  </w:style>
  <w:style w:type="paragraph" w:styleId="DocumentMap">
    <w:name w:val="Document Map"/>
    <w:basedOn w:val="Normal"/>
    <w:link w:val="DocumentMapChar"/>
    <w:uiPriority w:val="99"/>
    <w:semiHidden/>
    <w:unhideWhenUsed/>
    <w:rsid w:val="00F46CC2"/>
    <w:rPr>
      <w:rFonts w:ascii="Lucida Grande" w:hAnsi="Lucida Grande" w:cs="Lucida Grande"/>
    </w:rPr>
  </w:style>
  <w:style w:type="character" w:customStyle="1" w:styleId="DocumentMapChar">
    <w:name w:val="Document Map Char"/>
    <w:basedOn w:val="DefaultParagraphFont"/>
    <w:link w:val="DocumentMap"/>
    <w:uiPriority w:val="99"/>
    <w:semiHidden/>
    <w:rsid w:val="00F46CC2"/>
    <w:rPr>
      <w:rFonts w:ascii="Lucida Grande" w:hAnsi="Lucida Grande" w:cs="Lucida Grande"/>
      <w:sz w:val="22"/>
    </w:rPr>
  </w:style>
  <w:style w:type="paragraph" w:styleId="NoSpacing">
    <w:name w:val="No Spacing"/>
    <w:uiPriority w:val="1"/>
    <w:rsid w:val="00F46CC2"/>
  </w:style>
  <w:style w:type="paragraph" w:styleId="ListParagraph">
    <w:name w:val="List Paragraph"/>
    <w:basedOn w:val="Normal"/>
    <w:uiPriority w:val="34"/>
    <w:rsid w:val="00F46CC2"/>
    <w:pPr>
      <w:ind w:left="720"/>
      <w:contextualSpacing/>
    </w:pPr>
  </w:style>
  <w:style w:type="paragraph" w:styleId="Header">
    <w:name w:val="header"/>
    <w:basedOn w:val="Normal"/>
    <w:link w:val="HeaderChar"/>
    <w:uiPriority w:val="99"/>
    <w:unhideWhenUsed/>
    <w:rsid w:val="00F46CC2"/>
    <w:pPr>
      <w:tabs>
        <w:tab w:val="center" w:pos="4320"/>
        <w:tab w:val="right" w:pos="8640"/>
      </w:tabs>
    </w:pPr>
  </w:style>
  <w:style w:type="character" w:customStyle="1" w:styleId="HeaderChar">
    <w:name w:val="Header Char"/>
    <w:basedOn w:val="DefaultParagraphFont"/>
    <w:link w:val="Header"/>
    <w:uiPriority w:val="99"/>
    <w:rsid w:val="00F46CC2"/>
    <w:rPr>
      <w:rFonts w:ascii="Calibri" w:hAnsi="Calibri"/>
      <w:sz w:val="22"/>
    </w:rPr>
  </w:style>
  <w:style w:type="paragraph" w:styleId="Footer">
    <w:name w:val="footer"/>
    <w:basedOn w:val="Normal"/>
    <w:link w:val="FooterChar"/>
    <w:uiPriority w:val="99"/>
    <w:unhideWhenUsed/>
    <w:rsid w:val="00F46CC2"/>
    <w:pPr>
      <w:tabs>
        <w:tab w:val="center" w:pos="4320"/>
        <w:tab w:val="right" w:pos="8640"/>
      </w:tabs>
    </w:pPr>
  </w:style>
  <w:style w:type="character" w:customStyle="1" w:styleId="FooterChar">
    <w:name w:val="Footer Char"/>
    <w:basedOn w:val="DefaultParagraphFont"/>
    <w:link w:val="Footer"/>
    <w:uiPriority w:val="99"/>
    <w:rsid w:val="00F46CC2"/>
    <w:rPr>
      <w:rFonts w:ascii="Calibri" w:hAnsi="Calibri"/>
      <w:sz w:val="22"/>
    </w:rPr>
  </w:style>
  <w:style w:type="character" w:customStyle="1" w:styleId="underline">
    <w:name w:val="underline"/>
    <w:link w:val="textbold"/>
    <w:qFormat/>
    <w:rsid w:val="00F46CC2"/>
    <w:rPr>
      <w:b/>
      <w:u w:val="single"/>
    </w:rPr>
  </w:style>
  <w:style w:type="paragraph" w:customStyle="1" w:styleId="textbold">
    <w:name w:val="text bold"/>
    <w:basedOn w:val="Normal"/>
    <w:link w:val="underline"/>
    <w:rsid w:val="00F46CC2"/>
    <w:pPr>
      <w:ind w:left="720"/>
      <w:jc w:val="both"/>
    </w:pPr>
    <w:rPr>
      <w:rFonts w:asciiTheme="minorHAnsi" w:hAnsiTheme="minorHAnsi"/>
      <w:b/>
      <w:sz w:val="24"/>
      <w:u w:val="single"/>
    </w:rPr>
  </w:style>
  <w:style w:type="character" w:customStyle="1" w:styleId="st">
    <w:name w:val="st"/>
    <w:basedOn w:val="DefaultParagraphFont"/>
    <w:rsid w:val="00F46CC2"/>
  </w:style>
  <w:style w:type="character" w:customStyle="1" w:styleId="TitleChar">
    <w:name w:val="Title Char"/>
    <w:aliases w:val="Bold Underlined Char,UNDERLINE Char,Cites and Cards Char"/>
    <w:basedOn w:val="DefaultParagraphFont"/>
    <w:link w:val="Title"/>
    <w:uiPriority w:val="1"/>
    <w:qFormat/>
    <w:rsid w:val="00F46CC2"/>
    <w:rPr>
      <w:b/>
      <w:bCs/>
      <w:sz w:val="22"/>
      <w:u w:val="single"/>
    </w:rPr>
  </w:style>
  <w:style w:type="paragraph" w:styleId="Title">
    <w:name w:val="Title"/>
    <w:aliases w:val="Bold Underlined,UNDERLINE,Cites and Cards"/>
    <w:basedOn w:val="Normal"/>
    <w:next w:val="Normal"/>
    <w:link w:val="TitleChar"/>
    <w:uiPriority w:val="1"/>
    <w:qFormat/>
    <w:rsid w:val="00F46CC2"/>
    <w:pPr>
      <w:ind w:left="720"/>
      <w:outlineLvl w:val="0"/>
    </w:pPr>
    <w:rPr>
      <w:rFonts w:asciiTheme="minorHAnsi" w:hAnsiTheme="minorHAnsi"/>
      <w:b/>
      <w:bCs/>
      <w:u w:val="single"/>
    </w:rPr>
  </w:style>
  <w:style w:type="character" w:customStyle="1" w:styleId="TitleChar1">
    <w:name w:val="Title Char1"/>
    <w:basedOn w:val="DefaultParagraphFont"/>
    <w:uiPriority w:val="10"/>
    <w:rsid w:val="00F46CC2"/>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basedOn w:val="DefaultParagraphFont"/>
    <w:qFormat/>
    <w:rsid w:val="00F46CC2"/>
    <w:rPr>
      <w:rFonts w:ascii="Times New Roman" w:hAnsi="Times New Roman" w:cs="Times New Roman"/>
      <w:b/>
      <w:sz w:val="24"/>
      <w:u w:val="single"/>
    </w:rPr>
  </w:style>
  <w:style w:type="character" w:customStyle="1" w:styleId="Site">
    <w:name w:val="Site"/>
    <w:uiPriority w:val="1"/>
    <w:qFormat/>
    <w:rsid w:val="00F46CC2"/>
    <w:rPr>
      <w:rFonts w:ascii="Times New Roman" w:hAnsi="Times New Roman"/>
      <w:b w:val="0"/>
      <w:sz w:val="18"/>
    </w:rPr>
  </w:style>
  <w:style w:type="character" w:customStyle="1" w:styleId="cite">
    <w:name w:val="cite"/>
    <w:aliases w:val="Heading 3 Char Char Char,Heading 3 Char1,Char Char2,cites Char Char,Heading 3 Char1 Char,Citation Char Char1 Char Char Char Char Char,Char Char,Underlined Text Char,Block Writing Char,Heading 3 Char Char1,Read Char Char1,Read Char Char Char"/>
    <w:qFormat/>
    <w:rsid w:val="00F46CC2"/>
    <w:rPr>
      <w:rFonts w:ascii="Times New Roman" w:hAnsi="Times New Roman"/>
      <w:b/>
      <w:sz w:val="24"/>
    </w:rPr>
  </w:style>
  <w:style w:type="paragraph" w:customStyle="1" w:styleId="card">
    <w:name w:val="card"/>
    <w:basedOn w:val="Normal"/>
    <w:next w:val="Normal"/>
    <w:link w:val="cardChar"/>
    <w:qFormat/>
    <w:rsid w:val="00F46CC2"/>
    <w:pPr>
      <w:ind w:left="288" w:right="288"/>
    </w:pPr>
    <w:rPr>
      <w:rFonts w:eastAsia="Times New Roman" w:cs="Times New Roman"/>
      <w:lang w:val="x-none" w:eastAsia="x-none"/>
    </w:rPr>
  </w:style>
  <w:style w:type="character" w:customStyle="1" w:styleId="cardChar">
    <w:name w:val="card Char"/>
    <w:link w:val="card"/>
    <w:rsid w:val="00F46CC2"/>
    <w:rPr>
      <w:rFonts w:ascii="Calibri" w:eastAsia="Times New Roman" w:hAnsi="Calibri" w:cs="Times New Roman"/>
      <w:sz w:val="22"/>
      <w:lang w:val="x-none" w:eastAsia="x-none"/>
    </w:rPr>
  </w:style>
  <w:style w:type="paragraph" w:customStyle="1" w:styleId="tag">
    <w:name w:val="tag"/>
    <w:basedOn w:val="Normal"/>
    <w:next w:val="Normal"/>
    <w:link w:val="tagChar"/>
    <w:qFormat/>
    <w:rsid w:val="00F46CC2"/>
    <w:pPr>
      <w:spacing w:line="276" w:lineRule="auto"/>
    </w:pPr>
    <w:rPr>
      <w:rFonts w:eastAsia="ＭＳ 明朝" w:cs="Times New Roman"/>
      <w:b/>
      <w:sz w:val="24"/>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rsid w:val="00F46CC2"/>
    <w:rPr>
      <w:rFonts w:ascii="Calibri" w:eastAsia="ＭＳ 明朝" w:hAnsi="Calibri" w:cs="Times New Roman"/>
      <w:b/>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6CC2"/>
    <w:rPr>
      <w:rFonts w:ascii="Calibri" w:hAnsi="Calibri"/>
      <w:sz w:val="22"/>
    </w:rPr>
  </w:style>
  <w:style w:type="paragraph" w:styleId="Heading1">
    <w:name w:val="heading 1"/>
    <w:aliases w:val="Pocket"/>
    <w:basedOn w:val="Normal"/>
    <w:next w:val="Normal"/>
    <w:link w:val="Heading1Char"/>
    <w:uiPriority w:val="9"/>
    <w:qFormat/>
    <w:rsid w:val="00F46C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46CC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46CC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Ch,No Spacing211,No Spacing12,no read,No Spacing2111,No Spacing4,No Spacing11111,No Spacing5,No Spacing21,Tags,tags,No Spacing1111,Heading 2 Char2 Char,Heading 2 Char1 Char Char,No Spacing2"/>
    <w:basedOn w:val="Normal"/>
    <w:next w:val="Normal"/>
    <w:link w:val="Heading4Char"/>
    <w:uiPriority w:val="9"/>
    <w:unhideWhenUsed/>
    <w:qFormat/>
    <w:rsid w:val="00F46CC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46CC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46CC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46CC2"/>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Ch Char,No Spacing211 Char,No Spacing12 Char,no read Char,No Spacing2111 Char,No Spacing4 Char,No Spacing11111 Char,No Spacing5 Char,Tags Char"/>
    <w:basedOn w:val="DefaultParagraphFont"/>
    <w:link w:val="Heading4"/>
    <w:uiPriority w:val="9"/>
    <w:rsid w:val="00F46CC2"/>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F46CC2"/>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F46CC2"/>
    <w:rPr>
      <w:b/>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1"/>
    <w:qFormat/>
    <w:rsid w:val="00F46CC2"/>
    <w:rPr>
      <w:b/>
      <w:sz w:val="22"/>
      <w:u w:val="single"/>
    </w:rPr>
  </w:style>
  <w:style w:type="character" w:styleId="Hyperlink">
    <w:name w:val="Hyperlink"/>
    <w:aliases w:val="heading 1 (block title),Important,Read,Card Text,Internet Link"/>
    <w:basedOn w:val="DefaultParagraphFont"/>
    <w:uiPriority w:val="99"/>
    <w:unhideWhenUsed/>
    <w:rsid w:val="00F46CC2"/>
    <w:rPr>
      <w:color w:val="0000FF" w:themeColor="hyperlink"/>
      <w:u w:val="single"/>
    </w:rPr>
  </w:style>
  <w:style w:type="paragraph" w:styleId="DocumentMap">
    <w:name w:val="Document Map"/>
    <w:basedOn w:val="Normal"/>
    <w:link w:val="DocumentMapChar"/>
    <w:uiPriority w:val="99"/>
    <w:semiHidden/>
    <w:unhideWhenUsed/>
    <w:rsid w:val="00F46CC2"/>
    <w:rPr>
      <w:rFonts w:ascii="Lucida Grande" w:hAnsi="Lucida Grande" w:cs="Lucida Grande"/>
    </w:rPr>
  </w:style>
  <w:style w:type="character" w:customStyle="1" w:styleId="DocumentMapChar">
    <w:name w:val="Document Map Char"/>
    <w:basedOn w:val="DefaultParagraphFont"/>
    <w:link w:val="DocumentMap"/>
    <w:uiPriority w:val="99"/>
    <w:semiHidden/>
    <w:rsid w:val="00F46CC2"/>
    <w:rPr>
      <w:rFonts w:ascii="Lucida Grande" w:hAnsi="Lucida Grande" w:cs="Lucida Grande"/>
      <w:sz w:val="22"/>
    </w:rPr>
  </w:style>
  <w:style w:type="paragraph" w:styleId="NoSpacing">
    <w:name w:val="No Spacing"/>
    <w:uiPriority w:val="1"/>
    <w:rsid w:val="00F46CC2"/>
  </w:style>
  <w:style w:type="paragraph" w:styleId="ListParagraph">
    <w:name w:val="List Paragraph"/>
    <w:basedOn w:val="Normal"/>
    <w:uiPriority w:val="34"/>
    <w:rsid w:val="00F46CC2"/>
    <w:pPr>
      <w:ind w:left="720"/>
      <w:contextualSpacing/>
    </w:pPr>
  </w:style>
  <w:style w:type="paragraph" w:styleId="Header">
    <w:name w:val="header"/>
    <w:basedOn w:val="Normal"/>
    <w:link w:val="HeaderChar"/>
    <w:uiPriority w:val="99"/>
    <w:unhideWhenUsed/>
    <w:rsid w:val="00F46CC2"/>
    <w:pPr>
      <w:tabs>
        <w:tab w:val="center" w:pos="4320"/>
        <w:tab w:val="right" w:pos="8640"/>
      </w:tabs>
    </w:pPr>
  </w:style>
  <w:style w:type="character" w:customStyle="1" w:styleId="HeaderChar">
    <w:name w:val="Header Char"/>
    <w:basedOn w:val="DefaultParagraphFont"/>
    <w:link w:val="Header"/>
    <w:uiPriority w:val="99"/>
    <w:rsid w:val="00F46CC2"/>
    <w:rPr>
      <w:rFonts w:ascii="Calibri" w:hAnsi="Calibri"/>
      <w:sz w:val="22"/>
    </w:rPr>
  </w:style>
  <w:style w:type="paragraph" w:styleId="Footer">
    <w:name w:val="footer"/>
    <w:basedOn w:val="Normal"/>
    <w:link w:val="FooterChar"/>
    <w:uiPriority w:val="99"/>
    <w:unhideWhenUsed/>
    <w:rsid w:val="00F46CC2"/>
    <w:pPr>
      <w:tabs>
        <w:tab w:val="center" w:pos="4320"/>
        <w:tab w:val="right" w:pos="8640"/>
      </w:tabs>
    </w:pPr>
  </w:style>
  <w:style w:type="character" w:customStyle="1" w:styleId="FooterChar">
    <w:name w:val="Footer Char"/>
    <w:basedOn w:val="DefaultParagraphFont"/>
    <w:link w:val="Footer"/>
    <w:uiPriority w:val="99"/>
    <w:rsid w:val="00F46CC2"/>
    <w:rPr>
      <w:rFonts w:ascii="Calibri" w:hAnsi="Calibri"/>
      <w:sz w:val="22"/>
    </w:rPr>
  </w:style>
  <w:style w:type="character" w:customStyle="1" w:styleId="underline">
    <w:name w:val="underline"/>
    <w:link w:val="textbold"/>
    <w:qFormat/>
    <w:rsid w:val="00F46CC2"/>
    <w:rPr>
      <w:b/>
      <w:u w:val="single"/>
    </w:rPr>
  </w:style>
  <w:style w:type="paragraph" w:customStyle="1" w:styleId="textbold">
    <w:name w:val="text bold"/>
    <w:basedOn w:val="Normal"/>
    <w:link w:val="underline"/>
    <w:rsid w:val="00F46CC2"/>
    <w:pPr>
      <w:ind w:left="720"/>
      <w:jc w:val="both"/>
    </w:pPr>
    <w:rPr>
      <w:rFonts w:asciiTheme="minorHAnsi" w:hAnsiTheme="minorHAnsi"/>
      <w:b/>
      <w:sz w:val="24"/>
      <w:u w:val="single"/>
    </w:rPr>
  </w:style>
  <w:style w:type="character" w:customStyle="1" w:styleId="st">
    <w:name w:val="st"/>
    <w:basedOn w:val="DefaultParagraphFont"/>
    <w:rsid w:val="00F46CC2"/>
  </w:style>
  <w:style w:type="character" w:customStyle="1" w:styleId="TitleChar">
    <w:name w:val="Title Char"/>
    <w:aliases w:val="Bold Underlined Char,UNDERLINE Char,Cites and Cards Char"/>
    <w:basedOn w:val="DefaultParagraphFont"/>
    <w:link w:val="Title"/>
    <w:uiPriority w:val="1"/>
    <w:qFormat/>
    <w:rsid w:val="00F46CC2"/>
    <w:rPr>
      <w:b/>
      <w:bCs/>
      <w:sz w:val="22"/>
      <w:u w:val="single"/>
    </w:rPr>
  </w:style>
  <w:style w:type="paragraph" w:styleId="Title">
    <w:name w:val="Title"/>
    <w:aliases w:val="Bold Underlined,UNDERLINE,Cites and Cards"/>
    <w:basedOn w:val="Normal"/>
    <w:next w:val="Normal"/>
    <w:link w:val="TitleChar"/>
    <w:uiPriority w:val="1"/>
    <w:qFormat/>
    <w:rsid w:val="00F46CC2"/>
    <w:pPr>
      <w:ind w:left="720"/>
      <w:outlineLvl w:val="0"/>
    </w:pPr>
    <w:rPr>
      <w:rFonts w:asciiTheme="minorHAnsi" w:hAnsiTheme="minorHAnsi"/>
      <w:b/>
      <w:bCs/>
      <w:u w:val="single"/>
    </w:rPr>
  </w:style>
  <w:style w:type="character" w:customStyle="1" w:styleId="TitleChar1">
    <w:name w:val="Title Char1"/>
    <w:basedOn w:val="DefaultParagraphFont"/>
    <w:uiPriority w:val="10"/>
    <w:rsid w:val="00F46CC2"/>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basedOn w:val="DefaultParagraphFont"/>
    <w:qFormat/>
    <w:rsid w:val="00F46CC2"/>
    <w:rPr>
      <w:rFonts w:ascii="Times New Roman" w:hAnsi="Times New Roman" w:cs="Times New Roman"/>
      <w:b/>
      <w:sz w:val="24"/>
      <w:u w:val="single"/>
    </w:rPr>
  </w:style>
  <w:style w:type="character" w:customStyle="1" w:styleId="Site">
    <w:name w:val="Site"/>
    <w:uiPriority w:val="1"/>
    <w:qFormat/>
    <w:rsid w:val="00F46CC2"/>
    <w:rPr>
      <w:rFonts w:ascii="Times New Roman" w:hAnsi="Times New Roman"/>
      <w:b w:val="0"/>
      <w:sz w:val="18"/>
    </w:rPr>
  </w:style>
  <w:style w:type="character" w:customStyle="1" w:styleId="cite">
    <w:name w:val="cite"/>
    <w:aliases w:val="Heading 3 Char Char Char,Heading 3 Char1,Char Char2,cites Char Char,Heading 3 Char1 Char,Citation Char Char1 Char Char Char Char Char,Char Char,Underlined Text Char,Block Writing Char,Heading 3 Char Char1,Read Char Char1,Read Char Char Char"/>
    <w:qFormat/>
    <w:rsid w:val="00F46CC2"/>
    <w:rPr>
      <w:rFonts w:ascii="Times New Roman" w:hAnsi="Times New Roman"/>
      <w:b/>
      <w:sz w:val="24"/>
    </w:rPr>
  </w:style>
  <w:style w:type="paragraph" w:customStyle="1" w:styleId="card">
    <w:name w:val="card"/>
    <w:basedOn w:val="Normal"/>
    <w:next w:val="Normal"/>
    <w:link w:val="cardChar"/>
    <w:qFormat/>
    <w:rsid w:val="00F46CC2"/>
    <w:pPr>
      <w:ind w:left="288" w:right="288"/>
    </w:pPr>
    <w:rPr>
      <w:rFonts w:eastAsia="Times New Roman" w:cs="Times New Roman"/>
      <w:lang w:val="x-none" w:eastAsia="x-none"/>
    </w:rPr>
  </w:style>
  <w:style w:type="character" w:customStyle="1" w:styleId="cardChar">
    <w:name w:val="card Char"/>
    <w:link w:val="card"/>
    <w:rsid w:val="00F46CC2"/>
    <w:rPr>
      <w:rFonts w:ascii="Calibri" w:eastAsia="Times New Roman" w:hAnsi="Calibri" w:cs="Times New Roman"/>
      <w:sz w:val="22"/>
      <w:lang w:val="x-none" w:eastAsia="x-none"/>
    </w:rPr>
  </w:style>
  <w:style w:type="paragraph" w:customStyle="1" w:styleId="tag">
    <w:name w:val="tag"/>
    <w:basedOn w:val="Normal"/>
    <w:next w:val="Normal"/>
    <w:link w:val="tagChar"/>
    <w:qFormat/>
    <w:rsid w:val="00F46CC2"/>
    <w:pPr>
      <w:spacing w:line="276" w:lineRule="auto"/>
    </w:pPr>
    <w:rPr>
      <w:rFonts w:eastAsia="ＭＳ 明朝" w:cs="Times New Roman"/>
      <w:b/>
      <w:sz w:val="24"/>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rsid w:val="00F46CC2"/>
    <w:rPr>
      <w:rFonts w:ascii="Calibri" w:eastAsia="ＭＳ 明朝" w:hAnsi="Calibri" w:cs="Times New Roman"/>
      <w:b/>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ha.org/best-time-for-u-s-cuba-rapprochement-is-now/" TargetMode="External"/><Relationship Id="rId20" Type="http://schemas.openxmlformats.org/officeDocument/2006/relationships/hyperlink" Target="http://mysbfiles.stonybrook.edu/~msteinwand/papers/AsgeirsdottirSteinwand.2012.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theguardian.com/world/2013/dec/23/us-unemployment-benefits-expiration-economy" TargetMode="External"/><Relationship Id="rId11" Type="http://schemas.openxmlformats.org/officeDocument/2006/relationships/hyperlink" Target="http://www.aei.org/publications/filter.all,pubID.29502/pub_detail.asp" TargetMode="External"/><Relationship Id="rId12" Type="http://schemas.openxmlformats.org/officeDocument/2006/relationships/hyperlink" Target="http://www.ciaonet.org/book/tickner/" TargetMode="External"/><Relationship Id="rId13" Type="http://schemas.openxmlformats.org/officeDocument/2006/relationships/hyperlink" Targe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 TargetMode="External"/><Relationship Id="rId14" Type="http://schemas.openxmlformats.org/officeDocument/2006/relationships/hyperlink" Target="http://www.thinkingeurope.eu" TargetMode="External"/><Relationship Id="rId15" Type="http://schemas.openxmlformats.org/officeDocument/2006/relationships/hyperlink" Target="http://www.capital-social.net/moodle/images/Sudamerica_Gefahren.pdf" TargetMode="External"/><Relationship Id="rId16" Type="http://schemas.openxmlformats.org/officeDocument/2006/relationships/hyperlink" Target="http://www.foreignpolicy.com/articles/2013/02/13/the_case_for_tafta_us_europe_free_trade?page=full" TargetMode="External"/><Relationship Id="rId17" Type="http://schemas.openxmlformats.org/officeDocument/2006/relationships/hyperlink" Target="http://web.mit.edu/cis/pdf/Audit_6_05_Macfarlane.pdf" TargetMode="External"/><Relationship Id="rId18" Type="http://schemas.openxmlformats.org/officeDocument/2006/relationships/hyperlink" Target="http://sobek.colorado.edu/~lewiso/Ikenberry%20-%20America's%20postwar%20order%20in%20transition.pdf" TargetMode="External"/><Relationship Id="rId19" Type="http://schemas.openxmlformats.org/officeDocument/2006/relationships/hyperlink" Target="http://www.democracyjournal.org/21/a-world-of-our-making-1.php?page=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ersita.metapress.com/content/0w3157n438689417/fulltext.pdf" TargetMode="External"/><Relationship Id="rId7" Type="http://schemas.openxmlformats.org/officeDocument/2006/relationships/hyperlink" Target="http://www.delawareonline.com/article/20140131/OPINION16/301310004/A-new-push-to-extend-unemployment-benefits" TargetMode="External"/><Relationship Id="rId8" Type="http://schemas.openxmlformats.org/officeDocument/2006/relationships/hyperlink" Target="http://www.upi.com/Top_News/US/2013/12/21/Obama-Progress-in-2014-depends-of-Congress/UPI-28521387623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2695</Words>
  <Characters>15366</Characters>
  <Application>Microsoft Macintosh Word</Application>
  <DocSecurity>0</DocSecurity>
  <Lines>128</Lines>
  <Paragraphs>36</Paragraphs>
  <ScaleCrop>false</ScaleCrop>
  <Company/>
  <LinksUpToDate>false</LinksUpToDate>
  <CharactersWithSpaces>18025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2014-02-02T23:45:00Z</dcterms:created>
  <dcterms:modified xsi:type="dcterms:W3CDTF">2014-02-03T00:08:00Z</dcterms:modified>
</cp:coreProperties>
</file>